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6" w:rsidRPr="00F64596" w:rsidRDefault="004F6373" w:rsidP="0066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01286" w:rsidRPr="00E01286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ые</w:t>
      </w:r>
      <w:r w:rsidR="00E01286" w:rsidRPr="00E01286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="00E01286" w:rsidRPr="00E0128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E01286" w:rsidRPr="00E01286">
        <w:rPr>
          <w:b/>
          <w:sz w:val="28"/>
          <w:szCs w:val="28"/>
        </w:rPr>
        <w:t xml:space="preserve">, регулирующих предоставление муниципальной услуги </w:t>
      </w:r>
      <w:r w:rsidR="00985BFB" w:rsidRPr="008866D6">
        <w:rPr>
          <w:b/>
          <w:color w:val="000000"/>
          <w:sz w:val="28"/>
          <w:szCs w:val="28"/>
        </w:rPr>
        <w:t>«</w:t>
      </w:r>
      <w:r w:rsidR="00985BFB" w:rsidRPr="008866D6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985BFB" w:rsidRPr="008866D6">
        <w:rPr>
          <w:b/>
          <w:color w:val="000000"/>
          <w:sz w:val="28"/>
          <w:szCs w:val="28"/>
        </w:rPr>
        <w:t>»</w:t>
      </w:r>
    </w:p>
    <w:p w:rsidR="00E01286" w:rsidRPr="00EF4F9F" w:rsidRDefault="00E01286" w:rsidP="00F64596">
      <w:pPr>
        <w:pStyle w:val="a5"/>
        <w:suppressAutoHyphens/>
        <w:contextualSpacing/>
        <w:jc w:val="center"/>
        <w:rPr>
          <w:sz w:val="28"/>
          <w:szCs w:val="28"/>
        </w:rPr>
      </w:pPr>
    </w:p>
    <w:p w:rsidR="00F64596" w:rsidRPr="00F64596" w:rsidRDefault="00F64596" w:rsidP="00F64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я</w:t>
      </w:r>
      <w:r w:rsidRPr="00F64596">
        <w:rPr>
          <w:color w:val="000000"/>
          <w:sz w:val="28"/>
          <w:szCs w:val="28"/>
        </w:rPr>
        <w:t xml:space="preserve"> Российской Федерации (</w:t>
      </w:r>
      <w:r w:rsidRPr="00F64596">
        <w:rPr>
          <w:sz w:val="28"/>
          <w:szCs w:val="28"/>
        </w:rPr>
        <w:t xml:space="preserve">«Российская газета» от </w:t>
      </w:r>
      <w:r>
        <w:rPr>
          <w:sz w:val="28"/>
          <w:szCs w:val="28"/>
        </w:rPr>
        <w:t xml:space="preserve">                           </w:t>
      </w:r>
      <w:r w:rsidRPr="00F64596">
        <w:rPr>
          <w:sz w:val="28"/>
          <w:szCs w:val="28"/>
        </w:rPr>
        <w:t>25</w:t>
      </w:r>
      <w:r w:rsidRPr="00F64596">
        <w:rPr>
          <w:color w:val="000000"/>
          <w:sz w:val="28"/>
          <w:szCs w:val="28"/>
        </w:rPr>
        <w:t xml:space="preserve"> декабря 1993 года</w:t>
      </w:r>
      <w:r w:rsidRPr="00F64596">
        <w:rPr>
          <w:sz w:val="28"/>
          <w:szCs w:val="28"/>
        </w:rPr>
        <w:t xml:space="preserve"> № 237);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кодекс Российской Федерации («Российская газета» от </w:t>
      </w:r>
      <w:r>
        <w:rPr>
          <w:sz w:val="28"/>
          <w:szCs w:val="28"/>
        </w:rPr>
        <w:t xml:space="preserve">                  </w:t>
      </w:r>
      <w:r w:rsidRPr="00F64596">
        <w:rPr>
          <w:sz w:val="28"/>
          <w:szCs w:val="28"/>
        </w:rPr>
        <w:t>30 октября 2001 года № 204-205, Собрание законодательства Российской Федерации от 29 октября 2001 года № 44, статья 4147);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204-205, Собрание законодательства Российской Федерации от 29 октября 2001 года № 44, статья 4148);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              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</w:t>
      </w:r>
      <w:r w:rsidRPr="00F64596">
        <w:rPr>
          <w:sz w:val="28"/>
          <w:szCs w:val="28"/>
        </w:rPr>
        <w:t xml:space="preserve">8 октября 2003 года </w:t>
      </w:r>
      <w:r w:rsidRPr="00F64596">
        <w:rPr>
          <w:bCs/>
          <w:color w:val="000000"/>
          <w:sz w:val="28"/>
          <w:szCs w:val="28"/>
        </w:rPr>
        <w:t xml:space="preserve">№202, «Парламентская газета» </w:t>
      </w:r>
      <w:r w:rsidRPr="00F645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>8 октября 2003 года № 186, Собрание законодательства Российской Федерации от 6 октября 2003 года № 40, статья 3822);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2010 года № 210-ФЗ </w:t>
      </w:r>
      <w:r>
        <w:rPr>
          <w:sz w:val="28"/>
          <w:szCs w:val="28"/>
        </w:rPr>
        <w:t xml:space="preserve">                                   </w:t>
      </w:r>
      <w:r w:rsidRPr="00F64596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 от 30 июля 2010 года № 168, Собрание законодательства Российской Федерации от 2 августа 2010 года № 31, статья 4179);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апреля 2011 года № 63-ФЗ «Об электронной подписи» («Российская газета» от 8 апреля 2011 года № 75, «Парламентская газета» от 8 апреля 2011 года № 17, Собрание законодательства Российской Федерации от 11 апреля 2011 года № 15, статья 2036); 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24 ноября 1995 года № 181-ФЗ «О социальной защите инвалидов в Российской Федерации» (</w:t>
      </w:r>
      <w:r w:rsidRPr="00F64596">
        <w:rPr>
          <w:bCs/>
          <w:color w:val="000000"/>
          <w:sz w:val="28"/>
          <w:szCs w:val="28"/>
        </w:rPr>
        <w:t xml:space="preserve">«Российской газете» от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F64596">
        <w:rPr>
          <w:bCs/>
          <w:color w:val="000000"/>
          <w:sz w:val="28"/>
          <w:szCs w:val="28"/>
        </w:rPr>
        <w:t>2 декабря 1995 года № 234, Собрание законодательства Российской Федерации от 27 ноября 1995 года № 48, статья 4563</w:t>
      </w:r>
      <w:r w:rsidRPr="00F64596">
        <w:rPr>
          <w:sz w:val="28"/>
          <w:szCs w:val="28"/>
        </w:rPr>
        <w:t>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2006 года № 152-ФЗ «О персональных данных» (</w:t>
      </w:r>
      <w:r w:rsidRPr="00F64596">
        <w:rPr>
          <w:bCs/>
          <w:color w:val="000000"/>
          <w:sz w:val="28"/>
          <w:szCs w:val="28"/>
        </w:rPr>
        <w:t>«Российская газета» от 29 июля 2006 года № 165, «Парламентская газета» от 3 августа 2006 года № 126-127, Собрание законодательства Российской Федерации от 31 июля 2006 года № 31 (часть I), статья 3451</w:t>
      </w:r>
      <w:r w:rsidRPr="00F64596">
        <w:rPr>
          <w:sz w:val="28"/>
          <w:szCs w:val="28"/>
        </w:rPr>
        <w:t>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>закон от 24 июля 2007 года № 221-ФЗ «О кадастровой деятельности»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1 августа 2007 года № 165, </w:t>
      </w:r>
      <w:r w:rsidRPr="00F64596">
        <w:rPr>
          <w:sz w:val="28"/>
          <w:szCs w:val="28"/>
        </w:rPr>
        <w:t>«Парламентская газета» от 9 августа 2007 года № 99-101, Собрание законодательства Российской Федерации от 30 июля 2007 года № 31, статья 4017);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color w:val="26282F"/>
          <w:sz w:val="28"/>
          <w:szCs w:val="28"/>
        </w:rPr>
      </w:pPr>
      <w:r w:rsidRPr="00F64596">
        <w:rPr>
          <w:sz w:val="28"/>
          <w:szCs w:val="28"/>
        </w:rPr>
        <w:t xml:space="preserve">        </w:t>
      </w:r>
      <w:r w:rsidRPr="00F64596">
        <w:rPr>
          <w:color w:val="26282F"/>
          <w:sz w:val="28"/>
          <w:szCs w:val="28"/>
        </w:rPr>
        <w:t>Закон Краснодарского края от 5 ноября 2002 года № 532</w:t>
      </w:r>
      <w:r w:rsidRPr="00F64596">
        <w:rPr>
          <w:sz w:val="28"/>
          <w:szCs w:val="28"/>
        </w:rPr>
        <w:t>-</w:t>
      </w:r>
      <w:r w:rsidRPr="00F64596">
        <w:rPr>
          <w:color w:val="26282F"/>
          <w:sz w:val="28"/>
          <w:szCs w:val="28"/>
        </w:rPr>
        <w:t xml:space="preserve">КЗ </w:t>
      </w:r>
      <w:r>
        <w:rPr>
          <w:color w:val="26282F"/>
          <w:sz w:val="28"/>
          <w:szCs w:val="28"/>
        </w:rPr>
        <w:t xml:space="preserve">                           </w:t>
      </w:r>
      <w:r w:rsidRPr="00F64596">
        <w:rPr>
          <w:color w:val="26282F"/>
          <w:sz w:val="28"/>
          <w:szCs w:val="28"/>
        </w:rPr>
        <w:t xml:space="preserve">«Об основах регулирования земельных отношений в Краснодарском крае» </w:t>
      </w:r>
      <w:r w:rsidRPr="00F64596">
        <w:rPr>
          <w:sz w:val="28"/>
          <w:szCs w:val="28"/>
        </w:rPr>
        <w:t>(газета</w:t>
      </w: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 xml:space="preserve">«Кубанские новости» от 14 ноября 2002 года № 240, </w:t>
      </w:r>
      <w:r w:rsidRPr="00F64596">
        <w:rPr>
          <w:sz w:val="28"/>
          <w:szCs w:val="28"/>
        </w:rPr>
        <w:lastRenderedPageBreak/>
        <w:t>Информационный бюллетень Законодательного Собрания Краснодарского края от 18 ноября 2002 года № 40 (70), часть 1, страница 53;</w:t>
      </w:r>
    </w:p>
    <w:p w:rsidR="00F64596" w:rsidRPr="00F64596" w:rsidRDefault="00F64596" w:rsidP="00F64596">
      <w:pPr>
        <w:keepNext/>
        <w:ind w:firstLine="720"/>
        <w:jc w:val="both"/>
        <w:outlineLvl w:val="0"/>
        <w:rPr>
          <w:sz w:val="28"/>
          <w:szCs w:val="20"/>
        </w:rPr>
      </w:pPr>
      <w:proofErr w:type="gramStart"/>
      <w:r w:rsidRPr="00F64596">
        <w:rPr>
          <w:sz w:val="28"/>
          <w:szCs w:val="20"/>
        </w:rPr>
        <w:t xml:space="preserve">постановление Правительства </w:t>
      </w:r>
      <w:r w:rsidRPr="00F64596">
        <w:rPr>
          <w:bCs/>
          <w:sz w:val="28"/>
          <w:szCs w:val="28"/>
        </w:rPr>
        <w:t>Российской Федерации</w:t>
      </w:r>
      <w:r w:rsidRPr="00F64596">
        <w:rPr>
          <w:sz w:val="28"/>
          <w:szCs w:val="20"/>
        </w:rPr>
        <w:t xml:space="preserve"> от 25 августа 2012 года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F64596">
        <w:rPr>
          <w:sz w:val="28"/>
          <w:szCs w:val="28"/>
        </w:rPr>
        <w:t>«Российская газета» от 31 августа 2012 года № 200,</w:t>
      </w:r>
      <w:r w:rsidRPr="00F64596">
        <w:rPr>
          <w:bCs/>
          <w:sz w:val="28"/>
          <w:szCs w:val="28"/>
        </w:rPr>
        <w:t xml:space="preserve"> Собрание законодательства Российской Федерации от 3 сентября 2012 года № 36, статья 4903);</w:t>
      </w:r>
      <w:r w:rsidRPr="00F64596">
        <w:rPr>
          <w:sz w:val="28"/>
          <w:szCs w:val="20"/>
        </w:rPr>
        <w:t xml:space="preserve"> </w:t>
      </w:r>
      <w:proofErr w:type="gramEnd"/>
    </w:p>
    <w:p w:rsidR="00F64596" w:rsidRPr="00F64596" w:rsidRDefault="00F64596" w:rsidP="00F64596">
      <w:pPr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 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r w:rsidRPr="00F64596">
        <w:rPr>
          <w:sz w:val="28"/>
          <w:szCs w:val="28"/>
          <w:lang w:val="en-US"/>
        </w:rPr>
        <w:t>www</w:t>
      </w:r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pravo</w:t>
      </w:r>
      <w:proofErr w:type="spellEnd"/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gov</w:t>
      </w:r>
      <w:proofErr w:type="spellEnd"/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ru</w:t>
      </w:r>
      <w:proofErr w:type="spellEnd"/>
      <w:r w:rsidRPr="00F64596">
        <w:rPr>
          <w:sz w:val="28"/>
          <w:szCs w:val="28"/>
        </w:rPr>
        <w:t xml:space="preserve"> 28 февраля 2015 года);</w:t>
      </w:r>
    </w:p>
    <w:p w:rsidR="00F64596" w:rsidRPr="00F64596" w:rsidRDefault="00F64596" w:rsidP="00F64596">
      <w:pPr>
        <w:ind w:firstLine="709"/>
        <w:jc w:val="both"/>
        <w:rPr>
          <w:sz w:val="28"/>
          <w:szCs w:val="28"/>
        </w:rPr>
      </w:pPr>
      <w:proofErr w:type="gramStart"/>
      <w:r w:rsidRPr="00F64596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0B3BC5">
        <w:rPr>
          <w:sz w:val="28"/>
          <w:szCs w:val="28"/>
        </w:rPr>
        <w:t>осуществления муниципального контроля</w:t>
      </w:r>
      <w:r w:rsidRPr="00F64596"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7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 xml:space="preserve"> </w:t>
      </w:r>
      <w:r w:rsidR="002B6F99">
        <w:rPr>
          <w:rFonts w:eastAsiaTheme="minorEastAsia"/>
          <w:sz w:val="28"/>
          <w:szCs w:val="28"/>
        </w:rPr>
        <w:t>23</w:t>
      </w:r>
      <w:r w:rsidRPr="00F64596">
        <w:rPr>
          <w:rFonts w:eastAsiaTheme="minorEastAsia"/>
          <w:sz w:val="28"/>
          <w:szCs w:val="28"/>
        </w:rPr>
        <w:t xml:space="preserve"> июня 2015 года</w:t>
      </w:r>
      <w:r w:rsidR="002B6F99">
        <w:rPr>
          <w:rFonts w:eastAsiaTheme="minorEastAsia"/>
          <w:sz w:val="28"/>
          <w:szCs w:val="28"/>
        </w:rPr>
        <w:t xml:space="preserve"> </w:t>
      </w:r>
      <w:r w:rsidR="000B3BC5">
        <w:rPr>
          <w:rFonts w:eastAsiaTheme="minorEastAsia"/>
          <w:sz w:val="28"/>
          <w:szCs w:val="28"/>
        </w:rPr>
        <w:t>в р</w:t>
      </w:r>
      <w:r w:rsidR="002B6F99">
        <w:rPr>
          <w:rFonts w:eastAsiaTheme="minorEastAsia"/>
          <w:sz w:val="28"/>
          <w:szCs w:val="28"/>
        </w:rPr>
        <w:t>едакция постановлени</w:t>
      </w:r>
      <w:r w:rsidR="000B3BC5">
        <w:rPr>
          <w:rFonts w:eastAsiaTheme="minorEastAsia"/>
          <w:sz w:val="28"/>
          <w:szCs w:val="28"/>
        </w:rPr>
        <w:t>й</w:t>
      </w:r>
      <w:r w:rsidR="002B6F99">
        <w:rPr>
          <w:rFonts w:eastAsiaTheme="minorEastAsia"/>
          <w:sz w:val="28"/>
          <w:szCs w:val="28"/>
        </w:rPr>
        <w:t xml:space="preserve"> </w:t>
      </w:r>
      <w:r w:rsidR="002B6F99" w:rsidRPr="00F64596">
        <w:rPr>
          <w:sz w:val="28"/>
          <w:szCs w:val="28"/>
        </w:rPr>
        <w:t>администрации муниципального образования Темрюкский</w:t>
      </w:r>
      <w:proofErr w:type="gramEnd"/>
      <w:r w:rsidR="002B6F99">
        <w:rPr>
          <w:sz w:val="28"/>
          <w:szCs w:val="28"/>
        </w:rPr>
        <w:t xml:space="preserve"> от 16 ноября                    2018 года № 1559</w:t>
      </w:r>
      <w:r w:rsidR="000B3BC5">
        <w:rPr>
          <w:sz w:val="28"/>
          <w:szCs w:val="28"/>
        </w:rPr>
        <w:t>, от 13 февраля 2019 года № 249,</w:t>
      </w:r>
      <w:r w:rsidR="002B6F99">
        <w:rPr>
          <w:sz w:val="28"/>
          <w:szCs w:val="28"/>
        </w:rPr>
        <w:t xml:space="preserve"> официально опубликован</w:t>
      </w:r>
      <w:r w:rsidR="000B3BC5">
        <w:rPr>
          <w:sz w:val="28"/>
          <w:szCs w:val="28"/>
        </w:rPr>
        <w:t>о</w:t>
      </w:r>
      <w:bookmarkStart w:id="0" w:name="_GoBack"/>
      <w:bookmarkEnd w:id="0"/>
      <w:r w:rsidR="002B6F99">
        <w:rPr>
          <w:sz w:val="28"/>
          <w:szCs w:val="28"/>
        </w:rPr>
        <w:t xml:space="preserve"> 21 ноября 2018 года</w:t>
      </w:r>
      <w:r w:rsidRPr="00F64596">
        <w:rPr>
          <w:rFonts w:eastAsiaTheme="minorEastAsia"/>
          <w:sz w:val="28"/>
          <w:szCs w:val="28"/>
        </w:rPr>
        <w:t>)</w:t>
      </w:r>
      <w:r w:rsidRPr="00F64596">
        <w:rPr>
          <w:sz w:val="28"/>
          <w:szCs w:val="28"/>
        </w:rPr>
        <w:t>;</w:t>
      </w:r>
    </w:p>
    <w:p w:rsidR="00F64596" w:rsidRPr="00F64596" w:rsidRDefault="00F64596" w:rsidP="00F64596">
      <w:pPr>
        <w:ind w:firstLine="709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Устав муниципального образования Темрюкский район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8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F64596">
        <w:rPr>
          <w:rFonts w:eastAsiaTheme="minorEastAsia"/>
          <w:sz w:val="28"/>
          <w:szCs w:val="28"/>
        </w:rPr>
        <w:t>18 мая 2017 года)</w:t>
      </w:r>
      <w:r w:rsidRPr="00F64596">
        <w:rPr>
          <w:sz w:val="28"/>
          <w:szCs w:val="28"/>
        </w:rPr>
        <w:t>;</w:t>
      </w:r>
    </w:p>
    <w:p w:rsidR="00F64596" w:rsidRPr="00F64596" w:rsidRDefault="00F64596" w:rsidP="00F64596">
      <w:pPr>
        <w:shd w:val="clear" w:color="auto" w:fill="FFFFFF"/>
        <w:ind w:firstLine="120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Административный регламент</w:t>
      </w:r>
      <w:r w:rsidRPr="00F64596">
        <w:rPr>
          <w:sz w:val="28"/>
          <w:szCs w:val="28"/>
        </w:rPr>
        <w:t>.</w:t>
      </w:r>
    </w:p>
    <w:p w:rsidR="005F43DD" w:rsidRPr="00E01286" w:rsidRDefault="005F43DD" w:rsidP="00F64596">
      <w:pPr>
        <w:ind w:firstLine="709"/>
        <w:jc w:val="both"/>
        <w:rPr>
          <w:sz w:val="28"/>
          <w:szCs w:val="28"/>
        </w:rPr>
      </w:pPr>
    </w:p>
    <w:sectPr w:rsidR="005F43DD" w:rsidRPr="00E01286" w:rsidSect="009F2D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CB" w:rsidRDefault="00460ECB" w:rsidP="009F2D52">
      <w:r>
        <w:separator/>
      </w:r>
    </w:p>
  </w:endnote>
  <w:endnote w:type="continuationSeparator" w:id="0">
    <w:p w:rsidR="00460ECB" w:rsidRDefault="00460ECB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CB" w:rsidRDefault="00460ECB" w:rsidP="009F2D52">
      <w:r>
        <w:separator/>
      </w:r>
    </w:p>
  </w:footnote>
  <w:footnote w:type="continuationSeparator" w:id="0">
    <w:p w:rsidR="00460ECB" w:rsidRDefault="00460ECB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2B6F99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3BC5"/>
    <w:rsid w:val="000B7A76"/>
    <w:rsid w:val="000F6FDB"/>
    <w:rsid w:val="002B6F99"/>
    <w:rsid w:val="002E4D53"/>
    <w:rsid w:val="003732A2"/>
    <w:rsid w:val="00460ECB"/>
    <w:rsid w:val="004F6373"/>
    <w:rsid w:val="005F43DD"/>
    <w:rsid w:val="0062568B"/>
    <w:rsid w:val="006657E6"/>
    <w:rsid w:val="0067584C"/>
    <w:rsid w:val="00747CAE"/>
    <w:rsid w:val="0076345C"/>
    <w:rsid w:val="008458A4"/>
    <w:rsid w:val="00985BFB"/>
    <w:rsid w:val="009E52AA"/>
    <w:rsid w:val="009F2D52"/>
    <w:rsid w:val="00AA0118"/>
    <w:rsid w:val="00B51D01"/>
    <w:rsid w:val="00B63E62"/>
    <w:rsid w:val="00B8694B"/>
    <w:rsid w:val="00D73356"/>
    <w:rsid w:val="00E01286"/>
    <w:rsid w:val="00E2069B"/>
    <w:rsid w:val="00EF32D3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yu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Allerbarn Olga Nikolaevna</cp:lastModifiedBy>
  <cp:revision>8</cp:revision>
  <cp:lastPrinted>2019-05-28T14:08:00Z</cp:lastPrinted>
  <dcterms:created xsi:type="dcterms:W3CDTF">2018-11-22T14:41:00Z</dcterms:created>
  <dcterms:modified xsi:type="dcterms:W3CDTF">2019-05-28T14:08:00Z</dcterms:modified>
</cp:coreProperties>
</file>