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BB2604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AE5611" w:rsidRPr="00233E68">
        <w:rPr>
          <w:sz w:val="28"/>
          <w:szCs w:val="28"/>
        </w:rPr>
        <w:t>муниципально</w:t>
      </w:r>
      <w:r w:rsidR="00AE5611">
        <w:rPr>
          <w:sz w:val="28"/>
          <w:szCs w:val="28"/>
        </w:rPr>
        <w:t>м</w:t>
      </w:r>
      <w:r w:rsidR="00AE5611" w:rsidRPr="00233E68">
        <w:rPr>
          <w:sz w:val="28"/>
          <w:szCs w:val="28"/>
        </w:rPr>
        <w:t xml:space="preserve"> казенно</w:t>
      </w:r>
      <w:r w:rsidR="00AE5611">
        <w:rPr>
          <w:sz w:val="28"/>
          <w:szCs w:val="28"/>
        </w:rPr>
        <w:t>м учреждении</w:t>
      </w:r>
      <w:r w:rsidR="00AE5611" w:rsidRPr="00233E68">
        <w:rPr>
          <w:sz w:val="28"/>
          <w:szCs w:val="28"/>
        </w:rPr>
        <w:t xml:space="preserve">  «</w:t>
      </w:r>
      <w:r w:rsidR="0093337C">
        <w:rPr>
          <w:sz w:val="28"/>
          <w:szCs w:val="28"/>
        </w:rPr>
        <w:t>Сенная</w:t>
      </w:r>
      <w:r w:rsidR="00886A78">
        <w:rPr>
          <w:sz w:val="28"/>
          <w:szCs w:val="28"/>
        </w:rPr>
        <w:t xml:space="preserve"> </w:t>
      </w:r>
      <w:r w:rsidR="00AE5611" w:rsidRPr="00233E68">
        <w:rPr>
          <w:sz w:val="28"/>
          <w:szCs w:val="28"/>
        </w:rPr>
        <w:t xml:space="preserve">централизованная бухгалтерия» </w:t>
      </w:r>
      <w:r w:rsidR="0093337C">
        <w:rPr>
          <w:sz w:val="28"/>
          <w:szCs w:val="28"/>
        </w:rPr>
        <w:t>Сенного</w:t>
      </w:r>
      <w:r w:rsidR="00AE5611" w:rsidRPr="00233E68">
        <w:rPr>
          <w:sz w:val="28"/>
          <w:szCs w:val="28"/>
        </w:rPr>
        <w:t xml:space="preserve"> сельского поселения  Темрюкского района</w:t>
      </w:r>
      <w:r w:rsidR="00AE5611">
        <w:rPr>
          <w:sz w:val="28"/>
          <w:szCs w:val="28"/>
        </w:rPr>
        <w:t xml:space="preserve">»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Pr="00BB2604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93337C">
        <w:rPr>
          <w:sz w:val="28"/>
          <w:szCs w:val="28"/>
        </w:rPr>
        <w:t>20</w:t>
      </w:r>
      <w:r w:rsidRPr="00AE5611">
        <w:rPr>
          <w:sz w:val="28"/>
          <w:szCs w:val="28"/>
        </w:rPr>
        <w:t xml:space="preserve"> утвержденного плана контрольных </w:t>
      </w:r>
      <w:proofErr w:type="gramStart"/>
      <w:r w:rsidRPr="00AE5611">
        <w:rPr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AE5611">
        <w:rPr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2021 год</w:t>
      </w:r>
      <w:r w:rsidR="00886A78">
        <w:rPr>
          <w:sz w:val="28"/>
          <w:szCs w:val="28"/>
        </w:rPr>
        <w:t xml:space="preserve">, </w:t>
      </w:r>
      <w:r w:rsidRPr="00AE5611">
        <w:rPr>
          <w:sz w:val="28"/>
          <w:szCs w:val="28"/>
        </w:rPr>
        <w:t>утверждённого главой муниципального образования Темрюк</w:t>
      </w:r>
      <w:r>
        <w:rPr>
          <w:sz w:val="28"/>
          <w:szCs w:val="28"/>
        </w:rPr>
        <w:t>ский район 18</w:t>
      </w:r>
      <w:r w:rsidR="00A2576E">
        <w:rPr>
          <w:sz w:val="28"/>
          <w:szCs w:val="28"/>
        </w:rPr>
        <w:t>.12.2020</w:t>
      </w:r>
      <w:r w:rsidR="007914CE">
        <w:rPr>
          <w:sz w:val="28"/>
          <w:szCs w:val="28"/>
        </w:rPr>
        <w:t xml:space="preserve"> </w:t>
      </w:r>
      <w:r w:rsidR="00886A78">
        <w:rPr>
          <w:sz w:val="28"/>
          <w:szCs w:val="28"/>
        </w:rPr>
        <w:t xml:space="preserve">(с изменениями от </w:t>
      </w:r>
      <w:r w:rsidR="0093337C">
        <w:rPr>
          <w:sz w:val="28"/>
          <w:szCs w:val="28"/>
        </w:rPr>
        <w:t>01</w:t>
      </w:r>
      <w:r w:rsidR="00886A78">
        <w:rPr>
          <w:sz w:val="28"/>
          <w:szCs w:val="28"/>
        </w:rPr>
        <w:t>.0</w:t>
      </w:r>
      <w:r w:rsidR="0093337C">
        <w:rPr>
          <w:sz w:val="28"/>
          <w:szCs w:val="28"/>
        </w:rPr>
        <w:t>6</w:t>
      </w:r>
      <w:r w:rsidR="00886A78">
        <w:rPr>
          <w:sz w:val="28"/>
          <w:szCs w:val="28"/>
        </w:rPr>
        <w:t>.2021)</w:t>
      </w:r>
      <w:r w:rsidR="00BB2604" w:rsidRPr="00BB2604">
        <w:rPr>
          <w:sz w:val="28"/>
          <w:szCs w:val="28"/>
        </w:rPr>
        <w:t xml:space="preserve">; приказом </w:t>
      </w:r>
      <w:r w:rsidRPr="00AE5611">
        <w:rPr>
          <w:sz w:val="28"/>
          <w:szCs w:val="28"/>
        </w:rPr>
        <w:t>отдела внутреннего финансового  контроля администрации муниципального образования Темрюкский район «О проведении плановой камеральной проверки</w:t>
      </w:r>
      <w:r w:rsidR="007914CE">
        <w:rPr>
          <w:sz w:val="28"/>
          <w:szCs w:val="28"/>
        </w:rPr>
        <w:t xml:space="preserve"> в</w:t>
      </w:r>
      <w:r w:rsidR="007914CE" w:rsidRPr="007914CE">
        <w:t xml:space="preserve"> </w:t>
      </w:r>
      <w:r w:rsidR="007914CE" w:rsidRPr="007914CE">
        <w:rPr>
          <w:sz w:val="28"/>
          <w:szCs w:val="28"/>
        </w:rPr>
        <w:t>муниципальном казенном учреждении  «</w:t>
      </w:r>
      <w:r w:rsidR="0093337C">
        <w:rPr>
          <w:sz w:val="28"/>
          <w:szCs w:val="28"/>
        </w:rPr>
        <w:t>Сенная</w:t>
      </w:r>
      <w:r w:rsidR="007914CE" w:rsidRPr="007914CE">
        <w:rPr>
          <w:sz w:val="28"/>
          <w:szCs w:val="28"/>
        </w:rPr>
        <w:t xml:space="preserve"> централизованная бухгалтерия» </w:t>
      </w:r>
      <w:r w:rsidR="0093337C">
        <w:rPr>
          <w:sz w:val="28"/>
          <w:szCs w:val="28"/>
        </w:rPr>
        <w:t>Сенного</w:t>
      </w:r>
      <w:r w:rsidR="007914CE" w:rsidRPr="007914CE">
        <w:rPr>
          <w:sz w:val="28"/>
          <w:szCs w:val="28"/>
        </w:rPr>
        <w:t xml:space="preserve"> сельского поселения  Темрюкского района»</w:t>
      </w:r>
      <w:r w:rsidRPr="00AE5611">
        <w:rPr>
          <w:sz w:val="28"/>
          <w:szCs w:val="28"/>
        </w:rPr>
        <w:t xml:space="preserve"> </w:t>
      </w:r>
      <w:r w:rsidR="007914CE">
        <w:rPr>
          <w:sz w:val="28"/>
          <w:szCs w:val="28"/>
        </w:rPr>
        <w:t xml:space="preserve">(далее – Учреждение) </w:t>
      </w:r>
      <w:r w:rsidRPr="00AE5611">
        <w:rPr>
          <w:sz w:val="28"/>
          <w:szCs w:val="28"/>
        </w:rPr>
        <w:t xml:space="preserve">от </w:t>
      </w:r>
      <w:r w:rsidR="0093337C">
        <w:rPr>
          <w:sz w:val="28"/>
          <w:szCs w:val="28"/>
        </w:rPr>
        <w:t>23</w:t>
      </w:r>
      <w:r w:rsidRPr="00AE5611">
        <w:rPr>
          <w:sz w:val="28"/>
          <w:szCs w:val="28"/>
        </w:rPr>
        <w:t>.0</w:t>
      </w:r>
      <w:r w:rsidR="0093337C">
        <w:rPr>
          <w:sz w:val="28"/>
          <w:szCs w:val="28"/>
        </w:rPr>
        <w:t>6</w:t>
      </w:r>
      <w:r w:rsidRPr="00AE5611">
        <w:rPr>
          <w:sz w:val="28"/>
          <w:szCs w:val="28"/>
        </w:rPr>
        <w:t>.2021 № 03-</w:t>
      </w:r>
      <w:r w:rsidR="0093337C">
        <w:rPr>
          <w:sz w:val="28"/>
          <w:szCs w:val="28"/>
        </w:rPr>
        <w:t>68</w:t>
      </w:r>
      <w:r w:rsidRPr="00AE5611">
        <w:rPr>
          <w:sz w:val="28"/>
          <w:szCs w:val="28"/>
        </w:rPr>
        <w:t xml:space="preserve">/21-02 </w:t>
      </w:r>
      <w:r w:rsidR="0035777A">
        <w:rPr>
          <w:sz w:val="28"/>
          <w:szCs w:val="28"/>
        </w:rPr>
        <w:t xml:space="preserve"> </w:t>
      </w:r>
      <w:r w:rsidRPr="00AE5611">
        <w:rPr>
          <w:sz w:val="28"/>
          <w:szCs w:val="28"/>
        </w:rPr>
        <w:t>по теме: «Проверка осуществления расходов бюджета на обеспечение выполнения функций казенного учреждения и их отражения в бюджетном учете и отчетности  за 2020 год (выборочно)».</w:t>
      </w: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firstLine="700"/>
        <w:rPr>
          <w:sz w:val="28"/>
          <w:szCs w:val="28"/>
        </w:rPr>
      </w:pPr>
      <w:r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20</w:t>
      </w:r>
      <w:r w:rsidRPr="00BB2604">
        <w:rPr>
          <w:sz w:val="28"/>
          <w:szCs w:val="28"/>
        </w:rPr>
        <w:t xml:space="preserve"> год.</w:t>
      </w:r>
    </w:p>
    <w:p w:rsidR="00AE5611" w:rsidRPr="00BB2604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firstLine="700"/>
        <w:rPr>
          <w:sz w:val="28"/>
          <w:szCs w:val="28"/>
        </w:rPr>
      </w:pPr>
    </w:p>
    <w:p w:rsidR="00AE5611" w:rsidRPr="00AE5611" w:rsidRDefault="00AE5611" w:rsidP="00973E1B">
      <w:pPr>
        <w:pStyle w:val="1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AE5611">
        <w:rPr>
          <w:sz w:val="28"/>
          <w:szCs w:val="28"/>
        </w:rPr>
        <w:t>Информация о результатах контрольного мероприятия согласно перечню основных вопросов</w:t>
      </w:r>
      <w:r>
        <w:rPr>
          <w:sz w:val="28"/>
          <w:szCs w:val="28"/>
        </w:rPr>
        <w:t>:</w:t>
      </w:r>
    </w:p>
    <w:p w:rsidR="00890960" w:rsidRPr="00EC3BAA" w:rsidRDefault="00890960" w:rsidP="00890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BAA">
        <w:rPr>
          <w:rFonts w:ascii="Times New Roman" w:hAnsi="Times New Roman" w:cs="Times New Roman"/>
          <w:b/>
          <w:sz w:val="28"/>
          <w:szCs w:val="28"/>
        </w:rPr>
        <w:t>Соблюдение требований к составлению, утверждению и ведению бюджетной сметы.</w:t>
      </w:r>
    </w:p>
    <w:p w:rsidR="0093337C" w:rsidRPr="00961FD8" w:rsidRDefault="0093337C" w:rsidP="0093337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AEA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бюджетной сметы Учреждения осуществляется на основании приказа Минфина России от 14.02.2018 № 26н «Об общих требованиях к порядку составления, утверждения и ведения бюджетных смет казенных учреждений» </w:t>
      </w:r>
      <w:r w:rsidRPr="00961FD8">
        <w:rPr>
          <w:rFonts w:ascii="Times New Roman" w:hAnsi="Times New Roman" w:cs="Times New Roman"/>
          <w:sz w:val="28"/>
          <w:szCs w:val="28"/>
        </w:rPr>
        <w:t xml:space="preserve">и Порядка составления, утверждения и ведения бюджетных смет муниципальных казенных учреждений Сенного сельского поселения Темрюкского района, утвержденного постановлением администрации Сенного сельского поселения Темрюкского района от 17.12.2018 № 298. </w:t>
      </w:r>
      <w:proofErr w:type="gramEnd"/>
    </w:p>
    <w:p w:rsidR="00890960" w:rsidRPr="00B1252E" w:rsidRDefault="00890960" w:rsidP="00890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2E">
        <w:rPr>
          <w:rFonts w:ascii="Times New Roman" w:hAnsi="Times New Roman" w:cs="Times New Roman"/>
          <w:sz w:val="28"/>
          <w:szCs w:val="28"/>
        </w:rPr>
        <w:t xml:space="preserve">На 2020 год бюджетная смета Учреждением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B1252E">
        <w:rPr>
          <w:rFonts w:ascii="Times New Roman" w:hAnsi="Times New Roman" w:cs="Times New Roman"/>
          <w:sz w:val="28"/>
          <w:szCs w:val="28"/>
        </w:rPr>
        <w:t xml:space="preserve"> своевременно и в пределах доведенных лимитов бюджетных обязательств на 2020 год. </w:t>
      </w:r>
    </w:p>
    <w:p w:rsidR="00890960" w:rsidRPr="00B1252E" w:rsidRDefault="00890960" w:rsidP="00890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E">
        <w:rPr>
          <w:rFonts w:ascii="Times New Roman" w:hAnsi="Times New Roman" w:cs="Times New Roman"/>
          <w:b/>
          <w:sz w:val="28"/>
          <w:szCs w:val="28"/>
        </w:rPr>
        <w:t>Целевое использование полученных бюджетных средств.</w:t>
      </w:r>
    </w:p>
    <w:p w:rsidR="0093337C" w:rsidRDefault="00890960" w:rsidP="008909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AE">
        <w:rPr>
          <w:rFonts w:ascii="Times New Roman" w:hAnsi="Times New Roman" w:cs="Times New Roman"/>
          <w:sz w:val="28"/>
          <w:szCs w:val="28"/>
        </w:rPr>
        <w:t xml:space="preserve">На 2020 год в соответствии с </w:t>
      </w:r>
      <w:r w:rsidR="0093337C" w:rsidRPr="0093337C">
        <w:rPr>
          <w:rFonts w:ascii="Times New Roman" w:hAnsi="Times New Roman" w:cs="Times New Roman"/>
          <w:sz w:val="28"/>
          <w:szCs w:val="28"/>
        </w:rPr>
        <w:t>решением VI сессии IV созыва Совета Сенного сельского поселения Темрюкского района от 03.12.2019 № 28 «О бюджете Сенного сельского поселения Темрюкского района на 202</w:t>
      </w:r>
      <w:r w:rsidR="0093337C">
        <w:rPr>
          <w:rFonts w:ascii="Times New Roman" w:hAnsi="Times New Roman" w:cs="Times New Roman"/>
          <w:sz w:val="28"/>
          <w:szCs w:val="28"/>
        </w:rPr>
        <w:t>0 год»</w:t>
      </w:r>
      <w:r w:rsidRPr="00FF3CAE">
        <w:rPr>
          <w:rFonts w:ascii="Times New Roman" w:hAnsi="Times New Roman" w:cs="Times New Roman"/>
          <w:sz w:val="28"/>
          <w:szCs w:val="28"/>
        </w:rPr>
        <w:t>, а также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3CAE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CAE">
        <w:rPr>
          <w:rFonts w:ascii="Times New Roman" w:hAnsi="Times New Roman" w:cs="Times New Roman"/>
          <w:sz w:val="28"/>
          <w:szCs w:val="28"/>
        </w:rPr>
        <w:t xml:space="preserve"> Учреждению утверждены бюджетные ассигнования и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337C" w:rsidRPr="001E7AEA">
        <w:rPr>
          <w:rFonts w:ascii="Times New Roman" w:hAnsi="Times New Roman" w:cs="Times New Roman"/>
          <w:sz w:val="28"/>
          <w:szCs w:val="28"/>
        </w:rPr>
        <w:t>2 463 132,00 руб.</w:t>
      </w:r>
    </w:p>
    <w:p w:rsidR="00890960" w:rsidRDefault="00890960" w:rsidP="008909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начисления и выплат заработной платы выявлено следующее: </w:t>
      </w:r>
    </w:p>
    <w:p w:rsidR="00890960" w:rsidRDefault="00890960" w:rsidP="008909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2D46">
        <w:rPr>
          <w:rFonts w:ascii="Times New Roman" w:hAnsi="Times New Roman" w:cs="Times New Roman"/>
          <w:sz w:val="28"/>
          <w:szCs w:val="28"/>
        </w:rPr>
        <w:t>арушений по начислению и выплате заработной платы работникам Учреждения, а так же начисления и уплаты налогов не выявлено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960" w:rsidRPr="00324778" w:rsidRDefault="00890960" w:rsidP="008909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</w:t>
      </w:r>
      <w:r w:rsidRPr="003E4DA4">
        <w:rPr>
          <w:rFonts w:ascii="Times New Roman" w:hAnsi="Times New Roman" w:cs="Times New Roman"/>
          <w:sz w:val="28"/>
          <w:szCs w:val="28"/>
        </w:rPr>
        <w:t xml:space="preserve">сроков выплаты полного или окончательного расчета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4DA4">
        <w:rPr>
          <w:rFonts w:ascii="Times New Roman" w:hAnsi="Times New Roman" w:cs="Times New Roman"/>
          <w:sz w:val="28"/>
          <w:szCs w:val="28"/>
        </w:rPr>
        <w:t>выплаты заработной платы не выявлено</w:t>
      </w:r>
      <w:r w:rsidRPr="003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7C" w:rsidRPr="00571799" w:rsidRDefault="00890960" w:rsidP="0093337C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03E">
        <w:rPr>
          <w:rFonts w:ascii="Times New Roman" w:hAnsi="Times New Roman" w:cs="Times New Roman"/>
          <w:sz w:val="28"/>
          <w:szCs w:val="28"/>
        </w:rPr>
        <w:t xml:space="preserve">В ходе выборочного анализа рассмотрены муниципальные контракты, заключенные Учреждением в 2020 году на закупку товаров, работ, услуг, общая сумма по которым за 2020 год составила </w:t>
      </w:r>
      <w:r w:rsidR="0093337C" w:rsidRPr="00571799">
        <w:rPr>
          <w:rFonts w:ascii="Times New Roman" w:hAnsi="Times New Roman" w:cs="Times New Roman"/>
          <w:sz w:val="28"/>
          <w:szCs w:val="28"/>
        </w:rPr>
        <w:t>210 341,00 руб.</w:t>
      </w:r>
    </w:p>
    <w:p w:rsidR="00890960" w:rsidRPr="00890960" w:rsidRDefault="00890960" w:rsidP="0093337C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9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Товары, работы и услуги по контрактам заключенным на содержание Учреждения предоставлены в полном объеме,</w:t>
      </w:r>
      <w:r w:rsidR="0093337C" w:rsidRPr="0093337C">
        <w:t xml:space="preserve"> </w:t>
      </w:r>
      <w:r w:rsidR="0093337C" w:rsidRPr="009333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нарушений сроков оплаты не установлено. </w:t>
      </w:r>
      <w:r w:rsidRPr="0089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0960" w:rsidRPr="00382AF5" w:rsidRDefault="00890960" w:rsidP="00890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F5">
        <w:rPr>
          <w:rFonts w:ascii="Times New Roman" w:hAnsi="Times New Roman" w:cs="Times New Roman"/>
          <w:b/>
          <w:sz w:val="28"/>
          <w:szCs w:val="28"/>
        </w:rPr>
        <w:t>Правильность отражения всех хозяйственных операций в бухгалтерском учете.</w:t>
      </w:r>
    </w:p>
    <w:p w:rsidR="00890960" w:rsidRPr="0016591D" w:rsidRDefault="00890960" w:rsidP="008909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91D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Учреждением при утверждении Учетной политики </w:t>
      </w:r>
      <w:r>
        <w:rPr>
          <w:rFonts w:ascii="Times New Roman" w:hAnsi="Times New Roman" w:cs="Times New Roman"/>
          <w:sz w:val="28"/>
          <w:szCs w:val="28"/>
        </w:rPr>
        <w:t>использованы федеральные стандарты бухгалтерского учета, подлежащие применению с 01.01.2018, однако изменения в Учетную политику в связи со вступлением в силу стандартов, применение которых обязательно с 01.01.2019 и 01.01.2020 года не внесены.</w:t>
      </w:r>
    </w:p>
    <w:p w:rsidR="00890960" w:rsidRPr="00382AF5" w:rsidRDefault="00890960" w:rsidP="00890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F5">
        <w:rPr>
          <w:rFonts w:ascii="Times New Roman" w:hAnsi="Times New Roman" w:cs="Times New Roman"/>
          <w:sz w:val="28"/>
          <w:szCs w:val="28"/>
        </w:rPr>
        <w:t>В ходе проверки нарушений отражения хозяйственных операций в бухгалтерском учете не выявлено.</w:t>
      </w:r>
    </w:p>
    <w:p w:rsidR="00890960" w:rsidRPr="00382AF5" w:rsidRDefault="00890960" w:rsidP="008909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F5">
        <w:rPr>
          <w:rFonts w:ascii="Times New Roman" w:hAnsi="Times New Roman" w:cs="Times New Roman"/>
          <w:b/>
          <w:sz w:val="28"/>
          <w:szCs w:val="28"/>
        </w:rPr>
        <w:t>Достоверность отчетности.</w:t>
      </w:r>
    </w:p>
    <w:p w:rsidR="00890960" w:rsidRPr="00B521F3" w:rsidRDefault="00890960" w:rsidP="008909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F3">
        <w:rPr>
          <w:rFonts w:ascii="Times New Roman" w:hAnsi="Times New Roman" w:cs="Times New Roman"/>
          <w:sz w:val="28"/>
          <w:szCs w:val="28"/>
        </w:rPr>
        <w:t xml:space="preserve">Бюджетная отчетность за 12 месяцев сформирована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521F3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B521F3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21F3">
        <w:rPr>
          <w:rFonts w:ascii="Times New Roman" w:hAnsi="Times New Roman" w:cs="Times New Roman"/>
          <w:sz w:val="28"/>
          <w:szCs w:val="28"/>
        </w:rPr>
        <w:t xml:space="preserve"> 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является достоверной и 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 требованиям </w:t>
      </w:r>
      <w:r w:rsidRPr="00B521F3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21F3">
        <w:rPr>
          <w:rFonts w:ascii="Times New Roman" w:hAnsi="Times New Roman" w:cs="Times New Roman"/>
          <w:sz w:val="28"/>
          <w:szCs w:val="28"/>
        </w:rPr>
        <w:t xml:space="preserve"> правовых актов регламентирующих составление и предоставление бюджетной отчетности.</w:t>
      </w:r>
    </w:p>
    <w:p w:rsidR="00890960" w:rsidRPr="00382AF5" w:rsidRDefault="00890960" w:rsidP="008909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F5">
        <w:rPr>
          <w:rFonts w:ascii="Times New Roman" w:hAnsi="Times New Roman" w:cs="Times New Roman"/>
          <w:b/>
          <w:sz w:val="28"/>
          <w:szCs w:val="28"/>
        </w:rPr>
        <w:t>Обеспечение открытости и доступности информации о деятельности.</w:t>
      </w:r>
    </w:p>
    <w:p w:rsidR="00890960" w:rsidRPr="00BD1F0B" w:rsidRDefault="00890960" w:rsidP="00890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F0B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2020 году информация о деятельности учреждения для размещения в сети Интернет направлялась по всем разделам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F0B">
        <w:rPr>
          <w:rFonts w:ascii="Times New Roman" w:hAnsi="Times New Roman" w:cs="Times New Roman"/>
          <w:sz w:val="28"/>
          <w:szCs w:val="28"/>
        </w:rPr>
        <w:t xml:space="preserve">редусмотренным </w:t>
      </w:r>
      <w:r w:rsidR="00AA4477" w:rsidRPr="00AA4477">
        <w:rPr>
          <w:rFonts w:ascii="Times New Roman" w:hAnsi="Times New Roman" w:cs="Times New Roman"/>
          <w:sz w:val="28"/>
          <w:szCs w:val="28"/>
        </w:rPr>
        <w:t>Порядком предоставления информации государственным (муниципальным) учреждением, ее размещения  на официальном сайте в сети Интернет  и ведения указанного сайта, утвержденным 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</w:t>
      </w:r>
      <w:proofErr w:type="gramEnd"/>
      <w:r w:rsidR="00AA4477" w:rsidRPr="00AA4477">
        <w:rPr>
          <w:rFonts w:ascii="Times New Roman" w:hAnsi="Times New Roman" w:cs="Times New Roman"/>
          <w:sz w:val="28"/>
          <w:szCs w:val="28"/>
        </w:rPr>
        <w:t xml:space="preserve"> в сети Интернет и ведения указанного сайта»</w:t>
      </w:r>
      <w:r w:rsidRPr="00BD1F0B">
        <w:rPr>
          <w:rFonts w:ascii="Times New Roman" w:hAnsi="Times New Roman" w:cs="Times New Roman"/>
          <w:sz w:val="28"/>
          <w:szCs w:val="28"/>
        </w:rPr>
        <w:t>, которые относились к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сроки</w:t>
      </w:r>
      <w:r w:rsidRPr="00BD1F0B">
        <w:rPr>
          <w:rFonts w:ascii="Times New Roman" w:hAnsi="Times New Roman" w:cs="Times New Roman"/>
          <w:sz w:val="28"/>
          <w:szCs w:val="28"/>
        </w:rPr>
        <w:t>.</w:t>
      </w:r>
    </w:p>
    <w:p w:rsidR="00AE5611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93337C">
        <w:rPr>
          <w:sz w:val="28"/>
          <w:szCs w:val="28"/>
        </w:rPr>
        <w:t>29 июля</w:t>
      </w:r>
      <w:r w:rsidR="0012023B">
        <w:rPr>
          <w:sz w:val="28"/>
          <w:szCs w:val="28"/>
        </w:rPr>
        <w:t xml:space="preserve"> 202</w:t>
      </w:r>
      <w:r w:rsidR="00AE5611">
        <w:rPr>
          <w:sz w:val="28"/>
          <w:szCs w:val="28"/>
        </w:rPr>
        <w:t>1</w:t>
      </w:r>
      <w:r w:rsidR="0012023B">
        <w:rPr>
          <w:sz w:val="28"/>
          <w:szCs w:val="28"/>
        </w:rPr>
        <w:t xml:space="preserve"> года №</w:t>
      </w:r>
      <w:proofErr w:type="gramStart"/>
      <w:r w:rsidR="0012023B">
        <w:rPr>
          <w:sz w:val="28"/>
          <w:szCs w:val="28"/>
        </w:rPr>
        <w:t xml:space="preserve"> </w:t>
      </w:r>
      <w:r w:rsidRPr="00BB2604">
        <w:rPr>
          <w:sz w:val="28"/>
          <w:szCs w:val="28"/>
        </w:rPr>
        <w:t>.</w:t>
      </w:r>
      <w:proofErr w:type="gramEnd"/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BB2604">
          <w:headerReference w:type="default" r:id="rId7"/>
          <w:type w:val="continuous"/>
          <w:pgSz w:w="11906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 w:rsidRPr="00BB2604">
        <w:rPr>
          <w:sz w:val="28"/>
          <w:szCs w:val="28"/>
        </w:rPr>
        <w:lastRenderedPageBreak/>
        <w:t>Начальник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                                                   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0B" w:rsidRDefault="009D660B">
      <w:r>
        <w:separator/>
      </w:r>
    </w:p>
  </w:endnote>
  <w:endnote w:type="continuationSeparator" w:id="0">
    <w:p w:rsidR="009D660B" w:rsidRDefault="009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0B" w:rsidRDefault="009D660B"/>
  </w:footnote>
  <w:footnote w:type="continuationSeparator" w:id="0">
    <w:p w:rsidR="009D660B" w:rsidRDefault="009D66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77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12023B"/>
    <w:rsid w:val="001D4D55"/>
    <w:rsid w:val="001F6BB9"/>
    <w:rsid w:val="00207960"/>
    <w:rsid w:val="0035777A"/>
    <w:rsid w:val="0039546A"/>
    <w:rsid w:val="004820DB"/>
    <w:rsid w:val="00517818"/>
    <w:rsid w:val="006532D9"/>
    <w:rsid w:val="00685A4E"/>
    <w:rsid w:val="006D1458"/>
    <w:rsid w:val="0077235C"/>
    <w:rsid w:val="00772455"/>
    <w:rsid w:val="00772E6F"/>
    <w:rsid w:val="007914CE"/>
    <w:rsid w:val="00886A78"/>
    <w:rsid w:val="00890960"/>
    <w:rsid w:val="0093337C"/>
    <w:rsid w:val="00955F95"/>
    <w:rsid w:val="00973E1B"/>
    <w:rsid w:val="009D660B"/>
    <w:rsid w:val="00A2576E"/>
    <w:rsid w:val="00A54957"/>
    <w:rsid w:val="00AA4477"/>
    <w:rsid w:val="00AE5611"/>
    <w:rsid w:val="00BB2604"/>
    <w:rsid w:val="00C62BB6"/>
    <w:rsid w:val="00E55442"/>
    <w:rsid w:val="00F05770"/>
    <w:rsid w:val="00F16AD3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21</cp:revision>
  <cp:lastPrinted>2021-04-28T10:52:00Z</cp:lastPrinted>
  <dcterms:created xsi:type="dcterms:W3CDTF">2020-08-20T11:44:00Z</dcterms:created>
  <dcterms:modified xsi:type="dcterms:W3CDTF">2021-07-28T11:34:00Z</dcterms:modified>
</cp:coreProperties>
</file>