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784878" w:rsidTr="0028419E">
        <w:trPr>
          <w:trHeight w:val="4242"/>
        </w:trPr>
        <w:tc>
          <w:tcPr>
            <w:tcW w:w="3935" w:type="dxa"/>
          </w:tcPr>
          <w:p w:rsidR="00784878" w:rsidRDefault="00784878" w:rsidP="00353B35">
            <w:pPr>
              <w:ind w:firstLine="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784878" w:rsidRDefault="00784878" w:rsidP="00353B35">
            <w:pPr>
              <w:ind w:firstLine="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администрации муниципального образования Темрюкский район </w:t>
            </w:r>
          </w:p>
          <w:p w:rsidR="00784878" w:rsidRDefault="00784878" w:rsidP="00353B35">
            <w:pPr>
              <w:ind w:firstLine="0"/>
              <w:jc w:val="right"/>
              <w:rPr>
                <w:rFonts w:ascii="Times New Roman" w:hAnsi="Times New Roman" w:cs="Times New Roman"/>
                <w:sz w:val="28"/>
                <w:szCs w:val="28"/>
              </w:rPr>
            </w:pPr>
          </w:p>
        </w:tc>
      </w:tr>
    </w:tbl>
    <w:p w:rsidR="005F7DE3" w:rsidRDefault="005F7DE3" w:rsidP="005F7DE3">
      <w:pPr>
        <w:tabs>
          <w:tab w:val="left" w:pos="8647"/>
        </w:tabs>
        <w:jc w:val="center"/>
        <w:rPr>
          <w:rFonts w:ascii="Times New Roman" w:hAnsi="Times New Roman" w:cs="Times New Roman"/>
          <w:b/>
          <w:sz w:val="28"/>
          <w:szCs w:val="28"/>
        </w:rPr>
      </w:pPr>
    </w:p>
    <w:p w:rsidR="00F5224D" w:rsidRPr="005F7DE3" w:rsidRDefault="0028419E" w:rsidP="005F7DE3">
      <w:pPr>
        <w:tabs>
          <w:tab w:val="left" w:pos="8647"/>
        </w:tabs>
        <w:ind w:firstLine="0"/>
        <w:jc w:val="center"/>
        <w:rPr>
          <w:rFonts w:ascii="Times New Roman" w:hAnsi="Times New Roman" w:cs="Times New Roman"/>
          <w:b/>
          <w:sz w:val="28"/>
          <w:szCs w:val="28"/>
        </w:rPr>
      </w:pPr>
      <w:r w:rsidRPr="005F7DE3">
        <w:rPr>
          <w:rFonts w:ascii="Times New Roman" w:hAnsi="Times New Roman" w:cs="Times New Roman"/>
          <w:b/>
          <w:sz w:val="28"/>
          <w:szCs w:val="28"/>
        </w:rPr>
        <w:t>Договор</w:t>
      </w:r>
    </w:p>
    <w:p w:rsidR="0028419E" w:rsidRDefault="005F7DE3" w:rsidP="005F7DE3">
      <w:pPr>
        <w:tabs>
          <w:tab w:val="left" w:pos="8647"/>
        </w:tabs>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м</w:t>
      </w:r>
      <w:r w:rsidR="0028419E" w:rsidRPr="005F7DE3">
        <w:rPr>
          <w:rFonts w:ascii="Times New Roman" w:hAnsi="Times New Roman" w:cs="Times New Roman"/>
          <w:b/>
          <w:sz w:val="28"/>
          <w:szCs w:val="28"/>
        </w:rPr>
        <w:t xml:space="preserve">ежду администрацией муниципального образования Темрюкский район, образовательной организацией высшего </w:t>
      </w:r>
      <w:r w:rsidRPr="005F7DE3">
        <w:rPr>
          <w:rFonts w:ascii="Times New Roman" w:hAnsi="Times New Roman" w:cs="Times New Roman"/>
          <w:b/>
          <w:sz w:val="28"/>
          <w:szCs w:val="28"/>
        </w:rPr>
        <w:t>образования, осуществляющей образовательную деятельность по имеющим государственную аккредитацию образовательным программам высшего образования,  и студентом об организации и проведении практики студента</w:t>
      </w:r>
      <w:proofErr w:type="gramEnd"/>
    </w:p>
    <w:p w:rsidR="005F7DE3" w:rsidRDefault="005F7DE3" w:rsidP="005F7DE3">
      <w:pPr>
        <w:tabs>
          <w:tab w:val="left" w:pos="8647"/>
        </w:tabs>
        <w:ind w:firstLine="0"/>
        <w:jc w:val="center"/>
        <w:rPr>
          <w:rFonts w:ascii="Times New Roman" w:hAnsi="Times New Roman" w:cs="Times New Roman"/>
          <w:b/>
          <w:sz w:val="28"/>
          <w:szCs w:val="28"/>
        </w:rPr>
      </w:pPr>
    </w:p>
    <w:p w:rsidR="005F7DE3" w:rsidRDefault="005F7DE3" w:rsidP="005F7DE3">
      <w:pPr>
        <w:tabs>
          <w:tab w:val="left" w:pos="8647"/>
        </w:tabs>
        <w:ind w:firstLine="0"/>
        <w:jc w:val="right"/>
        <w:rPr>
          <w:rFonts w:ascii="Times New Roman" w:hAnsi="Times New Roman" w:cs="Times New Roman"/>
          <w:sz w:val="28"/>
          <w:szCs w:val="28"/>
        </w:rPr>
      </w:pPr>
    </w:p>
    <w:p w:rsidR="005F7DE3" w:rsidRDefault="005F7DE3" w:rsidP="005F7DE3">
      <w:pPr>
        <w:tabs>
          <w:tab w:val="left" w:pos="8647"/>
        </w:tabs>
        <w:ind w:firstLine="0"/>
        <w:jc w:val="right"/>
        <w:rPr>
          <w:rFonts w:ascii="Times New Roman" w:hAnsi="Times New Roman" w:cs="Times New Roman"/>
          <w:sz w:val="28"/>
          <w:szCs w:val="28"/>
        </w:rPr>
      </w:pPr>
      <w:r w:rsidRPr="005F7DE3">
        <w:rPr>
          <w:rFonts w:ascii="Times New Roman" w:hAnsi="Times New Roman" w:cs="Times New Roman"/>
          <w:sz w:val="28"/>
          <w:szCs w:val="28"/>
        </w:rPr>
        <w:t>«____»________________20 _____г.</w:t>
      </w:r>
    </w:p>
    <w:p w:rsidR="005F7DE3" w:rsidRDefault="005F7DE3" w:rsidP="005F7DE3">
      <w:pPr>
        <w:tabs>
          <w:tab w:val="left" w:pos="8647"/>
        </w:tabs>
        <w:ind w:firstLine="709"/>
        <w:jc w:val="left"/>
        <w:rPr>
          <w:rFonts w:ascii="Times New Roman" w:hAnsi="Times New Roman" w:cs="Times New Roman"/>
          <w:sz w:val="28"/>
          <w:szCs w:val="28"/>
        </w:rPr>
      </w:pPr>
    </w:p>
    <w:p w:rsidR="005F7DE3" w:rsidRDefault="005F7DE3" w:rsidP="005F7DE3">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Темрюкский район, в лице______________________________________________________________________________________________________________________________,</w:t>
      </w:r>
    </w:p>
    <w:p w:rsidR="005F7DE3" w:rsidRDefault="005F7DE3" w:rsidP="005F7DE3">
      <w:pPr>
        <w:tabs>
          <w:tab w:val="left" w:pos="8647"/>
        </w:tabs>
        <w:ind w:firstLine="0"/>
        <w:jc w:val="center"/>
        <w:rPr>
          <w:rFonts w:ascii="Times New Roman" w:hAnsi="Times New Roman" w:cs="Times New Roman"/>
          <w:sz w:val="28"/>
          <w:szCs w:val="28"/>
        </w:rPr>
      </w:pPr>
      <w:r w:rsidRPr="005F7DE3">
        <w:rPr>
          <w:rFonts w:ascii="Times New Roman" w:hAnsi="Times New Roman" w:cs="Times New Roman"/>
          <w:sz w:val="28"/>
          <w:szCs w:val="28"/>
        </w:rPr>
        <w:t>(должность, фамилия, имя, отчество)</w:t>
      </w:r>
    </w:p>
    <w:p w:rsidR="005F7DE3" w:rsidRDefault="005F7DE3" w:rsidP="005F7DE3">
      <w:pPr>
        <w:tabs>
          <w:tab w:val="left" w:pos="8647"/>
        </w:tabs>
        <w:ind w:firstLine="0"/>
        <w:jc w:val="left"/>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w:t>
      </w:r>
    </w:p>
    <w:p w:rsidR="005F7DE3" w:rsidRDefault="005F7DE3" w:rsidP="005F7DE3">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F7DE3" w:rsidRDefault="005F7DE3" w:rsidP="005F7DE3">
      <w:pPr>
        <w:tabs>
          <w:tab w:val="left" w:pos="8647"/>
        </w:tabs>
        <w:ind w:firstLine="0"/>
        <w:rPr>
          <w:rFonts w:ascii="Times New Roman" w:hAnsi="Times New Roman" w:cs="Times New Roman"/>
          <w:sz w:val="28"/>
          <w:szCs w:val="28"/>
        </w:rPr>
      </w:pPr>
      <w:r>
        <w:rPr>
          <w:rFonts w:ascii="Times New Roman" w:hAnsi="Times New Roman" w:cs="Times New Roman"/>
          <w:sz w:val="28"/>
          <w:szCs w:val="28"/>
        </w:rPr>
        <w:t>(далее - администрация), с одной стороны, образовательная организация высшего образования, осуществляющая образовательную деятельность по имеющим государственную аккредитацию образовательным программам высшего образования,_______________________________________________</w:t>
      </w:r>
    </w:p>
    <w:p w:rsidR="005F7DE3" w:rsidRDefault="005F7DE3" w:rsidP="005F7DE3">
      <w:pPr>
        <w:tabs>
          <w:tab w:val="left" w:pos="8647"/>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F7DE3" w:rsidRDefault="005F7DE3" w:rsidP="005F7DE3">
      <w:pPr>
        <w:tabs>
          <w:tab w:val="left" w:pos="8647"/>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F7DE3" w:rsidRDefault="005F7DE3"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 высшего образования, осуществляющей образовательную деятельность по имеющим</w:t>
      </w:r>
      <w:r w:rsidR="00970505">
        <w:rPr>
          <w:rFonts w:ascii="Times New Roman" w:hAnsi="Times New Roman" w:cs="Times New Roman"/>
          <w:sz w:val="28"/>
          <w:szCs w:val="28"/>
        </w:rPr>
        <w:t xml:space="preserve"> государственную аккредитацию образовательным программам высшего образования</w:t>
      </w:r>
      <w:r>
        <w:rPr>
          <w:rFonts w:ascii="Times New Roman" w:hAnsi="Times New Roman" w:cs="Times New Roman"/>
          <w:sz w:val="28"/>
          <w:szCs w:val="28"/>
        </w:rPr>
        <w:t>)</w:t>
      </w:r>
    </w:p>
    <w:p w:rsidR="005F7DE3" w:rsidRDefault="00970505" w:rsidP="00970505">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(далее - вуз), в лице ректора__________________________________________</w:t>
      </w:r>
    </w:p>
    <w:p w:rsidR="00970505" w:rsidRDefault="00970505" w:rsidP="00970505">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970505" w:rsidRDefault="00970505" w:rsidP="00970505">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70505" w:rsidRDefault="00970505"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70505" w:rsidRDefault="00970505" w:rsidP="00970505">
      <w:pPr>
        <w:tabs>
          <w:tab w:val="left" w:pos="8647"/>
        </w:tabs>
        <w:ind w:firstLine="0"/>
        <w:rPr>
          <w:rFonts w:ascii="Times New Roman" w:hAnsi="Times New Roman" w:cs="Times New Roman"/>
          <w:sz w:val="28"/>
          <w:szCs w:val="28"/>
        </w:rPr>
      </w:pPr>
      <w:r>
        <w:rPr>
          <w:rFonts w:ascii="Times New Roman" w:hAnsi="Times New Roman" w:cs="Times New Roman"/>
          <w:sz w:val="28"/>
          <w:szCs w:val="28"/>
        </w:rPr>
        <w:t>действующего на основании Устава вуза, с другой стороны, и  студент</w:t>
      </w:r>
    </w:p>
    <w:p w:rsidR="00970505" w:rsidRDefault="00970505" w:rsidP="00970505">
      <w:pPr>
        <w:tabs>
          <w:tab w:val="left" w:pos="8647"/>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70505" w:rsidRDefault="00970505"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70505" w:rsidRDefault="00970505" w:rsidP="00970505">
      <w:pPr>
        <w:tabs>
          <w:tab w:val="left" w:pos="8647"/>
        </w:tabs>
        <w:ind w:firstLine="0"/>
        <w:rPr>
          <w:rFonts w:ascii="Times New Roman" w:hAnsi="Times New Roman" w:cs="Times New Roman"/>
          <w:sz w:val="28"/>
          <w:szCs w:val="28"/>
        </w:rPr>
      </w:pPr>
      <w:proofErr w:type="gramStart"/>
      <w:r>
        <w:rPr>
          <w:rFonts w:ascii="Times New Roman" w:hAnsi="Times New Roman" w:cs="Times New Roman"/>
          <w:sz w:val="28"/>
          <w:szCs w:val="28"/>
        </w:rPr>
        <w:t>с третьей стороны, руководствуясь Положением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администрации муниципального образования Темрюкский район, заключили настоящий договор (далее - Договор) о нижеследующем:</w:t>
      </w:r>
      <w:proofErr w:type="gramEnd"/>
    </w:p>
    <w:p w:rsidR="00970505" w:rsidRDefault="00970505" w:rsidP="00970505">
      <w:pPr>
        <w:tabs>
          <w:tab w:val="left" w:pos="8647"/>
        </w:tabs>
        <w:ind w:firstLine="0"/>
        <w:rPr>
          <w:rFonts w:ascii="Times New Roman" w:hAnsi="Times New Roman" w:cs="Times New Roman"/>
          <w:sz w:val="28"/>
          <w:szCs w:val="28"/>
        </w:rPr>
      </w:pPr>
    </w:p>
    <w:p w:rsidR="00970505" w:rsidRPr="0033378F" w:rsidRDefault="00970505" w:rsidP="00970505">
      <w:pPr>
        <w:tabs>
          <w:tab w:val="left" w:pos="8647"/>
        </w:tabs>
        <w:ind w:firstLine="0"/>
        <w:jc w:val="center"/>
        <w:rPr>
          <w:rFonts w:ascii="Times New Roman" w:hAnsi="Times New Roman" w:cs="Times New Roman"/>
          <w:b/>
          <w:sz w:val="28"/>
          <w:szCs w:val="28"/>
        </w:rPr>
      </w:pPr>
      <w:r w:rsidRPr="0033378F">
        <w:rPr>
          <w:rFonts w:ascii="Times New Roman" w:hAnsi="Times New Roman" w:cs="Times New Roman"/>
          <w:b/>
          <w:sz w:val="28"/>
          <w:szCs w:val="28"/>
        </w:rPr>
        <w:t>1. Предмет договора</w:t>
      </w:r>
    </w:p>
    <w:p w:rsidR="00970505" w:rsidRDefault="00970505" w:rsidP="00970505">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ab/>
      </w:r>
    </w:p>
    <w:p w:rsidR="00970505" w:rsidRDefault="00970505"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Стороны Договора принимают</w:t>
      </w:r>
      <w:r w:rsidR="00D426CD">
        <w:rPr>
          <w:rFonts w:ascii="Times New Roman" w:hAnsi="Times New Roman" w:cs="Times New Roman"/>
          <w:sz w:val="28"/>
          <w:szCs w:val="28"/>
        </w:rPr>
        <w:t xml:space="preserve"> на себя обязательства реализовать </w:t>
      </w:r>
      <w:r w:rsidR="00884406">
        <w:rPr>
          <w:rFonts w:ascii="Times New Roman" w:hAnsi="Times New Roman" w:cs="Times New Roman"/>
          <w:sz w:val="28"/>
          <w:szCs w:val="28"/>
        </w:rPr>
        <w:t xml:space="preserve">образовательную </w:t>
      </w:r>
      <w:r w:rsidR="00D426CD">
        <w:rPr>
          <w:rFonts w:ascii="Times New Roman" w:hAnsi="Times New Roman" w:cs="Times New Roman"/>
          <w:sz w:val="28"/>
          <w:szCs w:val="28"/>
        </w:rPr>
        <w:t xml:space="preserve">программу высшего образования в части организации и проведения практики студентов в течение всего срока </w:t>
      </w:r>
      <w:proofErr w:type="gramStart"/>
      <w:r w:rsidR="00D426CD">
        <w:rPr>
          <w:rFonts w:ascii="Times New Roman" w:hAnsi="Times New Roman" w:cs="Times New Roman"/>
          <w:sz w:val="28"/>
          <w:szCs w:val="28"/>
        </w:rPr>
        <w:t>обучения по программе</w:t>
      </w:r>
      <w:proofErr w:type="gramEnd"/>
      <w:r w:rsidR="00D426CD">
        <w:rPr>
          <w:rFonts w:ascii="Times New Roman" w:hAnsi="Times New Roman" w:cs="Times New Roman"/>
          <w:sz w:val="28"/>
          <w:szCs w:val="28"/>
        </w:rPr>
        <w:t xml:space="preserve"> «Государственное и муниципальное управление».</w:t>
      </w:r>
    </w:p>
    <w:p w:rsidR="00D426CD" w:rsidRDefault="00D426CD" w:rsidP="00970505">
      <w:pPr>
        <w:tabs>
          <w:tab w:val="left" w:pos="8647"/>
        </w:tabs>
        <w:ind w:firstLine="0"/>
        <w:rPr>
          <w:rFonts w:ascii="Times New Roman" w:hAnsi="Times New Roman" w:cs="Times New Roman"/>
          <w:sz w:val="28"/>
          <w:szCs w:val="28"/>
        </w:rPr>
      </w:pPr>
    </w:p>
    <w:p w:rsidR="00D426CD" w:rsidRPr="0033378F" w:rsidRDefault="00D426CD" w:rsidP="00D426CD">
      <w:pPr>
        <w:tabs>
          <w:tab w:val="left" w:pos="8647"/>
        </w:tabs>
        <w:ind w:firstLine="0"/>
        <w:jc w:val="center"/>
        <w:rPr>
          <w:rFonts w:ascii="Times New Roman" w:hAnsi="Times New Roman" w:cs="Times New Roman"/>
          <w:b/>
          <w:sz w:val="28"/>
          <w:szCs w:val="28"/>
        </w:rPr>
      </w:pPr>
      <w:r w:rsidRPr="0033378F">
        <w:rPr>
          <w:rFonts w:ascii="Times New Roman" w:hAnsi="Times New Roman" w:cs="Times New Roman"/>
          <w:b/>
          <w:sz w:val="28"/>
          <w:szCs w:val="28"/>
        </w:rPr>
        <w:t>2. Обязательства администрации</w:t>
      </w:r>
    </w:p>
    <w:p w:rsidR="00D426CD" w:rsidRPr="0033378F" w:rsidRDefault="00D426CD" w:rsidP="00D426CD">
      <w:pPr>
        <w:tabs>
          <w:tab w:val="left" w:pos="8647"/>
        </w:tabs>
        <w:ind w:firstLine="0"/>
        <w:jc w:val="center"/>
        <w:rPr>
          <w:rFonts w:ascii="Times New Roman" w:hAnsi="Times New Roman" w:cs="Times New Roman"/>
          <w:b/>
          <w:sz w:val="28"/>
          <w:szCs w:val="28"/>
        </w:rPr>
      </w:pPr>
    </w:p>
    <w:p w:rsidR="00D426CD" w:rsidRDefault="00D426CD"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В соответствии с предметом Договора администрация обязуется:</w:t>
      </w:r>
    </w:p>
    <w:p w:rsidR="00D426CD" w:rsidRDefault="00D426CD"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2.1. Предоставить вузу места для практики студентов в соответствии с программой практики.</w:t>
      </w:r>
    </w:p>
    <w:p w:rsidR="00D426CD" w:rsidRDefault="00D426CD"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2.2. Принять на практику студента с «___»_____________ 20____ года по «___»______________20 ____ года по программе «Государственное и муниципальное управление», обеспечив ему на время прохождения практики вход в здание администрации.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2.3. Назначить из числа муниципальных служащих, замещающих должности муниципальной службы </w:t>
      </w:r>
      <w:r w:rsidR="0082329D">
        <w:rPr>
          <w:rFonts w:ascii="Times New Roman" w:hAnsi="Times New Roman" w:cs="Times New Roman"/>
          <w:sz w:val="28"/>
          <w:szCs w:val="28"/>
        </w:rPr>
        <w:t xml:space="preserve">в </w:t>
      </w:r>
      <w:r w:rsidRPr="00D426CD">
        <w:rPr>
          <w:rFonts w:ascii="Times New Roman" w:hAnsi="Times New Roman" w:cs="Times New Roman"/>
          <w:sz w:val="28"/>
          <w:szCs w:val="28"/>
        </w:rPr>
        <w:t>администрации, руководителя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2.4. Провести под роспись необходимые инструктажи студента по охране труда, технике безопасности и противопожарной безопасности.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2.5. Не допускать привлечения студента к видам деятельности, не предусмотренным программой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2.6. </w:t>
      </w:r>
      <w:proofErr w:type="gramStart"/>
      <w:r w:rsidRPr="00D426CD">
        <w:rPr>
          <w:rFonts w:ascii="Times New Roman" w:hAnsi="Times New Roman" w:cs="Times New Roman"/>
          <w:sz w:val="28"/>
          <w:szCs w:val="28"/>
        </w:rPr>
        <w:t>Предоставлять студенту возможность пользоваться имеющейся в администрации литературой и документацией, оргтехникой, оказывать студенту помощь в подборе материалов для курсовых и выпускной квалификационной работ.</w:t>
      </w:r>
      <w:proofErr w:type="gramEnd"/>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2.7. Оценивать качество работы студента в период практики, составлять характеристики на студента и заключения об уровне его квалификации и результатах выполненной им работы.</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2.8. Оказывать содействие в определении студентом тем рефератов, </w:t>
      </w:r>
      <w:r w:rsidRPr="00D426CD">
        <w:rPr>
          <w:rFonts w:ascii="Times New Roman" w:hAnsi="Times New Roman" w:cs="Times New Roman"/>
          <w:sz w:val="28"/>
          <w:szCs w:val="28"/>
        </w:rPr>
        <w:lastRenderedPageBreak/>
        <w:t>курсовых работ, подготовке выпускной квалификационной работы.</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2.9. Проводить по окончании каждого этапа практики обязательную промежуточную аттестацию студента, предусматривающую принятие решения о качестве выполнения студентом заданий в период прохождения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2.10. Принять участие по согласованию с вузом в работе государственной аттестационной комиссии во время защиты студентом выпускной квалификационной работы.</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2.11. Выдать в случае принятия аттестационной комиссией администрации муниципального образования Темрюкский район по оценке результатов прохождения студентами вузов практики положительного решения по результатам обязательной итоговой аттестации, проводимой после защиты студентом выпускной квалификационной работы, свидетельство о прохождении практики.</w:t>
      </w:r>
    </w:p>
    <w:p w:rsidR="00D426CD" w:rsidRDefault="00D426CD" w:rsidP="00D426CD">
      <w:pPr>
        <w:ind w:firstLine="708"/>
        <w:jc w:val="center"/>
        <w:rPr>
          <w:rFonts w:ascii="Times New Roman" w:hAnsi="Times New Roman" w:cs="Times New Roman"/>
          <w:sz w:val="28"/>
          <w:szCs w:val="28"/>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3. Обязательства вуза</w:t>
      </w:r>
    </w:p>
    <w:p w:rsidR="00D426CD" w:rsidRDefault="00D426CD" w:rsidP="00D426CD">
      <w:pPr>
        <w:ind w:firstLine="708"/>
        <w:jc w:val="left"/>
        <w:rPr>
          <w:rFonts w:ascii="Times New Roman" w:hAnsi="Times New Roman" w:cs="Times New Roman"/>
          <w:sz w:val="28"/>
          <w:szCs w:val="28"/>
        </w:rPr>
      </w:pP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В соответствии с предметом Договора вуз обязуется:</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3.1. Осуществлять обучение студента в соответствии с учебными планами и программами.</w:t>
      </w:r>
    </w:p>
    <w:p w:rsidR="00D426CD" w:rsidRPr="00D426CD" w:rsidRDefault="00B26D02" w:rsidP="00D426CD">
      <w:pPr>
        <w:ind w:firstLine="708"/>
        <w:rPr>
          <w:rFonts w:ascii="Times New Roman" w:hAnsi="Times New Roman" w:cs="Times New Roman"/>
          <w:sz w:val="28"/>
          <w:szCs w:val="28"/>
        </w:rPr>
      </w:pPr>
      <w:r>
        <w:rPr>
          <w:rFonts w:ascii="Times New Roman" w:hAnsi="Times New Roman" w:cs="Times New Roman"/>
          <w:sz w:val="28"/>
          <w:szCs w:val="28"/>
        </w:rPr>
        <w:t>3.2</w:t>
      </w:r>
      <w:r w:rsidR="00D426CD" w:rsidRPr="00D426CD">
        <w:rPr>
          <w:rFonts w:ascii="Times New Roman" w:hAnsi="Times New Roman" w:cs="Times New Roman"/>
          <w:sz w:val="28"/>
          <w:szCs w:val="28"/>
        </w:rPr>
        <w:t>. Организовать изучение студентом необходимых инструкций по охране труда, технике безопасности и противопожарной безопасности.</w:t>
      </w:r>
    </w:p>
    <w:p w:rsidR="00D426CD" w:rsidRPr="00D426CD" w:rsidRDefault="00B26D02" w:rsidP="00D426CD">
      <w:pPr>
        <w:ind w:firstLine="708"/>
        <w:rPr>
          <w:rFonts w:ascii="Times New Roman" w:hAnsi="Times New Roman" w:cs="Times New Roman"/>
          <w:sz w:val="28"/>
          <w:szCs w:val="28"/>
        </w:rPr>
      </w:pPr>
      <w:r>
        <w:rPr>
          <w:rFonts w:ascii="Times New Roman" w:hAnsi="Times New Roman" w:cs="Times New Roman"/>
          <w:sz w:val="28"/>
          <w:szCs w:val="28"/>
        </w:rPr>
        <w:t>3.3</w:t>
      </w:r>
      <w:r w:rsidR="00D426CD" w:rsidRPr="00D426CD">
        <w:rPr>
          <w:rFonts w:ascii="Times New Roman" w:hAnsi="Times New Roman" w:cs="Times New Roman"/>
          <w:sz w:val="28"/>
          <w:szCs w:val="28"/>
        </w:rPr>
        <w:t>. Проинструктировать студента по правилам безопасного поведения на дорогах и в пути следования на практику.</w:t>
      </w:r>
    </w:p>
    <w:p w:rsidR="00D426CD" w:rsidRP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3.4</w:t>
      </w:r>
      <w:r w:rsidR="00D426CD" w:rsidRPr="00D426CD">
        <w:rPr>
          <w:rFonts w:ascii="Times New Roman" w:hAnsi="Times New Roman" w:cs="Times New Roman"/>
          <w:sz w:val="28"/>
          <w:szCs w:val="28"/>
        </w:rPr>
        <w:t>. Назначить руководителя практики от вуза из числа преподавателей специальных дисциплин.</w:t>
      </w:r>
    </w:p>
    <w:p w:rsidR="00D426CD" w:rsidRP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3.5</w:t>
      </w:r>
      <w:r w:rsidR="00D426CD" w:rsidRPr="00D426CD">
        <w:rPr>
          <w:rFonts w:ascii="Times New Roman" w:hAnsi="Times New Roman" w:cs="Times New Roman"/>
          <w:sz w:val="28"/>
          <w:szCs w:val="28"/>
        </w:rPr>
        <w:t>. Разработать и согласовать с администрацией программу практики.</w:t>
      </w:r>
    </w:p>
    <w:p w:rsidR="00D426CD" w:rsidRP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3.6</w:t>
      </w:r>
      <w:r w:rsidR="00D426CD" w:rsidRPr="00D426CD">
        <w:rPr>
          <w:rFonts w:ascii="Times New Roman" w:hAnsi="Times New Roman" w:cs="Times New Roman"/>
          <w:sz w:val="28"/>
          <w:szCs w:val="28"/>
        </w:rPr>
        <w:t>. Оказывать студенту методическую помощь.</w:t>
      </w:r>
    </w:p>
    <w:p w:rsid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3.7</w:t>
      </w:r>
      <w:r w:rsidR="00D426CD" w:rsidRPr="00D426CD">
        <w:rPr>
          <w:rFonts w:ascii="Times New Roman" w:hAnsi="Times New Roman" w:cs="Times New Roman"/>
          <w:sz w:val="28"/>
          <w:szCs w:val="28"/>
        </w:rPr>
        <w:t>. Обеспечить участие представителя администрации в работе государственной аттестационной комиссии во время защиты студентом выпускной квалификационной работы.</w:t>
      </w:r>
    </w:p>
    <w:p w:rsidR="00D426CD" w:rsidRDefault="00D426CD" w:rsidP="00D426CD">
      <w:pPr>
        <w:ind w:firstLine="708"/>
        <w:rPr>
          <w:rFonts w:ascii="Times New Roman" w:hAnsi="Times New Roman" w:cs="Times New Roman"/>
          <w:sz w:val="28"/>
          <w:szCs w:val="28"/>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4. Обязательства студента</w:t>
      </w:r>
    </w:p>
    <w:p w:rsidR="00D426CD" w:rsidRPr="00D426CD" w:rsidRDefault="00D426CD" w:rsidP="00D426CD">
      <w:pPr>
        <w:ind w:firstLine="708"/>
        <w:jc w:val="center"/>
        <w:rPr>
          <w:rFonts w:ascii="Times New Roman" w:hAnsi="Times New Roman" w:cs="Times New Roman"/>
          <w:sz w:val="28"/>
          <w:szCs w:val="28"/>
        </w:rPr>
      </w:pP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В соответствии с предметом Договора студент обязуется:</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4.1. Выполнять добросовестно, на достаточно квалифицированном уровне и в полном объёме задания, предусмотренные программой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4.2. Соблюдать правила внутреннего трудового распорядка, действующие в администрации</w:t>
      </w:r>
      <w:r w:rsidR="00B26D02">
        <w:rPr>
          <w:rFonts w:ascii="Times New Roman" w:hAnsi="Times New Roman" w:cs="Times New Roman"/>
          <w:sz w:val="28"/>
          <w:szCs w:val="28"/>
        </w:rPr>
        <w:t xml:space="preserve"> муниципального образования Темрюкский район</w:t>
      </w:r>
      <w:r w:rsidRPr="00D426CD">
        <w:rPr>
          <w:rFonts w:ascii="Times New Roman" w:hAnsi="Times New Roman" w:cs="Times New Roman"/>
          <w:sz w:val="28"/>
          <w:szCs w:val="28"/>
        </w:rPr>
        <w:t>, требования по охране труда, технике безопасности и противопожарной безопасности.</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4.3. Про</w:t>
      </w:r>
      <w:r w:rsidR="00B26D02">
        <w:rPr>
          <w:rFonts w:ascii="Times New Roman" w:hAnsi="Times New Roman" w:cs="Times New Roman"/>
          <w:sz w:val="28"/>
          <w:szCs w:val="28"/>
        </w:rPr>
        <w:t>йти</w:t>
      </w:r>
      <w:r w:rsidRPr="00D426CD">
        <w:rPr>
          <w:rFonts w:ascii="Times New Roman" w:hAnsi="Times New Roman" w:cs="Times New Roman"/>
          <w:sz w:val="28"/>
          <w:szCs w:val="28"/>
        </w:rPr>
        <w:t xml:space="preserve"> </w:t>
      </w:r>
      <w:r w:rsidR="00B26D02">
        <w:rPr>
          <w:rFonts w:ascii="Times New Roman" w:hAnsi="Times New Roman" w:cs="Times New Roman"/>
          <w:sz w:val="28"/>
          <w:szCs w:val="28"/>
        </w:rPr>
        <w:t xml:space="preserve">в </w:t>
      </w:r>
      <w:proofErr w:type="gramStart"/>
      <w:r w:rsidR="00B26D02">
        <w:rPr>
          <w:rFonts w:ascii="Times New Roman" w:hAnsi="Times New Roman" w:cs="Times New Roman"/>
          <w:sz w:val="28"/>
          <w:szCs w:val="28"/>
        </w:rPr>
        <w:t>администрации</w:t>
      </w:r>
      <w:proofErr w:type="gramEnd"/>
      <w:r w:rsidR="00B26D02">
        <w:rPr>
          <w:rFonts w:ascii="Times New Roman" w:hAnsi="Times New Roman" w:cs="Times New Roman"/>
          <w:sz w:val="28"/>
          <w:szCs w:val="28"/>
        </w:rPr>
        <w:t xml:space="preserve"> предусмотренные учебным планом виды практики в течение периода, установленного договором, и по окончании каждого вида практики прибыть на промежуточную или итоговую </w:t>
      </w:r>
      <w:r w:rsidR="00B26D02">
        <w:rPr>
          <w:rFonts w:ascii="Times New Roman" w:hAnsi="Times New Roman" w:cs="Times New Roman"/>
          <w:sz w:val="28"/>
          <w:szCs w:val="28"/>
        </w:rPr>
        <w:lastRenderedPageBreak/>
        <w:t>аттестацию.</w:t>
      </w:r>
    </w:p>
    <w:p w:rsidR="00D426CD" w:rsidRDefault="00D426CD" w:rsidP="00D426CD">
      <w:pPr>
        <w:ind w:firstLine="708"/>
        <w:rPr>
          <w:rFonts w:ascii="Times New Roman" w:hAnsi="Times New Roman" w:cs="Times New Roman"/>
          <w:sz w:val="28"/>
          <w:szCs w:val="28"/>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5. Ответственность сторон</w:t>
      </w:r>
    </w:p>
    <w:p w:rsidR="00D426CD" w:rsidRDefault="00D426CD" w:rsidP="00D426CD">
      <w:pPr>
        <w:ind w:firstLine="708"/>
        <w:jc w:val="center"/>
        <w:rPr>
          <w:rFonts w:ascii="Times New Roman" w:hAnsi="Times New Roman" w:cs="Times New Roman"/>
          <w:sz w:val="28"/>
          <w:szCs w:val="28"/>
        </w:rPr>
      </w:pPr>
    </w:p>
    <w:p w:rsidR="00D426CD" w:rsidRPr="00D426CD" w:rsidRDefault="00D426CD" w:rsidP="00884406">
      <w:pPr>
        <w:ind w:firstLine="708"/>
        <w:rPr>
          <w:rFonts w:ascii="Times New Roman" w:hAnsi="Times New Roman" w:cs="Times New Roman"/>
          <w:sz w:val="28"/>
          <w:szCs w:val="28"/>
        </w:rPr>
      </w:pPr>
      <w:r w:rsidRPr="00D426CD">
        <w:rPr>
          <w:rFonts w:ascii="Times New Roman" w:hAnsi="Times New Roman" w:cs="Times New Roman"/>
          <w:sz w:val="28"/>
          <w:szCs w:val="28"/>
        </w:rPr>
        <w:t>5.1. Стороны Договора несут ответственность за невыполнение или ненадлежащее выполнение взятых на себя обязательств.</w:t>
      </w:r>
    </w:p>
    <w:p w:rsidR="00B26D02" w:rsidRDefault="00B26D02" w:rsidP="00D426CD">
      <w:pPr>
        <w:ind w:firstLine="708"/>
        <w:jc w:val="center"/>
        <w:rPr>
          <w:rFonts w:ascii="Times New Roman" w:hAnsi="Times New Roman" w:cs="Times New Roman"/>
          <w:b/>
          <w:sz w:val="28"/>
          <w:szCs w:val="28"/>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 xml:space="preserve">6. </w:t>
      </w:r>
      <w:r w:rsidR="00B26D02">
        <w:rPr>
          <w:rFonts w:ascii="Times New Roman" w:hAnsi="Times New Roman" w:cs="Times New Roman"/>
          <w:b/>
          <w:sz w:val="28"/>
          <w:szCs w:val="28"/>
        </w:rPr>
        <w:t>Заключительные положения</w:t>
      </w:r>
    </w:p>
    <w:p w:rsidR="00D426CD" w:rsidRDefault="00D426CD" w:rsidP="0033378F">
      <w:pPr>
        <w:ind w:firstLine="0"/>
        <w:rPr>
          <w:rFonts w:ascii="Times New Roman" w:hAnsi="Times New Roman" w:cs="Times New Roman"/>
          <w:sz w:val="28"/>
          <w:szCs w:val="28"/>
        </w:rPr>
      </w:pPr>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6.1. Договор составлен в трёх экземплярах, один из которых хранится в администрации, второй - в вузе, третий - у студента.</w:t>
      </w:r>
    </w:p>
    <w:p w:rsidR="0033378F" w:rsidRPr="0033378F" w:rsidRDefault="0033378F" w:rsidP="0033378F">
      <w:pPr>
        <w:ind w:firstLine="708"/>
        <w:rPr>
          <w:rFonts w:ascii="Times New Roman" w:hAnsi="Times New Roman" w:cs="Times New Roman"/>
          <w:sz w:val="28"/>
          <w:szCs w:val="28"/>
        </w:rPr>
      </w:pPr>
      <w:bookmarkStart w:id="0" w:name="sub_6020"/>
      <w:r w:rsidRPr="0033378F">
        <w:rPr>
          <w:rFonts w:ascii="Times New Roman" w:hAnsi="Times New Roman" w:cs="Times New Roman"/>
          <w:sz w:val="28"/>
          <w:szCs w:val="28"/>
        </w:rPr>
        <w:t xml:space="preserve">6.2. Договор может быть изменён либо расторгнут по письменному соглашению сторон или в соответствии с </w:t>
      </w:r>
      <w:hyperlink r:id="rId7" w:history="1">
        <w:r w:rsidRPr="0033378F">
          <w:rPr>
            <w:rFonts w:ascii="Times New Roman" w:hAnsi="Times New Roman" w:cs="Times New Roman"/>
            <w:sz w:val="28"/>
            <w:szCs w:val="28"/>
          </w:rPr>
          <w:t>Гражданским кодексом</w:t>
        </w:r>
      </w:hyperlink>
      <w:r w:rsidRPr="0033378F">
        <w:rPr>
          <w:rFonts w:ascii="Times New Roman" w:hAnsi="Times New Roman" w:cs="Times New Roman"/>
          <w:sz w:val="28"/>
          <w:szCs w:val="28"/>
        </w:rPr>
        <w:t xml:space="preserve"> Российской Федерации.</w:t>
      </w:r>
      <w:bookmarkEnd w:id="0"/>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 xml:space="preserve">6.3. </w:t>
      </w:r>
      <w:proofErr w:type="gramStart"/>
      <w:r w:rsidRPr="0033378F">
        <w:rPr>
          <w:rFonts w:ascii="Times New Roman" w:hAnsi="Times New Roman" w:cs="Times New Roman"/>
          <w:sz w:val="28"/>
          <w:szCs w:val="28"/>
        </w:rPr>
        <w:t>Договор</w:t>
      </w:r>
      <w:proofErr w:type="gramEnd"/>
      <w:r w:rsidRPr="0033378F">
        <w:rPr>
          <w:rFonts w:ascii="Times New Roman" w:hAnsi="Times New Roman" w:cs="Times New Roman"/>
          <w:sz w:val="28"/>
          <w:szCs w:val="28"/>
        </w:rPr>
        <w:t xml:space="preserve"> может быть расторгнут по инициативе администрации по итогам ежегодного отчёта о прохождении практики студента в случае невыполнения студентом обязательств, предусмотренных </w:t>
      </w:r>
      <w:hyperlink w:anchor="sub_4000" w:history="1">
        <w:r w:rsidRPr="0033378F">
          <w:rPr>
            <w:rFonts w:ascii="Times New Roman" w:hAnsi="Times New Roman" w:cs="Times New Roman"/>
            <w:sz w:val="28"/>
            <w:szCs w:val="28"/>
          </w:rPr>
          <w:t>разделом 4</w:t>
        </w:r>
      </w:hyperlink>
      <w:r w:rsidRPr="0033378F">
        <w:rPr>
          <w:rFonts w:ascii="Times New Roman" w:hAnsi="Times New Roman" w:cs="Times New Roman"/>
          <w:sz w:val="28"/>
          <w:szCs w:val="28"/>
        </w:rPr>
        <w:t xml:space="preserve"> настоящего Договора.</w:t>
      </w:r>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 xml:space="preserve">6.4. </w:t>
      </w:r>
      <w:proofErr w:type="gramStart"/>
      <w:r w:rsidRPr="0033378F">
        <w:rPr>
          <w:rFonts w:ascii="Times New Roman" w:hAnsi="Times New Roman" w:cs="Times New Roman"/>
          <w:sz w:val="28"/>
          <w:szCs w:val="28"/>
        </w:rPr>
        <w:t>Договор</w:t>
      </w:r>
      <w:proofErr w:type="gramEnd"/>
      <w:r w:rsidRPr="0033378F">
        <w:rPr>
          <w:rFonts w:ascii="Times New Roman" w:hAnsi="Times New Roman" w:cs="Times New Roman"/>
          <w:sz w:val="28"/>
          <w:szCs w:val="28"/>
        </w:rPr>
        <w:t xml:space="preserve"> может быть расторгнут по инициативе вуза в случае несоблюдения условий Договора администрацией.</w:t>
      </w:r>
    </w:p>
    <w:p w:rsid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 xml:space="preserve">6.5. Договор вступает в силу с момента его подписания и действует до окончания прохождения студентом практики в администрации либо расторжения Договора по основаниям, изложенным в </w:t>
      </w:r>
      <w:hyperlink w:anchor="sub_6020" w:history="1">
        <w:r w:rsidRPr="0033378F">
          <w:rPr>
            <w:rFonts w:ascii="Times New Roman" w:hAnsi="Times New Roman" w:cs="Times New Roman"/>
            <w:sz w:val="28"/>
            <w:szCs w:val="28"/>
          </w:rPr>
          <w:t>пунктах 6.2 - 6.4 раздела 6</w:t>
        </w:r>
      </w:hyperlink>
      <w:r w:rsidRPr="0033378F">
        <w:rPr>
          <w:rFonts w:ascii="Times New Roman" w:hAnsi="Times New Roman" w:cs="Times New Roman"/>
          <w:sz w:val="28"/>
          <w:szCs w:val="28"/>
        </w:rPr>
        <w:t xml:space="preserve"> настоящего Договора.</w:t>
      </w:r>
    </w:p>
    <w:p w:rsidR="0033378F" w:rsidRDefault="0033378F" w:rsidP="0033378F">
      <w:pPr>
        <w:ind w:firstLine="708"/>
        <w:rPr>
          <w:rFonts w:ascii="Times New Roman" w:hAnsi="Times New Roman" w:cs="Times New Roman"/>
          <w:sz w:val="28"/>
          <w:szCs w:val="28"/>
        </w:rPr>
      </w:pPr>
    </w:p>
    <w:p w:rsidR="0033378F" w:rsidRPr="0033378F" w:rsidRDefault="0033378F" w:rsidP="0033378F">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7. Юридические адреса и реквизиты сторон</w:t>
      </w:r>
    </w:p>
    <w:p w:rsidR="0033378F" w:rsidRPr="0033378F" w:rsidRDefault="0033378F" w:rsidP="0033378F">
      <w:pPr>
        <w:ind w:firstLine="708"/>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
        <w:gridCol w:w="2240"/>
        <w:gridCol w:w="140"/>
        <w:gridCol w:w="140"/>
        <w:gridCol w:w="140"/>
        <w:gridCol w:w="1540"/>
        <w:gridCol w:w="280"/>
        <w:gridCol w:w="280"/>
        <w:gridCol w:w="2356"/>
      </w:tblGrid>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администрации)</w:t>
            </w: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образовательной организации)</w:t>
            </w: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(почтовый адрес)</w:t>
            </w: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(почтовый адрес)</w:t>
            </w: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(телефон, факс)</w:t>
            </w: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(телефон, факс)</w:t>
            </w: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1960" w:type="dxa"/>
            <w:gridSpan w:val="4"/>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Ректор</w:t>
            </w:r>
          </w:p>
        </w:tc>
        <w:tc>
          <w:tcPr>
            <w:tcW w:w="2916"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48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single" w:sz="4" w:space="0" w:color="auto"/>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620" w:type="dxa"/>
            <w:gridSpan w:val="4"/>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 xml:space="preserve">(должность лица, уполномоченного на подписание настоящего </w:t>
            </w:r>
            <w:r w:rsidRPr="0033378F">
              <w:rPr>
                <w:rFonts w:ascii="Times New Roman" w:hAnsi="Times New Roman" w:cs="Times New Roman"/>
                <w:sz w:val="28"/>
                <w:szCs w:val="28"/>
              </w:rPr>
              <w:lastRenderedPageBreak/>
              <w:t>Договора)</w:t>
            </w:r>
          </w:p>
        </w:tc>
        <w:tc>
          <w:tcPr>
            <w:tcW w:w="280" w:type="dxa"/>
            <w:gridSpan w:val="2"/>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4456" w:type="dxa"/>
            <w:gridSpan w:val="4"/>
            <w:tcBorders>
              <w:top w:val="single" w:sz="4" w:space="0" w:color="auto"/>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вуза)</w:t>
            </w:r>
          </w:p>
        </w:tc>
      </w:tr>
      <w:tr w:rsidR="0033378F" w:rsidRPr="0033378F" w:rsidTr="0033378F">
        <w:tc>
          <w:tcPr>
            <w:tcW w:w="9356" w:type="dxa"/>
            <w:gridSpan w:val="10"/>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1960" w:type="dxa"/>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280" w:type="dxa"/>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2240" w:type="dxa"/>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280" w:type="dxa"/>
            <w:gridSpan w:val="2"/>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1960" w:type="dxa"/>
            <w:gridSpan w:val="3"/>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c>
          <w:tcPr>
            <w:tcW w:w="280" w:type="dxa"/>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2356" w:type="dxa"/>
            <w:tcBorders>
              <w:top w:val="nil"/>
              <w:left w:val="nil"/>
              <w:bottom w:val="single" w:sz="4" w:space="0" w:color="auto"/>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1960" w:type="dxa"/>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(подпись)</w:t>
            </w:r>
          </w:p>
        </w:tc>
        <w:tc>
          <w:tcPr>
            <w:tcW w:w="280" w:type="dxa"/>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2240" w:type="dxa"/>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(Ф.И.О)</w:t>
            </w:r>
          </w:p>
        </w:tc>
        <w:tc>
          <w:tcPr>
            <w:tcW w:w="280" w:type="dxa"/>
            <w:gridSpan w:val="2"/>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1960" w:type="dxa"/>
            <w:gridSpan w:val="3"/>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(подпись)</w:t>
            </w:r>
          </w:p>
        </w:tc>
        <w:tc>
          <w:tcPr>
            <w:tcW w:w="280" w:type="dxa"/>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c>
          <w:tcPr>
            <w:tcW w:w="2356" w:type="dxa"/>
            <w:tcBorders>
              <w:top w:val="nil"/>
              <w:left w:val="nil"/>
              <w:bottom w:val="nil"/>
              <w:right w:val="nil"/>
            </w:tcBorders>
          </w:tcPr>
          <w:p w:rsidR="0033378F" w:rsidRPr="0033378F" w:rsidRDefault="0033378F" w:rsidP="0033378F">
            <w:pPr>
              <w:ind w:firstLine="0"/>
              <w:jc w:val="center"/>
              <w:rPr>
                <w:rFonts w:ascii="Times New Roman" w:hAnsi="Times New Roman" w:cs="Times New Roman"/>
                <w:sz w:val="28"/>
                <w:szCs w:val="28"/>
              </w:rPr>
            </w:pPr>
            <w:r w:rsidRPr="0033378F">
              <w:rPr>
                <w:rFonts w:ascii="Times New Roman" w:hAnsi="Times New Roman" w:cs="Times New Roman"/>
                <w:sz w:val="28"/>
                <w:szCs w:val="28"/>
              </w:rPr>
              <w:t>(Ф.И.О)</w:t>
            </w:r>
          </w:p>
        </w:tc>
      </w:tr>
      <w:tr w:rsidR="0033378F" w:rsidRPr="0033378F" w:rsidTr="0033378F">
        <w:tc>
          <w:tcPr>
            <w:tcW w:w="9356" w:type="dxa"/>
            <w:gridSpan w:val="10"/>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p>
        </w:tc>
      </w:tr>
      <w:tr w:rsidR="0033378F" w:rsidRPr="0033378F" w:rsidTr="0033378F">
        <w:tc>
          <w:tcPr>
            <w:tcW w:w="4760" w:type="dxa"/>
            <w:gridSpan w:val="5"/>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r w:rsidRPr="0033378F">
              <w:rPr>
                <w:rFonts w:ascii="Times New Roman" w:hAnsi="Times New Roman" w:cs="Times New Roman"/>
                <w:sz w:val="28"/>
                <w:szCs w:val="28"/>
              </w:rPr>
              <w:t>М.П.</w:t>
            </w:r>
          </w:p>
        </w:tc>
        <w:tc>
          <w:tcPr>
            <w:tcW w:w="4596" w:type="dxa"/>
            <w:gridSpan w:val="5"/>
            <w:tcBorders>
              <w:top w:val="nil"/>
              <w:left w:val="nil"/>
              <w:bottom w:val="nil"/>
              <w:right w:val="nil"/>
            </w:tcBorders>
          </w:tcPr>
          <w:p w:rsidR="0033378F" w:rsidRPr="0033378F" w:rsidRDefault="0033378F" w:rsidP="0033378F">
            <w:pPr>
              <w:ind w:firstLine="0"/>
              <w:rPr>
                <w:rFonts w:ascii="Times New Roman" w:hAnsi="Times New Roman" w:cs="Times New Roman"/>
                <w:sz w:val="28"/>
                <w:szCs w:val="28"/>
              </w:rPr>
            </w:pPr>
            <w:r w:rsidRPr="0033378F">
              <w:rPr>
                <w:rFonts w:ascii="Times New Roman" w:hAnsi="Times New Roman" w:cs="Times New Roman"/>
                <w:sz w:val="28"/>
                <w:szCs w:val="28"/>
              </w:rPr>
              <w:t>М.П.</w:t>
            </w:r>
          </w:p>
        </w:tc>
      </w:tr>
    </w:tbl>
    <w:p w:rsidR="0033378F" w:rsidRPr="0033378F" w:rsidRDefault="0033378F" w:rsidP="0033378F">
      <w:pPr>
        <w:ind w:firstLine="708"/>
        <w:jc w:val="center"/>
        <w:rPr>
          <w:rFonts w:ascii="Times New Roman" w:hAnsi="Times New Roman" w:cs="Times New Roman"/>
          <w:sz w:val="28"/>
          <w:szCs w:val="28"/>
        </w:rPr>
      </w:pPr>
    </w:p>
    <w:p w:rsidR="00D426CD" w:rsidRDefault="00D426CD" w:rsidP="00D426CD">
      <w:pPr>
        <w:ind w:firstLine="708"/>
        <w:jc w:val="center"/>
        <w:rPr>
          <w:rFonts w:ascii="Times New Roman" w:hAnsi="Times New Roman" w:cs="Times New Roman"/>
          <w:sz w:val="28"/>
          <w:szCs w:val="28"/>
        </w:rPr>
      </w:pPr>
    </w:p>
    <w:p w:rsidR="00D426CD" w:rsidRPr="00D426CD" w:rsidRDefault="00D426CD" w:rsidP="00D426CD">
      <w:pPr>
        <w:ind w:firstLine="708"/>
        <w:rPr>
          <w:rFonts w:ascii="Times New Roman" w:hAnsi="Times New Roman" w:cs="Times New Roman"/>
          <w:sz w:val="28"/>
          <w:szCs w:val="28"/>
        </w:rPr>
      </w:pPr>
    </w:p>
    <w:p w:rsidR="00D426CD" w:rsidRPr="00D426CD" w:rsidRDefault="00D426CD" w:rsidP="00D426CD">
      <w:pPr>
        <w:ind w:firstLine="708"/>
        <w:rPr>
          <w:rFonts w:ascii="Times New Roman" w:hAnsi="Times New Roman" w:cs="Times New Roman"/>
          <w:sz w:val="28"/>
          <w:szCs w:val="28"/>
        </w:rPr>
      </w:pPr>
      <w:bookmarkStart w:id="1" w:name="_GoBack"/>
      <w:bookmarkEnd w:id="1"/>
    </w:p>
    <w:p w:rsidR="00D426CD" w:rsidRPr="005F7DE3" w:rsidRDefault="00D426CD" w:rsidP="00D426CD">
      <w:pPr>
        <w:tabs>
          <w:tab w:val="left" w:pos="8647"/>
        </w:tabs>
        <w:ind w:firstLine="709"/>
        <w:rPr>
          <w:rFonts w:ascii="Times New Roman" w:hAnsi="Times New Roman" w:cs="Times New Roman"/>
          <w:sz w:val="28"/>
          <w:szCs w:val="28"/>
        </w:rPr>
      </w:pPr>
    </w:p>
    <w:sectPr w:rsidR="00D426CD" w:rsidRPr="005F7DE3" w:rsidSect="00B26D02">
      <w:head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12" w:rsidRDefault="005E4D12" w:rsidP="00B26D02">
      <w:r>
        <w:separator/>
      </w:r>
    </w:p>
  </w:endnote>
  <w:endnote w:type="continuationSeparator" w:id="0">
    <w:p w:rsidR="005E4D12" w:rsidRDefault="005E4D12" w:rsidP="00B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12" w:rsidRDefault="005E4D12" w:rsidP="00B26D02">
      <w:r>
        <w:separator/>
      </w:r>
    </w:p>
  </w:footnote>
  <w:footnote w:type="continuationSeparator" w:id="0">
    <w:p w:rsidR="005E4D12" w:rsidRDefault="005E4D12" w:rsidP="00B2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2896"/>
      <w:docPartObj>
        <w:docPartGallery w:val="Page Numbers (Top of Page)"/>
        <w:docPartUnique/>
      </w:docPartObj>
    </w:sdtPr>
    <w:sdtEndPr>
      <w:rPr>
        <w:rFonts w:ascii="Times New Roman" w:hAnsi="Times New Roman" w:cs="Times New Roman"/>
        <w:sz w:val="28"/>
        <w:szCs w:val="28"/>
      </w:rPr>
    </w:sdtEndPr>
    <w:sdtContent>
      <w:p w:rsidR="00B26D02" w:rsidRPr="00B26D02" w:rsidRDefault="00B26D02">
        <w:pPr>
          <w:pStyle w:val="a6"/>
          <w:jc w:val="center"/>
          <w:rPr>
            <w:rFonts w:ascii="Times New Roman" w:hAnsi="Times New Roman" w:cs="Times New Roman"/>
            <w:sz w:val="28"/>
            <w:szCs w:val="28"/>
          </w:rPr>
        </w:pPr>
        <w:r w:rsidRPr="00B26D02">
          <w:rPr>
            <w:rFonts w:ascii="Times New Roman" w:hAnsi="Times New Roman" w:cs="Times New Roman"/>
            <w:sz w:val="28"/>
            <w:szCs w:val="28"/>
          </w:rPr>
          <w:fldChar w:fldCharType="begin"/>
        </w:r>
        <w:r w:rsidRPr="00B26D02">
          <w:rPr>
            <w:rFonts w:ascii="Times New Roman" w:hAnsi="Times New Roman" w:cs="Times New Roman"/>
            <w:sz w:val="28"/>
            <w:szCs w:val="28"/>
          </w:rPr>
          <w:instrText>PAGE   \* MERGEFORMAT</w:instrText>
        </w:r>
        <w:r w:rsidRPr="00B26D02">
          <w:rPr>
            <w:rFonts w:ascii="Times New Roman" w:hAnsi="Times New Roman" w:cs="Times New Roman"/>
            <w:sz w:val="28"/>
            <w:szCs w:val="28"/>
          </w:rPr>
          <w:fldChar w:fldCharType="separate"/>
        </w:r>
        <w:r w:rsidR="003F33D3">
          <w:rPr>
            <w:rFonts w:ascii="Times New Roman" w:hAnsi="Times New Roman" w:cs="Times New Roman"/>
            <w:noProof/>
            <w:sz w:val="28"/>
            <w:szCs w:val="28"/>
          </w:rPr>
          <w:t>5</w:t>
        </w:r>
        <w:r w:rsidRPr="00B26D02">
          <w:rPr>
            <w:rFonts w:ascii="Times New Roman" w:hAnsi="Times New Roman" w:cs="Times New Roman"/>
            <w:sz w:val="28"/>
            <w:szCs w:val="28"/>
          </w:rPr>
          <w:fldChar w:fldCharType="end"/>
        </w:r>
      </w:p>
    </w:sdtContent>
  </w:sdt>
  <w:p w:rsidR="00B26D02" w:rsidRDefault="00B26D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E0"/>
    <w:rsid w:val="0028419E"/>
    <w:rsid w:val="0033378F"/>
    <w:rsid w:val="003F33D3"/>
    <w:rsid w:val="0045646F"/>
    <w:rsid w:val="005E4D12"/>
    <w:rsid w:val="005F7DE3"/>
    <w:rsid w:val="00784878"/>
    <w:rsid w:val="0082329D"/>
    <w:rsid w:val="00866EE0"/>
    <w:rsid w:val="00884282"/>
    <w:rsid w:val="00884406"/>
    <w:rsid w:val="00970505"/>
    <w:rsid w:val="009F3703"/>
    <w:rsid w:val="00B26D02"/>
    <w:rsid w:val="00D426CD"/>
    <w:rsid w:val="00F5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7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7848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87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84878"/>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784878"/>
    <w:rPr>
      <w:color w:val="106BBE"/>
    </w:rPr>
  </w:style>
  <w:style w:type="paragraph" w:customStyle="1" w:styleId="a5">
    <w:name w:val="Нормальный (таблица)"/>
    <w:basedOn w:val="a"/>
    <w:next w:val="a"/>
    <w:uiPriority w:val="99"/>
    <w:rsid w:val="00784878"/>
    <w:pPr>
      <w:ind w:firstLine="0"/>
    </w:pPr>
  </w:style>
  <w:style w:type="paragraph" w:styleId="a6">
    <w:name w:val="header"/>
    <w:basedOn w:val="a"/>
    <w:link w:val="a7"/>
    <w:uiPriority w:val="99"/>
    <w:unhideWhenUsed/>
    <w:rsid w:val="00B26D02"/>
    <w:pPr>
      <w:tabs>
        <w:tab w:val="center" w:pos="4677"/>
        <w:tab w:val="right" w:pos="9355"/>
      </w:tabs>
    </w:pPr>
  </w:style>
  <w:style w:type="character" w:customStyle="1" w:styleId="a7">
    <w:name w:val="Верхний колонтитул Знак"/>
    <w:basedOn w:val="a0"/>
    <w:link w:val="a6"/>
    <w:uiPriority w:val="99"/>
    <w:rsid w:val="00B26D02"/>
    <w:rPr>
      <w:rFonts w:ascii="Arial" w:eastAsiaTheme="minorEastAsia" w:hAnsi="Arial" w:cs="Arial"/>
      <w:sz w:val="26"/>
      <w:szCs w:val="26"/>
      <w:lang w:eastAsia="ru-RU"/>
    </w:rPr>
  </w:style>
  <w:style w:type="paragraph" w:styleId="a8">
    <w:name w:val="footer"/>
    <w:basedOn w:val="a"/>
    <w:link w:val="a9"/>
    <w:uiPriority w:val="99"/>
    <w:unhideWhenUsed/>
    <w:rsid w:val="00B26D02"/>
    <w:pPr>
      <w:tabs>
        <w:tab w:val="center" w:pos="4677"/>
        <w:tab w:val="right" w:pos="9355"/>
      </w:tabs>
    </w:pPr>
  </w:style>
  <w:style w:type="character" w:customStyle="1" w:styleId="a9">
    <w:name w:val="Нижний колонтитул Знак"/>
    <w:basedOn w:val="a0"/>
    <w:link w:val="a8"/>
    <w:uiPriority w:val="99"/>
    <w:rsid w:val="00B26D02"/>
    <w:rPr>
      <w:rFonts w:ascii="Arial" w:eastAsiaTheme="minorEastAsia" w:hAnsi="Arial" w:cs="Arial"/>
      <w:sz w:val="26"/>
      <w:szCs w:val="26"/>
      <w:lang w:eastAsia="ru-RU"/>
    </w:rPr>
  </w:style>
  <w:style w:type="paragraph" w:styleId="aa">
    <w:name w:val="Balloon Text"/>
    <w:basedOn w:val="a"/>
    <w:link w:val="ab"/>
    <w:uiPriority w:val="99"/>
    <w:semiHidden/>
    <w:unhideWhenUsed/>
    <w:rsid w:val="00B26D02"/>
    <w:rPr>
      <w:rFonts w:ascii="Tahoma" w:hAnsi="Tahoma" w:cs="Tahoma"/>
      <w:sz w:val="16"/>
      <w:szCs w:val="16"/>
    </w:rPr>
  </w:style>
  <w:style w:type="character" w:customStyle="1" w:styleId="ab">
    <w:name w:val="Текст выноски Знак"/>
    <w:basedOn w:val="a0"/>
    <w:link w:val="aa"/>
    <w:uiPriority w:val="99"/>
    <w:semiHidden/>
    <w:rsid w:val="00B26D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7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7848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87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84878"/>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784878"/>
    <w:rPr>
      <w:color w:val="106BBE"/>
    </w:rPr>
  </w:style>
  <w:style w:type="paragraph" w:customStyle="1" w:styleId="a5">
    <w:name w:val="Нормальный (таблица)"/>
    <w:basedOn w:val="a"/>
    <w:next w:val="a"/>
    <w:uiPriority w:val="99"/>
    <w:rsid w:val="00784878"/>
    <w:pPr>
      <w:ind w:firstLine="0"/>
    </w:pPr>
  </w:style>
  <w:style w:type="paragraph" w:styleId="a6">
    <w:name w:val="header"/>
    <w:basedOn w:val="a"/>
    <w:link w:val="a7"/>
    <w:uiPriority w:val="99"/>
    <w:unhideWhenUsed/>
    <w:rsid w:val="00B26D02"/>
    <w:pPr>
      <w:tabs>
        <w:tab w:val="center" w:pos="4677"/>
        <w:tab w:val="right" w:pos="9355"/>
      </w:tabs>
    </w:pPr>
  </w:style>
  <w:style w:type="character" w:customStyle="1" w:styleId="a7">
    <w:name w:val="Верхний колонтитул Знак"/>
    <w:basedOn w:val="a0"/>
    <w:link w:val="a6"/>
    <w:uiPriority w:val="99"/>
    <w:rsid w:val="00B26D02"/>
    <w:rPr>
      <w:rFonts w:ascii="Arial" w:eastAsiaTheme="minorEastAsia" w:hAnsi="Arial" w:cs="Arial"/>
      <w:sz w:val="26"/>
      <w:szCs w:val="26"/>
      <w:lang w:eastAsia="ru-RU"/>
    </w:rPr>
  </w:style>
  <w:style w:type="paragraph" w:styleId="a8">
    <w:name w:val="footer"/>
    <w:basedOn w:val="a"/>
    <w:link w:val="a9"/>
    <w:uiPriority w:val="99"/>
    <w:unhideWhenUsed/>
    <w:rsid w:val="00B26D02"/>
    <w:pPr>
      <w:tabs>
        <w:tab w:val="center" w:pos="4677"/>
        <w:tab w:val="right" w:pos="9355"/>
      </w:tabs>
    </w:pPr>
  </w:style>
  <w:style w:type="character" w:customStyle="1" w:styleId="a9">
    <w:name w:val="Нижний колонтитул Знак"/>
    <w:basedOn w:val="a0"/>
    <w:link w:val="a8"/>
    <w:uiPriority w:val="99"/>
    <w:rsid w:val="00B26D02"/>
    <w:rPr>
      <w:rFonts w:ascii="Arial" w:eastAsiaTheme="minorEastAsia" w:hAnsi="Arial" w:cs="Arial"/>
      <w:sz w:val="26"/>
      <w:szCs w:val="26"/>
      <w:lang w:eastAsia="ru-RU"/>
    </w:rPr>
  </w:style>
  <w:style w:type="paragraph" w:styleId="aa">
    <w:name w:val="Balloon Text"/>
    <w:basedOn w:val="a"/>
    <w:link w:val="ab"/>
    <w:uiPriority w:val="99"/>
    <w:semiHidden/>
    <w:unhideWhenUsed/>
    <w:rsid w:val="00B26D02"/>
    <w:rPr>
      <w:rFonts w:ascii="Tahoma" w:hAnsi="Tahoma" w:cs="Tahoma"/>
      <w:sz w:val="16"/>
      <w:szCs w:val="16"/>
    </w:rPr>
  </w:style>
  <w:style w:type="character" w:customStyle="1" w:styleId="ab">
    <w:name w:val="Текст выноски Знак"/>
    <w:basedOn w:val="a0"/>
    <w:link w:val="aa"/>
    <w:uiPriority w:val="99"/>
    <w:semiHidden/>
    <w:rsid w:val="00B26D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mo.garant.ru/document?id=10064072&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 Tatyana Ilinichna</dc:creator>
  <cp:keywords/>
  <dc:description/>
  <cp:lastModifiedBy>Shilling Tatyana Ilinichna</cp:lastModifiedBy>
  <cp:revision>9</cp:revision>
  <cp:lastPrinted>2017-02-06T06:37:00Z</cp:lastPrinted>
  <dcterms:created xsi:type="dcterms:W3CDTF">2017-01-10T05:18:00Z</dcterms:created>
  <dcterms:modified xsi:type="dcterms:W3CDTF">2017-04-06T12:02:00Z</dcterms:modified>
</cp:coreProperties>
</file>