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EC" w:rsidRDefault="004A35EC">
      <w:pPr>
        <w:pStyle w:val="20"/>
        <w:keepNext/>
        <w:keepLines/>
        <w:shd w:val="clear" w:color="auto" w:fill="auto"/>
        <w:spacing w:after="0" w:line="326" w:lineRule="exact"/>
        <w:jc w:val="center"/>
        <w:rPr>
          <w:lang w:val="ru-RU"/>
        </w:rPr>
      </w:pPr>
      <w:bookmarkStart w:id="0" w:name="bookmark3"/>
    </w:p>
    <w:p w:rsidR="004A35EC" w:rsidRDefault="004A35EC">
      <w:pPr>
        <w:pStyle w:val="20"/>
        <w:keepNext/>
        <w:keepLines/>
        <w:shd w:val="clear" w:color="auto" w:fill="auto"/>
        <w:spacing w:after="0" w:line="326" w:lineRule="exact"/>
        <w:jc w:val="center"/>
        <w:rPr>
          <w:lang w:val="ru-RU"/>
        </w:rPr>
      </w:pPr>
    </w:p>
    <w:p w:rsidR="004A35EC" w:rsidRDefault="004A35EC">
      <w:pPr>
        <w:pStyle w:val="20"/>
        <w:keepNext/>
        <w:keepLines/>
        <w:shd w:val="clear" w:color="auto" w:fill="auto"/>
        <w:spacing w:after="0" w:line="326" w:lineRule="exact"/>
        <w:jc w:val="center"/>
        <w:rPr>
          <w:lang w:val="ru-RU"/>
        </w:rPr>
      </w:pPr>
    </w:p>
    <w:p w:rsidR="004A35EC" w:rsidRDefault="004A35EC">
      <w:pPr>
        <w:pStyle w:val="20"/>
        <w:keepNext/>
        <w:keepLines/>
        <w:shd w:val="clear" w:color="auto" w:fill="auto"/>
        <w:spacing w:after="0" w:line="326" w:lineRule="exact"/>
        <w:jc w:val="center"/>
        <w:rPr>
          <w:lang w:val="ru-RU"/>
        </w:rPr>
      </w:pPr>
    </w:p>
    <w:p w:rsidR="004A35EC" w:rsidRDefault="004A35EC">
      <w:pPr>
        <w:pStyle w:val="20"/>
        <w:keepNext/>
        <w:keepLines/>
        <w:shd w:val="clear" w:color="auto" w:fill="auto"/>
        <w:spacing w:after="0" w:line="326" w:lineRule="exact"/>
        <w:jc w:val="center"/>
        <w:rPr>
          <w:lang w:val="ru-RU"/>
        </w:rPr>
      </w:pPr>
    </w:p>
    <w:p w:rsidR="004A35EC" w:rsidRDefault="004A35EC">
      <w:pPr>
        <w:pStyle w:val="20"/>
        <w:keepNext/>
        <w:keepLines/>
        <w:shd w:val="clear" w:color="auto" w:fill="auto"/>
        <w:spacing w:after="0" w:line="326" w:lineRule="exact"/>
        <w:jc w:val="center"/>
        <w:rPr>
          <w:lang w:val="ru-RU"/>
        </w:rPr>
      </w:pPr>
    </w:p>
    <w:p w:rsidR="004A35EC" w:rsidRDefault="004A35EC">
      <w:pPr>
        <w:pStyle w:val="20"/>
        <w:keepNext/>
        <w:keepLines/>
        <w:shd w:val="clear" w:color="auto" w:fill="auto"/>
        <w:spacing w:after="0" w:line="326" w:lineRule="exact"/>
        <w:jc w:val="center"/>
        <w:rPr>
          <w:lang w:val="ru-RU"/>
        </w:rPr>
      </w:pPr>
    </w:p>
    <w:p w:rsidR="004A35EC" w:rsidRDefault="004A35EC">
      <w:pPr>
        <w:pStyle w:val="20"/>
        <w:keepNext/>
        <w:keepLines/>
        <w:shd w:val="clear" w:color="auto" w:fill="auto"/>
        <w:spacing w:after="0" w:line="326" w:lineRule="exact"/>
        <w:jc w:val="center"/>
        <w:rPr>
          <w:lang w:val="ru-RU"/>
        </w:rPr>
      </w:pPr>
    </w:p>
    <w:p w:rsidR="009C5797" w:rsidRDefault="00F82751">
      <w:pPr>
        <w:pStyle w:val="20"/>
        <w:keepNext/>
        <w:keepLines/>
        <w:shd w:val="clear" w:color="auto" w:fill="auto"/>
        <w:spacing w:after="0" w:line="326" w:lineRule="exact"/>
        <w:jc w:val="center"/>
      </w:pPr>
      <w:r>
        <w:t xml:space="preserve">О внесении изменений в постановление </w:t>
      </w:r>
      <w:r w:rsidR="004A35EC">
        <w:t>администрации</w:t>
      </w:r>
      <w:r>
        <w:t xml:space="preserve"> муниципального образования Темрюкский район от 27 сентября 2012 года № 2101 «Об утверждении муниципальной долгосрочной целевой программы</w:t>
      </w:r>
      <w:bookmarkEnd w:id="0"/>
    </w:p>
    <w:p w:rsidR="009C5797" w:rsidRDefault="00F82751">
      <w:pPr>
        <w:pStyle w:val="20"/>
        <w:keepNext/>
        <w:keepLines/>
        <w:shd w:val="clear" w:color="auto" w:fill="auto"/>
        <w:spacing w:after="600" w:line="326" w:lineRule="exact"/>
        <w:jc w:val="center"/>
      </w:pPr>
      <w:bookmarkStart w:id="1" w:name="bookmark4"/>
      <w:r>
        <w:t>«Энергосбережение и повышение энергетической эффективности муниципал</w:t>
      </w:r>
      <w:r>
        <w:t>ьного образования Темрюкский район на период 2012-2015 годов и на перспективу до 2020 года»</w:t>
      </w:r>
      <w:bookmarkEnd w:id="1"/>
    </w:p>
    <w:p w:rsidR="009C5797" w:rsidRDefault="00F82751">
      <w:pPr>
        <w:pStyle w:val="11"/>
        <w:shd w:val="clear" w:color="auto" w:fill="auto"/>
        <w:spacing w:before="0"/>
        <w:ind w:left="20" w:right="20" w:firstLine="680"/>
      </w:pPr>
      <w:r>
        <w:t>В связи с отсутствием финансирования мероприятий по проведению энергетических обследований бюджетных учреждений муниципального образования Темрюкский район в 2012 г</w:t>
      </w:r>
      <w:r>
        <w:t xml:space="preserve">оду в рамках исполнения Федерального закона от 23 ноября 2009 года № 261 -ФЗ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</w:r>
      <w:r>
        <w:rPr>
          <w:rStyle w:val="3pt"/>
        </w:rPr>
        <w:t>постановляю:</w:t>
      </w:r>
    </w:p>
    <w:p w:rsidR="009C5797" w:rsidRDefault="00F82751">
      <w:pPr>
        <w:pStyle w:val="11"/>
        <w:shd w:val="clear" w:color="auto" w:fill="auto"/>
        <w:spacing w:before="0"/>
        <w:ind w:left="20" w:right="20" w:firstLine="680"/>
      </w:pPr>
      <w:r>
        <w:t>1. Внести в постановление администрации муниципального образования Темрюкский район от 27 сентября 2012 года № 2101 «Об утверждении муниципальной долгосрочной целевой программы «Энергосбережение и повышение энергетической эффективности муниципального образ</w:t>
      </w:r>
      <w:r>
        <w:t>ования Темрюкский район на период 2012-2015 годов и перспективу до 2020 года» следующие изменения:</w:t>
      </w:r>
    </w:p>
    <w:p w:rsidR="009C5797" w:rsidRDefault="00F82751">
      <w:pPr>
        <w:pStyle w:val="1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680"/>
      </w:pPr>
      <w:r>
        <w:t>в строке 1 «Проведение энергетических обследований, в том числе теплоэнергетических объектов Темрюкский район», в столбце 7 «Масштаб внедрения по годам в нат</w:t>
      </w:r>
      <w:r>
        <w:t xml:space="preserve">уральных единицах» в 2012 году таблицы 2 «Перечень обязательных технических мероприятий по повышению энергетической эффективности при производстве и передаче </w:t>
      </w:r>
      <w:proofErr w:type="spellStart"/>
      <w:r>
        <w:t>теплоэнергии</w:t>
      </w:r>
      <w:proofErr w:type="spellEnd"/>
      <w:r>
        <w:t xml:space="preserve">» подраздела 3.2.2 «Мероприятия по повышению </w:t>
      </w:r>
      <w:proofErr w:type="spellStart"/>
      <w:r>
        <w:t>энергоэффективности</w:t>
      </w:r>
      <w:proofErr w:type="spellEnd"/>
      <w:r>
        <w:t xml:space="preserve"> при производстве и пе</w:t>
      </w:r>
      <w:r>
        <w:t>редаче тепловой энергии» исключить цифру «1,363/3,237»;</w:t>
      </w:r>
    </w:p>
    <w:p w:rsidR="009C5797" w:rsidRDefault="00F82751">
      <w:pPr>
        <w:pStyle w:val="11"/>
        <w:numPr>
          <w:ilvl w:val="0"/>
          <w:numId w:val="1"/>
        </w:numPr>
        <w:shd w:val="clear" w:color="auto" w:fill="auto"/>
        <w:tabs>
          <w:tab w:val="left" w:pos="1494"/>
        </w:tabs>
        <w:spacing w:before="0" w:after="241"/>
        <w:ind w:left="20" w:right="20" w:firstLine="680"/>
      </w:pPr>
      <w:proofErr w:type="gramStart"/>
      <w:r>
        <w:t>в строке 1 «Проведение энергетических обследований, в том числе теплоэнергетических объектов Темрюкский район», в столбце 8 «Масштаб внедрения по годам в натуральных единицах» в 2013 году таблицы 2 «П</w:t>
      </w:r>
      <w:r>
        <w:t xml:space="preserve">еречень обязательных технических мероприятий по повышению энергетической эффективности при производстве и передаче </w:t>
      </w:r>
      <w:proofErr w:type="spellStart"/>
      <w:r>
        <w:t>теплоэнергии</w:t>
      </w:r>
      <w:proofErr w:type="spellEnd"/>
      <w:r>
        <w:t xml:space="preserve">» подраздела 3.2.2 «Мероприятия по повышению </w:t>
      </w:r>
      <w:proofErr w:type="spellStart"/>
      <w:r>
        <w:t>энергоэффективности</w:t>
      </w:r>
      <w:proofErr w:type="spellEnd"/>
      <w:r>
        <w:t xml:space="preserve"> при производстве и передаче тепловой энергии» включить цифру «13</w:t>
      </w:r>
      <w:r>
        <w:t>63».</w:t>
      </w:r>
      <w:proofErr w:type="gramEnd"/>
    </w:p>
    <w:p w:rsidR="009C5797" w:rsidRDefault="00F82751">
      <w:pPr>
        <w:pStyle w:val="11"/>
        <w:numPr>
          <w:ilvl w:val="1"/>
          <w:numId w:val="1"/>
        </w:numPr>
        <w:shd w:val="clear" w:color="auto" w:fill="auto"/>
        <w:tabs>
          <w:tab w:val="left" w:pos="1402"/>
        </w:tabs>
        <w:spacing w:before="0"/>
        <w:ind w:right="20" w:firstLine="700"/>
      </w:pPr>
      <w:r>
        <w:t>Отделу информатизации и взаимодействия со СМИ (Манакова) обнародовать настоящее постановление в средствах массовой информации.</w:t>
      </w:r>
    </w:p>
    <w:p w:rsidR="009C5797" w:rsidRDefault="00F82751">
      <w:pPr>
        <w:pStyle w:val="11"/>
        <w:numPr>
          <w:ilvl w:val="1"/>
          <w:numId w:val="1"/>
        </w:numPr>
        <w:shd w:val="clear" w:color="auto" w:fill="auto"/>
        <w:tabs>
          <w:tab w:val="left" w:pos="1397"/>
        </w:tabs>
        <w:spacing w:before="0"/>
        <w:ind w:right="20" w:firstLine="700"/>
      </w:pPr>
      <w:r>
        <w:lastRenderedPageBreak/>
        <w:t>Финансовому управлению администрации муниципального образования Темрюкский район (Опа</w:t>
      </w:r>
      <w:r>
        <w:t>ра) осуществлять финансирование мероприятий программы в пределах, средств, предусмотренных в местном бюджете на очередной финансовый год.</w:t>
      </w:r>
    </w:p>
    <w:p w:rsidR="009C5797" w:rsidRDefault="00F82751">
      <w:pPr>
        <w:pStyle w:val="11"/>
        <w:numPr>
          <w:ilvl w:val="1"/>
          <w:numId w:val="1"/>
        </w:numPr>
        <w:shd w:val="clear" w:color="auto" w:fill="auto"/>
        <w:tabs>
          <w:tab w:val="left" w:pos="1402"/>
        </w:tabs>
        <w:spacing w:before="0"/>
        <w:ind w:right="20" w:firstLine="700"/>
      </w:pP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заместителя главы муниципального образования Темрюкский рай</w:t>
      </w:r>
      <w:r>
        <w:t xml:space="preserve">он </w:t>
      </w:r>
      <w:proofErr w:type="spellStart"/>
      <w:r>
        <w:t>С.Е.Маркаева</w:t>
      </w:r>
      <w:proofErr w:type="spellEnd"/>
      <w:r>
        <w:t>.</w:t>
      </w:r>
    </w:p>
    <w:p w:rsidR="009C5797" w:rsidRDefault="00F82751">
      <w:pPr>
        <w:pStyle w:val="11"/>
        <w:numPr>
          <w:ilvl w:val="1"/>
          <w:numId w:val="1"/>
        </w:numPr>
        <w:shd w:val="clear" w:color="auto" w:fill="auto"/>
        <w:tabs>
          <w:tab w:val="left" w:pos="1397"/>
        </w:tabs>
        <w:spacing w:before="0" w:after="596"/>
        <w:ind w:right="20" w:firstLine="700"/>
      </w:pPr>
      <w:r>
        <w:t>Постановление вступает в силу со дня его официального обнародования.</w:t>
      </w:r>
    </w:p>
    <w:p w:rsidR="004A35EC" w:rsidRDefault="00F82751">
      <w:pPr>
        <w:pStyle w:val="11"/>
        <w:shd w:val="clear" w:color="auto" w:fill="auto"/>
        <w:spacing w:before="0" w:line="331" w:lineRule="exact"/>
        <w:ind w:right="20"/>
        <w:rPr>
          <w:lang w:val="ru-RU"/>
        </w:rPr>
      </w:pPr>
      <w:r>
        <w:t xml:space="preserve">Глава муниципального образования </w:t>
      </w:r>
    </w:p>
    <w:p w:rsidR="009C5797" w:rsidRPr="004A35EC" w:rsidRDefault="00F82751">
      <w:pPr>
        <w:pStyle w:val="11"/>
        <w:shd w:val="clear" w:color="auto" w:fill="auto"/>
        <w:spacing w:before="0" w:line="331" w:lineRule="exact"/>
        <w:ind w:right="20"/>
        <w:rPr>
          <w:lang w:val="ru-RU"/>
        </w:rPr>
      </w:pPr>
      <w:r>
        <w:t>Темрюкский район</w:t>
      </w:r>
      <w:r w:rsidR="004A35EC">
        <w:rPr>
          <w:lang w:val="ru-RU"/>
        </w:rPr>
        <w:t xml:space="preserve">                                                                                   </w:t>
      </w:r>
      <w:bookmarkStart w:id="2" w:name="_GoBack"/>
      <w:bookmarkEnd w:id="2"/>
      <w:r w:rsidR="004A35EC">
        <w:rPr>
          <w:lang w:val="ru-RU"/>
        </w:rPr>
        <w:t xml:space="preserve"> </w:t>
      </w:r>
      <w:proofErr w:type="spellStart"/>
      <w:r w:rsidR="004A35EC">
        <w:rPr>
          <w:lang w:val="ru-RU"/>
        </w:rPr>
        <w:t>И.Н.Василевский</w:t>
      </w:r>
      <w:proofErr w:type="spellEnd"/>
    </w:p>
    <w:sectPr w:rsidR="009C5797" w:rsidRPr="004A35EC">
      <w:headerReference w:type="default" r:id="rId8"/>
      <w:type w:val="continuous"/>
      <w:pgSz w:w="11909" w:h="16834"/>
      <w:pgMar w:top="1135" w:right="869" w:bottom="1135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51" w:rsidRDefault="00F82751">
      <w:r>
        <w:separator/>
      </w:r>
    </w:p>
  </w:endnote>
  <w:endnote w:type="continuationSeparator" w:id="0">
    <w:p w:rsidR="00F82751" w:rsidRDefault="00F8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51" w:rsidRDefault="00F82751"/>
  </w:footnote>
  <w:footnote w:type="continuationSeparator" w:id="0">
    <w:p w:rsidR="00F82751" w:rsidRDefault="00F827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97" w:rsidRDefault="00F82751">
    <w:pPr>
      <w:pStyle w:val="a5"/>
      <w:framePr w:h="206" w:wrap="none" w:vAnchor="text" w:hAnchor="page" w:x="6865" w:y="1817"/>
      <w:shd w:val="clear" w:color="auto" w:fill="auto"/>
      <w:jc w:val="both"/>
    </w:pPr>
    <w:r>
      <w:rPr>
        <w:rStyle w:val="TrebuchetMS85pt"/>
      </w:rPr>
      <w:t>2</w:t>
    </w:r>
  </w:p>
  <w:p w:rsidR="009C5797" w:rsidRDefault="009C579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1ED0"/>
    <w:multiLevelType w:val="multilevel"/>
    <w:tmpl w:val="7C30D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97"/>
    <w:rsid w:val="004A35EC"/>
    <w:rsid w:val="009C5797"/>
    <w:rsid w:val="00F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85pt">
    <w:name w:val="Колонтитул + Trebuchet MS;8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before="6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85pt">
    <w:name w:val="Колонтитул + Trebuchet MS;8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before="6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Ерёменко Ангелина Анатольевна</dc:creator>
  <cp:lastModifiedBy>Ерёменко Ангелина Анатольевна</cp:lastModifiedBy>
  <cp:revision>1</cp:revision>
  <dcterms:created xsi:type="dcterms:W3CDTF">2013-03-05T06:59:00Z</dcterms:created>
  <dcterms:modified xsi:type="dcterms:W3CDTF">2013-03-05T07:04:00Z</dcterms:modified>
</cp:coreProperties>
</file>