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904A9D" w:rsidRPr="00904A9D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04A9D" w:rsidRPr="00904A9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A3C9E" w:rsidRDefault="001B502C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9D" w:rsidRPr="00904A9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Темрюкского района 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части 8 </w:t>
      </w:r>
      <w:r w:rsidR="00904A9D" w:rsidRPr="00904A9D">
        <w:rPr>
          <w:rFonts w:ascii="Times New Roman" w:eastAsia="Times New Roman" w:hAnsi="Times New Roman" w:cs="Times New Roman"/>
          <w:sz w:val="28"/>
          <w:lang w:eastAsia="ru-RU"/>
        </w:rPr>
        <w:t xml:space="preserve">и части 15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904A9D" w:rsidRPr="00904A9D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904A9D" w:rsidRPr="00904A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26801">
        <w:rPr>
          <w:rFonts w:ascii="Times New Roman" w:eastAsia="Times New Roman" w:hAnsi="Times New Roman" w:cs="Times New Roman"/>
          <w:sz w:val="28"/>
          <w:lang w:eastAsia="ru-RU"/>
        </w:rPr>
        <w:t xml:space="preserve">министерства экономики </w:t>
      </w:r>
      <w:r w:rsidR="00904A9D" w:rsidRPr="00904A9D">
        <w:rPr>
          <w:rFonts w:ascii="Times New Roman" w:eastAsia="Times New Roman" w:hAnsi="Times New Roman" w:cs="Times New Roman"/>
          <w:sz w:val="28"/>
          <w:lang w:eastAsia="ru-RU"/>
        </w:rPr>
        <w:t xml:space="preserve">Краснодарского края </w:t>
      </w:r>
      <w:r w:rsidR="00E95A35" w:rsidRPr="00E95A35">
        <w:rPr>
          <w:rFonts w:ascii="Times New Roman" w:eastAsia="Times New Roman" w:hAnsi="Times New Roman" w:cs="Times New Roman"/>
          <w:sz w:val="28"/>
          <w:lang w:eastAsia="ru-RU"/>
        </w:rPr>
        <w:t>№ 208-06-07-8308/20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5A35" w:rsidRPr="00E95A35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proofErr w:type="gramEnd"/>
      <w:r w:rsidR="00E95A35" w:rsidRPr="00E95A35">
        <w:rPr>
          <w:rFonts w:ascii="Times New Roman" w:eastAsia="Times New Roman" w:hAnsi="Times New Roman" w:cs="Times New Roman"/>
          <w:sz w:val="28"/>
          <w:lang w:eastAsia="ru-RU"/>
        </w:rPr>
        <w:t>15.12.2020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E95A35">
        <w:rPr>
          <w:rFonts w:ascii="Times New Roman" w:eastAsia="Times New Roman" w:hAnsi="Times New Roman" w:cs="Times New Roman"/>
          <w:sz w:val="28"/>
        </w:rPr>
        <w:t>Старотитаровского</w:t>
      </w:r>
      <w:proofErr w:type="spellEnd"/>
      <w:r w:rsidR="00E95A35">
        <w:rPr>
          <w:rFonts w:ascii="Times New Roman" w:eastAsia="Times New Roman" w:hAnsi="Times New Roman" w:cs="Times New Roman"/>
          <w:sz w:val="28"/>
        </w:rPr>
        <w:t xml:space="preserve"> сельского 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поселения Темрюкского района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Администрация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2019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1.</w:t>
      </w:r>
      <w:r w:rsidRPr="00E95A35">
        <w:rPr>
          <w:rFonts w:ascii="Times New Roman" w:eastAsia="Times New Roman" w:hAnsi="Times New Roman" w:cs="Times New Roman"/>
          <w:sz w:val="28"/>
        </w:rPr>
        <w:tab/>
        <w:t>По контракту № 03183000088190002740001 от 18.12.2019  «Капитальный ремонт по объекту: «Благоустройство территории: Сквер по      ул. Ленина» на сумму 4 813 145,60 руб. 20.12.2019 заключено дополнительное соглашение об уменьшение цены контракта более чем на 10%, что нарушает условия подпункта «б» пункта 1 части 1 статьи 95 Федерального закона            № 44-ФЗ.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4 статьи 7.32 Кодекса Российской Федерации об административных правонарушениях (далее - КоАП).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 xml:space="preserve">2. Информация об исполнении контракта № 03183000088190002740001   от 31.07.2019 в части начисления неустоек (штрафов, пеней) в связи с ненадлежащим исполнением обязательств, предусмотренных контрактом (Требование от 18.12.2019), включена в реестр контрактов 26.12.2019 с нарушением сроков на один рабочий день, что не соответствует требованиям части 3 статьи 103 Федерального закона № 44-ФЗ. 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2 статьи 7.31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3.</w:t>
      </w:r>
      <w:r w:rsidRPr="00E95A35">
        <w:rPr>
          <w:rFonts w:ascii="Times New Roman" w:eastAsia="Times New Roman" w:hAnsi="Times New Roman" w:cs="Times New Roman"/>
          <w:sz w:val="28"/>
        </w:rPr>
        <w:tab/>
        <w:t xml:space="preserve"> Дополнительным соглашением от 31.10.2019 № 1 к контракту           № 03183000088190002780001 от 31.07.2019 увеличен срок выполнения работ  в нарушение требований части 1 статьи 95 Федерального закона № 44-ФЗ. 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4 статьи 7.32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4.</w:t>
      </w:r>
      <w:r w:rsidRPr="00E95A35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E95A35">
        <w:rPr>
          <w:rFonts w:ascii="Times New Roman" w:eastAsia="Times New Roman" w:hAnsi="Times New Roman" w:cs="Times New Roman"/>
          <w:sz w:val="28"/>
        </w:rPr>
        <w:t>К дополнительному соглашению № 3 от 11.12.2019 по контракту       № 03183000088190002780001 от 31.07.2019 приложен локальный сметный расчет, в результате проведения анализа которого выявлено несоответствие информации по отношению к первоначальному сметному расчету, являющемуся приложением к вышеуказанному конт</w:t>
      </w:r>
      <w:r w:rsidR="00527BC4">
        <w:rPr>
          <w:rFonts w:ascii="Times New Roman" w:eastAsia="Times New Roman" w:hAnsi="Times New Roman" w:cs="Times New Roman"/>
          <w:sz w:val="28"/>
        </w:rPr>
        <w:t>р</w:t>
      </w:r>
      <w:bookmarkStart w:id="0" w:name="_GoBack"/>
      <w:bookmarkEnd w:id="0"/>
      <w:r w:rsidRPr="00E95A35">
        <w:rPr>
          <w:rFonts w:ascii="Times New Roman" w:eastAsia="Times New Roman" w:hAnsi="Times New Roman" w:cs="Times New Roman"/>
          <w:sz w:val="28"/>
        </w:rPr>
        <w:t xml:space="preserve">акту, в части изменения </w:t>
      </w:r>
      <w:r w:rsidRPr="00E95A35">
        <w:rPr>
          <w:rFonts w:ascii="Times New Roman" w:eastAsia="Times New Roman" w:hAnsi="Times New Roman" w:cs="Times New Roman"/>
          <w:sz w:val="28"/>
        </w:rPr>
        <w:lastRenderedPageBreak/>
        <w:t xml:space="preserve">(уменьшения и (или) увеличения) наименования, стоимости единицы работы (материала) и их объема более чем на 10%. </w:t>
      </w:r>
      <w:proofErr w:type="gramEnd"/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4 статьи 7.32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5.</w:t>
      </w:r>
      <w:r w:rsidRPr="00E95A35">
        <w:rPr>
          <w:rFonts w:ascii="Times New Roman" w:eastAsia="Times New Roman" w:hAnsi="Times New Roman" w:cs="Times New Roman"/>
          <w:sz w:val="28"/>
        </w:rPr>
        <w:tab/>
        <w:t xml:space="preserve">В нарушение условий пункта 9 части 2, части 3 статьи 103 Федерального закона № 44-ФЗ реестр контрактов не содержит информацию об изменениях, внесенных в дизайн-проект к контракту от 31.07.2019                       № 03183000088190002780001, который является неотъемлемой частью данного муниципального контракта. 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3 статьи 7.30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6.</w:t>
      </w:r>
      <w:r w:rsidRPr="00E95A35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E95A35">
        <w:rPr>
          <w:rFonts w:ascii="Times New Roman" w:eastAsia="Times New Roman" w:hAnsi="Times New Roman" w:cs="Times New Roman"/>
          <w:sz w:val="28"/>
        </w:rPr>
        <w:t>Объем и наименование выполненных работ, указанных в актах о приемке выполненных работ по форме КС-2 от 27.09.2019 № 1, от 03.10.2019     № 2, от 11.10.2019 № 3, от 21.10.2019 № 4, от 11.12.2019  № 5, от 18.12.2019      № 6 не соответствует объему и наименованию работ, отраженных в локальном сметном расчете, являющимся неотъемлемой частью контракта от 31.07.2019  № 03183000088190002780001 (с учетом дополнительных соглашений), что нарушает требования статьи 95</w:t>
      </w:r>
      <w:proofErr w:type="gramEnd"/>
      <w:r w:rsidRPr="00E95A35">
        <w:rPr>
          <w:rFonts w:ascii="Times New Roman" w:eastAsia="Times New Roman" w:hAnsi="Times New Roman" w:cs="Times New Roman"/>
          <w:sz w:val="28"/>
        </w:rPr>
        <w:t xml:space="preserve"> Федерального закона № 44-ФЗ.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правонарушения, предусмотренного частью 4 статьи 7.32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7.</w:t>
      </w:r>
      <w:r w:rsidRPr="00E95A35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E95A35">
        <w:rPr>
          <w:rFonts w:ascii="Times New Roman" w:eastAsia="Times New Roman" w:hAnsi="Times New Roman" w:cs="Times New Roman"/>
          <w:sz w:val="28"/>
        </w:rPr>
        <w:t xml:space="preserve">В результате проверки исполнения контракта от 31.07.2019                  № 03183000088190002780001 установлено, что информация об оплате контракта (платежное поручение от 26.12.2019 № 177244 на сумму                     5 566 122,15 руб.) и заключение по результатам проведения экспертизы выполненной работы (заключение эксперта (акт приемки от 25.12.2019)) размещены в реестре контрактов с несоблюдением сроков, что нарушает требования пункта 10 части 2, части 3 Федерального закона № 44-ФЗ. </w:t>
      </w:r>
      <w:proofErr w:type="gramEnd"/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 xml:space="preserve">Вышеуказанное нарушение содержит признаки административного правонарушения, предусмотренного частью 2 статьи 7.31 КоАП. 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8.</w:t>
      </w:r>
      <w:r w:rsidRPr="00E95A35">
        <w:rPr>
          <w:rFonts w:ascii="Times New Roman" w:eastAsia="Times New Roman" w:hAnsi="Times New Roman" w:cs="Times New Roman"/>
          <w:sz w:val="28"/>
        </w:rPr>
        <w:tab/>
        <w:t>Администрацией нарушены условия контракта № 132 от 18.12.2019 в части сроков оплаты, а также условия части 13.1 статьи 34 Федерального закона № 44-ФЗ.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административного  правонарушения, предусмотренного частью 1 статьи 7.32.5 КоАП.</w:t>
      </w:r>
    </w:p>
    <w:p w:rsidR="00E95A35" w:rsidRPr="00E95A35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 xml:space="preserve">На основании части 1 статьи 4.5 КоАП срок давности привлечения к административной ответственности по части 4 статьи 7.32, части 2 статьи 7.31, части 3 статьи 7.30 КоАП на период проведения настоящего контрольного мероприятия истек. </w:t>
      </w:r>
    </w:p>
    <w:p w:rsidR="00EB67C0" w:rsidRPr="00EB67C0" w:rsidRDefault="00E95A35" w:rsidP="00E95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5A35">
        <w:rPr>
          <w:rFonts w:ascii="Times New Roman" w:eastAsia="Times New Roman" w:hAnsi="Times New Roman" w:cs="Times New Roman"/>
          <w:sz w:val="28"/>
        </w:rPr>
        <w:t xml:space="preserve">Начальником отдела внутреннего финансового контроля администрации муниципального образования Темрюкский район принято решение                     </w:t>
      </w:r>
      <w:r w:rsidRPr="00CA00B0">
        <w:rPr>
          <w:rFonts w:ascii="Times New Roman" w:eastAsia="Times New Roman" w:hAnsi="Times New Roman" w:cs="Times New Roman"/>
          <w:sz w:val="28"/>
        </w:rPr>
        <w:t>№ 03-09/21-02 от 0</w:t>
      </w:r>
      <w:r w:rsidR="00C838A9" w:rsidRPr="00CA00B0">
        <w:rPr>
          <w:rFonts w:ascii="Times New Roman" w:eastAsia="Times New Roman" w:hAnsi="Times New Roman" w:cs="Times New Roman"/>
          <w:sz w:val="28"/>
        </w:rPr>
        <w:t>2</w:t>
      </w:r>
      <w:r w:rsidRPr="00CA00B0">
        <w:rPr>
          <w:rFonts w:ascii="Times New Roman" w:eastAsia="Times New Roman" w:hAnsi="Times New Roman" w:cs="Times New Roman"/>
          <w:sz w:val="28"/>
        </w:rPr>
        <w:t>.02.2021</w:t>
      </w:r>
      <w:r w:rsidRPr="00E95A35">
        <w:rPr>
          <w:rFonts w:ascii="Times New Roman" w:eastAsia="Times New Roman" w:hAnsi="Times New Roman" w:cs="Times New Roman"/>
          <w:sz w:val="28"/>
        </w:rPr>
        <w:t xml:space="preserve"> об отсутствии оснований для выдачи предписания Администрации</w:t>
      </w:r>
      <w:proofErr w:type="gramStart"/>
      <w:r w:rsidRPr="00E95A35">
        <w:rPr>
          <w:rFonts w:ascii="Times New Roman" w:eastAsia="Times New Roman" w:hAnsi="Times New Roman" w:cs="Times New Roman"/>
          <w:sz w:val="28"/>
        </w:rPr>
        <w:t>.</w:t>
      </w:r>
      <w:r w:rsidR="00EB67C0" w:rsidRPr="00EB67C0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6129C" w:rsidRPr="006E1151" w:rsidRDefault="00D6129C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E1151">
        <w:rPr>
          <w:rFonts w:ascii="Times New Roman" w:eastAsia="Times New Roman" w:hAnsi="Times New Roman" w:cs="Times New Roman"/>
          <w:sz w:val="28"/>
        </w:rPr>
        <w:t xml:space="preserve">Акт </w:t>
      </w:r>
      <w:r w:rsidR="00604BC3">
        <w:rPr>
          <w:rFonts w:ascii="Times New Roman" w:eastAsia="Times New Roman" w:hAnsi="Times New Roman" w:cs="Times New Roman"/>
          <w:sz w:val="28"/>
        </w:rPr>
        <w:t xml:space="preserve">№ </w:t>
      </w:r>
      <w:r w:rsidR="00C838A9">
        <w:rPr>
          <w:rFonts w:ascii="Times New Roman" w:eastAsia="Times New Roman" w:hAnsi="Times New Roman" w:cs="Times New Roman"/>
          <w:sz w:val="28"/>
        </w:rPr>
        <w:t>4</w:t>
      </w:r>
      <w:r w:rsidR="00604BC3">
        <w:rPr>
          <w:rFonts w:ascii="Times New Roman" w:eastAsia="Times New Roman" w:hAnsi="Times New Roman" w:cs="Times New Roman"/>
          <w:sz w:val="28"/>
        </w:rPr>
        <w:t xml:space="preserve"> от </w:t>
      </w:r>
      <w:r w:rsidR="00C838A9">
        <w:rPr>
          <w:rFonts w:ascii="Times New Roman" w:eastAsia="Times New Roman" w:hAnsi="Times New Roman" w:cs="Times New Roman"/>
          <w:sz w:val="28"/>
        </w:rPr>
        <w:t>01</w:t>
      </w:r>
      <w:r w:rsidR="00604BC3">
        <w:rPr>
          <w:rFonts w:ascii="Times New Roman" w:eastAsia="Times New Roman" w:hAnsi="Times New Roman" w:cs="Times New Roman"/>
          <w:sz w:val="28"/>
        </w:rPr>
        <w:t>.0</w:t>
      </w:r>
      <w:r w:rsidR="00C838A9">
        <w:rPr>
          <w:rFonts w:ascii="Times New Roman" w:eastAsia="Times New Roman" w:hAnsi="Times New Roman" w:cs="Times New Roman"/>
          <w:sz w:val="28"/>
        </w:rPr>
        <w:t>2</w:t>
      </w:r>
      <w:r w:rsidR="00604BC3">
        <w:rPr>
          <w:rFonts w:ascii="Times New Roman" w:eastAsia="Times New Roman" w:hAnsi="Times New Roman" w:cs="Times New Roman"/>
          <w:sz w:val="28"/>
        </w:rPr>
        <w:t>.202</w:t>
      </w:r>
      <w:r w:rsidR="00C838A9">
        <w:rPr>
          <w:rFonts w:ascii="Times New Roman" w:eastAsia="Times New Roman" w:hAnsi="Times New Roman" w:cs="Times New Roman"/>
          <w:sz w:val="28"/>
        </w:rPr>
        <w:t>1</w:t>
      </w:r>
      <w:r w:rsidR="00604BC3">
        <w:rPr>
          <w:rFonts w:ascii="Times New Roman" w:eastAsia="Times New Roman" w:hAnsi="Times New Roman" w:cs="Times New Roman"/>
          <w:sz w:val="28"/>
        </w:rPr>
        <w:t xml:space="preserve"> </w:t>
      </w:r>
      <w:r w:rsidRPr="006E1151">
        <w:rPr>
          <w:rFonts w:ascii="Times New Roman" w:eastAsia="Times New Roman" w:hAnsi="Times New Roman" w:cs="Times New Roman"/>
          <w:sz w:val="28"/>
        </w:rPr>
        <w:t xml:space="preserve">составлен на </w:t>
      </w:r>
      <w:r w:rsidR="00C838A9">
        <w:rPr>
          <w:rFonts w:ascii="Times New Roman" w:eastAsia="Times New Roman" w:hAnsi="Times New Roman" w:cs="Times New Roman"/>
          <w:sz w:val="28"/>
        </w:rPr>
        <w:t>8</w:t>
      </w:r>
      <w:r w:rsidRPr="006E1151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 </w:t>
      </w:r>
      <w:r w:rsidR="00EB67C0">
        <w:rPr>
          <w:rFonts w:ascii="Times New Roman" w:eastAsia="Times New Roman" w:hAnsi="Times New Roman" w:cs="Times New Roman"/>
          <w:sz w:val="28"/>
        </w:rPr>
        <w:t>Администрацию</w:t>
      </w:r>
      <w:r w:rsidRPr="006E1151">
        <w:rPr>
          <w:rFonts w:ascii="Times New Roman" w:eastAsia="Times New Roman" w:hAnsi="Times New Roman" w:cs="Times New Roman"/>
          <w:sz w:val="28"/>
        </w:rPr>
        <w:t>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Начальник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финансового контроля                                                    О.В. Радченко</w:t>
      </w:r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8A" w:rsidRDefault="0040348A" w:rsidP="0036309B">
      <w:pPr>
        <w:spacing w:after="0" w:line="240" w:lineRule="auto"/>
      </w:pPr>
      <w:r>
        <w:separator/>
      </w:r>
    </w:p>
  </w:endnote>
  <w:endnote w:type="continuationSeparator" w:id="0">
    <w:p w:rsidR="0040348A" w:rsidRDefault="0040348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8A" w:rsidRDefault="0040348A" w:rsidP="0036309B">
      <w:pPr>
        <w:spacing w:after="0" w:line="240" w:lineRule="auto"/>
      </w:pPr>
      <w:r>
        <w:separator/>
      </w:r>
    </w:p>
  </w:footnote>
  <w:footnote w:type="continuationSeparator" w:id="0">
    <w:p w:rsidR="0040348A" w:rsidRDefault="0040348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C4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1DB7-BA3B-4580-BEC0-CF2B5B0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85</cp:revision>
  <cp:lastPrinted>2020-05-22T07:57:00Z</cp:lastPrinted>
  <dcterms:created xsi:type="dcterms:W3CDTF">2016-06-15T06:12:00Z</dcterms:created>
  <dcterms:modified xsi:type="dcterms:W3CDTF">2021-02-03T12:12:00Z</dcterms:modified>
</cp:coreProperties>
</file>