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3" w:rsidRPr="00987DD3" w:rsidRDefault="00BB2604" w:rsidP="0098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140FE4" w:rsidRPr="00140FE4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987DD3" w:rsidRPr="00987DD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Федерального закона от 5 апреля 2013 года </w:t>
      </w:r>
      <w:r w:rsidR="001419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№ 44-ФЗ  «О контрактной системе в сфере закупок товаров, работ, услуг для обеспечения государственных и муниципальных нужд» за 2019 год  (выборочно</w:t>
      </w:r>
      <w:r w:rsidRPr="00140FE4">
        <w:rPr>
          <w:rFonts w:ascii="Times New Roman" w:hAnsi="Times New Roman" w:cs="Times New Roman"/>
          <w:b/>
          <w:sz w:val="28"/>
          <w:szCs w:val="28"/>
        </w:rPr>
        <w:t>)</w:t>
      </w:r>
      <w:r w:rsidR="00987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М</w:t>
      </w:r>
      <w:r w:rsidR="005130FA">
        <w:rPr>
          <w:rFonts w:ascii="Times New Roman" w:hAnsi="Times New Roman" w:cs="Times New Roman"/>
          <w:b/>
          <w:sz w:val="28"/>
          <w:szCs w:val="28"/>
        </w:rPr>
        <w:t>Б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У «</w:t>
      </w:r>
      <w:r w:rsidR="005130FA">
        <w:rPr>
          <w:rFonts w:ascii="Times New Roman" w:hAnsi="Times New Roman" w:cs="Times New Roman"/>
          <w:b/>
          <w:sz w:val="28"/>
          <w:szCs w:val="28"/>
        </w:rPr>
        <w:t>КС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Ц» </w:t>
      </w:r>
      <w:r w:rsidR="005130FA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9546A" w:rsidRPr="00140FE4" w:rsidRDefault="00987DD3" w:rsidP="0098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40FE4" w:rsidRDefault="00140FE4">
      <w:pPr>
        <w:pStyle w:val="1"/>
        <w:shd w:val="clear" w:color="auto" w:fill="auto"/>
        <w:spacing w:before="0"/>
        <w:ind w:left="60" w:right="60" w:firstLine="700"/>
        <w:rPr>
          <w:sz w:val="28"/>
          <w:szCs w:val="28"/>
        </w:rPr>
      </w:pPr>
    </w:p>
    <w:p w:rsidR="0039546A" w:rsidRPr="00BB2604" w:rsidRDefault="00BB2604">
      <w:pPr>
        <w:pStyle w:val="1"/>
        <w:shd w:val="clear" w:color="auto" w:fill="auto"/>
        <w:spacing w:before="0"/>
        <w:ind w:left="60" w:right="60" w:firstLine="700"/>
        <w:rPr>
          <w:sz w:val="28"/>
          <w:szCs w:val="28"/>
        </w:rPr>
      </w:pPr>
      <w:r w:rsidRPr="00BB2604">
        <w:rPr>
          <w:sz w:val="28"/>
          <w:szCs w:val="28"/>
        </w:rPr>
        <w:t xml:space="preserve">В соответствии с пунктом </w:t>
      </w:r>
      <w:r w:rsidR="00987DD3" w:rsidRPr="002C031E">
        <w:rPr>
          <w:sz w:val="28"/>
          <w:szCs w:val="28"/>
        </w:rPr>
        <w:t xml:space="preserve"> </w:t>
      </w:r>
      <w:r w:rsidR="005130FA">
        <w:rPr>
          <w:sz w:val="28"/>
          <w:szCs w:val="28"/>
        </w:rPr>
        <w:t>5</w:t>
      </w:r>
      <w:r w:rsidR="00987DD3" w:rsidRPr="002C031E">
        <w:rPr>
          <w:sz w:val="28"/>
          <w:szCs w:val="28"/>
        </w:rPr>
        <w:t xml:space="preserve"> плана контрольных мероприятий на </w:t>
      </w:r>
      <w:r w:rsidR="00987DD3">
        <w:rPr>
          <w:sz w:val="28"/>
          <w:szCs w:val="28"/>
        </w:rPr>
        <w:t xml:space="preserve">второе полугодие </w:t>
      </w:r>
      <w:r w:rsidR="00987DD3" w:rsidRPr="002C031E">
        <w:rPr>
          <w:sz w:val="28"/>
          <w:szCs w:val="28"/>
        </w:rPr>
        <w:t>20</w:t>
      </w:r>
      <w:r w:rsidR="00987DD3">
        <w:rPr>
          <w:sz w:val="28"/>
          <w:szCs w:val="28"/>
        </w:rPr>
        <w:t>20</w:t>
      </w:r>
      <w:r w:rsidR="00987DD3" w:rsidRPr="002C031E">
        <w:rPr>
          <w:sz w:val="28"/>
          <w:szCs w:val="28"/>
        </w:rPr>
        <w:t xml:space="preserve"> год</w:t>
      </w:r>
      <w:r w:rsidR="00987DD3">
        <w:rPr>
          <w:sz w:val="28"/>
          <w:szCs w:val="28"/>
        </w:rPr>
        <w:t>а</w:t>
      </w:r>
      <w:r w:rsidR="00987DD3" w:rsidRPr="002C031E">
        <w:rPr>
          <w:sz w:val="28"/>
          <w:szCs w:val="28"/>
        </w:rPr>
        <w:t>, утвержденн</w:t>
      </w:r>
      <w:r w:rsidR="00987DD3">
        <w:rPr>
          <w:sz w:val="28"/>
          <w:szCs w:val="28"/>
        </w:rPr>
        <w:t>ого</w:t>
      </w:r>
      <w:r w:rsidR="00987DD3" w:rsidRPr="002C031E">
        <w:rPr>
          <w:sz w:val="28"/>
          <w:szCs w:val="28"/>
        </w:rPr>
        <w:t xml:space="preserve"> начальник</w:t>
      </w:r>
      <w:r w:rsidR="00987DD3">
        <w:rPr>
          <w:sz w:val="28"/>
          <w:szCs w:val="28"/>
        </w:rPr>
        <w:t>ом</w:t>
      </w:r>
      <w:r w:rsidR="00987DD3" w:rsidRPr="002C031E">
        <w:rPr>
          <w:sz w:val="28"/>
          <w:szCs w:val="28"/>
        </w:rPr>
        <w:t xml:space="preserve"> отдела внутреннего финансового контроля администрации муниципального</w:t>
      </w:r>
      <w:r w:rsidR="00987DD3">
        <w:rPr>
          <w:sz w:val="28"/>
          <w:szCs w:val="28"/>
        </w:rPr>
        <w:t xml:space="preserve"> образования Темрюкский район 30.04.2020 с изменениями от 17.08.2020</w:t>
      </w:r>
      <w:r w:rsidRPr="00BB2604">
        <w:rPr>
          <w:sz w:val="28"/>
          <w:szCs w:val="28"/>
        </w:rPr>
        <w:t xml:space="preserve">; приказом отдела внутреннего финансового контроля администрации муниципального образования Темрюкский район </w:t>
      </w:r>
      <w:r w:rsidR="00140FE4" w:rsidRPr="00DF28BD">
        <w:rPr>
          <w:sz w:val="28"/>
          <w:szCs w:val="28"/>
        </w:rPr>
        <w:t xml:space="preserve">от </w:t>
      </w:r>
      <w:r w:rsidR="00987DD3">
        <w:rPr>
          <w:sz w:val="28"/>
          <w:szCs w:val="28"/>
        </w:rPr>
        <w:t>9</w:t>
      </w:r>
      <w:r w:rsidR="00140FE4" w:rsidRPr="00DF28BD">
        <w:rPr>
          <w:sz w:val="28"/>
          <w:szCs w:val="28"/>
        </w:rPr>
        <w:t xml:space="preserve"> </w:t>
      </w:r>
      <w:r w:rsidR="005130FA">
        <w:rPr>
          <w:sz w:val="28"/>
          <w:szCs w:val="28"/>
        </w:rPr>
        <w:t>но</w:t>
      </w:r>
      <w:r w:rsidR="00987DD3">
        <w:rPr>
          <w:sz w:val="28"/>
          <w:szCs w:val="28"/>
        </w:rPr>
        <w:t>ября 2020 года № 03-</w:t>
      </w:r>
      <w:r w:rsidR="005130FA">
        <w:rPr>
          <w:sz w:val="28"/>
          <w:szCs w:val="28"/>
        </w:rPr>
        <w:t>74</w:t>
      </w:r>
      <w:r w:rsidR="00140FE4" w:rsidRPr="00DF28BD">
        <w:rPr>
          <w:sz w:val="28"/>
          <w:szCs w:val="28"/>
        </w:rPr>
        <w:t xml:space="preserve">/20-02 </w:t>
      </w:r>
      <w:r w:rsidR="001419D0">
        <w:rPr>
          <w:sz w:val="28"/>
          <w:szCs w:val="28"/>
        </w:rPr>
        <w:t xml:space="preserve">          </w:t>
      </w:r>
      <w:r w:rsidR="00987DD3" w:rsidRPr="00987DD3">
        <w:rPr>
          <w:sz w:val="28"/>
          <w:szCs w:val="28"/>
        </w:rPr>
        <w:t>проведен</w:t>
      </w:r>
      <w:r w:rsidR="001419D0">
        <w:rPr>
          <w:sz w:val="28"/>
          <w:szCs w:val="28"/>
        </w:rPr>
        <w:t>а</w:t>
      </w:r>
      <w:r w:rsidR="00987DD3" w:rsidRPr="00987DD3">
        <w:rPr>
          <w:sz w:val="28"/>
          <w:szCs w:val="28"/>
        </w:rPr>
        <w:t xml:space="preserve"> камеральн</w:t>
      </w:r>
      <w:r w:rsidR="001419D0">
        <w:rPr>
          <w:sz w:val="28"/>
          <w:szCs w:val="28"/>
        </w:rPr>
        <w:t>ая</w:t>
      </w:r>
      <w:r w:rsidR="00987DD3" w:rsidRPr="00987DD3">
        <w:rPr>
          <w:sz w:val="28"/>
          <w:szCs w:val="28"/>
        </w:rPr>
        <w:t xml:space="preserve"> проверк</w:t>
      </w:r>
      <w:r w:rsidR="001419D0">
        <w:rPr>
          <w:sz w:val="28"/>
          <w:szCs w:val="28"/>
        </w:rPr>
        <w:t>а</w:t>
      </w:r>
      <w:r w:rsidR="00987DD3" w:rsidRPr="00987DD3">
        <w:rPr>
          <w:sz w:val="28"/>
          <w:szCs w:val="28"/>
        </w:rPr>
        <w:t xml:space="preserve"> муниципального </w:t>
      </w:r>
      <w:r w:rsidR="005130FA">
        <w:rPr>
          <w:sz w:val="28"/>
          <w:szCs w:val="28"/>
        </w:rPr>
        <w:t>бюджетного</w:t>
      </w:r>
      <w:r w:rsidR="00987DD3" w:rsidRPr="00987DD3">
        <w:rPr>
          <w:sz w:val="28"/>
          <w:szCs w:val="28"/>
        </w:rPr>
        <w:t xml:space="preserve"> учреждения «</w:t>
      </w:r>
      <w:r w:rsidR="005130FA">
        <w:rPr>
          <w:sz w:val="28"/>
          <w:szCs w:val="28"/>
        </w:rPr>
        <w:t>Культурно - социальный</w:t>
      </w:r>
      <w:r w:rsidR="00987DD3" w:rsidRPr="00987DD3">
        <w:rPr>
          <w:sz w:val="28"/>
          <w:szCs w:val="28"/>
        </w:rPr>
        <w:t xml:space="preserve"> центр» </w:t>
      </w:r>
      <w:r w:rsidR="005130FA">
        <w:rPr>
          <w:sz w:val="28"/>
          <w:szCs w:val="28"/>
        </w:rPr>
        <w:t>Голубицкого</w:t>
      </w:r>
      <w:r w:rsidR="00987DD3" w:rsidRPr="00987DD3">
        <w:rPr>
          <w:sz w:val="28"/>
          <w:szCs w:val="28"/>
        </w:rPr>
        <w:t xml:space="preserve"> сельского поселения Темрюкского района» </w:t>
      </w:r>
      <w:r w:rsidR="001419D0">
        <w:rPr>
          <w:sz w:val="28"/>
          <w:szCs w:val="28"/>
        </w:rPr>
        <w:t>(далее – М</w:t>
      </w:r>
      <w:r w:rsidR="005130FA">
        <w:rPr>
          <w:sz w:val="28"/>
          <w:szCs w:val="28"/>
        </w:rPr>
        <w:t>Б</w:t>
      </w:r>
      <w:r w:rsidR="001419D0">
        <w:rPr>
          <w:sz w:val="28"/>
          <w:szCs w:val="28"/>
        </w:rPr>
        <w:t xml:space="preserve">У </w:t>
      </w:r>
      <w:r w:rsidR="005130FA">
        <w:rPr>
          <w:sz w:val="28"/>
          <w:szCs w:val="28"/>
        </w:rPr>
        <w:t>КС</w:t>
      </w:r>
      <w:r w:rsidR="001419D0">
        <w:rPr>
          <w:sz w:val="28"/>
          <w:szCs w:val="28"/>
        </w:rPr>
        <w:t>Ц, Учреждение)</w:t>
      </w:r>
      <w:r w:rsidRPr="00BB260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 w:after="304"/>
        <w:ind w:left="60" w:firstLine="700"/>
        <w:rPr>
          <w:sz w:val="28"/>
          <w:szCs w:val="28"/>
        </w:rPr>
      </w:pPr>
      <w:r w:rsidRPr="00BB2604">
        <w:rPr>
          <w:sz w:val="28"/>
          <w:szCs w:val="28"/>
        </w:rPr>
        <w:t>Проверяемый период:</w:t>
      </w:r>
      <w:r w:rsidR="001419D0">
        <w:rPr>
          <w:sz w:val="28"/>
          <w:szCs w:val="28"/>
        </w:rPr>
        <w:t xml:space="preserve"> с 1 января 2019 года по 31 декабря </w:t>
      </w:r>
      <w:r w:rsidRPr="00BB2604">
        <w:rPr>
          <w:sz w:val="28"/>
          <w:szCs w:val="28"/>
        </w:rPr>
        <w:t>2019 год</w:t>
      </w:r>
      <w:r w:rsidR="001419D0">
        <w:rPr>
          <w:sz w:val="28"/>
          <w:szCs w:val="28"/>
        </w:rPr>
        <w:t>а</w:t>
      </w:r>
      <w:r w:rsidRPr="00BB260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 w:line="317" w:lineRule="exact"/>
        <w:ind w:left="60"/>
        <w:rPr>
          <w:sz w:val="28"/>
          <w:szCs w:val="28"/>
        </w:rPr>
      </w:pPr>
      <w:r w:rsidRPr="00BB2604">
        <w:rPr>
          <w:sz w:val="28"/>
          <w:szCs w:val="28"/>
        </w:rPr>
        <w:t xml:space="preserve">В результате </w:t>
      </w:r>
      <w:r w:rsidR="001419D0">
        <w:rPr>
          <w:sz w:val="28"/>
          <w:szCs w:val="28"/>
        </w:rPr>
        <w:t xml:space="preserve">проведения проверки </w:t>
      </w:r>
      <w:r w:rsidRPr="00BB2604">
        <w:rPr>
          <w:sz w:val="28"/>
          <w:szCs w:val="28"/>
        </w:rPr>
        <w:t>установлено следующее:</w:t>
      </w:r>
    </w:p>
    <w:p w:rsidR="005130FA" w:rsidRDefault="005130FA" w:rsidP="005130F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Голубицкого сельского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не распростран</w:t>
      </w:r>
      <w:r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E72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01.09.2016 № 376 «</w:t>
      </w:r>
      <w:r w:rsidRPr="00D51247">
        <w:rPr>
          <w:rFonts w:ascii="Times New Roman" w:hAnsi="Times New Roman" w:cs="Times New Roman"/>
          <w:sz w:val="28"/>
          <w:szCs w:val="28"/>
        </w:rPr>
        <w:t>Об утверждении ведомственного перечня отдельных видов товаров, работ, услуг и их потребительских свойств (в том числе качестве) и иных характеристик (в том числе предельных цен товаров, работ, услуг) к ним для обеспечения нужд Голубицкого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» на свои подведомственные бюджетные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130FA" w:rsidRPr="006627B0" w:rsidRDefault="005130FA" w:rsidP="005130F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B0">
        <w:rPr>
          <w:rFonts w:ascii="Times New Roman" w:hAnsi="Times New Roman" w:cs="Times New Roman"/>
          <w:sz w:val="28"/>
          <w:szCs w:val="28"/>
        </w:rPr>
        <w:t xml:space="preserve">Муниципальный контракт № 0318300008819000169-18 от 14.06.2019, предметом которого являются работы по капитальному ремонту входной группы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«Культурно – социальный центр» далее - </w:t>
      </w:r>
      <w:r w:rsidRPr="006627B0">
        <w:rPr>
          <w:rFonts w:ascii="Times New Roman" w:hAnsi="Times New Roman" w:cs="Times New Roman"/>
          <w:sz w:val="28"/>
          <w:szCs w:val="28"/>
        </w:rPr>
        <w:t>МБУ КСЦ</w:t>
      </w:r>
      <w:r>
        <w:rPr>
          <w:rFonts w:ascii="Times New Roman" w:hAnsi="Times New Roman" w:cs="Times New Roman"/>
          <w:sz w:val="28"/>
          <w:szCs w:val="28"/>
        </w:rPr>
        <w:t>, Учреждение)</w:t>
      </w:r>
      <w:r w:rsidRPr="006627B0">
        <w:rPr>
          <w:rFonts w:ascii="Times New Roman" w:hAnsi="Times New Roman" w:cs="Times New Roman"/>
          <w:sz w:val="28"/>
          <w:szCs w:val="28"/>
        </w:rPr>
        <w:t xml:space="preserve">  заключен по итогам проведенного электронного аукциона.</w:t>
      </w:r>
      <w:proofErr w:type="gramEnd"/>
      <w:r w:rsidRPr="006627B0">
        <w:rPr>
          <w:rFonts w:ascii="Times New Roman" w:hAnsi="Times New Roman" w:cs="Times New Roman"/>
          <w:sz w:val="28"/>
          <w:szCs w:val="28"/>
        </w:rPr>
        <w:t xml:space="preserve"> В ходе проверки исполнения вышеуказанного муниципального контракта выявлены нарушения порядка приемки, предусмотренного статьей 94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44 – ФЗ и пункта 4.3 контракта</w:t>
      </w:r>
      <w:r w:rsidRPr="006627B0">
        <w:rPr>
          <w:rFonts w:ascii="Times New Roman" w:hAnsi="Times New Roman" w:cs="Times New Roman"/>
          <w:sz w:val="28"/>
          <w:szCs w:val="28"/>
        </w:rPr>
        <w:t xml:space="preserve"> № 0318300008819000169-18 от 14.06.2019. При заключении дополнительного соглашения к вышеуказанному контракту допущено несоответствие продлеваемых сроков: при принятии обоюдного решения изменить срок контракта (пункт 11.1 контракта), стороны меняют сроки выполнения работ (пункт 3.1 контракта). Так же некорректно сформулирован новый срок выполнения работ, указанных в пункте 3.1 в новой редакции:  «Выполнение работ осуществляется в срок с момента подписания контракта в течение 40 календарных дней: до 02 сентября 2019 года».</w:t>
      </w:r>
    </w:p>
    <w:p w:rsidR="005130FA" w:rsidRPr="00892DE6" w:rsidRDefault="005130FA" w:rsidP="005130FA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D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контракте </w:t>
      </w:r>
      <w:r w:rsidRPr="00892DE6">
        <w:rPr>
          <w:rFonts w:ascii="Times New Roman" w:hAnsi="Times New Roman" w:cs="Times New Roman"/>
          <w:sz w:val="28"/>
          <w:szCs w:val="28"/>
        </w:rPr>
        <w:t xml:space="preserve"> № б/н </w:t>
      </w:r>
      <w:r>
        <w:rPr>
          <w:rFonts w:ascii="Times New Roman" w:hAnsi="Times New Roman" w:cs="Times New Roman"/>
          <w:sz w:val="28"/>
          <w:szCs w:val="28"/>
        </w:rPr>
        <w:t>от 10.07.2019 «Оказание услуг по охране труда» в разделе 1 «Предмет контракта» указана</w:t>
      </w:r>
      <w:r w:rsidRPr="00892DE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корректная</w:t>
      </w:r>
      <w:r w:rsidRPr="00892DE6">
        <w:rPr>
          <w:rFonts w:ascii="Times New Roman" w:hAnsi="Times New Roman" w:cs="Times New Roman"/>
          <w:sz w:val="28"/>
          <w:szCs w:val="28"/>
        </w:rPr>
        <w:t xml:space="preserve"> ссылка на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2DE6">
        <w:rPr>
          <w:rFonts w:ascii="Times New Roman" w:hAnsi="Times New Roman" w:cs="Times New Roman"/>
          <w:sz w:val="28"/>
          <w:szCs w:val="28"/>
        </w:rPr>
        <w:t>44 – ФЗ</w:t>
      </w:r>
      <w:r>
        <w:rPr>
          <w:rFonts w:ascii="Times New Roman" w:hAnsi="Times New Roman" w:cs="Times New Roman"/>
          <w:sz w:val="28"/>
          <w:szCs w:val="28"/>
        </w:rPr>
        <w:t xml:space="preserve"> в части основания заключения контракта (статья 55 вместо части 1 статьи 93 Федерального закона  № 44 – ФЗ),  также в разделе 3 </w:t>
      </w:r>
      <w:r w:rsidRPr="00892DE6">
        <w:rPr>
          <w:rFonts w:ascii="Times New Roman" w:hAnsi="Times New Roman" w:cs="Times New Roman"/>
          <w:sz w:val="28"/>
          <w:szCs w:val="28"/>
        </w:rPr>
        <w:lastRenderedPageBreak/>
        <w:t xml:space="preserve">«Порядок расчетов»  </w:t>
      </w:r>
      <w:r>
        <w:rPr>
          <w:rFonts w:ascii="Times New Roman" w:hAnsi="Times New Roman" w:cs="Times New Roman"/>
          <w:sz w:val="28"/>
          <w:szCs w:val="28"/>
        </w:rPr>
        <w:t>вышеуказанного контракта неверно указана ссылка на Федеральный закон 44-ФЗ (статья 55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B77">
        <w:rPr>
          <w:rFonts w:ascii="Times New Roman" w:hAnsi="Times New Roman" w:cs="Times New Roman"/>
          <w:sz w:val="28"/>
          <w:szCs w:val="28"/>
        </w:rPr>
        <w:t>Федерального закона № 44 – ФЗ</w:t>
      </w:r>
      <w:r>
        <w:rPr>
          <w:rFonts w:ascii="Times New Roman" w:hAnsi="Times New Roman" w:cs="Times New Roman"/>
          <w:sz w:val="28"/>
          <w:szCs w:val="28"/>
        </w:rPr>
        <w:t>) в части оплаты.</w:t>
      </w:r>
      <w:proofErr w:type="gramEnd"/>
      <w:r w:rsidRPr="0089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2DE6">
        <w:rPr>
          <w:rFonts w:ascii="Times New Roman" w:hAnsi="Times New Roman" w:cs="Times New Roman"/>
          <w:sz w:val="28"/>
          <w:szCs w:val="28"/>
        </w:rPr>
        <w:t xml:space="preserve">унктом 3.9 </w:t>
      </w:r>
      <w:r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892DE6">
        <w:rPr>
          <w:rFonts w:ascii="Times New Roman" w:hAnsi="Times New Roman" w:cs="Times New Roman"/>
          <w:sz w:val="28"/>
          <w:szCs w:val="28"/>
        </w:rPr>
        <w:t xml:space="preserve">№ б/н </w:t>
      </w:r>
      <w:r>
        <w:rPr>
          <w:rFonts w:ascii="Times New Roman" w:hAnsi="Times New Roman" w:cs="Times New Roman"/>
          <w:sz w:val="28"/>
          <w:szCs w:val="28"/>
        </w:rPr>
        <w:t xml:space="preserve">от 10.07.2019 </w:t>
      </w:r>
      <w:r w:rsidRPr="00892DE6">
        <w:rPr>
          <w:rFonts w:ascii="Times New Roman" w:hAnsi="Times New Roman" w:cs="Times New Roman"/>
          <w:sz w:val="28"/>
          <w:szCs w:val="28"/>
        </w:rPr>
        <w:t xml:space="preserve">предусмотрена оплата за услуги путем перечисления денежных средств на расчетный счет «Исполнителя» до 10 числа месяца следующего </w:t>
      </w:r>
      <w:proofErr w:type="gramStart"/>
      <w:r w:rsidRPr="00892D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2DE6">
        <w:rPr>
          <w:rFonts w:ascii="Times New Roman" w:hAnsi="Times New Roman" w:cs="Times New Roman"/>
          <w:sz w:val="28"/>
          <w:szCs w:val="28"/>
        </w:rPr>
        <w:t xml:space="preserve"> расчетным.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13.1 статьи 34 Федерального закона № 44 –ФЗ с</w:t>
      </w:r>
      <w:r w:rsidRPr="00455C0E">
        <w:rPr>
          <w:rFonts w:ascii="Times New Roman" w:hAnsi="Times New Roman" w:cs="Times New Roman"/>
          <w:sz w:val="28"/>
          <w:szCs w:val="28"/>
        </w:rPr>
        <w:t xml:space="preserve">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Pr="00455C0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55C0E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0FA" w:rsidRDefault="005130FA" w:rsidP="005130FA">
      <w:pPr>
        <w:pStyle w:val="ae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2DE6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892DE6">
        <w:rPr>
          <w:rFonts w:ascii="Times New Roman" w:hAnsi="Times New Roman" w:cs="Times New Roman"/>
          <w:sz w:val="28"/>
          <w:szCs w:val="28"/>
        </w:rPr>
        <w:t xml:space="preserve">направлены акты выполненных работ за каждый месяц, однако оплата произведена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DE6">
        <w:rPr>
          <w:rFonts w:ascii="Times New Roman" w:hAnsi="Times New Roman" w:cs="Times New Roman"/>
          <w:sz w:val="28"/>
          <w:szCs w:val="28"/>
        </w:rPr>
        <w:t>с нарушением условий пункта 3.9 контракта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DE6">
        <w:rPr>
          <w:rFonts w:ascii="Times New Roman" w:hAnsi="Times New Roman" w:cs="Times New Roman"/>
          <w:sz w:val="28"/>
          <w:szCs w:val="28"/>
        </w:rPr>
        <w:t xml:space="preserve">№ б/н </w:t>
      </w:r>
      <w:r>
        <w:rPr>
          <w:rFonts w:ascii="Times New Roman" w:hAnsi="Times New Roman" w:cs="Times New Roman"/>
          <w:sz w:val="28"/>
          <w:szCs w:val="28"/>
        </w:rPr>
        <w:t>от 10.07.2019 и требований части 13.1 статьи 34 Федерального закона 44-ФЗ, данное нарушение влечет за собой административную ответственность, предусмотренную статьей 7.32.5 КоАП.</w:t>
      </w:r>
    </w:p>
    <w:p w:rsidR="005130FA" w:rsidRDefault="005130FA" w:rsidP="005130F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контракте  № </w:t>
      </w:r>
      <w:r w:rsidRPr="00FF2C73">
        <w:rPr>
          <w:rFonts w:ascii="Times New Roman" w:hAnsi="Times New Roman" w:cs="Times New Roman"/>
          <w:sz w:val="28"/>
          <w:szCs w:val="28"/>
        </w:rPr>
        <w:t>TSL1700000153 от 29.07.2019</w:t>
      </w:r>
      <w:r>
        <w:rPr>
          <w:rFonts w:ascii="Times New Roman" w:hAnsi="Times New Roman" w:cs="Times New Roman"/>
          <w:sz w:val="28"/>
          <w:szCs w:val="28"/>
        </w:rPr>
        <w:t xml:space="preserve">  условиями п</w:t>
      </w:r>
      <w:r w:rsidRPr="0047387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876">
        <w:rPr>
          <w:rFonts w:ascii="Times New Roman" w:hAnsi="Times New Roman" w:cs="Times New Roman"/>
          <w:sz w:val="28"/>
          <w:szCs w:val="28"/>
        </w:rPr>
        <w:t xml:space="preserve"> 4.2 предусмотрена предоплата за товар в размере 100% от общей суммы, указанной в счете Поставщика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876">
        <w:rPr>
          <w:rFonts w:ascii="Times New Roman" w:hAnsi="Times New Roman" w:cs="Times New Roman"/>
          <w:sz w:val="28"/>
          <w:szCs w:val="28"/>
        </w:rPr>
        <w:t xml:space="preserve"> в течение 5 (пяти) банковских дней с момента выставления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876">
        <w:rPr>
          <w:rFonts w:ascii="Times New Roman" w:hAnsi="Times New Roman" w:cs="Times New Roman"/>
          <w:sz w:val="28"/>
          <w:szCs w:val="28"/>
        </w:rPr>
        <w:t>. Счет 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выставлен  </w:t>
      </w:r>
      <w:r w:rsidRPr="00473876">
        <w:rPr>
          <w:rFonts w:ascii="Times New Roman" w:hAnsi="Times New Roman" w:cs="Times New Roman"/>
          <w:sz w:val="28"/>
          <w:szCs w:val="28"/>
        </w:rPr>
        <w:t>29.07.2019, оплата произ</w:t>
      </w:r>
      <w:r>
        <w:rPr>
          <w:rFonts w:ascii="Times New Roman" w:hAnsi="Times New Roman" w:cs="Times New Roman"/>
          <w:sz w:val="28"/>
          <w:szCs w:val="28"/>
        </w:rPr>
        <w:t>ведена</w:t>
      </w:r>
      <w:r w:rsidRPr="00473876">
        <w:rPr>
          <w:rFonts w:ascii="Times New Roman" w:hAnsi="Times New Roman" w:cs="Times New Roman"/>
          <w:sz w:val="28"/>
          <w:szCs w:val="28"/>
        </w:rPr>
        <w:t xml:space="preserve"> 16.08.2019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73876">
        <w:rPr>
          <w:rFonts w:ascii="Times New Roman" w:hAnsi="Times New Roman" w:cs="Times New Roman"/>
          <w:sz w:val="28"/>
          <w:szCs w:val="28"/>
        </w:rPr>
        <w:t xml:space="preserve"> платежного поручения № 813194, поз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7387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473876">
        <w:rPr>
          <w:rFonts w:ascii="Times New Roman" w:hAnsi="Times New Roman" w:cs="Times New Roman"/>
          <w:sz w:val="28"/>
          <w:szCs w:val="28"/>
        </w:rPr>
        <w:t xml:space="preserve"> в контракте срока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876">
        <w:rPr>
          <w:rFonts w:ascii="Times New Roman" w:hAnsi="Times New Roman" w:cs="Times New Roman"/>
          <w:sz w:val="28"/>
          <w:szCs w:val="28"/>
        </w:rPr>
        <w:t xml:space="preserve"> дней, что является 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73876">
        <w:rPr>
          <w:rFonts w:ascii="Times New Roman" w:hAnsi="Times New Roman" w:cs="Times New Roman"/>
          <w:sz w:val="28"/>
          <w:szCs w:val="28"/>
        </w:rPr>
        <w:t>пункта 4.2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0FA" w:rsidRPr="006627B0" w:rsidRDefault="005130FA" w:rsidP="00513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B0">
        <w:rPr>
          <w:rFonts w:ascii="Times New Roman" w:hAnsi="Times New Roman" w:cs="Times New Roman"/>
          <w:sz w:val="28"/>
          <w:szCs w:val="28"/>
        </w:rPr>
        <w:t>В контракте № 6 от 24.05.2019 в соответствии с пунктом 3.1 факт оказания услуг оформляется путем подписания сторонами акта сдачи - приемки услуг. Учреждению представлен акт приема – сдачи (</w:t>
      </w:r>
      <w:proofErr w:type="gramStart"/>
      <w:r w:rsidRPr="006627B0">
        <w:rPr>
          <w:rFonts w:ascii="Times New Roman" w:hAnsi="Times New Roman" w:cs="Times New Roman"/>
          <w:sz w:val="28"/>
          <w:szCs w:val="28"/>
        </w:rPr>
        <w:t>услуг)  № б</w:t>
      </w:r>
      <w:proofErr w:type="gramEnd"/>
      <w:r w:rsidRPr="006627B0">
        <w:rPr>
          <w:rFonts w:ascii="Times New Roman" w:hAnsi="Times New Roman" w:cs="Times New Roman"/>
          <w:sz w:val="28"/>
          <w:szCs w:val="28"/>
        </w:rPr>
        <w:t>/н                     от 25.05.2019  года, однако оплата произведена 24.05.2019  платежным поручением № 415487, в назначении платежа которого указан                  отсутствующий акт № б/н от 24.05.2019. таким образом, оплата произведена не обоснованно.</w:t>
      </w:r>
    </w:p>
    <w:p w:rsidR="005130FA" w:rsidRDefault="005130FA" w:rsidP="005130FA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контракте № 4-19 от 14.02.2019 пунктом 3.2.1 предусмотрены условия платежа, в размере 100 % стоимости работ в течение 5 рабочих дней с момента подписания акта выполненных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 выполненных работ № 2                    от 18.02.2019  оплачен платежными поручениями:  № 710837 от 21.03.2019  сумме 32 000,00 руб., № 427670 от 15.04.2019 в сумме 37 000,00 руб. позже           срока, указанного в контракте на 18 рабочих дней и 35 рабочих                       дней соответственно, </w:t>
      </w:r>
      <w:r w:rsidRPr="00920623">
        <w:rPr>
          <w:rFonts w:ascii="Times New Roman" w:hAnsi="Times New Roman" w:cs="Times New Roman"/>
          <w:sz w:val="28"/>
          <w:szCs w:val="28"/>
        </w:rPr>
        <w:t>что является 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920623">
        <w:rPr>
          <w:rFonts w:ascii="Times New Roman" w:hAnsi="Times New Roman" w:cs="Times New Roman"/>
          <w:sz w:val="28"/>
          <w:szCs w:val="28"/>
        </w:rPr>
        <w:t xml:space="preserve">пункта 4.2 контракта, а также </w:t>
      </w:r>
      <w:r>
        <w:rPr>
          <w:rFonts w:ascii="Times New Roman" w:hAnsi="Times New Roman" w:cs="Times New Roman"/>
          <w:sz w:val="28"/>
          <w:szCs w:val="28"/>
        </w:rPr>
        <w:t>требований части</w:t>
      </w:r>
      <w:r w:rsidRPr="00920623">
        <w:rPr>
          <w:rFonts w:ascii="Times New Roman" w:hAnsi="Times New Roman" w:cs="Times New Roman"/>
          <w:sz w:val="28"/>
          <w:szCs w:val="28"/>
        </w:rPr>
        <w:t xml:space="preserve"> 13.1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20623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(1 день и 26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соответственно). Вышеуказанные </w:t>
      </w:r>
      <w:r w:rsidRPr="0092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влекут</w:t>
      </w:r>
      <w:r w:rsidRPr="0092062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0623">
        <w:rPr>
          <w:rFonts w:ascii="Times New Roman" w:hAnsi="Times New Roman" w:cs="Times New Roman"/>
          <w:sz w:val="28"/>
          <w:szCs w:val="28"/>
        </w:rPr>
        <w:t>собой административную ответственность предусмотренную статьей 7.32.5 КоАП.</w:t>
      </w:r>
    </w:p>
    <w:p w:rsidR="005130FA" w:rsidRDefault="005130FA" w:rsidP="005130FA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Товары, приобретенные Учреждением в течение 2019 года, внесены в Реестр муниципальной собственности с нарушением сроков установленных </w:t>
      </w:r>
      <w:r w:rsidRPr="00EE6612">
        <w:rPr>
          <w:rFonts w:ascii="Times New Roman" w:hAnsi="Times New Roman" w:cs="Times New Roman"/>
          <w:sz w:val="28"/>
          <w:szCs w:val="28"/>
        </w:rPr>
        <w:t>пунктом 5 статьи 33 главы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8A">
        <w:rPr>
          <w:rFonts w:ascii="Times New Roman" w:hAnsi="Times New Roman" w:cs="Times New Roman"/>
          <w:sz w:val="28"/>
          <w:szCs w:val="28"/>
        </w:rPr>
        <w:t xml:space="preserve">Положения о порядке владения, пользования и распоряжения муниципальной собственностью Голубицкого сельского поселения Темрюкского района, утвержденного решением XXXVIII сессии </w:t>
      </w:r>
      <w:r w:rsidRPr="00860A8A">
        <w:rPr>
          <w:rFonts w:ascii="Times New Roman" w:hAnsi="Times New Roman" w:cs="Times New Roman"/>
          <w:sz w:val="28"/>
          <w:szCs w:val="28"/>
        </w:rPr>
        <w:lastRenderedPageBreak/>
        <w:t>Совета Голубицкого сельского поселения Темрюкского района  III созыва от 30.01.2018 № 224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46A" w:rsidRPr="00BB2604" w:rsidRDefault="00BB2604" w:rsidP="00140FE4">
      <w:pPr>
        <w:pStyle w:val="1"/>
        <w:shd w:val="clear" w:color="auto" w:fill="auto"/>
        <w:spacing w:before="0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 xml:space="preserve">По результатам проверки составлен акт от </w:t>
      </w:r>
      <w:r w:rsidR="005130FA">
        <w:rPr>
          <w:sz w:val="28"/>
          <w:szCs w:val="28"/>
        </w:rPr>
        <w:t>9</w:t>
      </w:r>
      <w:r w:rsidRPr="00BB2604">
        <w:rPr>
          <w:sz w:val="28"/>
          <w:szCs w:val="28"/>
        </w:rPr>
        <w:t xml:space="preserve"> </w:t>
      </w:r>
      <w:r w:rsidR="005130FA">
        <w:rPr>
          <w:sz w:val="28"/>
          <w:szCs w:val="28"/>
        </w:rPr>
        <w:t>дека</w:t>
      </w:r>
      <w:r w:rsidR="00140FE4">
        <w:rPr>
          <w:sz w:val="28"/>
          <w:szCs w:val="28"/>
        </w:rPr>
        <w:t xml:space="preserve">бря </w:t>
      </w:r>
      <w:r w:rsidRPr="00BB2604">
        <w:rPr>
          <w:sz w:val="28"/>
          <w:szCs w:val="28"/>
        </w:rPr>
        <w:t xml:space="preserve"> 2020 года № </w:t>
      </w:r>
      <w:r w:rsidR="005130FA">
        <w:rPr>
          <w:sz w:val="28"/>
          <w:szCs w:val="28"/>
        </w:rPr>
        <w:t>3</w:t>
      </w:r>
      <w:r w:rsidR="00987DD3">
        <w:rPr>
          <w:sz w:val="28"/>
          <w:szCs w:val="28"/>
        </w:rPr>
        <w:t>9</w:t>
      </w:r>
      <w:r w:rsidR="00140FE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/>
        <w:ind w:left="40" w:right="40" w:firstLine="720"/>
        <w:rPr>
          <w:sz w:val="28"/>
          <w:szCs w:val="28"/>
        </w:rPr>
        <w:sectPr w:rsidR="0039546A" w:rsidRPr="00BB2604" w:rsidSect="007757B6">
          <w:headerReference w:type="default" r:id="rId8"/>
          <w:type w:val="continuous"/>
          <w:pgSz w:w="11906" w:h="16838"/>
          <w:pgMar w:top="1134" w:right="567" w:bottom="1134" w:left="1701" w:header="454" w:footer="3" w:gutter="0"/>
          <w:pgNumType w:start="1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>
      <w:pPr>
        <w:spacing w:line="240" w:lineRule="exact"/>
        <w:rPr>
          <w:sz w:val="28"/>
          <w:szCs w:val="28"/>
        </w:rPr>
      </w:pPr>
    </w:p>
    <w:p w:rsidR="0039546A" w:rsidRPr="00BB2604" w:rsidRDefault="0039546A">
      <w:pPr>
        <w:spacing w:before="106" w:after="106" w:line="240" w:lineRule="exact"/>
        <w:rPr>
          <w:sz w:val="28"/>
          <w:szCs w:val="28"/>
        </w:rPr>
      </w:pPr>
    </w:p>
    <w:p w:rsidR="0039546A" w:rsidRPr="00BB2604" w:rsidRDefault="0039546A">
      <w:pPr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5130FA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</w:t>
      </w:r>
      <w:r w:rsidR="00BB2604" w:rsidRPr="00BB2604">
        <w:rPr>
          <w:sz w:val="28"/>
          <w:szCs w:val="28"/>
        </w:rPr>
        <w:t xml:space="preserve"> отдела</w:t>
      </w:r>
    </w:p>
    <w:p w:rsidR="0039546A" w:rsidRPr="00BB2604" w:rsidRDefault="00BB2604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987DD3">
        <w:rPr>
          <w:sz w:val="28"/>
          <w:szCs w:val="28"/>
        </w:rPr>
        <w:tab/>
      </w:r>
      <w:r w:rsidR="00987DD3">
        <w:rPr>
          <w:sz w:val="28"/>
          <w:szCs w:val="28"/>
        </w:rPr>
        <w:tab/>
      </w:r>
      <w:r w:rsidR="00987DD3">
        <w:rPr>
          <w:sz w:val="28"/>
          <w:szCs w:val="28"/>
        </w:rPr>
        <w:tab/>
        <w:t xml:space="preserve">                  </w:t>
      </w:r>
      <w:r w:rsidR="005130FA">
        <w:rPr>
          <w:sz w:val="28"/>
          <w:szCs w:val="28"/>
        </w:rPr>
        <w:t xml:space="preserve">       О</w:t>
      </w:r>
      <w:r w:rsidR="00987DD3">
        <w:rPr>
          <w:sz w:val="28"/>
          <w:szCs w:val="28"/>
        </w:rPr>
        <w:t xml:space="preserve">.А. </w:t>
      </w:r>
      <w:r w:rsidR="005130FA">
        <w:rPr>
          <w:sz w:val="28"/>
          <w:szCs w:val="28"/>
        </w:rPr>
        <w:t>Гаража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51" w:rsidRDefault="00CF3951">
      <w:r>
        <w:separator/>
      </w:r>
    </w:p>
  </w:endnote>
  <w:endnote w:type="continuationSeparator" w:id="0">
    <w:p w:rsidR="00CF3951" w:rsidRDefault="00C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51" w:rsidRDefault="00CF3951"/>
  </w:footnote>
  <w:footnote w:type="continuationSeparator" w:id="0">
    <w:p w:rsidR="00CF3951" w:rsidRDefault="00CF3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517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57B6" w:rsidRPr="007757B6" w:rsidRDefault="007757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5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57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5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0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5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540" w:rsidRDefault="00EA75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569"/>
    <w:multiLevelType w:val="hybridMultilevel"/>
    <w:tmpl w:val="BCDA718A"/>
    <w:lvl w:ilvl="0" w:tplc="4CF02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140FE4"/>
    <w:rsid w:val="001419D0"/>
    <w:rsid w:val="002E65BD"/>
    <w:rsid w:val="003816B4"/>
    <w:rsid w:val="0039546A"/>
    <w:rsid w:val="004D4E47"/>
    <w:rsid w:val="005130FA"/>
    <w:rsid w:val="006833EA"/>
    <w:rsid w:val="007757B6"/>
    <w:rsid w:val="00987DD3"/>
    <w:rsid w:val="00A1603E"/>
    <w:rsid w:val="00BB2604"/>
    <w:rsid w:val="00BE7244"/>
    <w:rsid w:val="00CF3951"/>
    <w:rsid w:val="00EA7540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40FE4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E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7B6"/>
    <w:rPr>
      <w:color w:val="000000"/>
    </w:rPr>
  </w:style>
  <w:style w:type="paragraph" w:styleId="ac">
    <w:name w:val="footer"/>
    <w:basedOn w:val="a"/>
    <w:link w:val="ad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7B6"/>
    <w:rPr>
      <w:color w:val="000000"/>
    </w:rPr>
  </w:style>
  <w:style w:type="paragraph" w:styleId="ae">
    <w:name w:val="List Paragraph"/>
    <w:basedOn w:val="a"/>
    <w:uiPriority w:val="34"/>
    <w:qFormat/>
    <w:rsid w:val="005130F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40FE4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E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7B6"/>
    <w:rPr>
      <w:color w:val="000000"/>
    </w:rPr>
  </w:style>
  <w:style w:type="paragraph" w:styleId="ac">
    <w:name w:val="footer"/>
    <w:basedOn w:val="a"/>
    <w:link w:val="ad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7B6"/>
    <w:rPr>
      <w:color w:val="000000"/>
    </w:rPr>
  </w:style>
  <w:style w:type="paragraph" w:styleId="ae">
    <w:name w:val="List Paragraph"/>
    <w:basedOn w:val="a"/>
    <w:uiPriority w:val="34"/>
    <w:qFormat/>
    <w:rsid w:val="005130F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4</cp:revision>
  <cp:lastPrinted>2020-12-10T07:37:00Z</cp:lastPrinted>
  <dcterms:created xsi:type="dcterms:W3CDTF">2020-10-06T13:39:00Z</dcterms:created>
  <dcterms:modified xsi:type="dcterms:W3CDTF">2020-12-10T07:37:00Z</dcterms:modified>
</cp:coreProperties>
</file>