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3E50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6F4B04" w:rsidRPr="00057E5D" w:rsidRDefault="006F4B04" w:rsidP="003E50B6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4A706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Вышестеблиевского сельского поселения </w:t>
      </w:r>
      <w:r w:rsidR="003E50B6" w:rsidRPr="003E50B6">
        <w:rPr>
          <w:rFonts w:ascii="Times New Roman" w:eastAsia="Times New Roman" w:hAnsi="Times New Roman" w:cs="Times New Roman"/>
          <w:b/>
          <w:sz w:val="28"/>
        </w:rPr>
        <w:t>Темрюкск</w:t>
      </w:r>
      <w:r w:rsidR="004A7067">
        <w:rPr>
          <w:rFonts w:ascii="Times New Roman" w:eastAsia="Times New Roman" w:hAnsi="Times New Roman" w:cs="Times New Roman"/>
          <w:b/>
          <w:sz w:val="28"/>
        </w:rPr>
        <w:t>ого</w:t>
      </w:r>
      <w:r w:rsidR="003E50B6" w:rsidRPr="003E50B6">
        <w:rPr>
          <w:rFonts w:ascii="Times New Roman" w:eastAsia="Times New Roman" w:hAnsi="Times New Roman" w:cs="Times New Roman"/>
          <w:b/>
          <w:sz w:val="28"/>
        </w:rPr>
        <w:t xml:space="preserve"> район</w:t>
      </w:r>
      <w:r w:rsidR="004A7067">
        <w:rPr>
          <w:rFonts w:ascii="Times New Roman" w:eastAsia="Times New Roman" w:hAnsi="Times New Roman" w:cs="Times New Roman"/>
          <w:b/>
          <w:sz w:val="28"/>
        </w:rPr>
        <w:t>а</w:t>
      </w:r>
    </w:p>
    <w:p w:rsidR="00E72A08" w:rsidRDefault="00E72A08" w:rsidP="003E50B6">
      <w:pPr>
        <w:tabs>
          <w:tab w:val="left" w:pos="2565"/>
        </w:tabs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C3CFB" w:rsidRDefault="00573BDA" w:rsidP="003E50B6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4A7067">
        <w:rPr>
          <w:rFonts w:ascii="Times New Roman" w:eastAsia="Times New Roman" w:hAnsi="Times New Roman" w:cs="Times New Roman"/>
          <w:sz w:val="28"/>
          <w:lang w:eastAsia="ru-RU"/>
        </w:rPr>
        <w:t xml:space="preserve">мае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A7067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.20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15  № 04-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43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4A7067" w:rsidRPr="004A7067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администрацией Вышестеблиевского сельского поселения </w:t>
      </w:r>
      <w:r w:rsidR="004A7067" w:rsidRPr="004A7067">
        <w:rPr>
          <w:rFonts w:ascii="Times New Roman" w:eastAsia="Times New Roman" w:hAnsi="Times New Roman" w:cs="Times New Roman"/>
          <w:sz w:val="28"/>
        </w:rPr>
        <w:t>Темрюкского района</w:t>
      </w:r>
      <w:r w:rsidR="004A7067" w:rsidRPr="003938F9">
        <w:rPr>
          <w:rFonts w:ascii="Times New Roman" w:eastAsia="Times New Roman" w:hAnsi="Times New Roman" w:cs="Times New Roman"/>
          <w:sz w:val="28"/>
        </w:rPr>
        <w:t xml:space="preserve"> </w:t>
      </w:r>
      <w:r w:rsidR="004A7067">
        <w:rPr>
          <w:rFonts w:ascii="Times New Roman" w:eastAsia="Times New Roman" w:hAnsi="Times New Roman" w:cs="Times New Roman"/>
          <w:sz w:val="28"/>
        </w:rPr>
        <w:t xml:space="preserve"> </w:t>
      </w:r>
      <w:r w:rsidR="003E50B6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4A7067">
        <w:rPr>
          <w:rFonts w:ascii="Times New Roman" w:eastAsia="Times New Roman" w:hAnsi="Times New Roman" w:cs="Times New Roman"/>
          <w:sz w:val="28"/>
        </w:rPr>
        <w:t>администрация</w:t>
      </w:r>
      <w:r w:rsidR="00BA6D8B">
        <w:rPr>
          <w:rFonts w:ascii="Times New Roman" w:eastAsia="Times New Roman" w:hAnsi="Times New Roman" w:cs="Times New Roman"/>
          <w:sz w:val="28"/>
        </w:rPr>
        <w:t>)</w:t>
      </w:r>
      <w:r w:rsidR="003938F9">
        <w:rPr>
          <w:rFonts w:ascii="Times New Roman" w:eastAsia="Times New Roman" w:hAnsi="Times New Roman" w:cs="Times New Roman"/>
          <w:sz w:val="28"/>
        </w:rPr>
        <w:t>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374F43">
        <w:rPr>
          <w:rFonts w:ascii="Times New Roman" w:eastAsia="Times New Roman" w:hAnsi="Times New Roman" w:cs="Times New Roman"/>
          <w:sz w:val="28"/>
        </w:rPr>
        <w:t>с 01.0</w:t>
      </w:r>
      <w:r w:rsidR="00121602">
        <w:rPr>
          <w:rFonts w:ascii="Times New Roman" w:eastAsia="Times New Roman" w:hAnsi="Times New Roman" w:cs="Times New Roman"/>
          <w:sz w:val="28"/>
        </w:rPr>
        <w:t>5</w:t>
      </w:r>
      <w:r w:rsidR="00374F43">
        <w:rPr>
          <w:rFonts w:ascii="Times New Roman" w:eastAsia="Times New Roman" w:hAnsi="Times New Roman" w:cs="Times New Roman"/>
          <w:sz w:val="28"/>
        </w:rPr>
        <w:t xml:space="preserve">.2015  по </w:t>
      </w:r>
      <w:r w:rsidR="003E50B6">
        <w:rPr>
          <w:rFonts w:ascii="Times New Roman" w:eastAsia="Times New Roman" w:hAnsi="Times New Roman" w:cs="Times New Roman"/>
          <w:sz w:val="28"/>
        </w:rPr>
        <w:t>3</w:t>
      </w:r>
      <w:r w:rsidR="00121602">
        <w:rPr>
          <w:rFonts w:ascii="Times New Roman" w:eastAsia="Times New Roman" w:hAnsi="Times New Roman" w:cs="Times New Roman"/>
          <w:sz w:val="28"/>
        </w:rPr>
        <w:t>0</w:t>
      </w:r>
      <w:r w:rsidR="00374F43">
        <w:rPr>
          <w:rFonts w:ascii="Times New Roman" w:eastAsia="Times New Roman" w:hAnsi="Times New Roman" w:cs="Times New Roman"/>
          <w:sz w:val="28"/>
        </w:rPr>
        <w:t>.0</w:t>
      </w:r>
      <w:r w:rsidR="00121602">
        <w:rPr>
          <w:rFonts w:ascii="Times New Roman" w:eastAsia="Times New Roman" w:hAnsi="Times New Roman" w:cs="Times New Roman"/>
          <w:sz w:val="28"/>
        </w:rPr>
        <w:t>4</w:t>
      </w:r>
      <w:r w:rsidR="00374F43">
        <w:rPr>
          <w:rFonts w:ascii="Times New Roman" w:eastAsia="Times New Roman" w:hAnsi="Times New Roman" w:cs="Times New Roman"/>
          <w:sz w:val="28"/>
        </w:rPr>
        <w:t>.2016.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BB12AB" w:rsidRPr="00BB12AB" w:rsidRDefault="00BB12AB" w:rsidP="00BB12AB">
      <w:pPr>
        <w:tabs>
          <w:tab w:val="left" w:pos="735"/>
          <w:tab w:val="left" w:pos="3450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В нарушение статьи 38 Федерального закона 44-ФЗ в администрации поселения не назначена  контрактная служба (контрактный управляющий).  </w:t>
      </w:r>
    </w:p>
    <w:p w:rsidR="00BB12AB" w:rsidRPr="00BB12AB" w:rsidRDefault="00BB12AB" w:rsidP="00BB12AB">
      <w:pPr>
        <w:tabs>
          <w:tab w:val="left" w:pos="735"/>
          <w:tab w:val="left" w:pos="3450"/>
        </w:tabs>
        <w:spacing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1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Планирование закупок администрацией поселения  ведется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нека</w:t>
      </w:r>
      <w:r w:rsidRPr="00BB1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чественно:</w:t>
      </w:r>
    </w:p>
    <w:p w:rsidR="00BB12AB" w:rsidRPr="00BB12AB" w:rsidRDefault="00BB12AB" w:rsidP="00BB12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в планах графиках всех редакций проверяемого периода  2015 года в нарушение подпункта 2к) пункта 5 </w:t>
      </w:r>
      <w:r>
        <w:rPr>
          <w:rFonts w:ascii="Times New Roman" w:eastAsia="Times New Roman" w:hAnsi="Times New Roman" w:cs="Times New Roman"/>
          <w:sz w:val="28"/>
        </w:rPr>
        <w:t>Приказа Министерства Экономического развития РФ и Федерального казначейства от 31.03.2015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выполнение работ, оказание услуг планов-графиков размещения заказов на 2015 и 2016 годы» (далее - Приказ № 182/7н) </w:t>
      </w:r>
      <w:r w:rsidRPr="00BB12AB">
        <w:rPr>
          <w:rFonts w:ascii="Times New Roman" w:eastAsia="Times New Roman" w:hAnsi="Times New Roman" w:cs="Times New Roman"/>
          <w:sz w:val="28"/>
          <w:lang w:eastAsia="ru-RU"/>
        </w:rPr>
        <w:t>не заполнен столбец 10 «Размер обеспечения заявки (в тыс. руб.), размер обеспечения исполнения контракта (в тыс. руб.) и размер аванса (в процентах)»;</w:t>
      </w:r>
    </w:p>
    <w:p w:rsidR="00BB12AB" w:rsidRPr="00BB12AB" w:rsidRDefault="00BB12AB" w:rsidP="00BB12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12AB">
        <w:rPr>
          <w:rFonts w:ascii="Times New Roman" w:eastAsia="Times New Roman" w:hAnsi="Times New Roman" w:cs="Times New Roman"/>
          <w:sz w:val="28"/>
          <w:lang w:eastAsia="ru-RU"/>
        </w:rPr>
        <w:t>согласно подпункту 2м) пункта 5 Приказа №182/</w:t>
      </w:r>
      <w:proofErr w:type="gramStart"/>
      <w:r w:rsidRPr="00BB12AB">
        <w:rPr>
          <w:rFonts w:ascii="Times New Roman" w:eastAsia="Times New Roman" w:hAnsi="Times New Roman" w:cs="Times New Roman"/>
          <w:sz w:val="28"/>
          <w:lang w:eastAsia="ru-RU"/>
        </w:rPr>
        <w:t>7н</w:t>
      </w:r>
      <w:proofErr w:type="gramEnd"/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 в случае если контрактом предусмотрены поэтапное исполнение контракта или периодичность поставки товаров, выполнения работ, оказания услуг, </w:t>
      </w:r>
      <w:r w:rsidRPr="00BB12AB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указываются сроки исполнения отдельных этапов контракта или периодичность поставки товаров, выполнение работ, оказания услуг (ежедневно, еженедельно, два раза в месяц, ежемесячно, ежеквартально, раз в полгода). Однако, во всех  планах-графиках проверяемого периода в закупках по оказанию услуг по водоснабжению, газоснабжению, электроснабжению, предоставлен</w:t>
      </w:r>
      <w:r w:rsidR="00121602">
        <w:rPr>
          <w:rFonts w:ascii="Times New Roman" w:eastAsia="Times New Roman" w:hAnsi="Times New Roman" w:cs="Times New Roman"/>
          <w:sz w:val="28"/>
          <w:lang w:eastAsia="ru-RU"/>
        </w:rPr>
        <w:t>ия услуг связи, которые поставл</w:t>
      </w:r>
      <w:r w:rsidR="005C102A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121602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BB12AB">
        <w:rPr>
          <w:rFonts w:ascii="Times New Roman" w:eastAsia="Times New Roman" w:hAnsi="Times New Roman" w:cs="Times New Roman"/>
          <w:sz w:val="28"/>
          <w:lang w:eastAsia="ru-RU"/>
        </w:rPr>
        <w:t>тся е</w:t>
      </w:r>
      <w:bookmarkStart w:id="0" w:name="_GoBack"/>
      <w:bookmarkEnd w:id="0"/>
      <w:r w:rsidRPr="00BB12AB">
        <w:rPr>
          <w:rFonts w:ascii="Times New Roman" w:eastAsia="Times New Roman" w:hAnsi="Times New Roman" w:cs="Times New Roman"/>
          <w:sz w:val="28"/>
          <w:lang w:eastAsia="ru-RU"/>
        </w:rPr>
        <w:t>жедневно, в столбце  12 «Срок исполнения контракта»  периодичность  поставки товаров, работ, услуг указана как «круглосуточно», что не соответствует требованиям вышеуказанного Приказа;</w:t>
      </w:r>
    </w:p>
    <w:p w:rsidR="00BB12AB" w:rsidRPr="00BB12AB" w:rsidRDefault="00BB12AB" w:rsidP="00BB12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в плане-графике редакции от 09.07.2015 по ОКПД </w:t>
      </w:r>
      <w:r w:rsidRPr="00BB12AB">
        <w:rPr>
          <w:rFonts w:ascii="Times New Roman" w:eastAsiaTheme="minorEastAsia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45.23.12.151</w:t>
      </w:r>
      <w:r w:rsidRPr="00BB12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«Работы общестроительные по ремонту дорожных покрытий транспортных и пешеходных улиц и дорог (тротуаров, проездов) к частным домовладениям и сооружениям, выполняемые по индивидуальным заказам»</w:t>
      </w:r>
      <w:r w:rsidRPr="00BB12AB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</w:t>
      </w:r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наименование закупки указано «Ремонт </w:t>
      </w:r>
      <w:proofErr w:type="spellStart"/>
      <w:r w:rsidRPr="00BB12AB">
        <w:rPr>
          <w:rFonts w:ascii="Times New Roman" w:eastAsia="Times New Roman" w:hAnsi="Times New Roman" w:cs="Times New Roman"/>
          <w:sz w:val="28"/>
          <w:lang w:eastAsia="ru-RU"/>
        </w:rPr>
        <w:t>внутрипоселковых</w:t>
      </w:r>
      <w:proofErr w:type="spellEnd"/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 автомобильных дорог общего пользования», а в извещении на проведение электронного аукциона </w:t>
      </w:r>
      <w:r w:rsidRPr="00BB12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№0118300006715000010 от 20.07.2015, аукционной документации </w:t>
      </w:r>
      <w:r w:rsidRPr="00BB12AB">
        <w:rPr>
          <w:rFonts w:eastAsiaTheme="minorEastAsia"/>
          <w:color w:val="000000"/>
          <w:sz w:val="27"/>
          <w:szCs w:val="27"/>
          <w:lang w:eastAsia="ru-RU"/>
        </w:rPr>
        <w:t xml:space="preserve"> </w:t>
      </w:r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и в протоколе подведения итогов аукциона в электронной форме протокол №16-0118300006715000010 от 29.07.2015 наименование закупки указано как «Ремонт улично-дорожной сети в ст. </w:t>
      </w:r>
      <w:proofErr w:type="spellStart"/>
      <w:r w:rsidRPr="00BB12AB">
        <w:rPr>
          <w:rFonts w:ascii="Times New Roman" w:eastAsia="Times New Roman" w:hAnsi="Times New Roman" w:cs="Times New Roman"/>
          <w:sz w:val="28"/>
          <w:lang w:eastAsia="ru-RU"/>
        </w:rPr>
        <w:t>Вышестеблиевской</w:t>
      </w:r>
      <w:proofErr w:type="spellEnd"/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 (пер. Почтовый)»;</w:t>
      </w:r>
    </w:p>
    <w:p w:rsidR="00BB12AB" w:rsidRPr="00BB12AB" w:rsidRDefault="00BB12AB" w:rsidP="00BB12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12AB">
        <w:rPr>
          <w:rFonts w:ascii="Times New Roman" w:eastAsia="Times New Roman" w:hAnsi="Times New Roman" w:cs="Times New Roman"/>
          <w:sz w:val="28"/>
          <w:lang w:eastAsia="ru-RU"/>
        </w:rPr>
        <w:t>в плане-графике редакции от 09.07.2015 не заполнен столбец 4 «Порядковый номер закупки (лота), осуществляемой в пределах календарного года, присваиваемый  заказчиком последовательно с начала года вне зависимости от способа формирования плана-графика в соответствии со сквозной нумерацией, начинающейся с единицы».</w:t>
      </w:r>
    </w:p>
    <w:p w:rsidR="00BB12AB" w:rsidRPr="00BB12AB" w:rsidRDefault="00BB12AB" w:rsidP="00BB12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В нарушение частей 3, 4 статьи 96 Федерального закона 44-ФЗ контракт  №0118300006715000010-0061057-02 от 19.08.2015  заключен без </w:t>
      </w:r>
      <w:r w:rsidR="00121602">
        <w:rPr>
          <w:rFonts w:ascii="Times New Roman" w:eastAsia="Times New Roman" w:hAnsi="Times New Roman" w:cs="Times New Roman"/>
          <w:sz w:val="28"/>
          <w:lang w:eastAsia="ru-RU"/>
        </w:rPr>
        <w:t xml:space="preserve">зачисления сумы </w:t>
      </w:r>
      <w:r w:rsidRPr="00BB12AB">
        <w:rPr>
          <w:rFonts w:ascii="Times New Roman" w:eastAsia="Times New Roman" w:hAnsi="Times New Roman" w:cs="Times New Roman"/>
          <w:sz w:val="28"/>
          <w:lang w:eastAsia="ru-RU"/>
        </w:rPr>
        <w:t>обеспечения исполнения контракта</w:t>
      </w:r>
      <w:r w:rsidR="00121602">
        <w:rPr>
          <w:rFonts w:ascii="Times New Roman" w:eastAsia="Times New Roman" w:hAnsi="Times New Roman" w:cs="Times New Roman"/>
          <w:sz w:val="28"/>
          <w:lang w:eastAsia="ru-RU"/>
        </w:rPr>
        <w:t xml:space="preserve"> на счет, указанный в извещении</w:t>
      </w:r>
      <w:r w:rsidRPr="00BB12A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B12AB" w:rsidRPr="00BB12AB" w:rsidRDefault="00BB12AB" w:rsidP="00BB12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В плане-графике на 2016 год и в извещении о проведении электронного аукциона </w:t>
      </w:r>
      <w:r w:rsidRPr="00BB12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№0118300006716000001</w:t>
      </w:r>
      <w:r w:rsidRPr="00BB12AB">
        <w:rPr>
          <w:rFonts w:eastAsiaTheme="minorEastAsia"/>
          <w:color w:val="000000"/>
          <w:sz w:val="27"/>
          <w:szCs w:val="27"/>
          <w:lang w:eastAsia="ru-RU"/>
        </w:rPr>
        <w:t xml:space="preserve"> </w:t>
      </w:r>
      <w:r w:rsidRPr="00BB12AB">
        <w:rPr>
          <w:rFonts w:ascii="Times New Roman" w:eastAsia="Times New Roman" w:hAnsi="Times New Roman" w:cs="Times New Roman"/>
          <w:sz w:val="28"/>
          <w:lang w:eastAsia="ru-RU"/>
        </w:rPr>
        <w:t>не указан запрет, установленный Постановлением Правительства Российской Федерации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 с</w:t>
      </w:r>
      <w:proofErr w:type="gramEnd"/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 1 января 2016 года, что нарушает требования статьи 14 Федерального закона 44-ФЗ.</w:t>
      </w:r>
    </w:p>
    <w:p w:rsidR="00BB12AB" w:rsidRPr="00BB12AB" w:rsidRDefault="00BB12AB" w:rsidP="00BB12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12AB">
        <w:rPr>
          <w:rFonts w:ascii="Times New Roman" w:eastAsia="Times New Roman" w:hAnsi="Times New Roman" w:cs="Times New Roman"/>
          <w:sz w:val="28"/>
          <w:lang w:eastAsia="ru-RU"/>
        </w:rPr>
        <w:t>Установлены нарушения</w:t>
      </w:r>
      <w:r w:rsidR="00121602">
        <w:rPr>
          <w:rFonts w:ascii="Times New Roman" w:eastAsia="Times New Roman" w:hAnsi="Times New Roman" w:cs="Times New Roman"/>
          <w:sz w:val="28"/>
          <w:lang w:eastAsia="ru-RU"/>
        </w:rPr>
        <w:t xml:space="preserve"> условий и </w:t>
      </w:r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 сроков оплаты контрактов  (№0118300006715000009/1 от 21.08.2015, №25-11-02079/15 от 31.12.2014, №910455 от 31.12.2014,  №911455 от 25.12.2015, №910455 от 25.12.2015,  №101/4/2015 </w:t>
      </w:r>
      <w:proofErr w:type="gramStart"/>
      <w:r w:rsidRPr="00BB12AB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 13.04.2015,  03/10-15 от 02.11.2015). Таким образом, в нарушение статьи 314 Гражданского кодекса РФ не соблюден порядок расчетов в части сроков оплаты, который указан в гражданско-правовых договорах, что может повлечь за собой взыскание  неустойки и убытков с </w:t>
      </w:r>
      <w:r w:rsidRPr="00BB1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B1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администрации Поселения.</w:t>
      </w:r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 Риски предъявления неустойки и убытков  в силу ст. 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BB12AB" w:rsidRPr="00BB12AB" w:rsidRDefault="00BB12AB" w:rsidP="00BB12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BB12AB">
        <w:rPr>
          <w:rFonts w:ascii="Times New Roman" w:eastAsia="Times New Roman" w:hAnsi="Times New Roman" w:cs="Times New Roman"/>
          <w:sz w:val="28"/>
          <w:lang w:eastAsia="ru-RU"/>
        </w:rPr>
        <w:t>Информация о заключении контрактов в нарушение части 3 статьи 103 Федерального закона 44-ФЗ размещалась в срок  более трех рабочих дней с даты  их заключения (контракт 910455 от 25.12.2015 размещен в реестре контрактов 25.01.2016 с нарушением сроков на двенадцать рабочих дней, контракт №911455 от 25.12.2015 размещен на официальном сайте 26.01.2016 с нарушением сроков на тринадцать рабочих дней, к</w:t>
      </w:r>
      <w:r w:rsidRPr="00BB1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онтракт </w:t>
      </w:r>
      <w:r w:rsidRPr="00BB12AB">
        <w:rPr>
          <w:rFonts w:ascii="Times New Roman" w:eastAsia="Times New Roman" w:hAnsi="Times New Roman" w:cs="Times New Roman"/>
          <w:sz w:val="28"/>
          <w:lang w:eastAsia="ru-RU"/>
        </w:rPr>
        <w:t>№0118300006715000009/1 от</w:t>
      </w:r>
      <w:proofErr w:type="gramEnd"/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21.08.2015, размещен </w:t>
      </w:r>
      <w:r w:rsidRPr="00BB12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реестре контрактов на официальном сайте 04.09.2015 с нарушением срока на семь рабочих дней).</w:t>
      </w:r>
      <w:proofErr w:type="gramEnd"/>
    </w:p>
    <w:p w:rsidR="00BB12AB" w:rsidRPr="00BB12AB" w:rsidRDefault="00BB12AB" w:rsidP="00BB12AB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12AB">
        <w:rPr>
          <w:rFonts w:ascii="Times New Roman" w:eastAsia="Times New Roman" w:hAnsi="Times New Roman" w:cs="Times New Roman"/>
          <w:sz w:val="28"/>
          <w:lang w:eastAsia="ru-RU"/>
        </w:rPr>
        <w:t>В нарушение части 3 статьи 103 Федерального закона 44-ФЗ информация о расторжении контракта 142/15 от 31.12.2014 размещена на официальном сайте 29.01.2016, однако соглашение о расторжении контракта №142/15 подписано 28.12.2015, следовательно, срок размещения нарушен на пятнадцать рабочих дней.</w:t>
      </w:r>
    </w:p>
    <w:p w:rsidR="00BB12AB" w:rsidRPr="00BB12AB" w:rsidRDefault="00BB12AB" w:rsidP="00BB12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B12AB">
        <w:rPr>
          <w:rFonts w:ascii="Times New Roman" w:eastAsia="Times New Roman" w:hAnsi="Times New Roman" w:cs="Times New Roman"/>
          <w:sz w:val="28"/>
          <w:lang w:eastAsia="ru-RU"/>
        </w:rPr>
        <w:t xml:space="preserve">В нарушение частей 9, 11 статьи 94 Федерального закона 44-ФЗ отчеты о результатах исполнения (расторжении) контрактов размещены на официальном сайте с нарушением сроков, утвержденных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 о результатах отдельного этапа его исполнения» </w:t>
      </w:r>
      <w:r w:rsidRPr="00BB12AB">
        <w:rPr>
          <w:rFonts w:ascii="Times New Roman" w:eastAsia="Times New Roman" w:hAnsi="Times New Roman" w:cs="Times New Roman"/>
          <w:sz w:val="28"/>
          <w:lang w:eastAsia="ru-RU"/>
        </w:rPr>
        <w:t>(по контракту 142</w:t>
      </w:r>
      <w:proofErr w:type="gramEnd"/>
      <w:r w:rsidRPr="00BB12AB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gramStart"/>
      <w:r w:rsidRPr="00BB12AB">
        <w:rPr>
          <w:rFonts w:ascii="Times New Roman" w:eastAsia="Times New Roman" w:hAnsi="Times New Roman" w:cs="Times New Roman"/>
          <w:sz w:val="28"/>
          <w:lang w:eastAsia="ru-RU"/>
        </w:rPr>
        <w:t>15 от 31.12.2014 - с нарушением сроков на одиннадцать рабочих дней, по контракту 25-11-02079/15 от 31.12.2014 - с нарушением сроков на восемь рабочих дней, по контракту №910455 от 31.12.2014  - с нарушением сроков на двадцать три рабочих дня).</w:t>
      </w:r>
      <w:proofErr w:type="gramEnd"/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BB12A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BB12AB">
        <w:rPr>
          <w:rFonts w:ascii="Times New Roman" w:eastAsia="Times New Roman" w:hAnsi="Times New Roman" w:cs="Times New Roman"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B73D0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BB12A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121602">
        <w:rPr>
          <w:rFonts w:ascii="Times New Roman" w:eastAsia="Times New Roman" w:hAnsi="Times New Roman" w:cs="Times New Roman"/>
          <w:sz w:val="28"/>
          <w:lang w:eastAsia="ru-RU"/>
        </w:rPr>
        <w:t>, выдано предписание об устранении выявленных нарушений от 10.06.2016 №04-107/16-03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результатах проверки доложено заместителю главы муниципального образования Темрюкский район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D1" w:rsidRDefault="00933ED1" w:rsidP="0036309B">
      <w:pPr>
        <w:spacing w:after="0" w:line="240" w:lineRule="auto"/>
      </w:pPr>
      <w:r>
        <w:separator/>
      </w:r>
    </w:p>
  </w:endnote>
  <w:endnote w:type="continuationSeparator" w:id="0">
    <w:p w:rsidR="00933ED1" w:rsidRDefault="00933ED1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D1" w:rsidRDefault="00933ED1" w:rsidP="0036309B">
      <w:pPr>
        <w:spacing w:after="0" w:line="240" w:lineRule="auto"/>
      </w:pPr>
      <w:r>
        <w:separator/>
      </w:r>
    </w:p>
  </w:footnote>
  <w:footnote w:type="continuationSeparator" w:id="0">
    <w:p w:rsidR="00933ED1" w:rsidRDefault="00933ED1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02A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B6E4B"/>
    <w:rsid w:val="00106B8A"/>
    <w:rsid w:val="00114392"/>
    <w:rsid w:val="00121602"/>
    <w:rsid w:val="00131DA8"/>
    <w:rsid w:val="00132DA9"/>
    <w:rsid w:val="0014358D"/>
    <w:rsid w:val="00151506"/>
    <w:rsid w:val="00163EF6"/>
    <w:rsid w:val="00213F9C"/>
    <w:rsid w:val="00230F20"/>
    <w:rsid w:val="00231E4E"/>
    <w:rsid w:val="00275F24"/>
    <w:rsid w:val="00282E2D"/>
    <w:rsid w:val="00290041"/>
    <w:rsid w:val="002C3DA7"/>
    <w:rsid w:val="00337AFA"/>
    <w:rsid w:val="0036309B"/>
    <w:rsid w:val="00374F43"/>
    <w:rsid w:val="00380B32"/>
    <w:rsid w:val="003938F9"/>
    <w:rsid w:val="003D033B"/>
    <w:rsid w:val="003D1882"/>
    <w:rsid w:val="003E50B6"/>
    <w:rsid w:val="00404D79"/>
    <w:rsid w:val="00417457"/>
    <w:rsid w:val="004410F8"/>
    <w:rsid w:val="004A7067"/>
    <w:rsid w:val="004B0A73"/>
    <w:rsid w:val="004B3FD9"/>
    <w:rsid w:val="004B6FFF"/>
    <w:rsid w:val="00510B72"/>
    <w:rsid w:val="00522E9E"/>
    <w:rsid w:val="00573BDA"/>
    <w:rsid w:val="005A3505"/>
    <w:rsid w:val="005C102A"/>
    <w:rsid w:val="0062793B"/>
    <w:rsid w:val="00630CCE"/>
    <w:rsid w:val="006462BC"/>
    <w:rsid w:val="00693A22"/>
    <w:rsid w:val="006B2667"/>
    <w:rsid w:val="006F4B04"/>
    <w:rsid w:val="00700802"/>
    <w:rsid w:val="007563DC"/>
    <w:rsid w:val="007760A9"/>
    <w:rsid w:val="00781B12"/>
    <w:rsid w:val="007C0BF5"/>
    <w:rsid w:val="007E4E48"/>
    <w:rsid w:val="00805610"/>
    <w:rsid w:val="00831B9A"/>
    <w:rsid w:val="00846C3D"/>
    <w:rsid w:val="00854AAD"/>
    <w:rsid w:val="008818AF"/>
    <w:rsid w:val="00896AD5"/>
    <w:rsid w:val="008B6F15"/>
    <w:rsid w:val="008C14C2"/>
    <w:rsid w:val="008F57F3"/>
    <w:rsid w:val="00933ED1"/>
    <w:rsid w:val="00964721"/>
    <w:rsid w:val="00974380"/>
    <w:rsid w:val="009B3EA5"/>
    <w:rsid w:val="009F28CA"/>
    <w:rsid w:val="00A32804"/>
    <w:rsid w:val="00A5049D"/>
    <w:rsid w:val="00A72630"/>
    <w:rsid w:val="00A864BF"/>
    <w:rsid w:val="00AC3473"/>
    <w:rsid w:val="00B006C6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46AAB"/>
    <w:rsid w:val="00CA0177"/>
    <w:rsid w:val="00CA164A"/>
    <w:rsid w:val="00CA5904"/>
    <w:rsid w:val="00CC3CFB"/>
    <w:rsid w:val="00CE1C17"/>
    <w:rsid w:val="00D2565D"/>
    <w:rsid w:val="00D46428"/>
    <w:rsid w:val="00D57739"/>
    <w:rsid w:val="00D735FF"/>
    <w:rsid w:val="00D9413F"/>
    <w:rsid w:val="00DB3D93"/>
    <w:rsid w:val="00DB4933"/>
    <w:rsid w:val="00DD3230"/>
    <w:rsid w:val="00DF701D"/>
    <w:rsid w:val="00E14182"/>
    <w:rsid w:val="00E61121"/>
    <w:rsid w:val="00E72991"/>
    <w:rsid w:val="00E72A08"/>
    <w:rsid w:val="00EB6B59"/>
    <w:rsid w:val="00EB73D0"/>
    <w:rsid w:val="00ED7C78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F34D-5F34-4201-BDF1-7767949B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8</cp:revision>
  <cp:lastPrinted>2016-06-15T07:57:00Z</cp:lastPrinted>
  <dcterms:created xsi:type="dcterms:W3CDTF">2016-06-15T06:12:00Z</dcterms:created>
  <dcterms:modified xsi:type="dcterms:W3CDTF">2016-06-15T07:58:00Z</dcterms:modified>
</cp:coreProperties>
</file>