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735908" w:rsidRDefault="006F4B04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3590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r w:rsidR="00C73DCD">
        <w:rPr>
          <w:rFonts w:ascii="Times New Roman" w:eastAsia="Times New Roman" w:hAnsi="Times New Roman" w:cs="Times New Roman"/>
          <w:b/>
          <w:sz w:val="28"/>
          <w:lang w:eastAsia="ru-RU"/>
        </w:rPr>
        <w:t>Сенного</w:t>
      </w:r>
      <w:r w:rsidR="0073590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Темрюкского района</w:t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ию</w:t>
      </w:r>
      <w:r w:rsidR="00735908">
        <w:rPr>
          <w:rFonts w:ascii="Times New Roman" w:eastAsia="Times New Roman" w:hAnsi="Times New Roman" w:cs="Times New Roman"/>
          <w:sz w:val="28"/>
          <w:lang w:eastAsia="ru-RU"/>
        </w:rPr>
        <w:t>ле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>Отделом внутреннего финансового контроля администрации муниципального</w:t>
      </w:r>
      <w:r w:rsidR="00735908">
        <w:rPr>
          <w:rFonts w:ascii="Times New Roman" w:eastAsia="Calibri" w:hAnsi="Times New Roman" w:cs="Arial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35908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C73DCD">
        <w:rPr>
          <w:rFonts w:ascii="Times New Roman" w:eastAsia="Times New Roman" w:hAnsi="Times New Roman" w:cs="Times New Roman"/>
          <w:sz w:val="28"/>
        </w:rPr>
        <w:t>Сенного</w:t>
      </w:r>
      <w:r w:rsidR="00735908">
        <w:rPr>
          <w:rFonts w:ascii="Times New Roman" w:eastAsia="Times New Roman" w:hAnsi="Times New Roman" w:cs="Times New Roman"/>
          <w:sz w:val="28"/>
        </w:rPr>
        <w:t xml:space="preserve"> сельского поселения Темрюк</w:t>
      </w:r>
      <w:r w:rsidR="00DE2DB1">
        <w:rPr>
          <w:rFonts w:ascii="Times New Roman" w:eastAsia="Times New Roman" w:hAnsi="Times New Roman" w:cs="Times New Roman"/>
          <w:sz w:val="28"/>
        </w:rPr>
        <w:t>ского района</w:t>
      </w:r>
      <w:r w:rsidR="00203997">
        <w:rPr>
          <w:rFonts w:ascii="Times New Roman" w:eastAsia="Times New Roman" w:hAnsi="Times New Roman" w:cs="Times New Roman"/>
          <w:sz w:val="28"/>
        </w:rPr>
        <w:t xml:space="preserve"> (далее - администрация поселения)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3DCD" w:rsidRPr="00C73DCD">
        <w:rPr>
          <w:rFonts w:ascii="Times New Roman" w:eastAsia="Times New Roman" w:hAnsi="Times New Roman" w:cs="Times New Roman"/>
          <w:sz w:val="28"/>
        </w:rPr>
        <w:t>с 01.07.2016  по 30.06.2017.</w:t>
      </w:r>
      <w:r w:rsidR="00C73DC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9C6219" w:rsidRPr="009C6219" w:rsidRDefault="009C6219" w:rsidP="009C6219">
      <w:pPr>
        <w:tabs>
          <w:tab w:val="left" w:pos="1425"/>
          <w:tab w:val="left" w:pos="3330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>Коммерческие предложения, использованные при расчете НМЦК и цен контрактов, заключенных с единственным поставщиком, при формировании планов-графиков на 2017 год,  к проверке представлены частично.</w:t>
      </w:r>
    </w:p>
    <w:p w:rsidR="009C6219" w:rsidRPr="009C6219" w:rsidRDefault="009C6219" w:rsidP="009C6219">
      <w:pPr>
        <w:tabs>
          <w:tab w:val="left" w:pos="1425"/>
          <w:tab w:val="left" w:pos="3330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Не представлен к проверке документ,  утверждающий порядок  разработки и принятия правовых актов по нормированию в сфере закупок товаров, работ, услуг для обеспечения муниципальных нужд Сенного сельского поселения, рекомендованный к утверждению пунктом 2 постановления администрации муниципального образования Темрюкский район от 11.01.2016 </w:t>
      </w:r>
      <w:r w:rsidR="001377C2">
        <w:rPr>
          <w:rFonts w:ascii="Times New Roman" w:eastAsia="Times New Roman" w:hAnsi="Times New Roman" w:cs="Times New Roman"/>
          <w:sz w:val="28"/>
          <w:lang w:eastAsia="ru-RU"/>
        </w:rPr>
        <w:t xml:space="preserve">№2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«Об установлении требований к порядку разработки и принятия правовых актов о  нормировании  в сфере закупок товаров, работ, услуг для</w:t>
      </w:r>
      <w:proofErr w:type="gramEnd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обеспечения нужд муниципального образования Темрюкский район, содержанию указанных актов и обесп</w:t>
      </w:r>
      <w:r w:rsidR="001377C2">
        <w:rPr>
          <w:rFonts w:ascii="Times New Roman" w:eastAsia="Times New Roman" w:hAnsi="Times New Roman" w:cs="Times New Roman"/>
          <w:sz w:val="28"/>
          <w:lang w:eastAsia="ru-RU"/>
        </w:rPr>
        <w:t>ечению их исполнения»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C6219" w:rsidRPr="009C6219" w:rsidRDefault="009C6219" w:rsidP="009C6219">
      <w:pPr>
        <w:tabs>
          <w:tab w:val="left" w:pos="1425"/>
          <w:tab w:val="left" w:pos="3330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части 7 статьи 17, части 10 статьи 21  Федерального закона 44-ФЗ, пункта 3 постановления Правительства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подпункта «а» пункта 3 постановления Правительства от 05.06.2015</w:t>
      </w:r>
      <w:proofErr w:type="gramEnd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proofErr w:type="gramStart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плана-графика закупок товаров, работ, услуг»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>администрацией поселения план закупок на 2017 год и плановый период 2018-2019 годы и план-график на 2017 год утверждены ранее даты доведения объема прав в денежном выражении на</w:t>
      </w:r>
      <w:proofErr w:type="gramEnd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принятие и исполнение обязательств.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>В план-график на 2017 год  необоснованно включена сумма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не подтвержденная лимитами бюджетных обязательств.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>Информация в утвержденной документации к электронным аукционам                            № 0118300010216000013,    № 0118300010217000006,  № 0118300010217000010 не соответствует информации в извещениях в части установленных преимуществ, запретов, ограничений, что нарушает требование части 1 статьи 64 Федерального закона 44-ФЗ, согласно которому информация в документации  указывается наряду с информацией в извещении.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аукционн</w:t>
      </w:r>
      <w:r>
        <w:rPr>
          <w:rFonts w:ascii="Times New Roman" w:eastAsia="Times New Roman" w:hAnsi="Times New Roman" w:cs="Times New Roman"/>
          <w:sz w:val="28"/>
          <w:lang w:eastAsia="ru-RU"/>
        </w:rPr>
        <w:t>ая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(пункт 7.4 проекта контракта №0118300010217000006-0060855-02) с нарушением требований части 6 статьи 94 Федерального закона 44-ФЗ  в части утверждения порядка приемки товаров, работ, услуг приемочной ком</w:t>
      </w:r>
      <w:r w:rsidR="001377C2">
        <w:rPr>
          <w:rFonts w:ascii="Times New Roman" w:eastAsia="Times New Roman" w:hAnsi="Times New Roman" w:cs="Times New Roman"/>
          <w:sz w:val="28"/>
          <w:lang w:eastAsia="ru-RU"/>
        </w:rPr>
        <w:t>иссией в составе трех человек.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требований части 2 статьи 93 Федерального закона 44-ФЗ по закупке «Поставка газа», осуществленной по пункту 8 части  1 статьи 93 Федерального закона 44-ФЗ администрацией поселения с нарушением сроков размещено на официальном сайте закупок извещение </w:t>
      </w:r>
      <w:r w:rsidR="001377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 w:rsidR="001377C2">
        <w:rPr>
          <w:rFonts w:ascii="Times New Roman" w:eastAsia="Times New Roman" w:hAnsi="Times New Roman" w:cs="Times New Roman"/>
          <w:sz w:val="28"/>
          <w:lang w:eastAsia="ru-RU"/>
        </w:rPr>
        <w:t>осле даты заключения контракта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C6219" w:rsidRPr="009C6219" w:rsidRDefault="009C6219" w:rsidP="009C6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 части 3 статьи 103 Федерального закона № 44-ФЗ администрацией поселения не размещены на официальном сайте закупок </w:t>
      </w:r>
      <w:r w:rsidRPr="009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контрактов с документами, являющимися неотъемлемой частью контрактов    №0118300010216000013-0060855-01 от 22.11.2016,      №0118300010217000007-0060855-01 от 04.04.2017, №0118300010217000008-0060855-02 от 26.04.2017, №0118300010217000009-0060855-02 от 04.05.2017, №0118300010217000010-0060855-01 от 02.05.2017. 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нарушение части 3 статьи 103 Федерального закона 44-ФЗ по договору №24/17 от 06.02.2017 дополнительное соглашение об изменении условий контракта №1 от 15.03.2017 размещено 04.07.2017 - с нарушением срока на 72 рабочих дня. 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В ходе проверки выявлены нарушения сроков и порядка приемки товаров, работ, услуг,  по контрактам №0118300010217000006-0060855-02 от 03.04.2017,  №0118300010217000007-0060855-01 от 04.04.2017,                           № 0118300010217000009-0060855-02 от 04.05.2017, №0118300010217000010-0060855-01 от 02.05.2017, №0118300010216000013-0060855-01 от 22.11.2016,  №0118300010217000008-0060855-02 </w:t>
      </w:r>
      <w:proofErr w:type="gramStart"/>
      <w:r w:rsidRPr="009C6219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26.04.2017. Также выявлены нарушения требований части 7 статьи 96 Федерального закона 44-ФЗ (приемка товаров, работ, услуг осуществлялась комиссией в составе четырех человек). </w:t>
      </w:r>
    </w:p>
    <w:p w:rsid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Выборочной проверкой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установлены нарушения по несоблюдению условий и сроков оплаты договоров: </w:t>
      </w: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№0118300010216000013-0060855-01 от 22.11.2016, №0118300010217000006-0060855-02 от 03.04.2017,  №0118300010217000007-0060855-01 от 04.04.2017,  №0118300010217000008-</w:t>
      </w: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0060855-02 от 26.04.2017, </w:t>
      </w:r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б/н от 10.01.2017, б/н </w:t>
      </w:r>
      <w:proofErr w:type="gramStart"/>
      <w:r w:rsidRPr="009C6219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9C6219">
        <w:rPr>
          <w:rFonts w:ascii="Times New Roman" w:eastAsia="Times New Roman" w:hAnsi="Times New Roman" w:cs="Times New Roman"/>
          <w:sz w:val="28"/>
          <w:lang w:eastAsia="ru-RU"/>
        </w:rPr>
        <w:t xml:space="preserve"> 10.04.2017, б/н от 15.03.2017, б/н от 15.01.2017 , № 16-УП-17 от 17.05.2017, № 39/ТО-2017 от 09.01.2017,  № 24/17 от 06.02.2017.  </w:t>
      </w:r>
    </w:p>
    <w:p w:rsidR="009C6219" w:rsidRPr="009C6219" w:rsidRDefault="009C6219" w:rsidP="009C621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поселения не </w:t>
      </w:r>
      <w:r w:rsidR="00137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предъявлена пеня </w:t>
      </w: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подрядчик</w:t>
      </w:r>
      <w:r w:rsidR="00137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нарушение сроков исполнения обязательств в сумме 11 574,41 руб., пр</w:t>
      </w:r>
      <w:r w:rsidR="00137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едусмотренная условиями </w:t>
      </w:r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контракта</w:t>
      </w:r>
      <w:r w:rsidR="00137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C6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9C6219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C6219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C621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D4" w:rsidRDefault="007535D4" w:rsidP="0036309B">
      <w:pPr>
        <w:spacing w:after="0" w:line="240" w:lineRule="auto"/>
      </w:pPr>
      <w:r>
        <w:separator/>
      </w:r>
    </w:p>
  </w:endnote>
  <w:endnote w:type="continuationSeparator" w:id="0">
    <w:p w:rsidR="007535D4" w:rsidRDefault="007535D4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D4" w:rsidRDefault="007535D4" w:rsidP="0036309B">
      <w:pPr>
        <w:spacing w:after="0" w:line="240" w:lineRule="auto"/>
      </w:pPr>
      <w:r>
        <w:separator/>
      </w:r>
    </w:p>
  </w:footnote>
  <w:footnote w:type="continuationSeparator" w:id="0">
    <w:p w:rsidR="007535D4" w:rsidRDefault="007535D4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C2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63EB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377C2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211B3"/>
    <w:rsid w:val="004410F8"/>
    <w:rsid w:val="004A7067"/>
    <w:rsid w:val="004B0A73"/>
    <w:rsid w:val="004B3FD9"/>
    <w:rsid w:val="004B6FFF"/>
    <w:rsid w:val="004F55F9"/>
    <w:rsid w:val="00510B72"/>
    <w:rsid w:val="00522E9E"/>
    <w:rsid w:val="00573BDA"/>
    <w:rsid w:val="005A3505"/>
    <w:rsid w:val="005C102A"/>
    <w:rsid w:val="005E39E3"/>
    <w:rsid w:val="0062793B"/>
    <w:rsid w:val="00630CCE"/>
    <w:rsid w:val="006462BC"/>
    <w:rsid w:val="00693A22"/>
    <w:rsid w:val="006B2667"/>
    <w:rsid w:val="006C137C"/>
    <w:rsid w:val="006D452D"/>
    <w:rsid w:val="006F4B04"/>
    <w:rsid w:val="00700802"/>
    <w:rsid w:val="00735908"/>
    <w:rsid w:val="0073751F"/>
    <w:rsid w:val="007535D4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E30A9"/>
    <w:rsid w:val="00BE3469"/>
    <w:rsid w:val="00C46AAB"/>
    <w:rsid w:val="00C73DCD"/>
    <w:rsid w:val="00CA0177"/>
    <w:rsid w:val="00CA164A"/>
    <w:rsid w:val="00CA5904"/>
    <w:rsid w:val="00CC3CFB"/>
    <w:rsid w:val="00CE1C17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2C85-2D1A-409C-B846-F75CDE18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33</cp:revision>
  <cp:lastPrinted>2017-05-19T06:03:00Z</cp:lastPrinted>
  <dcterms:created xsi:type="dcterms:W3CDTF">2016-06-15T06:12:00Z</dcterms:created>
  <dcterms:modified xsi:type="dcterms:W3CDTF">2017-08-17T08:10:00Z</dcterms:modified>
</cp:coreProperties>
</file>