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Default="001B1639" w:rsidP="00E65E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F51854" w:rsidRDefault="001B1639" w:rsidP="00F5185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F51854">
        <w:rPr>
          <w:rFonts w:ascii="Times New Roman" w:hAnsi="Times New Roman" w:cs="Times New Roman"/>
          <w:b/>
          <w:sz w:val="28"/>
          <w:szCs w:val="28"/>
        </w:rPr>
        <w:t xml:space="preserve">внеплановой </w:t>
      </w:r>
      <w:r w:rsidR="00F51854" w:rsidRPr="00D1099C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F51854">
        <w:rPr>
          <w:rFonts w:ascii="Times New Roman" w:hAnsi="Times New Roman" w:cs="Times New Roman"/>
          <w:b/>
          <w:sz w:val="28"/>
          <w:szCs w:val="28"/>
        </w:rPr>
        <w:t xml:space="preserve">муниципального казенного учреждения «Материально-техническое обеспечение администрации </w:t>
      </w:r>
      <w:r w:rsidR="00F51854" w:rsidRPr="00D1099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 w:rsidR="00F51854">
        <w:rPr>
          <w:rFonts w:ascii="Times New Roman" w:hAnsi="Times New Roman" w:cs="Times New Roman"/>
          <w:b/>
          <w:sz w:val="28"/>
          <w:szCs w:val="28"/>
        </w:rPr>
        <w:t>»</w:t>
      </w:r>
    </w:p>
    <w:p w:rsidR="00F51854" w:rsidRPr="00AA7D05" w:rsidRDefault="00F51854" w:rsidP="00F518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вопросам целевого и эффективного расходования бюджетных средств за 2 полугодие 2014 года на коммунальные услуги в части соблюдения утвержденных лимитов потребления, на техническое обслуживание и ремонт автомобилей, на приобретение горюче-смазочных материалов, на приобретение автомобильных запасных частей, на приобретение автомобильных шин</w:t>
      </w:r>
    </w:p>
    <w:p w:rsidR="00E35894" w:rsidRDefault="00E35894" w:rsidP="00F5185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D1425" w:rsidRPr="007D1425" w:rsidRDefault="007D1425" w:rsidP="007D1425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D1099C">
        <w:rPr>
          <w:rFonts w:ascii="Times New Roman" w:hAnsi="Times New Roman" w:cs="Times New Roman"/>
          <w:sz w:val="28"/>
          <w:szCs w:val="28"/>
        </w:rPr>
        <w:t xml:space="preserve">отдела внутреннего финансового контроля администрации муниципального образования Темрюкский район </w:t>
      </w:r>
      <w:r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2015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№03-12/15-03 «</w:t>
      </w:r>
      <w:r w:rsidRPr="00A8151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выездной внеплановой проверки муниципального казенного учреждения «Материально-техническое обеспечение администрации муниципального образования Темрюкский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Pr="007D1425">
        <w:rPr>
          <w:rFonts w:ascii="Times New Roman" w:hAnsi="Times New Roman" w:cs="Times New Roman"/>
          <w:sz w:val="28"/>
          <w:szCs w:val="28"/>
        </w:rPr>
        <w:t>внепланов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D1425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1425"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«Материально-техническое обеспечение администрации муниципального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4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вопросам целевого и эффективного расходования бюджетных средств за 2 полугодие 2014</w:t>
      </w:r>
      <w:proofErr w:type="gramEnd"/>
      <w:r w:rsidRPr="007D1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коммунальные услуги в части соблюдения утвержденных лимитов потребления, на техническое обслуживание и ремонт автомобилей, на приобретение горюче-смазочных материалов, на приобретение автомобильных запасных частей, на приобретение автомобильных 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425" w:rsidRDefault="007F782C" w:rsidP="007D1425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 следующее:</w:t>
      </w:r>
      <w:r w:rsidRPr="007F782C">
        <w:rPr>
          <w:rFonts w:ascii="Times New Roman" w:hAnsi="Times New Roman"/>
          <w:sz w:val="28"/>
          <w:szCs w:val="28"/>
        </w:rPr>
        <w:t xml:space="preserve"> </w:t>
      </w:r>
    </w:p>
    <w:p w:rsidR="007D1425" w:rsidRDefault="007D1425" w:rsidP="007D142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25C3">
        <w:rPr>
          <w:rFonts w:ascii="Times New Roman" w:hAnsi="Times New Roman" w:cs="Times New Roman"/>
          <w:sz w:val="28"/>
          <w:szCs w:val="28"/>
        </w:rPr>
        <w:t>отсутствие расчетов обоснования лимитов ГСМ и утверждение лимитов ГСМ на уровне фактического расхода ГСМ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A725C3">
        <w:rPr>
          <w:rFonts w:ascii="Times New Roman" w:hAnsi="Times New Roman" w:cs="Times New Roman"/>
          <w:sz w:val="28"/>
          <w:szCs w:val="28"/>
        </w:rPr>
        <w:t xml:space="preserve"> нарушает принцип эффективности использования бюджетных средств согласно ст. 34 Бюджетно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 и становится причиной  многочисленного заключения контрактов на поставку ГСМ во втором полугодии 2014г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425" w:rsidRDefault="007D1425" w:rsidP="007D142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EB5">
        <w:rPr>
          <w:rFonts w:ascii="Times New Roman" w:hAnsi="Times New Roman" w:cs="Times New Roman"/>
          <w:sz w:val="28"/>
          <w:szCs w:val="28"/>
        </w:rPr>
        <w:t xml:space="preserve"> факты неполного заполнения реквизитов путевых листов</w:t>
      </w:r>
      <w:r>
        <w:rPr>
          <w:rFonts w:ascii="Times New Roman" w:hAnsi="Times New Roman" w:cs="Times New Roman"/>
          <w:sz w:val="28"/>
          <w:szCs w:val="28"/>
        </w:rPr>
        <w:t xml:space="preserve"> (не указывается время выезда и время возвращения по каждой поездке, точный адрес и наименование организации по месту назначения маршрута)</w:t>
      </w:r>
      <w:r w:rsidRPr="003B0EB5">
        <w:rPr>
          <w:rFonts w:ascii="Times New Roman" w:hAnsi="Times New Roman" w:cs="Times New Roman"/>
          <w:sz w:val="28"/>
          <w:szCs w:val="28"/>
        </w:rPr>
        <w:t>, отсутствия документов (чеков) по заправке топливом на АЗС, наличие исправлений без подтверждения подписей лиц, подписавших данный документ с указанием даты исправлений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425" w:rsidRDefault="007D1425" w:rsidP="007D142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B0EB5">
        <w:rPr>
          <w:rFonts w:ascii="Times New Roman" w:hAnsi="Times New Roman" w:cs="Times New Roman"/>
          <w:sz w:val="28"/>
          <w:szCs w:val="28"/>
        </w:rPr>
        <w:t>е утверждены  распоряжением от 10.10.2011 № 960-р расстояния от администрации муниципального образования Темрюкский район до организаций Темрюкского района, куда часто организовываются служебные выезды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425" w:rsidRDefault="007D1425" w:rsidP="007D142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72E9">
        <w:rPr>
          <w:rFonts w:ascii="Times New Roman" w:hAnsi="Times New Roman" w:cs="Times New Roman"/>
          <w:sz w:val="28"/>
          <w:szCs w:val="28"/>
        </w:rPr>
        <w:t xml:space="preserve">становлено необоснованное списание ГСМ в общей сумме 26 033,98 руб.,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C20DD5">
        <w:rPr>
          <w:rFonts w:ascii="Times New Roman" w:hAnsi="Times New Roman" w:cs="Times New Roman"/>
          <w:sz w:val="28"/>
          <w:szCs w:val="28"/>
        </w:rPr>
        <w:t xml:space="preserve"> таким</w:t>
      </w:r>
      <w:r>
        <w:rPr>
          <w:rFonts w:ascii="Times New Roman" w:hAnsi="Times New Roman" w:cs="Times New Roman"/>
          <w:sz w:val="28"/>
          <w:szCs w:val="28"/>
        </w:rPr>
        <w:t xml:space="preserve"> причинам</w:t>
      </w:r>
      <w:r w:rsidR="00C20DD5">
        <w:rPr>
          <w:rFonts w:ascii="Times New Roman" w:hAnsi="Times New Roman" w:cs="Times New Roman"/>
          <w:sz w:val="28"/>
          <w:szCs w:val="28"/>
        </w:rPr>
        <w:t xml:space="preserve"> как</w:t>
      </w:r>
      <w:r w:rsidRPr="003172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0DD5" w:rsidRDefault="007D1425" w:rsidP="00C20DD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72E9">
        <w:rPr>
          <w:rFonts w:ascii="Times New Roman" w:hAnsi="Times New Roman" w:cs="Times New Roman"/>
          <w:sz w:val="28"/>
          <w:szCs w:val="28"/>
        </w:rPr>
        <w:t>завышение расстояни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172E9">
        <w:rPr>
          <w:rFonts w:ascii="Times New Roman" w:hAnsi="Times New Roman" w:cs="Times New Roman"/>
          <w:sz w:val="28"/>
          <w:szCs w:val="28"/>
        </w:rPr>
        <w:t xml:space="preserve"> по маршруту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C20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завышение расстояний маршрутов, указанных в путевых листах с  утвержденной таблицей расстояний</w:t>
      </w:r>
      <w:r w:rsidR="00C20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картой маршрутов</w:t>
      </w:r>
      <w:r w:rsidR="00C20DD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заправка автомобилей в нерабочее время;</w:t>
      </w:r>
      <w:r w:rsidR="00C20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lastRenderedPageBreak/>
        <w:t>расстояний маршрутов, указанных в путевых листах с  утвержденной таблицей расстояний; в нарушение подпункта 3 пункта 2 распоряжения от 10.10.2011 № 960-р не указывается точный адрес и наименование организации по месту назначения маршрута, связанного с выполнением перевозок или служебного задания;</w:t>
      </w:r>
      <w:r w:rsidRPr="005E7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D5" w:rsidRDefault="007D1425" w:rsidP="00C20DD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неэффективное использование автомобиля</w:t>
      </w:r>
      <w:r w:rsidR="00C20DD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DD5" w:rsidRDefault="007D1425" w:rsidP="00C20DD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 оформлении дефектных ведомостей на ремонт автомобилей, в части отсутствия указания дефектов, являющихся основанием для списания запасных частей. В графе «Наименование составной части и дефекта» указывается только наименование запасной части</w:t>
      </w:r>
      <w:r w:rsidR="00C20DD5">
        <w:rPr>
          <w:rFonts w:ascii="Times New Roman" w:hAnsi="Times New Roman" w:cs="Times New Roman"/>
          <w:sz w:val="28"/>
          <w:szCs w:val="28"/>
        </w:rPr>
        <w:t>;</w:t>
      </w:r>
    </w:p>
    <w:p w:rsidR="00C20DD5" w:rsidRDefault="00C20DD5" w:rsidP="00C20DD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служебного </w:t>
      </w:r>
      <w:r w:rsidR="007D1425">
        <w:rPr>
          <w:rFonts w:ascii="Times New Roman" w:hAnsi="Times New Roman" w:cs="Times New Roman"/>
          <w:sz w:val="28"/>
          <w:szCs w:val="28"/>
        </w:rPr>
        <w:t>автомобил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D1425">
        <w:rPr>
          <w:rFonts w:ascii="Times New Roman" w:hAnsi="Times New Roman" w:cs="Times New Roman"/>
          <w:sz w:val="28"/>
          <w:szCs w:val="28"/>
        </w:rPr>
        <w:t xml:space="preserve"> в ремонт до заключения договора, что свидетельствует о передаче автомобиля без возникновения правовой </w:t>
      </w:r>
      <w:proofErr w:type="gramStart"/>
      <w:r w:rsidR="007D1425">
        <w:rPr>
          <w:rFonts w:ascii="Times New Roman" w:hAnsi="Times New Roman" w:cs="Times New Roman"/>
          <w:sz w:val="28"/>
          <w:szCs w:val="28"/>
        </w:rPr>
        <w:t>ответственности</w:t>
      </w:r>
      <w:proofErr w:type="gramEnd"/>
      <w:r w:rsidR="007D1425">
        <w:rPr>
          <w:rFonts w:ascii="Times New Roman" w:hAnsi="Times New Roman" w:cs="Times New Roman"/>
          <w:sz w:val="28"/>
          <w:szCs w:val="28"/>
        </w:rPr>
        <w:t xml:space="preserve"> принимающей стороны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1425" w:rsidRDefault="007D1425" w:rsidP="00C20DD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журнала учета показаний счетчиков фактического потребления коммунальных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Показания счетчиков фиксируются в приспособленных ежедневниках, в которых не предусмотрены: индивидуальный номер прибора учета, подпись лица, снявшего показания, утверждение данной формы руководителем, отсутствуют показания счетчиков, учитывающих </w:t>
      </w:r>
      <w:r w:rsidR="00C20DD5">
        <w:rPr>
          <w:rFonts w:ascii="Times New Roman" w:hAnsi="Times New Roman" w:cs="Times New Roman"/>
          <w:sz w:val="28"/>
          <w:szCs w:val="28"/>
        </w:rPr>
        <w:t>поставку газа, тепловой энергии;</w:t>
      </w:r>
    </w:p>
    <w:p w:rsidR="00F44A42" w:rsidRDefault="00C20DD5" w:rsidP="00E65EB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необоснованных расходов по коммунальным услугам составила 6 461,27 руб., в результате того, что оплата воды питьевой и водоотведения была произведена без учета показаний счетчиков расхода воды;</w:t>
      </w:r>
      <w:r w:rsidR="00F44A42">
        <w:rPr>
          <w:rFonts w:ascii="Times New Roman" w:hAnsi="Times New Roman" w:cs="Times New Roman"/>
          <w:sz w:val="28"/>
          <w:szCs w:val="28"/>
        </w:rPr>
        <w:t xml:space="preserve"> </w:t>
      </w:r>
      <w:r w:rsidR="00F44A42">
        <w:rPr>
          <w:rFonts w:ascii="Times New Roman" w:hAnsi="Times New Roman" w:cs="Times New Roman"/>
          <w:sz w:val="28"/>
          <w:szCs w:val="28"/>
        </w:rPr>
        <w:t xml:space="preserve">произведена оплата воды питьевой </w:t>
      </w:r>
      <w:r w:rsidR="00F44A42">
        <w:rPr>
          <w:rFonts w:ascii="Times New Roman" w:hAnsi="Times New Roman" w:cs="Times New Roman"/>
          <w:sz w:val="28"/>
          <w:szCs w:val="28"/>
        </w:rPr>
        <w:t xml:space="preserve">и </w:t>
      </w:r>
      <w:r w:rsidR="00F44A42">
        <w:rPr>
          <w:rFonts w:ascii="Times New Roman" w:hAnsi="Times New Roman" w:cs="Times New Roman"/>
          <w:sz w:val="28"/>
          <w:szCs w:val="28"/>
        </w:rPr>
        <w:t>водоотведени</w:t>
      </w:r>
      <w:r w:rsidR="00F44A42">
        <w:rPr>
          <w:rFonts w:ascii="Times New Roman" w:hAnsi="Times New Roman" w:cs="Times New Roman"/>
          <w:sz w:val="28"/>
          <w:szCs w:val="28"/>
        </w:rPr>
        <w:t xml:space="preserve">я холодной воды </w:t>
      </w:r>
      <w:r w:rsidR="00F44A42">
        <w:rPr>
          <w:rFonts w:ascii="Times New Roman" w:hAnsi="Times New Roman" w:cs="Times New Roman"/>
          <w:sz w:val="28"/>
          <w:szCs w:val="28"/>
        </w:rPr>
        <w:t>за офис</w:t>
      </w:r>
      <w:r w:rsidR="00F44A42">
        <w:rPr>
          <w:rFonts w:ascii="Times New Roman" w:hAnsi="Times New Roman" w:cs="Times New Roman"/>
          <w:sz w:val="28"/>
          <w:szCs w:val="28"/>
        </w:rPr>
        <w:t>,</w:t>
      </w:r>
      <w:r w:rsidR="00F44A42">
        <w:rPr>
          <w:rFonts w:ascii="Times New Roman" w:hAnsi="Times New Roman" w:cs="Times New Roman"/>
          <w:sz w:val="28"/>
          <w:szCs w:val="28"/>
        </w:rPr>
        <w:t xml:space="preserve"> который не является структурным подразделение администрации муниципального образования Темрюкский район</w:t>
      </w:r>
      <w:r w:rsidR="00F44A42">
        <w:rPr>
          <w:rFonts w:ascii="Times New Roman" w:hAnsi="Times New Roman" w:cs="Times New Roman"/>
          <w:sz w:val="28"/>
          <w:szCs w:val="28"/>
        </w:rPr>
        <w:t>.</w:t>
      </w:r>
    </w:p>
    <w:p w:rsidR="007F782C" w:rsidRDefault="007F782C" w:rsidP="00E65EBB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составлен акт от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F44A42">
        <w:rPr>
          <w:rFonts w:ascii="Times New Roman" w:hAnsi="Times New Roman"/>
          <w:sz w:val="28"/>
          <w:szCs w:val="28"/>
        </w:rPr>
        <w:t>07</w:t>
      </w:r>
      <w:r w:rsidR="004866D6">
        <w:rPr>
          <w:rFonts w:ascii="Times New Roman" w:hAnsi="Times New Roman"/>
          <w:sz w:val="28"/>
          <w:szCs w:val="28"/>
        </w:rPr>
        <w:t xml:space="preserve"> ма</w:t>
      </w:r>
      <w:r w:rsidR="00F44A42">
        <w:rPr>
          <w:rFonts w:ascii="Times New Roman" w:hAnsi="Times New Roman"/>
          <w:sz w:val="28"/>
          <w:szCs w:val="28"/>
        </w:rPr>
        <w:t xml:space="preserve">я </w:t>
      </w:r>
      <w:r w:rsidR="004866D6">
        <w:rPr>
          <w:rFonts w:ascii="Times New Roman" w:hAnsi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44A4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Выдано пред</w:t>
      </w:r>
      <w:r w:rsidR="00F44A42">
        <w:rPr>
          <w:rFonts w:ascii="Times New Roman" w:hAnsi="Times New Roman"/>
          <w:sz w:val="28"/>
          <w:szCs w:val="28"/>
        </w:rPr>
        <w:t>писание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44A4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ма</w:t>
      </w:r>
      <w:r w:rsidR="00F44A4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2015 года № 03-</w:t>
      </w:r>
      <w:r w:rsidR="00F44A42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>/15-03.</w:t>
      </w:r>
    </w:p>
    <w:p w:rsidR="006C345B" w:rsidRPr="00E65EBB" w:rsidRDefault="006C345B" w:rsidP="00E65EB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проверки доложено заместителю главы муниципального образования Темрюкский район Н.А.Оголь.</w:t>
      </w:r>
      <w:bookmarkStart w:id="0" w:name="_GoBack"/>
      <w:bookmarkEnd w:id="0"/>
    </w:p>
    <w:p w:rsidR="00E35894" w:rsidRDefault="00E35894" w:rsidP="00E65EB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1B1639" w:rsidRDefault="00E35894" w:rsidP="001B16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35894" w:rsidRPr="001B1639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3F" w:rsidRDefault="00DE293F" w:rsidP="00A613D5">
      <w:pPr>
        <w:spacing w:after="0" w:line="240" w:lineRule="auto"/>
      </w:pPr>
      <w:r>
        <w:separator/>
      </w:r>
    </w:p>
  </w:endnote>
  <w:endnote w:type="continuationSeparator" w:id="0">
    <w:p w:rsidR="00DE293F" w:rsidRDefault="00DE293F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3F" w:rsidRDefault="00DE293F" w:rsidP="00A613D5">
      <w:pPr>
        <w:spacing w:after="0" w:line="240" w:lineRule="auto"/>
      </w:pPr>
      <w:r>
        <w:separator/>
      </w:r>
    </w:p>
  </w:footnote>
  <w:footnote w:type="continuationSeparator" w:id="0">
    <w:p w:rsidR="00DE293F" w:rsidRDefault="00DE293F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45B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C7F51"/>
    <w:rsid w:val="001B1639"/>
    <w:rsid w:val="00441744"/>
    <w:rsid w:val="004866D6"/>
    <w:rsid w:val="00606BFE"/>
    <w:rsid w:val="006C345B"/>
    <w:rsid w:val="007D1425"/>
    <w:rsid w:val="007F782C"/>
    <w:rsid w:val="00843384"/>
    <w:rsid w:val="00977FE5"/>
    <w:rsid w:val="00A613D5"/>
    <w:rsid w:val="00B05AA6"/>
    <w:rsid w:val="00C20DD5"/>
    <w:rsid w:val="00D808B4"/>
    <w:rsid w:val="00DE293F"/>
    <w:rsid w:val="00E35894"/>
    <w:rsid w:val="00E65EBB"/>
    <w:rsid w:val="00E916F5"/>
    <w:rsid w:val="00EA613B"/>
    <w:rsid w:val="00F44A42"/>
    <w:rsid w:val="00F5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4</cp:revision>
  <dcterms:created xsi:type="dcterms:W3CDTF">2015-05-20T12:37:00Z</dcterms:created>
  <dcterms:modified xsi:type="dcterms:W3CDTF">2015-05-20T13:00:00Z</dcterms:modified>
</cp:coreProperties>
</file>