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4C" w:rsidRPr="00707A0D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D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707A0D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D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707A0D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707A0D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D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707A0D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707A0D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707A0D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707A0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C7699" w:rsidRPr="00707A0D">
        <w:rPr>
          <w:rFonts w:ascii="Times New Roman" w:hAnsi="Times New Roman" w:cs="Times New Roman"/>
          <w:b/>
          <w:sz w:val="28"/>
          <w:szCs w:val="28"/>
        </w:rPr>
        <w:t>9</w:t>
      </w:r>
      <w:r w:rsidRPr="00707A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707A0D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707A0D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9B6" w:rsidRPr="00707A0D" w:rsidRDefault="00A249B6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707A0D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На территории поселений Темрюкского района в 201</w:t>
      </w:r>
      <w:r w:rsidR="00CC7699" w:rsidRPr="00707A0D">
        <w:rPr>
          <w:rFonts w:ascii="Times New Roman" w:hAnsi="Times New Roman" w:cs="Times New Roman"/>
          <w:sz w:val="28"/>
          <w:szCs w:val="28"/>
        </w:rPr>
        <w:t>9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7A51" w:rsidRPr="00707A0D">
        <w:rPr>
          <w:rFonts w:ascii="Times New Roman" w:hAnsi="Times New Roman" w:cs="Times New Roman"/>
          <w:sz w:val="28"/>
          <w:szCs w:val="28"/>
        </w:rPr>
        <w:t xml:space="preserve">утверждены и реализованы </w:t>
      </w:r>
      <w:r w:rsidR="00CC7699" w:rsidRPr="00707A0D">
        <w:rPr>
          <w:rFonts w:ascii="Times New Roman" w:hAnsi="Times New Roman" w:cs="Times New Roman"/>
          <w:sz w:val="28"/>
          <w:szCs w:val="28"/>
        </w:rPr>
        <w:t>276</w:t>
      </w:r>
      <w:r w:rsidR="00EE30E8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0B22D9" w:rsidRPr="00707A0D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707A0D">
        <w:rPr>
          <w:rFonts w:ascii="Times New Roman" w:hAnsi="Times New Roman" w:cs="Times New Roman"/>
          <w:sz w:val="28"/>
          <w:szCs w:val="28"/>
        </w:rPr>
        <w:t>е</w:t>
      </w:r>
      <w:r w:rsidR="000B22D9" w:rsidRPr="00707A0D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707A0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707A0D" w:rsidRDefault="00CC7699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8</w:t>
      </w:r>
      <w:r w:rsidR="00B6718C" w:rsidRPr="00707A0D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707A0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707A0D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707A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18C" w:rsidRPr="00707A0D">
        <w:rPr>
          <w:rFonts w:ascii="Times New Roman" w:hAnsi="Times New Roman" w:cs="Times New Roman"/>
          <w:sz w:val="28"/>
          <w:szCs w:val="28"/>
        </w:rPr>
        <w:t>;</w:t>
      </w:r>
    </w:p>
    <w:p w:rsidR="00B6718C" w:rsidRPr="00707A0D" w:rsidRDefault="00CC7699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268</w:t>
      </w:r>
      <w:r w:rsidR="00B6718C" w:rsidRPr="00707A0D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707A0D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707A0D">
        <w:rPr>
          <w:rFonts w:ascii="Times New Roman" w:hAnsi="Times New Roman" w:cs="Times New Roman"/>
          <w:sz w:val="28"/>
          <w:szCs w:val="28"/>
        </w:rPr>
        <w:t>.</w:t>
      </w:r>
    </w:p>
    <w:p w:rsidR="00EA7C6B" w:rsidRPr="00707A0D" w:rsidRDefault="00EA7C6B" w:rsidP="00053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26540" w:rsidRPr="00707A0D">
        <w:rPr>
          <w:rFonts w:ascii="Times New Roman" w:hAnsi="Times New Roman" w:cs="Times New Roman"/>
          <w:sz w:val="28"/>
          <w:szCs w:val="28"/>
        </w:rPr>
        <w:t>201</w:t>
      </w:r>
      <w:r w:rsidR="00CC7699" w:rsidRPr="00707A0D">
        <w:rPr>
          <w:rFonts w:ascii="Times New Roman" w:hAnsi="Times New Roman" w:cs="Times New Roman"/>
          <w:sz w:val="28"/>
          <w:szCs w:val="28"/>
        </w:rPr>
        <w:t>8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</w:t>
      </w:r>
      <w:r w:rsidR="00947A51" w:rsidRPr="00707A0D">
        <w:rPr>
          <w:rFonts w:ascii="Times New Roman" w:hAnsi="Times New Roman" w:cs="Times New Roman"/>
          <w:sz w:val="28"/>
          <w:szCs w:val="28"/>
        </w:rPr>
        <w:t>ом</w:t>
      </w:r>
      <w:r w:rsidRPr="00707A0D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ED473F" w:rsidRPr="00707A0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07A0D">
        <w:rPr>
          <w:rFonts w:ascii="Times New Roman" w:hAnsi="Times New Roman" w:cs="Times New Roman"/>
          <w:sz w:val="28"/>
          <w:szCs w:val="28"/>
        </w:rPr>
        <w:t xml:space="preserve">программ в поселениях увеличилось на </w:t>
      </w:r>
      <w:r w:rsidR="00F406F3" w:rsidRPr="00707A0D">
        <w:rPr>
          <w:rFonts w:ascii="Times New Roman" w:hAnsi="Times New Roman" w:cs="Times New Roman"/>
          <w:sz w:val="28"/>
          <w:szCs w:val="28"/>
        </w:rPr>
        <w:t>9</w:t>
      </w:r>
      <w:r w:rsidR="00CC7699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>единиц</w:t>
      </w:r>
      <w:r w:rsidR="000530D1" w:rsidRPr="00707A0D">
        <w:rPr>
          <w:rFonts w:ascii="Times New Roman" w:hAnsi="Times New Roman" w:cs="Times New Roman"/>
          <w:sz w:val="28"/>
          <w:szCs w:val="28"/>
        </w:rPr>
        <w:t>.</w:t>
      </w:r>
    </w:p>
    <w:p w:rsidR="00947A51" w:rsidRPr="00707A0D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947A51" w:rsidRPr="00707A0D">
        <w:rPr>
          <w:rFonts w:ascii="Times New Roman" w:hAnsi="Times New Roman" w:cs="Times New Roman"/>
          <w:sz w:val="28"/>
          <w:szCs w:val="28"/>
        </w:rPr>
        <w:t>на 201</w:t>
      </w:r>
      <w:r w:rsidR="00CC7699" w:rsidRPr="00707A0D">
        <w:rPr>
          <w:rFonts w:ascii="Times New Roman" w:hAnsi="Times New Roman" w:cs="Times New Roman"/>
          <w:sz w:val="28"/>
          <w:szCs w:val="28"/>
        </w:rPr>
        <w:t>9</w:t>
      </w:r>
      <w:r w:rsidR="00947A51" w:rsidRPr="00707A0D">
        <w:rPr>
          <w:rFonts w:ascii="Times New Roman" w:hAnsi="Times New Roman" w:cs="Times New Roman"/>
          <w:sz w:val="28"/>
          <w:szCs w:val="28"/>
        </w:rPr>
        <w:t xml:space="preserve"> год </w:t>
      </w:r>
      <w:r w:rsidR="00ED473F" w:rsidRPr="00707A0D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707A0D">
        <w:rPr>
          <w:rFonts w:ascii="Times New Roman" w:hAnsi="Times New Roman" w:cs="Times New Roman"/>
          <w:sz w:val="28"/>
          <w:szCs w:val="28"/>
        </w:rPr>
        <w:t xml:space="preserve">предусмотрен  в сумме </w:t>
      </w:r>
      <w:r w:rsidR="00CC7699" w:rsidRPr="00707A0D">
        <w:rPr>
          <w:rFonts w:ascii="Times New Roman" w:hAnsi="Times New Roman" w:cs="Times New Roman"/>
          <w:sz w:val="28"/>
          <w:szCs w:val="28"/>
        </w:rPr>
        <w:t>1 156 550,7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707A0D">
        <w:rPr>
          <w:rFonts w:ascii="Times New Roman" w:hAnsi="Times New Roman" w:cs="Times New Roman"/>
          <w:sz w:val="28"/>
          <w:szCs w:val="28"/>
        </w:rPr>
        <w:t xml:space="preserve"> (в 2018 году -1 190 304,4 тыс. рублей)</w:t>
      </w:r>
      <w:r w:rsidR="00947A51" w:rsidRPr="00707A0D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707A0D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федерального бюджета – 92 730,9 тыс. рублей (в 2018 году – </w:t>
      </w:r>
      <w:r w:rsidR="00C608D8" w:rsidRPr="00707A0D">
        <w:rPr>
          <w:rFonts w:ascii="Times New Roman" w:hAnsi="Times New Roman" w:cs="Times New Roman"/>
          <w:sz w:val="28"/>
          <w:szCs w:val="28"/>
        </w:rPr>
        <w:t xml:space="preserve">                     6 324,0 тыс. рублей</w:t>
      </w:r>
      <w:r w:rsidRPr="00707A0D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707A0D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7B7821">
        <w:rPr>
          <w:rFonts w:ascii="Times New Roman" w:hAnsi="Times New Roman" w:cs="Times New Roman"/>
          <w:sz w:val="28"/>
          <w:szCs w:val="28"/>
        </w:rPr>
        <w:t>82 210,2</w:t>
      </w:r>
      <w:r w:rsidR="00CC7699" w:rsidRPr="00707A0D">
        <w:rPr>
          <w:rFonts w:ascii="Times New Roman" w:hAnsi="Times New Roman" w:cs="Times New Roman"/>
          <w:sz w:val="28"/>
          <w:szCs w:val="28"/>
        </w:rPr>
        <w:t xml:space="preserve"> тыс. рублей (в 2018 году -                                        </w:t>
      </w:r>
      <w:r w:rsidR="00C608D8" w:rsidRPr="00707A0D">
        <w:rPr>
          <w:rFonts w:ascii="Times New Roman" w:hAnsi="Times New Roman" w:cs="Times New Roman"/>
          <w:sz w:val="28"/>
          <w:szCs w:val="28"/>
        </w:rPr>
        <w:t>290 195,9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707A0D">
        <w:rPr>
          <w:rFonts w:ascii="Times New Roman" w:hAnsi="Times New Roman" w:cs="Times New Roman"/>
          <w:sz w:val="28"/>
          <w:szCs w:val="28"/>
        </w:rPr>
        <w:t>)</w:t>
      </w:r>
      <w:r w:rsidRPr="00707A0D">
        <w:rPr>
          <w:rFonts w:ascii="Times New Roman" w:hAnsi="Times New Roman" w:cs="Times New Roman"/>
          <w:sz w:val="28"/>
          <w:szCs w:val="28"/>
        </w:rPr>
        <w:t>;</w:t>
      </w:r>
    </w:p>
    <w:p w:rsidR="00F4685C" w:rsidRPr="00707A0D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7B7821">
        <w:rPr>
          <w:rFonts w:ascii="Times New Roman" w:hAnsi="Times New Roman" w:cs="Times New Roman"/>
          <w:sz w:val="28"/>
          <w:szCs w:val="28"/>
        </w:rPr>
        <w:t>981 609,6</w:t>
      </w:r>
      <w:r w:rsidR="00CC7699" w:rsidRPr="00707A0D">
        <w:rPr>
          <w:rFonts w:ascii="Times New Roman" w:hAnsi="Times New Roman" w:cs="Times New Roman"/>
          <w:sz w:val="28"/>
          <w:szCs w:val="28"/>
        </w:rPr>
        <w:t xml:space="preserve"> тыс. рублей (в 2018 году -                                   </w:t>
      </w:r>
      <w:r w:rsidR="00D26540" w:rsidRPr="00707A0D">
        <w:rPr>
          <w:rFonts w:ascii="Times New Roman" w:hAnsi="Times New Roman" w:cs="Times New Roman"/>
          <w:sz w:val="28"/>
          <w:szCs w:val="28"/>
        </w:rPr>
        <w:t xml:space="preserve">893 </w:t>
      </w:r>
      <w:r w:rsidR="00E35298" w:rsidRPr="00707A0D">
        <w:rPr>
          <w:rFonts w:ascii="Times New Roman" w:hAnsi="Times New Roman" w:cs="Times New Roman"/>
          <w:sz w:val="28"/>
          <w:szCs w:val="28"/>
        </w:rPr>
        <w:t>7</w:t>
      </w:r>
      <w:r w:rsidR="00D26540" w:rsidRPr="00707A0D">
        <w:rPr>
          <w:rFonts w:ascii="Times New Roman" w:hAnsi="Times New Roman" w:cs="Times New Roman"/>
          <w:sz w:val="28"/>
          <w:szCs w:val="28"/>
        </w:rPr>
        <w:t>84,5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7699" w:rsidRPr="00707A0D">
        <w:rPr>
          <w:rFonts w:ascii="Times New Roman" w:hAnsi="Times New Roman" w:cs="Times New Roman"/>
          <w:sz w:val="28"/>
          <w:szCs w:val="28"/>
        </w:rPr>
        <w:t>)</w:t>
      </w:r>
      <w:r w:rsidRPr="00707A0D">
        <w:rPr>
          <w:rFonts w:ascii="Times New Roman" w:hAnsi="Times New Roman" w:cs="Times New Roman"/>
          <w:sz w:val="28"/>
          <w:szCs w:val="28"/>
        </w:rPr>
        <w:t>.</w:t>
      </w:r>
    </w:p>
    <w:p w:rsidR="00F4685C" w:rsidRPr="00707A0D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707A0D">
        <w:rPr>
          <w:rFonts w:ascii="Times New Roman" w:hAnsi="Times New Roman" w:cs="Times New Roman"/>
          <w:sz w:val="28"/>
          <w:szCs w:val="28"/>
        </w:rPr>
        <w:t>в 201</w:t>
      </w:r>
      <w:r w:rsidR="00CC7699" w:rsidRPr="00707A0D">
        <w:rPr>
          <w:rFonts w:ascii="Times New Roman" w:hAnsi="Times New Roman" w:cs="Times New Roman"/>
          <w:sz w:val="28"/>
          <w:szCs w:val="28"/>
        </w:rPr>
        <w:t>9</w:t>
      </w:r>
      <w:r w:rsidR="00ED473F" w:rsidRPr="00707A0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07A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C7699" w:rsidRPr="00707A0D">
        <w:rPr>
          <w:rFonts w:ascii="Times New Roman" w:hAnsi="Times New Roman" w:cs="Times New Roman"/>
          <w:sz w:val="28"/>
          <w:szCs w:val="28"/>
        </w:rPr>
        <w:t>977 110,4 тыс. рублей</w:t>
      </w:r>
      <w:r w:rsidRPr="00707A0D">
        <w:rPr>
          <w:rFonts w:ascii="Times New Roman" w:hAnsi="Times New Roman" w:cs="Times New Roman"/>
          <w:sz w:val="28"/>
          <w:szCs w:val="28"/>
        </w:rPr>
        <w:t xml:space="preserve">, или </w:t>
      </w:r>
      <w:r w:rsidR="00CC7699" w:rsidRPr="00707A0D">
        <w:rPr>
          <w:rFonts w:ascii="Times New Roman" w:hAnsi="Times New Roman" w:cs="Times New Roman"/>
          <w:sz w:val="28"/>
          <w:szCs w:val="28"/>
        </w:rPr>
        <w:t>84,5</w:t>
      </w:r>
      <w:r w:rsidRPr="00707A0D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707A0D">
        <w:rPr>
          <w:rFonts w:ascii="Times New Roman" w:hAnsi="Times New Roman" w:cs="Times New Roman"/>
          <w:sz w:val="28"/>
          <w:szCs w:val="28"/>
        </w:rPr>
        <w:t xml:space="preserve"> (в 20</w:t>
      </w:r>
      <w:r w:rsidR="00D26540" w:rsidRPr="00707A0D">
        <w:rPr>
          <w:rFonts w:ascii="Times New Roman" w:hAnsi="Times New Roman" w:cs="Times New Roman"/>
          <w:sz w:val="28"/>
          <w:szCs w:val="28"/>
        </w:rPr>
        <w:t>1</w:t>
      </w:r>
      <w:r w:rsidR="00CC7699" w:rsidRPr="00707A0D">
        <w:rPr>
          <w:rFonts w:ascii="Times New Roman" w:hAnsi="Times New Roman" w:cs="Times New Roman"/>
          <w:sz w:val="28"/>
          <w:szCs w:val="28"/>
        </w:rPr>
        <w:t>8</w:t>
      </w:r>
      <w:r w:rsidR="005E1D1B" w:rsidRPr="00707A0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7699" w:rsidRPr="00707A0D">
        <w:rPr>
          <w:rFonts w:ascii="Times New Roman" w:hAnsi="Times New Roman" w:cs="Times New Roman"/>
          <w:sz w:val="28"/>
          <w:szCs w:val="28"/>
        </w:rPr>
        <w:t>87,6</w:t>
      </w:r>
      <w:r w:rsidR="005E1D1B" w:rsidRPr="00707A0D">
        <w:rPr>
          <w:rFonts w:ascii="Times New Roman" w:hAnsi="Times New Roman" w:cs="Times New Roman"/>
          <w:sz w:val="28"/>
          <w:szCs w:val="28"/>
        </w:rPr>
        <w:t>%)</w:t>
      </w:r>
      <w:r w:rsidRPr="00707A0D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707A0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07A0D">
        <w:rPr>
          <w:rFonts w:ascii="Times New Roman" w:hAnsi="Times New Roman" w:cs="Times New Roman"/>
          <w:sz w:val="28"/>
          <w:szCs w:val="28"/>
        </w:rPr>
        <w:t>:</w:t>
      </w:r>
    </w:p>
    <w:p w:rsidR="00CC7699" w:rsidRPr="00707A0D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федерального бюджета – 89 463,3 тыс. рублей (исполнено 96,5%, в </w:t>
      </w:r>
      <w:r w:rsidR="005F44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7A0D">
        <w:rPr>
          <w:rFonts w:ascii="Times New Roman" w:hAnsi="Times New Roman" w:cs="Times New Roman"/>
          <w:sz w:val="28"/>
          <w:szCs w:val="28"/>
        </w:rPr>
        <w:t xml:space="preserve">2018 </w:t>
      </w:r>
      <w:r w:rsidR="005F44DF">
        <w:rPr>
          <w:rFonts w:ascii="Times New Roman" w:hAnsi="Times New Roman" w:cs="Times New Roman"/>
          <w:sz w:val="28"/>
          <w:szCs w:val="28"/>
        </w:rPr>
        <w:t>г</w:t>
      </w:r>
      <w:r w:rsidRPr="00707A0D">
        <w:rPr>
          <w:rFonts w:ascii="Times New Roman" w:hAnsi="Times New Roman" w:cs="Times New Roman"/>
          <w:sz w:val="28"/>
          <w:szCs w:val="28"/>
        </w:rPr>
        <w:t xml:space="preserve">оду - </w:t>
      </w:r>
      <w:r w:rsidR="00C608D8" w:rsidRPr="00707A0D">
        <w:rPr>
          <w:rFonts w:ascii="Times New Roman" w:hAnsi="Times New Roman" w:cs="Times New Roman"/>
          <w:sz w:val="28"/>
          <w:szCs w:val="28"/>
        </w:rPr>
        <w:t>10</w:t>
      </w:r>
      <w:r w:rsidRPr="00707A0D">
        <w:rPr>
          <w:rFonts w:ascii="Times New Roman" w:hAnsi="Times New Roman" w:cs="Times New Roman"/>
          <w:sz w:val="28"/>
          <w:szCs w:val="28"/>
        </w:rPr>
        <w:t>0%);</w:t>
      </w:r>
    </w:p>
    <w:p w:rsidR="005E1D1B" w:rsidRPr="00707A0D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707A0D">
        <w:rPr>
          <w:rFonts w:ascii="Times New Roman" w:hAnsi="Times New Roman" w:cs="Times New Roman"/>
          <w:sz w:val="28"/>
          <w:szCs w:val="28"/>
        </w:rPr>
        <w:t>го</w:t>
      </w:r>
      <w:r w:rsidR="00370289" w:rsidRPr="00707A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707A0D">
        <w:rPr>
          <w:rFonts w:ascii="Times New Roman" w:hAnsi="Times New Roman" w:cs="Times New Roman"/>
          <w:sz w:val="28"/>
          <w:szCs w:val="28"/>
        </w:rPr>
        <w:t>а</w:t>
      </w:r>
      <w:r w:rsidR="00370289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707A0D">
        <w:rPr>
          <w:rFonts w:ascii="Times New Roman" w:hAnsi="Times New Roman" w:cs="Times New Roman"/>
          <w:sz w:val="28"/>
          <w:szCs w:val="28"/>
        </w:rPr>
        <w:t xml:space="preserve">– </w:t>
      </w:r>
      <w:r w:rsidR="00CC7699" w:rsidRPr="00707A0D">
        <w:rPr>
          <w:rFonts w:ascii="Times New Roman" w:hAnsi="Times New Roman" w:cs="Times New Roman"/>
          <w:sz w:val="28"/>
          <w:szCs w:val="28"/>
        </w:rPr>
        <w:t>73 016,9</w:t>
      </w:r>
      <w:r w:rsidR="00370289" w:rsidRPr="00707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07A0D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="00370289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707A0D">
        <w:rPr>
          <w:rFonts w:ascii="Times New Roman" w:hAnsi="Times New Roman" w:cs="Times New Roman"/>
          <w:sz w:val="28"/>
          <w:szCs w:val="28"/>
        </w:rPr>
        <w:t>88,</w:t>
      </w:r>
      <w:r w:rsidR="007B7821">
        <w:rPr>
          <w:rFonts w:ascii="Times New Roman" w:hAnsi="Times New Roman" w:cs="Times New Roman"/>
          <w:sz w:val="28"/>
          <w:szCs w:val="28"/>
        </w:rPr>
        <w:t>8</w:t>
      </w:r>
      <w:r w:rsidR="00370289" w:rsidRPr="00707A0D">
        <w:rPr>
          <w:rFonts w:ascii="Times New Roman" w:hAnsi="Times New Roman" w:cs="Times New Roman"/>
          <w:sz w:val="28"/>
          <w:szCs w:val="28"/>
        </w:rPr>
        <w:t>%</w:t>
      </w:r>
      <w:r w:rsidR="007765AC" w:rsidRPr="00707A0D">
        <w:rPr>
          <w:rFonts w:ascii="Times New Roman" w:hAnsi="Times New Roman" w:cs="Times New Roman"/>
          <w:sz w:val="28"/>
          <w:szCs w:val="28"/>
        </w:rPr>
        <w:t>, в 201</w:t>
      </w:r>
      <w:r w:rsidR="00CC7699" w:rsidRPr="00707A0D">
        <w:rPr>
          <w:rFonts w:ascii="Times New Roman" w:hAnsi="Times New Roman" w:cs="Times New Roman"/>
          <w:sz w:val="28"/>
          <w:szCs w:val="28"/>
        </w:rPr>
        <w:t>8</w:t>
      </w:r>
      <w:r w:rsidR="007765AC" w:rsidRPr="00707A0D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CC7699" w:rsidRPr="00707A0D">
        <w:rPr>
          <w:rFonts w:ascii="Times New Roman" w:hAnsi="Times New Roman" w:cs="Times New Roman"/>
          <w:sz w:val="28"/>
          <w:szCs w:val="28"/>
        </w:rPr>
        <w:t>94,8</w:t>
      </w:r>
      <w:r w:rsidR="007765AC" w:rsidRPr="00707A0D">
        <w:rPr>
          <w:rFonts w:ascii="Times New Roman" w:hAnsi="Times New Roman" w:cs="Times New Roman"/>
          <w:sz w:val="28"/>
          <w:szCs w:val="28"/>
        </w:rPr>
        <w:t>%</w:t>
      </w:r>
      <w:r w:rsidRPr="00707A0D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707A0D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707A0D">
        <w:rPr>
          <w:rFonts w:ascii="Times New Roman" w:hAnsi="Times New Roman" w:cs="Times New Roman"/>
          <w:sz w:val="28"/>
          <w:szCs w:val="28"/>
        </w:rPr>
        <w:t>го</w:t>
      </w:r>
      <w:r w:rsidRPr="00707A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707A0D">
        <w:rPr>
          <w:rFonts w:ascii="Times New Roman" w:hAnsi="Times New Roman" w:cs="Times New Roman"/>
          <w:sz w:val="28"/>
          <w:szCs w:val="28"/>
        </w:rPr>
        <w:t>а</w:t>
      </w:r>
      <w:r w:rsidRPr="00707A0D">
        <w:rPr>
          <w:rFonts w:ascii="Times New Roman" w:hAnsi="Times New Roman" w:cs="Times New Roman"/>
          <w:sz w:val="28"/>
          <w:szCs w:val="28"/>
        </w:rPr>
        <w:t xml:space="preserve"> – </w:t>
      </w:r>
      <w:r w:rsidR="00CC7699" w:rsidRPr="00707A0D">
        <w:rPr>
          <w:rFonts w:ascii="Times New Roman" w:hAnsi="Times New Roman" w:cs="Times New Roman"/>
          <w:sz w:val="28"/>
          <w:szCs w:val="28"/>
        </w:rPr>
        <w:t>814 630,2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1D1B" w:rsidRPr="00707A0D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707A0D">
        <w:rPr>
          <w:rFonts w:ascii="Times New Roman" w:hAnsi="Times New Roman" w:cs="Times New Roman"/>
          <w:sz w:val="28"/>
          <w:szCs w:val="28"/>
        </w:rPr>
        <w:t>83</w:t>
      </w:r>
      <w:r w:rsidRPr="00707A0D">
        <w:rPr>
          <w:rFonts w:ascii="Times New Roman" w:hAnsi="Times New Roman" w:cs="Times New Roman"/>
          <w:sz w:val="28"/>
          <w:szCs w:val="28"/>
        </w:rPr>
        <w:t>%</w:t>
      </w:r>
      <w:r w:rsidR="007765AC" w:rsidRPr="00707A0D">
        <w:rPr>
          <w:rFonts w:ascii="Times New Roman" w:hAnsi="Times New Roman" w:cs="Times New Roman"/>
          <w:sz w:val="28"/>
          <w:szCs w:val="28"/>
        </w:rPr>
        <w:t>, в 201</w:t>
      </w:r>
      <w:r w:rsidR="00CC7699" w:rsidRPr="00707A0D">
        <w:rPr>
          <w:rFonts w:ascii="Times New Roman" w:hAnsi="Times New Roman" w:cs="Times New Roman"/>
          <w:sz w:val="28"/>
          <w:szCs w:val="28"/>
        </w:rPr>
        <w:t>8</w:t>
      </w:r>
      <w:r w:rsidR="007765AC" w:rsidRPr="00707A0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C7699" w:rsidRPr="00707A0D">
        <w:rPr>
          <w:rFonts w:ascii="Times New Roman" w:hAnsi="Times New Roman" w:cs="Times New Roman"/>
          <w:sz w:val="28"/>
          <w:szCs w:val="28"/>
        </w:rPr>
        <w:t>85,2</w:t>
      </w:r>
      <w:r w:rsidR="007765AC" w:rsidRPr="00707A0D">
        <w:rPr>
          <w:rFonts w:ascii="Times New Roman" w:hAnsi="Times New Roman" w:cs="Times New Roman"/>
          <w:sz w:val="28"/>
          <w:szCs w:val="28"/>
        </w:rPr>
        <w:t>%</w:t>
      </w:r>
      <w:r w:rsidR="005E1D1B" w:rsidRPr="00707A0D">
        <w:rPr>
          <w:rFonts w:ascii="Times New Roman" w:hAnsi="Times New Roman" w:cs="Times New Roman"/>
          <w:sz w:val="28"/>
          <w:szCs w:val="28"/>
        </w:rPr>
        <w:t>)</w:t>
      </w:r>
      <w:r w:rsidRPr="00707A0D">
        <w:rPr>
          <w:rFonts w:ascii="Times New Roman" w:hAnsi="Times New Roman" w:cs="Times New Roman"/>
          <w:sz w:val="28"/>
          <w:szCs w:val="28"/>
        </w:rPr>
        <w:t>.</w:t>
      </w:r>
    </w:p>
    <w:p w:rsidR="001813AA" w:rsidRPr="00707A0D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707A0D">
        <w:rPr>
          <w:rFonts w:ascii="Times New Roman" w:hAnsi="Times New Roman" w:cs="Times New Roman"/>
          <w:sz w:val="28"/>
          <w:szCs w:val="28"/>
        </w:rPr>
        <w:t>осталось</w:t>
      </w:r>
      <w:r w:rsidRPr="00707A0D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707A0D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707A0D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r w:rsidR="0016031E" w:rsidRPr="00707A0D">
        <w:rPr>
          <w:rFonts w:ascii="Times New Roman" w:hAnsi="Times New Roman" w:cs="Times New Roman"/>
          <w:sz w:val="28"/>
          <w:szCs w:val="28"/>
        </w:rPr>
        <w:t xml:space="preserve">на финансирование программных мероприятий </w:t>
      </w:r>
      <w:r w:rsidRPr="00707A0D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772DAF" w:rsidRPr="00707A0D" w:rsidRDefault="00772DAF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хозяйства, включающее в себя: </w:t>
      </w:r>
      <w:r w:rsidR="00ED2602" w:rsidRPr="00707A0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07A0D">
        <w:rPr>
          <w:rFonts w:ascii="Times New Roman" w:hAnsi="Times New Roman" w:cs="Times New Roman"/>
          <w:sz w:val="28"/>
          <w:szCs w:val="28"/>
        </w:rPr>
        <w:t>комфортн</w:t>
      </w:r>
      <w:r w:rsidR="00ED2602" w:rsidRPr="00707A0D">
        <w:rPr>
          <w:rFonts w:ascii="Times New Roman" w:hAnsi="Times New Roman" w:cs="Times New Roman"/>
          <w:sz w:val="28"/>
          <w:szCs w:val="28"/>
        </w:rPr>
        <w:t>ой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ED2602" w:rsidRPr="00707A0D">
        <w:rPr>
          <w:rFonts w:ascii="Times New Roman" w:hAnsi="Times New Roman" w:cs="Times New Roman"/>
          <w:sz w:val="28"/>
          <w:szCs w:val="28"/>
        </w:rPr>
        <w:t>ой</w:t>
      </w:r>
      <w:r w:rsidRPr="00707A0D">
        <w:rPr>
          <w:rFonts w:ascii="Times New Roman" w:hAnsi="Times New Roman" w:cs="Times New Roman"/>
          <w:sz w:val="28"/>
          <w:szCs w:val="28"/>
        </w:rPr>
        <w:t xml:space="preserve"> сред</w:t>
      </w:r>
      <w:r w:rsidR="00ED2602" w:rsidRPr="00707A0D">
        <w:rPr>
          <w:rFonts w:ascii="Times New Roman" w:hAnsi="Times New Roman" w:cs="Times New Roman"/>
          <w:sz w:val="28"/>
          <w:szCs w:val="28"/>
        </w:rPr>
        <w:t>ы</w:t>
      </w:r>
      <w:r w:rsidRPr="00707A0D">
        <w:rPr>
          <w:rFonts w:ascii="Times New Roman" w:hAnsi="Times New Roman" w:cs="Times New Roman"/>
          <w:sz w:val="28"/>
          <w:szCs w:val="28"/>
        </w:rPr>
        <w:t>, водоснабжение, водоотведение, наружное освещение, газификацию, обеспечение жильем и земельными участками - 30,6%</w:t>
      </w:r>
      <w:r w:rsidR="00F406F3" w:rsidRPr="00707A0D">
        <w:rPr>
          <w:rFonts w:ascii="Times New Roman" w:hAnsi="Times New Roman" w:cs="Times New Roman"/>
          <w:sz w:val="28"/>
          <w:szCs w:val="28"/>
        </w:rPr>
        <w:t xml:space="preserve"> от общих расходов в программном бюджете</w:t>
      </w:r>
      <w:r w:rsidRPr="00707A0D">
        <w:rPr>
          <w:rFonts w:ascii="Times New Roman" w:hAnsi="Times New Roman" w:cs="Times New Roman"/>
          <w:sz w:val="28"/>
          <w:szCs w:val="28"/>
        </w:rPr>
        <w:t xml:space="preserve">, или </w:t>
      </w:r>
      <w:r w:rsidR="00911A40" w:rsidRPr="00707A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A0D">
        <w:rPr>
          <w:rFonts w:ascii="Times New Roman" w:hAnsi="Times New Roman" w:cs="Times New Roman"/>
          <w:sz w:val="28"/>
          <w:szCs w:val="28"/>
        </w:rPr>
        <w:t>358 671,3 тыс. рублей, с фактическим исполнением – 83,5% (в 2018 году доля расходов составляла 22,2%, освоено – 85%);</w:t>
      </w:r>
    </w:p>
    <w:p w:rsidR="00772DAF" w:rsidRPr="00707A0D" w:rsidRDefault="00772DAF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lastRenderedPageBreak/>
        <w:t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23,5%, или  275 468,2 тыс. рублей, с фактическим исполнением – 83,4% (в 2018 году доля расходов составляла 24%, освоено – 87,8%);</w:t>
      </w:r>
    </w:p>
    <w:p w:rsidR="0016031E" w:rsidRPr="00707A0D" w:rsidRDefault="0016031E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- </w:t>
      </w:r>
      <w:r w:rsidR="00772DAF" w:rsidRPr="00707A0D">
        <w:rPr>
          <w:rFonts w:ascii="Times New Roman" w:hAnsi="Times New Roman" w:cs="Times New Roman"/>
          <w:sz w:val="28"/>
          <w:szCs w:val="28"/>
        </w:rPr>
        <w:t>20</w:t>
      </w:r>
      <w:r w:rsidRPr="00707A0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707A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DAF" w:rsidRPr="00707A0D">
        <w:rPr>
          <w:rFonts w:ascii="Times New Roman" w:hAnsi="Times New Roman" w:cs="Times New Roman"/>
          <w:sz w:val="28"/>
          <w:szCs w:val="28"/>
        </w:rPr>
        <w:t>256 178,3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– </w:t>
      </w:r>
      <w:r w:rsidR="00772DAF" w:rsidRPr="00707A0D">
        <w:rPr>
          <w:rFonts w:ascii="Times New Roman" w:hAnsi="Times New Roman" w:cs="Times New Roman"/>
          <w:sz w:val="28"/>
          <w:szCs w:val="28"/>
        </w:rPr>
        <w:t>76,3</w:t>
      </w:r>
      <w:r w:rsidRPr="00707A0D">
        <w:rPr>
          <w:rFonts w:ascii="Times New Roman" w:hAnsi="Times New Roman" w:cs="Times New Roman"/>
          <w:sz w:val="28"/>
          <w:szCs w:val="28"/>
        </w:rPr>
        <w:t>% (в 201</w:t>
      </w:r>
      <w:r w:rsidR="00772DAF" w:rsidRPr="00707A0D">
        <w:rPr>
          <w:rFonts w:ascii="Times New Roman" w:hAnsi="Times New Roman" w:cs="Times New Roman"/>
          <w:sz w:val="28"/>
          <w:szCs w:val="28"/>
        </w:rPr>
        <w:t>8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772DAF" w:rsidRPr="00707A0D">
        <w:rPr>
          <w:rFonts w:ascii="Times New Roman" w:hAnsi="Times New Roman" w:cs="Times New Roman"/>
          <w:sz w:val="28"/>
          <w:szCs w:val="28"/>
        </w:rPr>
        <w:t>31,5</w:t>
      </w:r>
      <w:r w:rsidRPr="00707A0D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772DAF" w:rsidRPr="00707A0D">
        <w:rPr>
          <w:rFonts w:ascii="Times New Roman" w:hAnsi="Times New Roman" w:cs="Times New Roman"/>
          <w:sz w:val="28"/>
          <w:szCs w:val="28"/>
        </w:rPr>
        <w:t>83,6</w:t>
      </w:r>
      <w:r w:rsidRPr="00707A0D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707A0D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707A0D">
        <w:rPr>
          <w:rFonts w:ascii="Times New Roman" w:hAnsi="Times New Roman" w:cs="Times New Roman"/>
          <w:sz w:val="28"/>
          <w:szCs w:val="28"/>
        </w:rPr>
        <w:t>ов</w:t>
      </w:r>
      <w:r w:rsidRPr="00707A0D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B6194C" w:rsidRPr="00707A0D">
        <w:rPr>
          <w:rFonts w:ascii="Times New Roman" w:hAnsi="Times New Roman" w:cs="Times New Roman"/>
          <w:sz w:val="28"/>
          <w:szCs w:val="28"/>
        </w:rPr>
        <w:t>24,9</w:t>
      </w:r>
      <w:r w:rsidRPr="00707A0D">
        <w:rPr>
          <w:rFonts w:ascii="Times New Roman" w:hAnsi="Times New Roman" w:cs="Times New Roman"/>
          <w:sz w:val="28"/>
          <w:szCs w:val="28"/>
        </w:rPr>
        <w:t>%, или</w:t>
      </w:r>
      <w:r w:rsidR="00B6194C" w:rsidRPr="00707A0D">
        <w:rPr>
          <w:rFonts w:ascii="Times New Roman" w:hAnsi="Times New Roman" w:cs="Times New Roman"/>
          <w:sz w:val="28"/>
          <w:szCs w:val="28"/>
        </w:rPr>
        <w:t xml:space="preserve">                                   250 066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</w:t>
      </w:r>
      <w:r w:rsidR="00B6194C" w:rsidRPr="00707A0D">
        <w:rPr>
          <w:rFonts w:ascii="Times New Roman" w:hAnsi="Times New Roman" w:cs="Times New Roman"/>
          <w:sz w:val="28"/>
          <w:szCs w:val="28"/>
        </w:rPr>
        <w:t>97,4</w:t>
      </w:r>
      <w:r w:rsidRPr="00707A0D">
        <w:rPr>
          <w:rFonts w:ascii="Times New Roman" w:hAnsi="Times New Roman" w:cs="Times New Roman"/>
          <w:sz w:val="28"/>
          <w:szCs w:val="28"/>
        </w:rPr>
        <w:t>% (в 201</w:t>
      </w:r>
      <w:r w:rsidR="00772DAF" w:rsidRPr="00707A0D">
        <w:rPr>
          <w:rFonts w:ascii="Times New Roman" w:hAnsi="Times New Roman" w:cs="Times New Roman"/>
          <w:sz w:val="28"/>
          <w:szCs w:val="28"/>
        </w:rPr>
        <w:t>8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B6194C" w:rsidRPr="00707A0D">
        <w:rPr>
          <w:rFonts w:ascii="Times New Roman" w:hAnsi="Times New Roman" w:cs="Times New Roman"/>
          <w:sz w:val="28"/>
          <w:szCs w:val="28"/>
        </w:rPr>
        <w:t>21,4</w:t>
      </w:r>
      <w:r w:rsidRPr="00707A0D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B6194C" w:rsidRPr="00707A0D">
        <w:rPr>
          <w:rFonts w:ascii="Times New Roman" w:hAnsi="Times New Roman" w:cs="Times New Roman"/>
          <w:sz w:val="28"/>
          <w:szCs w:val="28"/>
        </w:rPr>
        <w:t>96,8</w:t>
      </w:r>
      <w:r w:rsidRPr="00707A0D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707A0D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B6194C" w:rsidRPr="00707A0D">
        <w:rPr>
          <w:rFonts w:ascii="Times New Roman" w:hAnsi="Times New Roman" w:cs="Times New Roman"/>
          <w:sz w:val="28"/>
          <w:szCs w:val="28"/>
        </w:rPr>
        <w:t>0,9</w:t>
      </w:r>
      <w:r w:rsidRPr="00707A0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B6194C" w:rsidRPr="00707A0D">
        <w:rPr>
          <w:rFonts w:ascii="Times New Roman" w:hAnsi="Times New Roman" w:cs="Times New Roman"/>
          <w:sz w:val="28"/>
          <w:szCs w:val="28"/>
        </w:rPr>
        <w:t xml:space="preserve">                                  16 166,9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рублей, с фактическим исполнением – </w:t>
      </w:r>
      <w:r w:rsidR="00D805F4" w:rsidRPr="00707A0D">
        <w:rPr>
          <w:rFonts w:ascii="Times New Roman" w:hAnsi="Times New Roman" w:cs="Times New Roman"/>
          <w:sz w:val="28"/>
          <w:szCs w:val="28"/>
        </w:rPr>
        <w:t>56,3</w:t>
      </w:r>
      <w:r w:rsidRPr="00707A0D">
        <w:rPr>
          <w:rFonts w:ascii="Times New Roman" w:hAnsi="Times New Roman" w:cs="Times New Roman"/>
          <w:sz w:val="28"/>
          <w:szCs w:val="28"/>
        </w:rPr>
        <w:t>% (в 201</w:t>
      </w:r>
      <w:r w:rsidR="00B6194C" w:rsidRPr="00707A0D">
        <w:rPr>
          <w:rFonts w:ascii="Times New Roman" w:hAnsi="Times New Roman" w:cs="Times New Roman"/>
          <w:sz w:val="28"/>
          <w:szCs w:val="28"/>
        </w:rPr>
        <w:t>8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B6194C" w:rsidRPr="00707A0D">
        <w:rPr>
          <w:rFonts w:ascii="Times New Roman" w:hAnsi="Times New Roman" w:cs="Times New Roman"/>
          <w:sz w:val="28"/>
          <w:szCs w:val="28"/>
        </w:rPr>
        <w:t>1</w:t>
      </w:r>
      <w:r w:rsidRPr="00707A0D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B6194C" w:rsidRPr="00707A0D">
        <w:rPr>
          <w:rFonts w:ascii="Times New Roman" w:hAnsi="Times New Roman" w:cs="Times New Roman"/>
          <w:sz w:val="28"/>
          <w:szCs w:val="28"/>
        </w:rPr>
        <w:t>96,2</w:t>
      </w:r>
      <w:r w:rsidRPr="00707A0D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707A0D" w:rsidRDefault="0073589A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За 201</w:t>
      </w:r>
      <w:r w:rsidR="008D128E" w:rsidRPr="00707A0D">
        <w:rPr>
          <w:rFonts w:ascii="Times New Roman" w:hAnsi="Times New Roman" w:cs="Times New Roman"/>
          <w:sz w:val="28"/>
          <w:szCs w:val="28"/>
        </w:rPr>
        <w:t>9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 муниципальные программы в поселениях Темрюкского района исполнены таким образом: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Вышестеблиевское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 - 98,7% (в 2018 году – 96,3%);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Голубицкое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98,6% (в 2018 году – 98,4%);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Курчанское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98,3% (в 2018 году – 94,1%);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Краснострельское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98% (в 2018 году – 98,2%);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Сенное сельское поселение – 97,6% (в 2018 году – 99,2%);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Запорожское сельское поселение – 97,1% (в 2018 году – 80,6%);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Ахтанизовское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96,5% (в 2018 году - 98%);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Старотитаровское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94,2% (в 2018 году – 95,6%);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Новотаманское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88% (в 2018 году – 97,3%);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Фонталовское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 – 87,8% (в 2018 году – 99,1%);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Темрюкское городское поселение  - 77% (в 2018 году – 91,6%);</w:t>
      </w:r>
    </w:p>
    <w:p w:rsidR="008D128E" w:rsidRPr="00707A0D" w:rsidRDefault="008D128E" w:rsidP="008D1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Таманское сельское поселение – 69,7% (в 2018 году – 69,9%).</w:t>
      </w:r>
    </w:p>
    <w:p w:rsidR="00923F10" w:rsidRPr="00707A0D" w:rsidRDefault="00923F10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</w:t>
      </w:r>
      <w:r w:rsidR="00D572F9" w:rsidRPr="00707A0D">
        <w:rPr>
          <w:rFonts w:ascii="Times New Roman" w:hAnsi="Times New Roman" w:cs="Times New Roman"/>
          <w:sz w:val="28"/>
          <w:szCs w:val="28"/>
        </w:rPr>
        <w:t>за</w:t>
      </w:r>
      <w:r w:rsidRPr="00707A0D">
        <w:rPr>
          <w:rFonts w:ascii="Times New Roman" w:hAnsi="Times New Roman" w:cs="Times New Roman"/>
          <w:sz w:val="28"/>
          <w:szCs w:val="28"/>
        </w:rPr>
        <w:t xml:space="preserve"> 201</w:t>
      </w:r>
      <w:r w:rsidR="00D53647" w:rsidRPr="00707A0D">
        <w:rPr>
          <w:rFonts w:ascii="Times New Roman" w:hAnsi="Times New Roman" w:cs="Times New Roman"/>
          <w:sz w:val="28"/>
          <w:szCs w:val="28"/>
        </w:rPr>
        <w:t>9</w:t>
      </w:r>
      <w:r w:rsidR="0073589A" w:rsidRPr="00707A0D">
        <w:rPr>
          <w:rFonts w:ascii="Times New Roman" w:hAnsi="Times New Roman" w:cs="Times New Roman"/>
          <w:sz w:val="28"/>
          <w:szCs w:val="28"/>
        </w:rPr>
        <w:t xml:space="preserve"> год представлена в Приложени</w:t>
      </w:r>
      <w:r w:rsidR="001D5B5C" w:rsidRPr="00707A0D">
        <w:rPr>
          <w:rFonts w:ascii="Times New Roman" w:hAnsi="Times New Roman" w:cs="Times New Roman"/>
          <w:sz w:val="28"/>
          <w:szCs w:val="28"/>
        </w:rPr>
        <w:t>ях</w:t>
      </w:r>
      <w:r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73589A" w:rsidRPr="00707A0D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Pr="00707A0D">
        <w:rPr>
          <w:rFonts w:ascii="Times New Roman" w:hAnsi="Times New Roman" w:cs="Times New Roman"/>
          <w:sz w:val="28"/>
          <w:szCs w:val="28"/>
        </w:rPr>
        <w:t>.</w:t>
      </w:r>
    </w:p>
    <w:p w:rsidR="006C0778" w:rsidRPr="00707A0D" w:rsidRDefault="002E6582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В соответствии с отчетными данными, представленными координаторами программ поселений Темрюкского района, в 201</w:t>
      </w:r>
      <w:r w:rsidR="00D53647" w:rsidRPr="00707A0D">
        <w:rPr>
          <w:rFonts w:ascii="Times New Roman" w:hAnsi="Times New Roman" w:cs="Times New Roman"/>
          <w:sz w:val="28"/>
          <w:szCs w:val="28"/>
        </w:rPr>
        <w:t>9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в местные бюджеты поселений направлен</w:t>
      </w:r>
      <w:r w:rsidR="00726DFC" w:rsidRPr="00707A0D">
        <w:rPr>
          <w:rFonts w:ascii="Times New Roman" w:hAnsi="Times New Roman" w:cs="Times New Roman"/>
          <w:sz w:val="28"/>
          <w:szCs w:val="28"/>
        </w:rPr>
        <w:t>ы</w:t>
      </w:r>
      <w:r w:rsidR="006C0778" w:rsidRPr="00707A0D">
        <w:rPr>
          <w:rFonts w:ascii="Times New Roman" w:hAnsi="Times New Roman" w:cs="Times New Roman"/>
          <w:sz w:val="28"/>
          <w:szCs w:val="28"/>
        </w:rPr>
        <w:t>:</w:t>
      </w:r>
    </w:p>
    <w:p w:rsidR="006C0778" w:rsidRPr="00707A0D" w:rsidRDefault="007F02A6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Темрюкского района</w:t>
      </w:r>
      <w:r w:rsidR="00634781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54637D" w:rsidRPr="00707A0D">
        <w:rPr>
          <w:rFonts w:ascii="Times New Roman" w:hAnsi="Times New Roman" w:cs="Times New Roman"/>
          <w:sz w:val="28"/>
          <w:szCs w:val="28"/>
        </w:rPr>
        <w:t>в рамках реализации подпрограмм</w:t>
      </w:r>
      <w:r w:rsidR="0040778A" w:rsidRPr="00707A0D">
        <w:rPr>
          <w:rFonts w:ascii="Times New Roman" w:hAnsi="Times New Roman" w:cs="Times New Roman"/>
          <w:sz w:val="28"/>
          <w:szCs w:val="28"/>
        </w:rPr>
        <w:t>ы</w:t>
      </w:r>
      <w:r w:rsidR="0054637D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40778A" w:rsidRPr="00707A0D">
        <w:rPr>
          <w:rFonts w:ascii="Times New Roman" w:hAnsi="Times New Roman" w:cs="Times New Roman"/>
          <w:sz w:val="28"/>
          <w:szCs w:val="28"/>
        </w:rPr>
        <w:t>«</w:t>
      </w:r>
      <w:r w:rsidR="0054637D" w:rsidRPr="00707A0D">
        <w:rPr>
          <w:rFonts w:ascii="Times New Roman" w:hAnsi="Times New Roman" w:cs="Times New Roman"/>
          <w:sz w:val="28"/>
          <w:szCs w:val="28"/>
        </w:rPr>
        <w:t>Совершенствование межбюджетных</w:t>
      </w:r>
      <w:r w:rsidR="0040778A" w:rsidRPr="00707A0D">
        <w:rPr>
          <w:rFonts w:ascii="Times New Roman" w:hAnsi="Times New Roman" w:cs="Times New Roman"/>
          <w:sz w:val="28"/>
          <w:szCs w:val="28"/>
        </w:rPr>
        <w:t xml:space="preserve"> отношений в Краснодарском крае» государственной программы Краснодарского края «Управление государственными финансами Краснодарского края»</w:t>
      </w:r>
      <w:r w:rsidR="0054637D" w:rsidRPr="00707A0D">
        <w:rPr>
          <w:rFonts w:ascii="Times New Roman" w:hAnsi="Times New Roman" w:cs="Times New Roman"/>
          <w:sz w:val="28"/>
          <w:szCs w:val="28"/>
        </w:rPr>
        <w:t xml:space="preserve">  </w:t>
      </w:r>
      <w:r w:rsidRPr="00707A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4637D" w:rsidRPr="00707A0D">
        <w:rPr>
          <w:rFonts w:ascii="Times New Roman" w:hAnsi="Times New Roman" w:cs="Times New Roman"/>
          <w:sz w:val="28"/>
          <w:szCs w:val="28"/>
        </w:rPr>
        <w:t>43 143,8</w:t>
      </w:r>
      <w:r w:rsidRPr="00707A0D">
        <w:rPr>
          <w:rFonts w:ascii="Times New Roman" w:hAnsi="Times New Roman" w:cs="Times New Roman"/>
          <w:sz w:val="28"/>
          <w:szCs w:val="28"/>
        </w:rPr>
        <w:t xml:space="preserve"> тыс. рублей, профинансировано 100% от распределенных лимитов</w:t>
      </w:r>
      <w:r w:rsidR="00634781" w:rsidRPr="00707A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4781" w:rsidRPr="00707A0D">
        <w:rPr>
          <w:rFonts w:ascii="Times New Roman" w:hAnsi="Times New Roman" w:cs="Times New Roman"/>
          <w:sz w:val="28"/>
          <w:szCs w:val="28"/>
        </w:rPr>
        <w:t>Ахтанизовское</w:t>
      </w:r>
      <w:proofErr w:type="spellEnd"/>
      <w:r w:rsidR="00634781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Вышестеблиевское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Голубицкое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Кр</w:t>
      </w:r>
      <w:r w:rsidR="00634781" w:rsidRPr="00707A0D">
        <w:rPr>
          <w:rFonts w:ascii="Times New Roman" w:hAnsi="Times New Roman" w:cs="Times New Roman"/>
          <w:sz w:val="28"/>
          <w:szCs w:val="28"/>
        </w:rPr>
        <w:t>аснострельское</w:t>
      </w:r>
      <w:proofErr w:type="spellEnd"/>
      <w:r w:rsidR="00634781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781" w:rsidRPr="00707A0D">
        <w:rPr>
          <w:rFonts w:ascii="Times New Roman" w:hAnsi="Times New Roman" w:cs="Times New Roman"/>
          <w:sz w:val="28"/>
          <w:szCs w:val="28"/>
        </w:rPr>
        <w:t>Курчанское</w:t>
      </w:r>
      <w:proofErr w:type="spellEnd"/>
      <w:r w:rsidR="00634781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781" w:rsidRPr="00707A0D">
        <w:rPr>
          <w:rFonts w:ascii="Times New Roman" w:hAnsi="Times New Roman" w:cs="Times New Roman"/>
          <w:sz w:val="28"/>
          <w:szCs w:val="28"/>
        </w:rPr>
        <w:t>Новотаманское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Старотитаровское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Фонталовское</w:t>
      </w:r>
      <w:proofErr w:type="spellEnd"/>
      <w:r w:rsidR="00634781" w:rsidRPr="00707A0D">
        <w:rPr>
          <w:rFonts w:ascii="Times New Roman" w:hAnsi="Times New Roman" w:cs="Times New Roman"/>
          <w:sz w:val="28"/>
          <w:szCs w:val="28"/>
        </w:rPr>
        <w:t xml:space="preserve"> сельские поселения)</w:t>
      </w:r>
      <w:r w:rsidR="006C0778" w:rsidRPr="00707A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781" w:rsidRPr="00707A0D" w:rsidRDefault="006C0778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lastRenderedPageBreak/>
        <w:t>субсидии из сре</w:t>
      </w:r>
      <w:proofErr w:type="gramStart"/>
      <w:r w:rsidRPr="00707A0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 xml:space="preserve">аевого бюджета на осуществление полномочий               </w:t>
      </w:r>
      <w:r w:rsidR="0054637D" w:rsidRPr="00707A0D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707A0D">
        <w:rPr>
          <w:rFonts w:ascii="Times New Roman" w:hAnsi="Times New Roman" w:cs="Times New Roman"/>
          <w:sz w:val="28"/>
          <w:szCs w:val="28"/>
        </w:rPr>
        <w:t>сельских поселений Темрюкского района по вопросам местного значения в сумме</w:t>
      </w:r>
      <w:r w:rsidR="00634781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C143BF">
        <w:rPr>
          <w:rFonts w:ascii="Times New Roman" w:hAnsi="Times New Roman" w:cs="Times New Roman"/>
          <w:sz w:val="28"/>
          <w:szCs w:val="28"/>
        </w:rPr>
        <w:t>4 585,5</w:t>
      </w:r>
      <w:r w:rsidR="00F0117F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>тыс. р</w:t>
      </w:r>
      <w:r w:rsidR="00634781" w:rsidRPr="00707A0D">
        <w:rPr>
          <w:rFonts w:ascii="Times New Roman" w:hAnsi="Times New Roman" w:cs="Times New Roman"/>
          <w:sz w:val="28"/>
          <w:szCs w:val="28"/>
        </w:rPr>
        <w:t xml:space="preserve">ублей, профинансировано </w:t>
      </w:r>
      <w:r w:rsidR="007B7821">
        <w:rPr>
          <w:rFonts w:ascii="Times New Roman" w:hAnsi="Times New Roman" w:cs="Times New Roman"/>
          <w:sz w:val="28"/>
          <w:szCs w:val="28"/>
        </w:rPr>
        <w:t>100</w:t>
      </w:r>
      <w:r w:rsidR="00634781" w:rsidRPr="00707A0D">
        <w:rPr>
          <w:rFonts w:ascii="Times New Roman" w:hAnsi="Times New Roman" w:cs="Times New Roman"/>
          <w:sz w:val="28"/>
          <w:szCs w:val="28"/>
        </w:rPr>
        <w:t>% от распределенных лимитов (</w:t>
      </w:r>
      <w:proofErr w:type="spellStart"/>
      <w:r w:rsidR="00634781" w:rsidRPr="00707A0D">
        <w:rPr>
          <w:rFonts w:ascii="Times New Roman" w:hAnsi="Times New Roman" w:cs="Times New Roman"/>
          <w:sz w:val="28"/>
          <w:szCs w:val="28"/>
        </w:rPr>
        <w:t>Вышестеблиевское</w:t>
      </w:r>
      <w:proofErr w:type="spellEnd"/>
      <w:r w:rsidR="007B7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Голубицкое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>,</w:t>
      </w:r>
      <w:r w:rsidR="00634781" w:rsidRPr="00707A0D">
        <w:rPr>
          <w:rFonts w:ascii="Times New Roman" w:hAnsi="Times New Roman" w:cs="Times New Roman"/>
          <w:sz w:val="28"/>
          <w:szCs w:val="28"/>
        </w:rPr>
        <w:t xml:space="preserve"> Запорожское,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Краснострельское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781" w:rsidRPr="00707A0D">
        <w:rPr>
          <w:rFonts w:ascii="Times New Roman" w:hAnsi="Times New Roman" w:cs="Times New Roman"/>
          <w:sz w:val="28"/>
          <w:szCs w:val="28"/>
        </w:rPr>
        <w:t>Курчанское</w:t>
      </w:r>
      <w:proofErr w:type="spellEnd"/>
      <w:r w:rsidR="00634781" w:rsidRPr="00707A0D">
        <w:rPr>
          <w:rFonts w:ascii="Times New Roman" w:hAnsi="Times New Roman" w:cs="Times New Roman"/>
          <w:sz w:val="28"/>
          <w:szCs w:val="28"/>
        </w:rPr>
        <w:t xml:space="preserve">, </w:t>
      </w:r>
      <w:r w:rsidR="007B7821">
        <w:rPr>
          <w:rFonts w:ascii="Times New Roman" w:hAnsi="Times New Roman" w:cs="Times New Roman"/>
          <w:sz w:val="28"/>
          <w:szCs w:val="28"/>
        </w:rPr>
        <w:t>Сенное</w:t>
      </w:r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Старотитаровское</w:t>
      </w:r>
      <w:proofErr w:type="spellEnd"/>
      <w:r w:rsidR="0054637D" w:rsidRPr="00707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37D" w:rsidRPr="00707A0D">
        <w:rPr>
          <w:rFonts w:ascii="Times New Roman" w:hAnsi="Times New Roman" w:cs="Times New Roman"/>
          <w:sz w:val="28"/>
          <w:szCs w:val="28"/>
        </w:rPr>
        <w:t>Фонталовское</w:t>
      </w:r>
      <w:proofErr w:type="spellEnd"/>
      <w:r w:rsidR="00D805F4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634781" w:rsidRPr="00707A0D"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54637D" w:rsidRPr="00707A0D">
        <w:rPr>
          <w:rFonts w:ascii="Times New Roman" w:hAnsi="Times New Roman" w:cs="Times New Roman"/>
          <w:sz w:val="28"/>
          <w:szCs w:val="28"/>
        </w:rPr>
        <w:t>, Темрюкское городское поселение</w:t>
      </w:r>
      <w:r w:rsidR="007B7821">
        <w:rPr>
          <w:rFonts w:ascii="Times New Roman" w:hAnsi="Times New Roman" w:cs="Times New Roman"/>
          <w:sz w:val="28"/>
          <w:szCs w:val="28"/>
        </w:rPr>
        <w:t>).</w:t>
      </w:r>
    </w:p>
    <w:p w:rsidR="00785B9A" w:rsidRPr="00707A0D" w:rsidRDefault="00EE4EB8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задач, поставленных в государственных и муниципальных программах, осуществлялось в рамках реализации </w:t>
      </w:r>
      <w:r w:rsidR="00F67C57" w:rsidRPr="00707A0D">
        <w:rPr>
          <w:rFonts w:ascii="Times New Roman" w:hAnsi="Times New Roman" w:cs="Times New Roman"/>
          <w:sz w:val="28"/>
          <w:szCs w:val="28"/>
        </w:rPr>
        <w:t xml:space="preserve">основных мероприятий программ, и </w:t>
      </w:r>
      <w:r w:rsidRPr="00707A0D">
        <w:rPr>
          <w:rFonts w:ascii="Times New Roman" w:hAnsi="Times New Roman" w:cs="Times New Roman"/>
          <w:sz w:val="28"/>
          <w:szCs w:val="28"/>
        </w:rPr>
        <w:t>входящих  в их состав подпрограмм.</w:t>
      </w:r>
    </w:p>
    <w:p w:rsidR="00B14E1D" w:rsidRPr="00707A0D" w:rsidRDefault="00B14E1D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В 201</w:t>
      </w:r>
      <w:r w:rsidR="0054637D" w:rsidRPr="00707A0D">
        <w:rPr>
          <w:rFonts w:ascii="Times New Roman" w:hAnsi="Times New Roman" w:cs="Times New Roman"/>
          <w:sz w:val="28"/>
          <w:szCs w:val="28"/>
        </w:rPr>
        <w:t>9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году поселения Темрюкского района приняли участие в                        </w:t>
      </w:r>
      <w:r w:rsidR="00086980">
        <w:rPr>
          <w:rFonts w:ascii="Times New Roman" w:hAnsi="Times New Roman" w:cs="Times New Roman"/>
          <w:sz w:val="28"/>
          <w:szCs w:val="28"/>
        </w:rPr>
        <w:t xml:space="preserve">2 национальных проектах и </w:t>
      </w:r>
      <w:r w:rsidR="0054637D" w:rsidRPr="00707A0D">
        <w:rPr>
          <w:rFonts w:ascii="Times New Roman" w:hAnsi="Times New Roman" w:cs="Times New Roman"/>
          <w:sz w:val="28"/>
          <w:szCs w:val="28"/>
        </w:rPr>
        <w:t>8</w:t>
      </w:r>
      <w:r w:rsidRPr="00707A0D">
        <w:rPr>
          <w:rFonts w:ascii="Times New Roman" w:hAnsi="Times New Roman" w:cs="Times New Roman"/>
          <w:sz w:val="28"/>
          <w:szCs w:val="28"/>
        </w:rPr>
        <w:t xml:space="preserve"> государственных программах</w:t>
      </w:r>
      <w:r w:rsidR="00D25F50" w:rsidRPr="00707A0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707A0D">
        <w:rPr>
          <w:rFonts w:ascii="Times New Roman" w:hAnsi="Times New Roman" w:cs="Times New Roman"/>
          <w:sz w:val="28"/>
          <w:szCs w:val="28"/>
        </w:rPr>
        <w:t>.</w:t>
      </w:r>
      <w:r w:rsidR="00D5217F" w:rsidRPr="0070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F7" w:rsidRPr="00707A0D" w:rsidRDefault="00E171F7" w:rsidP="00E171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0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07A0D">
        <w:rPr>
          <w:rFonts w:ascii="Times New Roman" w:hAnsi="Times New Roman" w:cs="Times New Roman"/>
          <w:b/>
          <w:sz w:val="28"/>
          <w:szCs w:val="28"/>
        </w:rPr>
        <w:t>подпрограммы «Улучшение жилищных условий населения Краснодарского края» государственной программы Краснодарского края «Развития жилищно-коммунального хозяйства»</w:t>
      </w:r>
      <w:r w:rsidRPr="00707A0D">
        <w:rPr>
          <w:rFonts w:ascii="Times New Roman" w:hAnsi="Times New Roman" w:cs="Times New Roman"/>
          <w:sz w:val="28"/>
          <w:szCs w:val="28"/>
        </w:rPr>
        <w:t xml:space="preserve"> привлечена субсидия на предоставление социальных выплат молодым семьям на приобретение (строительство) жилья в рамках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- выдано 1 свидетельство о праве  на получение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 xml:space="preserve"> данной выплаты (Темрюкское городское поселение). Сумма представленной выплаты составила 466,6 тыс. рублей (за счет средств федерального бюджета -</w:t>
      </w:r>
      <w:r w:rsidR="006D32FA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 xml:space="preserve">240,3 тыс. рублей, краевого –                        226,3 тыс. рублей),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составило 448,2 тыс. рублей, освоено в полном объеме.</w:t>
      </w:r>
    </w:p>
    <w:p w:rsidR="006D32FA" w:rsidRPr="00707A0D" w:rsidRDefault="00E171F7" w:rsidP="006D32FA">
      <w:pPr>
        <w:ind w:firstLine="709"/>
        <w:jc w:val="both"/>
        <w:rPr>
          <w:sz w:val="28"/>
          <w:szCs w:val="28"/>
        </w:rPr>
      </w:pPr>
      <w:proofErr w:type="gramStart"/>
      <w:r w:rsidRPr="00707A0D">
        <w:rPr>
          <w:sz w:val="28"/>
          <w:szCs w:val="28"/>
        </w:rPr>
        <w:t xml:space="preserve">В рамках реализации </w:t>
      </w:r>
      <w:r w:rsidRPr="00707A0D">
        <w:rPr>
          <w:b/>
          <w:sz w:val="28"/>
          <w:szCs w:val="28"/>
        </w:rPr>
        <w:t>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</w:r>
      <w:r w:rsidRPr="00707A0D">
        <w:rPr>
          <w:sz w:val="28"/>
          <w:szCs w:val="28"/>
        </w:rPr>
        <w:t xml:space="preserve"> привлечена субсидия </w:t>
      </w:r>
      <w:r w:rsidR="006D32FA" w:rsidRPr="00707A0D">
        <w:rPr>
          <w:sz w:val="28"/>
          <w:szCs w:val="28"/>
        </w:rPr>
        <w:t>на обеспечение инженерной инфраструктурой земельных участков, находящихся в муниципальной собственности, предоставляемых (предоставленных) семьям, имеющим трех и более детей (</w:t>
      </w:r>
      <w:proofErr w:type="spellStart"/>
      <w:r w:rsidR="006D32FA" w:rsidRPr="00707A0D">
        <w:rPr>
          <w:sz w:val="28"/>
          <w:szCs w:val="28"/>
        </w:rPr>
        <w:t>Старотитаровское</w:t>
      </w:r>
      <w:proofErr w:type="spellEnd"/>
      <w:r w:rsidR="006D32FA" w:rsidRPr="00707A0D">
        <w:rPr>
          <w:sz w:val="28"/>
          <w:szCs w:val="28"/>
        </w:rPr>
        <w:t xml:space="preserve"> сельское поселение) в сумме 11 473,7 тыс. рублей, исполнение составило 88,2% от предусмотренного лимита, </w:t>
      </w:r>
      <w:proofErr w:type="spellStart"/>
      <w:r w:rsidR="006D32FA" w:rsidRPr="00707A0D">
        <w:rPr>
          <w:sz w:val="28"/>
          <w:szCs w:val="28"/>
        </w:rPr>
        <w:t>софинансирование</w:t>
      </w:r>
      <w:proofErr w:type="spellEnd"/>
      <w:r w:rsidR="006D32FA" w:rsidRPr="00707A0D">
        <w:rPr>
          <w:sz w:val="28"/>
          <w:szCs w:val="28"/>
        </w:rPr>
        <w:t xml:space="preserve"> из средств местного бюджета</w:t>
      </w:r>
      <w:proofErr w:type="gramEnd"/>
      <w:r w:rsidR="006D32FA" w:rsidRPr="00707A0D">
        <w:rPr>
          <w:sz w:val="28"/>
          <w:szCs w:val="28"/>
        </w:rPr>
        <w:t xml:space="preserve"> поселения составило 863,7 тыс. рублей, или 88,2% от объема, предусмотренного соглашениями краевых структур. </w:t>
      </w:r>
    </w:p>
    <w:p w:rsidR="00847A3D" w:rsidRPr="00707A0D" w:rsidRDefault="00847A3D" w:rsidP="00847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0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F7D88" w:rsidRPr="00707A0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707A0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07A0D">
        <w:rPr>
          <w:rFonts w:ascii="Times New Roman" w:hAnsi="Times New Roman" w:cs="Times New Roman"/>
          <w:b/>
          <w:sz w:val="28"/>
          <w:szCs w:val="28"/>
        </w:rPr>
        <w:t>государственной программы Краснодарского края «Развитие культуры»</w:t>
      </w:r>
      <w:r w:rsidRPr="00707A0D">
        <w:rPr>
          <w:rFonts w:ascii="Times New Roman" w:hAnsi="Times New Roman" w:cs="Times New Roman"/>
          <w:sz w:val="28"/>
          <w:szCs w:val="28"/>
        </w:rPr>
        <w:t xml:space="preserve"> привлечены субсидии в сумме  3 666,8 тыс. рублей (за счет средств федерального бюджета –   2 586,9 тыс. рублей, краевого – 1 079,9 тыс. рублей), исполнение составило 100% от предусмотренного лимита,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местных бюджетов поселений Темрюкского района составило 397,8 тыс. рублей, освоено - 100% от </w:t>
      </w:r>
      <w:r w:rsidR="007F7D88" w:rsidRPr="00707A0D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Pr="00707A0D">
        <w:rPr>
          <w:rFonts w:ascii="Times New Roman" w:hAnsi="Times New Roman" w:cs="Times New Roman"/>
          <w:sz w:val="28"/>
          <w:szCs w:val="28"/>
        </w:rPr>
        <w:t>объема, на выполнение следующих мероприятий:</w:t>
      </w:r>
      <w:proofErr w:type="gramEnd"/>
    </w:p>
    <w:p w:rsidR="00C01E18" w:rsidRPr="00707A0D" w:rsidRDefault="00086980" w:rsidP="00C01E18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80">
        <w:rPr>
          <w:rFonts w:ascii="Times New Roman" w:hAnsi="Times New Roman" w:cs="Times New Roman"/>
          <w:b/>
          <w:sz w:val="28"/>
          <w:szCs w:val="28"/>
        </w:rPr>
        <w:lastRenderedPageBreak/>
        <w:t>в рамках национального проекта «Культура» регионального проекта «Культурная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18" w:rsidRPr="00707A0D">
        <w:rPr>
          <w:rFonts w:ascii="Times New Roman" w:hAnsi="Times New Roman" w:cs="Times New Roman"/>
          <w:sz w:val="28"/>
          <w:szCs w:val="28"/>
        </w:rPr>
        <w:t>выполнен капитальн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01E18" w:rsidRPr="00707A0D">
        <w:rPr>
          <w:rFonts w:ascii="Times New Roman" w:hAnsi="Times New Roman" w:cs="Times New Roman"/>
          <w:sz w:val="28"/>
          <w:szCs w:val="28"/>
        </w:rPr>
        <w:t>ремонт входной группы здания СДК (</w:t>
      </w:r>
      <w:proofErr w:type="spellStart"/>
      <w:r w:rsidR="00C01E18" w:rsidRPr="00707A0D">
        <w:rPr>
          <w:rFonts w:ascii="Times New Roman" w:hAnsi="Times New Roman" w:cs="Times New Roman"/>
          <w:sz w:val="28"/>
          <w:szCs w:val="28"/>
        </w:rPr>
        <w:t>Голубицкое</w:t>
      </w:r>
      <w:proofErr w:type="spellEnd"/>
      <w:r w:rsidR="00C01E18"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091281" w:rsidRPr="00707A0D">
        <w:rPr>
          <w:rFonts w:ascii="Times New Roman" w:hAnsi="Times New Roman" w:cs="Times New Roman"/>
          <w:sz w:val="28"/>
          <w:szCs w:val="28"/>
        </w:rPr>
        <w:t xml:space="preserve"> -</w:t>
      </w:r>
      <w:r w:rsidR="00C01E18" w:rsidRPr="00707A0D">
        <w:rPr>
          <w:rFonts w:ascii="Times New Roman" w:hAnsi="Times New Roman" w:cs="Times New Roman"/>
          <w:sz w:val="28"/>
          <w:szCs w:val="28"/>
        </w:rPr>
        <w:t xml:space="preserve"> в сумме 2 160 тыс. рублей, </w:t>
      </w:r>
      <w:proofErr w:type="spellStart"/>
      <w:r w:rsidR="00C01E18"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01E18"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составило </w:t>
      </w:r>
      <w:r w:rsidR="00091281" w:rsidRPr="00707A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1E18" w:rsidRPr="00707A0D">
        <w:rPr>
          <w:rFonts w:ascii="Times New Roman" w:hAnsi="Times New Roman" w:cs="Times New Roman"/>
          <w:sz w:val="28"/>
          <w:szCs w:val="28"/>
        </w:rPr>
        <w:t>162,6 тыс. рублей;</w:t>
      </w:r>
    </w:p>
    <w:p w:rsidR="00847A3D" w:rsidRPr="00707A0D" w:rsidRDefault="00847A3D" w:rsidP="00847A3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осуществление поддержки в форме денежного поощрения лучшим муниципальным учреждениям культуры на приобретение оргтехники, лучшим работникам лучших муниципальных учреждений культуры (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Вышестеблиевское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поселение) </w:t>
      </w:r>
      <w:r w:rsidR="00091281" w:rsidRPr="00707A0D">
        <w:rPr>
          <w:rFonts w:ascii="Times New Roman" w:hAnsi="Times New Roman" w:cs="Times New Roman"/>
          <w:sz w:val="28"/>
          <w:szCs w:val="28"/>
        </w:rPr>
        <w:t xml:space="preserve">- </w:t>
      </w:r>
      <w:r w:rsidRPr="00707A0D">
        <w:rPr>
          <w:rFonts w:ascii="Times New Roman" w:hAnsi="Times New Roman" w:cs="Times New Roman"/>
          <w:sz w:val="28"/>
          <w:szCs w:val="28"/>
        </w:rPr>
        <w:t xml:space="preserve">в сумме 263,0 тыс. рублей,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составило 16,8 тыс. рублей</w:t>
      </w:r>
      <w:r w:rsidR="00C01E18" w:rsidRPr="00707A0D">
        <w:rPr>
          <w:rFonts w:ascii="Times New Roman" w:hAnsi="Times New Roman" w:cs="Times New Roman"/>
          <w:sz w:val="28"/>
          <w:szCs w:val="28"/>
        </w:rPr>
        <w:t>;</w:t>
      </w:r>
    </w:p>
    <w:p w:rsidR="00847A3D" w:rsidRPr="00707A0D" w:rsidRDefault="00847A3D" w:rsidP="00847A3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>подключение к Интернету сельской библиотеки (Запорожское сельское поселение)</w:t>
      </w:r>
      <w:r w:rsidR="00091281" w:rsidRPr="00707A0D">
        <w:rPr>
          <w:rFonts w:ascii="Times New Roman" w:hAnsi="Times New Roman" w:cs="Times New Roman"/>
          <w:sz w:val="28"/>
          <w:szCs w:val="28"/>
        </w:rPr>
        <w:t xml:space="preserve"> -</w:t>
      </w:r>
      <w:r w:rsidRPr="00707A0D">
        <w:rPr>
          <w:rFonts w:ascii="Times New Roman" w:hAnsi="Times New Roman" w:cs="Times New Roman"/>
          <w:sz w:val="28"/>
          <w:szCs w:val="28"/>
        </w:rPr>
        <w:t xml:space="preserve"> в сумме 16,3 тыс. рублей,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– 1,8 тыс. рублей;</w:t>
      </w:r>
    </w:p>
    <w:p w:rsidR="00847A3D" w:rsidRPr="00707A0D" w:rsidRDefault="00847A3D" w:rsidP="00847A3D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приобретение акустического оборудования для 2 </w:t>
      </w:r>
      <w:r w:rsidR="00C01E18" w:rsidRPr="00707A0D">
        <w:rPr>
          <w:rFonts w:ascii="Times New Roman" w:hAnsi="Times New Roman" w:cs="Times New Roman"/>
          <w:sz w:val="28"/>
          <w:szCs w:val="28"/>
        </w:rPr>
        <w:t>сельских домов культуры</w:t>
      </w:r>
      <w:r w:rsidR="007F7D88" w:rsidRPr="00707A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07A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1E18" w:rsidRPr="00707A0D">
        <w:rPr>
          <w:rFonts w:ascii="Times New Roman" w:hAnsi="Times New Roman" w:cs="Times New Roman"/>
          <w:sz w:val="28"/>
          <w:szCs w:val="28"/>
        </w:rPr>
        <w:t>Фонталовское</w:t>
      </w:r>
      <w:proofErr w:type="spellEnd"/>
      <w:r w:rsidR="00C01E18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Pr="00707A0D">
        <w:rPr>
          <w:rFonts w:ascii="Times New Roman" w:hAnsi="Times New Roman" w:cs="Times New Roman"/>
          <w:sz w:val="28"/>
          <w:szCs w:val="28"/>
        </w:rPr>
        <w:t>сельское поселение)</w:t>
      </w:r>
      <w:r w:rsidR="00C01E18" w:rsidRPr="00707A0D">
        <w:rPr>
          <w:rFonts w:ascii="Times New Roman" w:hAnsi="Times New Roman" w:cs="Times New Roman"/>
          <w:sz w:val="28"/>
          <w:szCs w:val="28"/>
        </w:rPr>
        <w:t xml:space="preserve"> </w:t>
      </w:r>
      <w:r w:rsidR="00091281" w:rsidRPr="00707A0D">
        <w:rPr>
          <w:rFonts w:ascii="Times New Roman" w:hAnsi="Times New Roman" w:cs="Times New Roman"/>
          <w:sz w:val="28"/>
          <w:szCs w:val="28"/>
        </w:rPr>
        <w:t xml:space="preserve">- </w:t>
      </w:r>
      <w:r w:rsidR="00C01E18" w:rsidRPr="00707A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7D88" w:rsidRPr="00707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1E18" w:rsidRPr="00707A0D">
        <w:rPr>
          <w:rFonts w:ascii="Times New Roman" w:hAnsi="Times New Roman" w:cs="Times New Roman"/>
          <w:sz w:val="28"/>
          <w:szCs w:val="28"/>
        </w:rPr>
        <w:t xml:space="preserve">1 227,5 тыс. рублей, </w:t>
      </w:r>
      <w:proofErr w:type="spellStart"/>
      <w:r w:rsidR="00C01E18"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01E18"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составило </w:t>
      </w:r>
      <w:r w:rsidR="007F7D88" w:rsidRPr="00707A0D">
        <w:rPr>
          <w:rFonts w:ascii="Times New Roman" w:hAnsi="Times New Roman" w:cs="Times New Roman"/>
          <w:sz w:val="28"/>
          <w:szCs w:val="28"/>
        </w:rPr>
        <w:t>216,6</w:t>
      </w:r>
      <w:r w:rsidR="00C01E18" w:rsidRPr="00707A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246F" w:rsidRPr="00707A0D" w:rsidRDefault="0052246F" w:rsidP="0052246F">
      <w:pPr>
        <w:ind w:firstLine="709"/>
        <w:jc w:val="both"/>
        <w:rPr>
          <w:sz w:val="28"/>
          <w:szCs w:val="28"/>
        </w:rPr>
      </w:pPr>
      <w:proofErr w:type="gramStart"/>
      <w:r w:rsidRPr="00707A0D">
        <w:rPr>
          <w:sz w:val="28"/>
          <w:szCs w:val="28"/>
        </w:rPr>
        <w:t xml:space="preserve">В рамках реализации </w:t>
      </w:r>
      <w:r w:rsidRPr="00707A0D">
        <w:rPr>
          <w:b/>
          <w:sz w:val="28"/>
          <w:szCs w:val="28"/>
        </w:rPr>
        <w:t xml:space="preserve"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</w:r>
      <w:r w:rsidR="00AA3F47" w:rsidRPr="00707A0D">
        <w:rPr>
          <w:b/>
          <w:sz w:val="28"/>
          <w:szCs w:val="28"/>
        </w:rPr>
        <w:t>государственной программы Краснодарского края</w:t>
      </w:r>
      <w:r w:rsidRPr="00707A0D">
        <w:rPr>
          <w:b/>
          <w:sz w:val="28"/>
          <w:szCs w:val="28"/>
        </w:rPr>
        <w:t xml:space="preserve"> «Развитие сети автомобильных дорог»</w:t>
      </w:r>
      <w:r w:rsidRPr="00707A0D">
        <w:rPr>
          <w:sz w:val="28"/>
          <w:szCs w:val="28"/>
        </w:rPr>
        <w:t xml:space="preserve"> привлечены субсидии на капитальный ремонт и ремонт автомобильных дорог общего пользования местного значения 7 поселениями Темрюкского района (</w:t>
      </w:r>
      <w:proofErr w:type="spellStart"/>
      <w:r w:rsidRPr="00707A0D">
        <w:rPr>
          <w:sz w:val="28"/>
          <w:szCs w:val="28"/>
        </w:rPr>
        <w:t>Ахтанизовское</w:t>
      </w:r>
      <w:proofErr w:type="spellEnd"/>
      <w:r w:rsidRPr="00707A0D">
        <w:rPr>
          <w:sz w:val="28"/>
          <w:szCs w:val="28"/>
        </w:rPr>
        <w:t xml:space="preserve">, </w:t>
      </w:r>
      <w:proofErr w:type="spellStart"/>
      <w:r w:rsidRPr="00707A0D">
        <w:rPr>
          <w:sz w:val="28"/>
          <w:szCs w:val="28"/>
        </w:rPr>
        <w:t>Голубицкое</w:t>
      </w:r>
      <w:proofErr w:type="spellEnd"/>
      <w:r w:rsidRPr="00707A0D">
        <w:rPr>
          <w:sz w:val="28"/>
          <w:szCs w:val="28"/>
        </w:rPr>
        <w:t xml:space="preserve">, </w:t>
      </w:r>
      <w:r w:rsidR="00733FC5" w:rsidRPr="00707A0D">
        <w:rPr>
          <w:sz w:val="28"/>
          <w:szCs w:val="28"/>
        </w:rPr>
        <w:t xml:space="preserve">Запорожское, </w:t>
      </w:r>
      <w:proofErr w:type="spellStart"/>
      <w:r w:rsidRPr="00707A0D">
        <w:rPr>
          <w:sz w:val="28"/>
          <w:szCs w:val="28"/>
        </w:rPr>
        <w:t>Краснострельское</w:t>
      </w:r>
      <w:proofErr w:type="spellEnd"/>
      <w:r w:rsidRPr="00707A0D">
        <w:rPr>
          <w:sz w:val="28"/>
          <w:szCs w:val="28"/>
        </w:rPr>
        <w:t xml:space="preserve">, </w:t>
      </w:r>
      <w:proofErr w:type="spellStart"/>
      <w:r w:rsidRPr="00707A0D">
        <w:rPr>
          <w:sz w:val="28"/>
          <w:szCs w:val="28"/>
        </w:rPr>
        <w:t>Курчанское</w:t>
      </w:r>
      <w:proofErr w:type="spellEnd"/>
      <w:r w:rsidRPr="00707A0D">
        <w:rPr>
          <w:sz w:val="28"/>
          <w:szCs w:val="28"/>
        </w:rPr>
        <w:t xml:space="preserve">, </w:t>
      </w:r>
      <w:proofErr w:type="spellStart"/>
      <w:r w:rsidRPr="00707A0D">
        <w:rPr>
          <w:sz w:val="28"/>
          <w:szCs w:val="28"/>
        </w:rPr>
        <w:t>Новотаманское</w:t>
      </w:r>
      <w:proofErr w:type="spellEnd"/>
      <w:r w:rsidRPr="00707A0D">
        <w:rPr>
          <w:sz w:val="28"/>
          <w:szCs w:val="28"/>
        </w:rPr>
        <w:t xml:space="preserve">, </w:t>
      </w:r>
      <w:r w:rsidR="00733FC5" w:rsidRPr="00707A0D">
        <w:rPr>
          <w:sz w:val="28"/>
          <w:szCs w:val="28"/>
        </w:rPr>
        <w:t xml:space="preserve">Сенное, </w:t>
      </w:r>
      <w:proofErr w:type="spellStart"/>
      <w:r w:rsidR="00733FC5" w:rsidRPr="00707A0D">
        <w:rPr>
          <w:sz w:val="28"/>
          <w:szCs w:val="28"/>
        </w:rPr>
        <w:t>Старотитаровское</w:t>
      </w:r>
      <w:proofErr w:type="spellEnd"/>
      <w:r w:rsidR="00733FC5" w:rsidRPr="00707A0D">
        <w:rPr>
          <w:sz w:val="28"/>
          <w:szCs w:val="28"/>
        </w:rPr>
        <w:t xml:space="preserve">, </w:t>
      </w:r>
      <w:proofErr w:type="spellStart"/>
      <w:r w:rsidR="00733FC5" w:rsidRPr="00707A0D">
        <w:rPr>
          <w:sz w:val="28"/>
          <w:szCs w:val="28"/>
        </w:rPr>
        <w:t>Фонталовское</w:t>
      </w:r>
      <w:proofErr w:type="spellEnd"/>
      <w:r w:rsidRPr="00707A0D">
        <w:rPr>
          <w:sz w:val="28"/>
          <w:szCs w:val="28"/>
        </w:rPr>
        <w:t xml:space="preserve"> сельские поселения) в сумме </w:t>
      </w:r>
      <w:r w:rsidR="00733FC5" w:rsidRPr="00707A0D">
        <w:rPr>
          <w:sz w:val="28"/>
          <w:szCs w:val="28"/>
        </w:rPr>
        <w:t>52 819,9</w:t>
      </w:r>
      <w:proofErr w:type="gramEnd"/>
      <w:r w:rsidRPr="00707A0D">
        <w:rPr>
          <w:sz w:val="28"/>
          <w:szCs w:val="28"/>
        </w:rPr>
        <w:t xml:space="preserve"> тыс. рублей, исполнение составило </w:t>
      </w:r>
      <w:r w:rsidR="00733FC5" w:rsidRPr="00707A0D">
        <w:rPr>
          <w:sz w:val="28"/>
          <w:szCs w:val="28"/>
        </w:rPr>
        <w:t>85,5</w:t>
      </w:r>
      <w:r w:rsidRPr="00707A0D">
        <w:rPr>
          <w:sz w:val="28"/>
          <w:szCs w:val="28"/>
        </w:rPr>
        <w:t xml:space="preserve">% от предусмотренного лимита,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местных бюджетов</w:t>
      </w:r>
      <w:r w:rsidR="00733FC5" w:rsidRPr="00707A0D">
        <w:rPr>
          <w:sz w:val="28"/>
          <w:szCs w:val="28"/>
        </w:rPr>
        <w:t xml:space="preserve"> сельских</w:t>
      </w:r>
      <w:r w:rsidRPr="00707A0D">
        <w:rPr>
          <w:sz w:val="28"/>
          <w:szCs w:val="28"/>
        </w:rPr>
        <w:t xml:space="preserve"> поселений Темрюкского района составило</w:t>
      </w:r>
      <w:r w:rsidR="00B646F3" w:rsidRPr="00707A0D">
        <w:rPr>
          <w:sz w:val="28"/>
          <w:szCs w:val="28"/>
        </w:rPr>
        <w:t xml:space="preserve"> </w:t>
      </w:r>
      <w:r w:rsidR="00733FC5" w:rsidRPr="00707A0D">
        <w:rPr>
          <w:sz w:val="28"/>
          <w:szCs w:val="28"/>
        </w:rPr>
        <w:t xml:space="preserve">2 877,3 </w:t>
      </w:r>
      <w:r w:rsidRPr="00707A0D">
        <w:rPr>
          <w:sz w:val="28"/>
          <w:szCs w:val="28"/>
        </w:rPr>
        <w:t xml:space="preserve"> тыс. рублей, или </w:t>
      </w:r>
      <w:r w:rsidR="00733FC5" w:rsidRPr="00707A0D">
        <w:rPr>
          <w:sz w:val="28"/>
          <w:szCs w:val="28"/>
        </w:rPr>
        <w:t>86,3</w:t>
      </w:r>
      <w:r w:rsidRPr="00707A0D">
        <w:rPr>
          <w:sz w:val="28"/>
          <w:szCs w:val="28"/>
        </w:rPr>
        <w:t xml:space="preserve">% от объема, предусмотренного соглашениями краевых структур. </w:t>
      </w:r>
    </w:p>
    <w:p w:rsidR="0052246F" w:rsidRPr="00707A0D" w:rsidRDefault="0052246F" w:rsidP="0052246F">
      <w:pPr>
        <w:ind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В полном объеме выполнены ремонтные работы на </w:t>
      </w:r>
      <w:r w:rsidR="00ED2602" w:rsidRPr="00707A0D">
        <w:rPr>
          <w:sz w:val="28"/>
          <w:szCs w:val="28"/>
        </w:rPr>
        <w:t>11,227</w:t>
      </w:r>
      <w:r w:rsidRPr="00707A0D">
        <w:rPr>
          <w:sz w:val="28"/>
          <w:szCs w:val="28"/>
        </w:rPr>
        <w:t xml:space="preserve"> км автомобильных дорогах местного значения, или 100% от плана, предусмотренного государственной программой и заключенными соглашениями. Неполное финансирование бюджетных средств                            (</w:t>
      </w:r>
      <w:r w:rsidR="00911A40" w:rsidRPr="00707A0D">
        <w:rPr>
          <w:sz w:val="28"/>
          <w:szCs w:val="28"/>
        </w:rPr>
        <w:t>8 077,8</w:t>
      </w:r>
      <w:r w:rsidRPr="00707A0D">
        <w:rPr>
          <w:sz w:val="28"/>
          <w:szCs w:val="28"/>
        </w:rPr>
        <w:t xml:space="preserve"> тыс. рублей, в том числе средства краевого бюджета –                               </w:t>
      </w:r>
      <w:r w:rsidR="00911A40" w:rsidRPr="00707A0D">
        <w:rPr>
          <w:sz w:val="28"/>
          <w:szCs w:val="28"/>
        </w:rPr>
        <w:t>7 684,5</w:t>
      </w:r>
      <w:r w:rsidRPr="00707A0D">
        <w:rPr>
          <w:sz w:val="28"/>
          <w:szCs w:val="28"/>
        </w:rPr>
        <w:t xml:space="preserve"> тыс. рублей) обусловлено</w:t>
      </w:r>
      <w:r w:rsidR="00B646F3" w:rsidRPr="00707A0D">
        <w:rPr>
          <w:sz w:val="28"/>
          <w:szCs w:val="28"/>
        </w:rPr>
        <w:t xml:space="preserve"> экономией, сложившейся в результате</w:t>
      </w:r>
      <w:r w:rsidRPr="00707A0D">
        <w:rPr>
          <w:sz w:val="28"/>
          <w:szCs w:val="28"/>
        </w:rPr>
        <w:t xml:space="preserve"> проведенной оптимизаци</w:t>
      </w:r>
      <w:r w:rsidR="00B646F3" w:rsidRPr="00707A0D">
        <w:rPr>
          <w:sz w:val="28"/>
          <w:szCs w:val="28"/>
        </w:rPr>
        <w:t>и</w:t>
      </w:r>
      <w:r w:rsidRPr="00707A0D">
        <w:rPr>
          <w:sz w:val="28"/>
          <w:szCs w:val="28"/>
        </w:rPr>
        <w:t xml:space="preserve"> цены по выполнению работ по итогам проведения конкурентных процедур определения поставщиков.</w:t>
      </w:r>
    </w:p>
    <w:p w:rsidR="00F01937" w:rsidRPr="00707A0D" w:rsidRDefault="00F01937" w:rsidP="00F01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0D">
        <w:rPr>
          <w:rFonts w:ascii="Times New Roman" w:hAnsi="Times New Roman" w:cs="Times New Roman"/>
          <w:sz w:val="28"/>
          <w:szCs w:val="28"/>
        </w:rPr>
        <w:t xml:space="preserve">В </w:t>
      </w:r>
      <w:r w:rsidR="00086980" w:rsidRPr="00707A0D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086980" w:rsidRPr="00086980">
        <w:rPr>
          <w:rFonts w:ascii="Times New Roman" w:hAnsi="Times New Roman" w:cs="Times New Roman"/>
          <w:b/>
          <w:sz w:val="28"/>
          <w:szCs w:val="28"/>
        </w:rPr>
        <w:t>национального проекта «Жилье и городская среда»</w:t>
      </w:r>
      <w:r w:rsidR="00DD56BB">
        <w:rPr>
          <w:rFonts w:ascii="Times New Roman" w:hAnsi="Times New Roman" w:cs="Times New Roman"/>
          <w:b/>
          <w:sz w:val="28"/>
          <w:szCs w:val="28"/>
        </w:rPr>
        <w:t>,</w:t>
      </w:r>
      <w:r w:rsidR="00086980" w:rsidRPr="00086980">
        <w:rPr>
          <w:rFonts w:ascii="Times New Roman" w:hAnsi="Times New Roman" w:cs="Times New Roman"/>
          <w:b/>
          <w:sz w:val="28"/>
          <w:szCs w:val="28"/>
        </w:rPr>
        <w:t xml:space="preserve"> регионального проекта «Формирование комфортной городской среды»</w:t>
      </w:r>
      <w:r w:rsidR="00DD56BB">
        <w:rPr>
          <w:rFonts w:ascii="Times New Roman" w:hAnsi="Times New Roman" w:cs="Times New Roman"/>
          <w:b/>
          <w:sz w:val="28"/>
          <w:szCs w:val="28"/>
        </w:rPr>
        <w:t>,</w:t>
      </w:r>
      <w:r w:rsidR="00086980" w:rsidRPr="00086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D88" w:rsidRPr="00086980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086980">
        <w:rPr>
          <w:rFonts w:ascii="Times New Roman" w:hAnsi="Times New Roman" w:cs="Times New Roman"/>
          <w:b/>
          <w:sz w:val="28"/>
          <w:szCs w:val="28"/>
        </w:rPr>
        <w:t>мероприятий государственной программы Краснодарского края «Формирование современной городской среды»</w:t>
      </w:r>
      <w:r w:rsidRPr="00707A0D">
        <w:rPr>
          <w:rFonts w:ascii="Times New Roman" w:hAnsi="Times New Roman" w:cs="Times New Roman"/>
          <w:sz w:val="28"/>
          <w:szCs w:val="28"/>
        </w:rPr>
        <w:t xml:space="preserve"> привлечены 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</w:t>
      </w:r>
      <w:r w:rsidRPr="00707A0D">
        <w:rPr>
          <w:rFonts w:ascii="Times New Roman" w:hAnsi="Times New Roman" w:cs="Times New Roman"/>
          <w:sz w:val="28"/>
          <w:szCs w:val="28"/>
        </w:rPr>
        <w:lastRenderedPageBreak/>
        <w:t>скверов, парков, иных территорий), дворовых территорий и мероприятий по строительству, реконструкции (модернизации) объектов капитального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A0D">
        <w:rPr>
          <w:rFonts w:ascii="Times New Roman" w:hAnsi="Times New Roman" w:cs="Times New Roman"/>
          <w:sz w:val="28"/>
          <w:szCs w:val="28"/>
        </w:rPr>
        <w:t xml:space="preserve">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в сумме 93 649,6 тыс. рублей (за счет средств федерального бюджета – </w:t>
      </w:r>
      <w:bookmarkStart w:id="0" w:name="_GoBack"/>
      <w:bookmarkEnd w:id="0"/>
      <w:r w:rsidRPr="00707A0D">
        <w:rPr>
          <w:rFonts w:ascii="Times New Roman" w:hAnsi="Times New Roman" w:cs="Times New Roman"/>
          <w:sz w:val="28"/>
          <w:szCs w:val="28"/>
        </w:rPr>
        <w:t xml:space="preserve">89 903,7 тыс. рублей, краевого – 3 745,9 тыс. рублей), исполнение составило 96,3% от предусмотренного лимита,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местных бюджетов поселений Темрюкского района составило 12 554,4 тыс. рублей, освоено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 xml:space="preserve"> - 97% от </w:t>
      </w:r>
      <w:r w:rsidR="00245552" w:rsidRPr="00707A0D">
        <w:rPr>
          <w:rFonts w:ascii="Times New Roman" w:hAnsi="Times New Roman" w:cs="Times New Roman"/>
          <w:sz w:val="28"/>
          <w:szCs w:val="28"/>
        </w:rPr>
        <w:t xml:space="preserve">запланированного </w:t>
      </w:r>
      <w:r w:rsidRPr="00707A0D">
        <w:rPr>
          <w:rFonts w:ascii="Times New Roman" w:hAnsi="Times New Roman" w:cs="Times New Roman"/>
          <w:sz w:val="28"/>
          <w:szCs w:val="28"/>
        </w:rPr>
        <w:t>объема, на выполнение следующих мероприятий:</w:t>
      </w:r>
    </w:p>
    <w:p w:rsidR="00855C87" w:rsidRPr="00707A0D" w:rsidRDefault="00855C87" w:rsidP="00245552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 </w:t>
      </w:r>
      <w:proofErr w:type="gramStart"/>
      <w:r w:rsidRPr="00707A0D">
        <w:rPr>
          <w:sz w:val="28"/>
          <w:szCs w:val="28"/>
        </w:rPr>
        <w:t>благоустройство</w:t>
      </w:r>
      <w:r w:rsidR="00F01937" w:rsidRPr="00707A0D">
        <w:rPr>
          <w:sz w:val="28"/>
          <w:szCs w:val="28"/>
        </w:rPr>
        <w:t xml:space="preserve"> парка ст. Запорожской</w:t>
      </w:r>
      <w:r w:rsidR="00086980">
        <w:rPr>
          <w:sz w:val="28"/>
          <w:szCs w:val="28"/>
        </w:rPr>
        <w:t>, ул. Ленина 25</w:t>
      </w:r>
      <w:r w:rsidR="00F01937" w:rsidRPr="00707A0D">
        <w:rPr>
          <w:sz w:val="28"/>
          <w:szCs w:val="28"/>
        </w:rPr>
        <w:t xml:space="preserve"> </w:t>
      </w:r>
      <w:r w:rsidR="00245552" w:rsidRPr="00707A0D">
        <w:rPr>
          <w:sz w:val="28"/>
          <w:szCs w:val="28"/>
        </w:rPr>
        <w:t xml:space="preserve">(Запорожское сельское поселение) - в сумме 17 225,9 тыс. рублей, </w:t>
      </w:r>
      <w:proofErr w:type="spellStart"/>
      <w:r w:rsidR="00245552" w:rsidRPr="00707A0D">
        <w:rPr>
          <w:sz w:val="28"/>
          <w:szCs w:val="28"/>
        </w:rPr>
        <w:t>софинансирование</w:t>
      </w:r>
      <w:proofErr w:type="spellEnd"/>
      <w:r w:rsidR="00245552" w:rsidRPr="00707A0D">
        <w:rPr>
          <w:sz w:val="28"/>
          <w:szCs w:val="28"/>
        </w:rPr>
        <w:t xml:space="preserve"> из средств местного бюджета поселения составило 1914,0 тыс. рублей, освоено – 100%;</w:t>
      </w:r>
      <w:proofErr w:type="gramEnd"/>
    </w:p>
    <w:p w:rsidR="00245552" w:rsidRPr="00707A0D" w:rsidRDefault="00245552" w:rsidP="00245552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>благоустройство центрального парка с прилегающей территорией по ул. Ленина пос. Стрелка</w:t>
      </w:r>
      <w:r w:rsidR="00086980">
        <w:rPr>
          <w:sz w:val="28"/>
          <w:szCs w:val="28"/>
        </w:rPr>
        <w:t>, ул. Ленина 11 «Б»</w:t>
      </w:r>
      <w:r w:rsidRPr="00707A0D">
        <w:rPr>
          <w:sz w:val="28"/>
          <w:szCs w:val="28"/>
        </w:rPr>
        <w:t xml:space="preserve"> (</w:t>
      </w:r>
      <w:proofErr w:type="spellStart"/>
      <w:r w:rsidRPr="00707A0D">
        <w:rPr>
          <w:sz w:val="28"/>
          <w:szCs w:val="28"/>
        </w:rPr>
        <w:t>Краснострельское</w:t>
      </w:r>
      <w:proofErr w:type="spellEnd"/>
      <w:r w:rsidRPr="00707A0D">
        <w:rPr>
          <w:sz w:val="28"/>
          <w:szCs w:val="28"/>
        </w:rPr>
        <w:t xml:space="preserve"> сельское поселение) - в сумме 17 132,6 тыс. рублей,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местного бюджета поселения составило 2 117,5 тыс. рублей, освоено – 99,1%;</w:t>
      </w:r>
    </w:p>
    <w:p w:rsidR="00245552" w:rsidRPr="00707A0D" w:rsidRDefault="00245552" w:rsidP="00245552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07A0D">
        <w:rPr>
          <w:sz w:val="28"/>
          <w:szCs w:val="28"/>
        </w:rPr>
        <w:t>строительство парка по ул. Набережная</w:t>
      </w:r>
      <w:r w:rsidR="00086980">
        <w:rPr>
          <w:sz w:val="28"/>
          <w:szCs w:val="28"/>
        </w:rPr>
        <w:t>, 101 «А» в</w:t>
      </w:r>
      <w:r w:rsidRPr="00707A0D">
        <w:rPr>
          <w:sz w:val="28"/>
          <w:szCs w:val="28"/>
        </w:rPr>
        <w:t xml:space="preserve"> пос.</w:t>
      </w:r>
      <w:r w:rsidR="00060C9F" w:rsidRPr="00707A0D">
        <w:rPr>
          <w:sz w:val="28"/>
          <w:szCs w:val="28"/>
        </w:rPr>
        <w:t xml:space="preserve"> </w:t>
      </w:r>
      <w:r w:rsidRPr="00707A0D">
        <w:rPr>
          <w:sz w:val="28"/>
          <w:szCs w:val="28"/>
        </w:rPr>
        <w:t>Сенной</w:t>
      </w:r>
      <w:r w:rsidR="00086980">
        <w:rPr>
          <w:sz w:val="28"/>
          <w:szCs w:val="28"/>
        </w:rPr>
        <w:t xml:space="preserve"> </w:t>
      </w:r>
      <w:r w:rsidRPr="00707A0D">
        <w:rPr>
          <w:sz w:val="28"/>
          <w:szCs w:val="28"/>
        </w:rPr>
        <w:t xml:space="preserve"> (Сенное сельское поселение) - в сумме </w:t>
      </w:r>
      <w:r w:rsidR="00060C9F" w:rsidRPr="00707A0D">
        <w:rPr>
          <w:sz w:val="28"/>
          <w:szCs w:val="28"/>
        </w:rPr>
        <w:t>6431,0</w:t>
      </w:r>
      <w:r w:rsidRPr="00707A0D">
        <w:rPr>
          <w:sz w:val="28"/>
          <w:szCs w:val="28"/>
        </w:rPr>
        <w:t xml:space="preserve"> тыс. рублей,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местного бюджета поселения составило </w:t>
      </w:r>
      <w:r w:rsidR="00004AA4" w:rsidRPr="00707A0D">
        <w:rPr>
          <w:sz w:val="28"/>
          <w:szCs w:val="28"/>
        </w:rPr>
        <w:t>1046,9</w:t>
      </w:r>
      <w:r w:rsidR="00060C9F" w:rsidRPr="00707A0D">
        <w:rPr>
          <w:sz w:val="28"/>
          <w:szCs w:val="28"/>
        </w:rPr>
        <w:t>,0</w:t>
      </w:r>
      <w:r w:rsidRPr="00707A0D">
        <w:rPr>
          <w:sz w:val="28"/>
          <w:szCs w:val="28"/>
        </w:rPr>
        <w:t xml:space="preserve"> тыс. рублей, освоено – </w:t>
      </w:r>
      <w:r w:rsidR="00060C9F" w:rsidRPr="00707A0D">
        <w:rPr>
          <w:sz w:val="28"/>
          <w:szCs w:val="28"/>
        </w:rPr>
        <w:t>100%;</w:t>
      </w:r>
      <w:proofErr w:type="gramEnd"/>
    </w:p>
    <w:p w:rsidR="00060C9F" w:rsidRPr="00707A0D" w:rsidRDefault="00060C9F" w:rsidP="00245552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>благоустройство территории парка по ул. Ленина в                                      ст. Старотитаровской, территории сквера по ул. Ленина ст. Старотитаровской (</w:t>
      </w:r>
      <w:proofErr w:type="spellStart"/>
      <w:r w:rsidRPr="00707A0D">
        <w:rPr>
          <w:sz w:val="28"/>
          <w:szCs w:val="28"/>
        </w:rPr>
        <w:t>Старотитаровское</w:t>
      </w:r>
      <w:proofErr w:type="spellEnd"/>
      <w:r w:rsidRPr="00707A0D">
        <w:rPr>
          <w:sz w:val="28"/>
          <w:szCs w:val="28"/>
        </w:rPr>
        <w:t xml:space="preserve"> сельское поселение) - в сумме 35 188,3 тыс. рублей,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местного бюджета поселения составило                 5 728,2 тыс. рублей, освоено – 98,6%;</w:t>
      </w:r>
    </w:p>
    <w:p w:rsidR="00060C9F" w:rsidRPr="00707A0D" w:rsidRDefault="00060C9F" w:rsidP="00245552">
      <w:pPr>
        <w:pStyle w:val="aa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07A0D">
        <w:rPr>
          <w:sz w:val="28"/>
          <w:szCs w:val="28"/>
        </w:rPr>
        <w:t xml:space="preserve">обустройство сквера им. Ленина по ул. Розы Люксембург в                       г. Темрюке,  благоустройство дворовой территории в г. Темрюке по ул. Ленина д. 98, ул. Ленина д. 100, ул. Октябрьская д. 135 (Темрюкское городское поселение) - в сумме 17 671,8 тыс. рублей,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местного бюджета поселения составило 1 747,8 тыс. рублей, освоено – 84,4%.</w:t>
      </w:r>
      <w:proofErr w:type="gramEnd"/>
    </w:p>
    <w:p w:rsidR="005F2132" w:rsidRPr="00707A0D" w:rsidRDefault="00004AA4" w:rsidP="00E5098F">
      <w:pPr>
        <w:ind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>М</w:t>
      </w:r>
      <w:r w:rsidR="00E5098F" w:rsidRPr="00707A0D">
        <w:rPr>
          <w:sz w:val="28"/>
          <w:szCs w:val="28"/>
        </w:rPr>
        <w:t xml:space="preserve">ероприятия </w:t>
      </w:r>
      <w:r w:rsidRPr="00707A0D">
        <w:rPr>
          <w:sz w:val="28"/>
          <w:szCs w:val="28"/>
        </w:rPr>
        <w:t xml:space="preserve">по </w:t>
      </w:r>
      <w:r w:rsidR="00E5098F" w:rsidRPr="00707A0D">
        <w:rPr>
          <w:sz w:val="28"/>
          <w:szCs w:val="28"/>
        </w:rPr>
        <w:t>благоустройству общественных территорий</w:t>
      </w:r>
      <w:r w:rsidRPr="00707A0D">
        <w:rPr>
          <w:sz w:val="28"/>
          <w:szCs w:val="28"/>
        </w:rPr>
        <w:t xml:space="preserve"> выполнены  полном </w:t>
      </w:r>
      <w:proofErr w:type="gramStart"/>
      <w:r w:rsidRPr="00707A0D">
        <w:rPr>
          <w:sz w:val="28"/>
          <w:szCs w:val="28"/>
        </w:rPr>
        <w:t>объеме</w:t>
      </w:r>
      <w:proofErr w:type="gramEnd"/>
      <w:r w:rsidR="00E5098F" w:rsidRPr="00707A0D">
        <w:rPr>
          <w:sz w:val="28"/>
          <w:szCs w:val="28"/>
        </w:rPr>
        <w:t>, или 100% от плана, предусмотренного государственной программой и заключенными соглашениями. Неполное финансирование бюджетных средств (</w:t>
      </w:r>
      <w:r w:rsidR="000B2600" w:rsidRPr="00707A0D">
        <w:rPr>
          <w:sz w:val="28"/>
          <w:szCs w:val="28"/>
        </w:rPr>
        <w:t>3 796,1</w:t>
      </w:r>
      <w:r w:rsidR="00E5098F" w:rsidRPr="00707A0D">
        <w:rPr>
          <w:sz w:val="28"/>
          <w:szCs w:val="28"/>
        </w:rPr>
        <w:t xml:space="preserve"> тыс. рублей, в том числе средства </w:t>
      </w:r>
      <w:r w:rsidR="000B2600" w:rsidRPr="00707A0D">
        <w:rPr>
          <w:sz w:val="28"/>
          <w:szCs w:val="28"/>
        </w:rPr>
        <w:t>федерального</w:t>
      </w:r>
      <w:r w:rsidR="00E5098F" w:rsidRPr="00707A0D">
        <w:rPr>
          <w:sz w:val="28"/>
          <w:szCs w:val="28"/>
        </w:rPr>
        <w:t xml:space="preserve"> бюджета –</w:t>
      </w:r>
      <w:r w:rsidRPr="00707A0D">
        <w:rPr>
          <w:sz w:val="28"/>
          <w:szCs w:val="28"/>
        </w:rPr>
        <w:t xml:space="preserve"> 3 267,6</w:t>
      </w:r>
      <w:r w:rsidR="000B2600" w:rsidRPr="00707A0D">
        <w:rPr>
          <w:sz w:val="28"/>
          <w:szCs w:val="28"/>
        </w:rPr>
        <w:t xml:space="preserve"> тыс. рублей, краевого – 154,2</w:t>
      </w:r>
      <w:r w:rsidR="00E5098F" w:rsidRPr="00707A0D">
        <w:rPr>
          <w:sz w:val="28"/>
          <w:szCs w:val="28"/>
        </w:rPr>
        <w:t xml:space="preserve"> тыс. рублей) обусловлено</w:t>
      </w:r>
      <w:r w:rsidR="000B2600" w:rsidRPr="00707A0D">
        <w:rPr>
          <w:sz w:val="28"/>
          <w:szCs w:val="28"/>
        </w:rPr>
        <w:t xml:space="preserve"> уменьшением объемов работ (3623,9 тыс. рублей),</w:t>
      </w:r>
      <w:r w:rsidR="00E5098F" w:rsidRPr="00707A0D">
        <w:rPr>
          <w:sz w:val="28"/>
          <w:szCs w:val="28"/>
        </w:rPr>
        <w:t xml:space="preserve"> экономией, сложившейся в результате проведенной оптимизации цены по выполнению работ по итогам проведения конкурентных процедур определения поставщиков</w:t>
      </w:r>
      <w:r w:rsidR="000B2600" w:rsidRPr="00707A0D">
        <w:rPr>
          <w:sz w:val="28"/>
          <w:szCs w:val="28"/>
        </w:rPr>
        <w:t xml:space="preserve"> </w:t>
      </w:r>
      <w:r w:rsidRPr="00707A0D">
        <w:rPr>
          <w:sz w:val="28"/>
          <w:szCs w:val="28"/>
        </w:rPr>
        <w:t xml:space="preserve">                              </w:t>
      </w:r>
      <w:r w:rsidR="000B2600" w:rsidRPr="00707A0D">
        <w:rPr>
          <w:sz w:val="28"/>
          <w:szCs w:val="28"/>
        </w:rPr>
        <w:t>(172,2 тыс. рублей).</w:t>
      </w:r>
    </w:p>
    <w:p w:rsidR="00F01937" w:rsidRPr="00707A0D" w:rsidRDefault="00A64E89" w:rsidP="0052246F">
      <w:pPr>
        <w:ind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В рамках реализации </w:t>
      </w:r>
      <w:r w:rsidR="00164707" w:rsidRPr="00707A0D">
        <w:rPr>
          <w:b/>
          <w:sz w:val="28"/>
          <w:szCs w:val="28"/>
        </w:rPr>
        <w:t xml:space="preserve">подпрограммы «Совершенствование механизмов управления развитием Краснодарского края» </w:t>
      </w:r>
      <w:r w:rsidRPr="00707A0D">
        <w:rPr>
          <w:b/>
          <w:sz w:val="28"/>
          <w:szCs w:val="28"/>
        </w:rPr>
        <w:t xml:space="preserve">государственной программы Краснодарского края «Региональная политика и развитие гражданского </w:t>
      </w:r>
      <w:r w:rsidRPr="00707A0D">
        <w:rPr>
          <w:b/>
          <w:sz w:val="28"/>
          <w:szCs w:val="28"/>
        </w:rPr>
        <w:lastRenderedPageBreak/>
        <w:t>общества»</w:t>
      </w:r>
      <w:r w:rsidRPr="00707A0D">
        <w:rPr>
          <w:sz w:val="28"/>
          <w:szCs w:val="28"/>
        </w:rPr>
        <w:t xml:space="preserve"> привлечены </w:t>
      </w:r>
      <w:r w:rsidR="00164707" w:rsidRPr="00707A0D">
        <w:rPr>
          <w:sz w:val="28"/>
          <w:szCs w:val="28"/>
        </w:rPr>
        <w:t>субсидии</w:t>
      </w:r>
      <w:r w:rsidRPr="00707A0D">
        <w:rPr>
          <w:sz w:val="28"/>
          <w:szCs w:val="28"/>
        </w:rPr>
        <w:t xml:space="preserve"> в сумме 3 562,3 тыс. рублей, исполнение составило 100% от предусмотренного лимита, на выполнение следующих мероприятий</w:t>
      </w:r>
      <w:r w:rsidR="00164707" w:rsidRPr="00707A0D">
        <w:rPr>
          <w:sz w:val="28"/>
          <w:szCs w:val="28"/>
        </w:rPr>
        <w:t>:</w:t>
      </w:r>
    </w:p>
    <w:p w:rsidR="00F01937" w:rsidRPr="00707A0D" w:rsidRDefault="00A64E89" w:rsidP="00164707">
      <w:pPr>
        <w:pStyle w:val="aa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обустройство спортивной площадки для занятия городошным спортом на стадионе ст. </w:t>
      </w:r>
      <w:proofErr w:type="spellStart"/>
      <w:r w:rsidRPr="00707A0D">
        <w:rPr>
          <w:sz w:val="28"/>
          <w:szCs w:val="28"/>
        </w:rPr>
        <w:t>Вышестеблиевской</w:t>
      </w:r>
      <w:proofErr w:type="spellEnd"/>
      <w:r w:rsidR="00164707" w:rsidRPr="00707A0D">
        <w:rPr>
          <w:sz w:val="28"/>
          <w:szCs w:val="28"/>
        </w:rPr>
        <w:t xml:space="preserve"> (</w:t>
      </w:r>
      <w:proofErr w:type="spellStart"/>
      <w:r w:rsidR="00164707" w:rsidRPr="00707A0D">
        <w:rPr>
          <w:sz w:val="28"/>
          <w:szCs w:val="28"/>
        </w:rPr>
        <w:t>Вышестеблиевское</w:t>
      </w:r>
      <w:proofErr w:type="spellEnd"/>
      <w:r w:rsidR="00164707" w:rsidRPr="00707A0D">
        <w:rPr>
          <w:sz w:val="28"/>
          <w:szCs w:val="28"/>
        </w:rPr>
        <w:t xml:space="preserve"> сельское поселение) межбюджетные трансферты представлены поселению по итогам краевого конкурса на звание «Лучший орган территориального общественного самоуправления» в сумме 212,5тыс. рублей, освоено - 100%;</w:t>
      </w:r>
    </w:p>
    <w:p w:rsidR="00164707" w:rsidRPr="00707A0D" w:rsidRDefault="00164707" w:rsidP="00164707">
      <w:pPr>
        <w:pStyle w:val="aa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приобретено детское игровое оборудование для парка ст. </w:t>
      </w:r>
      <w:proofErr w:type="spellStart"/>
      <w:r w:rsidRPr="00707A0D">
        <w:rPr>
          <w:sz w:val="28"/>
          <w:szCs w:val="28"/>
        </w:rPr>
        <w:t>Курчанской</w:t>
      </w:r>
      <w:proofErr w:type="spellEnd"/>
      <w:r w:rsidRPr="00707A0D">
        <w:rPr>
          <w:sz w:val="28"/>
          <w:szCs w:val="28"/>
        </w:rPr>
        <w:t xml:space="preserve">, выполнен ремонт трибун стадиона ст. </w:t>
      </w:r>
      <w:proofErr w:type="spellStart"/>
      <w:r w:rsidRPr="00707A0D">
        <w:rPr>
          <w:sz w:val="28"/>
          <w:szCs w:val="28"/>
        </w:rPr>
        <w:t>Курчанской</w:t>
      </w:r>
      <w:proofErr w:type="spellEnd"/>
      <w:r w:rsidRPr="00707A0D">
        <w:rPr>
          <w:sz w:val="28"/>
          <w:szCs w:val="28"/>
        </w:rPr>
        <w:t xml:space="preserve"> (</w:t>
      </w:r>
      <w:proofErr w:type="spellStart"/>
      <w:r w:rsidRPr="00707A0D">
        <w:rPr>
          <w:sz w:val="28"/>
          <w:szCs w:val="28"/>
        </w:rPr>
        <w:t>Курчанское</w:t>
      </w:r>
      <w:proofErr w:type="spellEnd"/>
      <w:r w:rsidRPr="00707A0D">
        <w:rPr>
          <w:sz w:val="28"/>
          <w:szCs w:val="28"/>
        </w:rPr>
        <w:t xml:space="preserve"> сельское </w:t>
      </w:r>
      <w:proofErr w:type="gramStart"/>
      <w:r w:rsidRPr="00707A0D">
        <w:rPr>
          <w:sz w:val="28"/>
          <w:szCs w:val="28"/>
        </w:rPr>
        <w:t xml:space="preserve">поселение) </w:t>
      </w:r>
      <w:proofErr w:type="gramEnd"/>
      <w:r w:rsidRPr="00707A0D">
        <w:rPr>
          <w:sz w:val="28"/>
          <w:szCs w:val="28"/>
        </w:rPr>
        <w:t>межбюджетные трансферты представлены поселению по итогам краевого конкурса на звание «Лучший орган территориального общественного самоуправления» в сумме 318,7тыс. рублей, освоено - 100%;</w:t>
      </w:r>
    </w:p>
    <w:p w:rsidR="00164707" w:rsidRPr="00707A0D" w:rsidRDefault="00164707" w:rsidP="00164707">
      <w:pPr>
        <w:pStyle w:val="aa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приобретен и установлен детский игровой комплекс с подвесным мостиком в пос. Сенной (Сенное сельское </w:t>
      </w:r>
      <w:proofErr w:type="gramStart"/>
      <w:r w:rsidRPr="00707A0D">
        <w:rPr>
          <w:sz w:val="28"/>
          <w:szCs w:val="28"/>
        </w:rPr>
        <w:t xml:space="preserve">поселение) </w:t>
      </w:r>
      <w:proofErr w:type="gramEnd"/>
      <w:r w:rsidRPr="00707A0D">
        <w:rPr>
          <w:sz w:val="28"/>
          <w:szCs w:val="28"/>
        </w:rPr>
        <w:t>межбюджетные трансферты представлены поселению по итогам краевого конкурса на звание «Лучший орган территориального общественного самоуправления» в сумме 531,1 тыс. рублей, освоено - 100%;</w:t>
      </w:r>
    </w:p>
    <w:p w:rsidR="00164707" w:rsidRPr="00707A0D" w:rsidRDefault="00164707" w:rsidP="00164707">
      <w:pPr>
        <w:pStyle w:val="aa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>выполнено устройство тротуара по пер. Ильича от ул. Ростовской до ул. Заводской</w:t>
      </w:r>
      <w:r w:rsidR="003F22B7" w:rsidRPr="00707A0D">
        <w:rPr>
          <w:sz w:val="28"/>
          <w:szCs w:val="28"/>
        </w:rPr>
        <w:t xml:space="preserve"> (0,68 км)</w:t>
      </w:r>
      <w:r w:rsidRPr="00707A0D">
        <w:rPr>
          <w:sz w:val="28"/>
          <w:szCs w:val="28"/>
        </w:rPr>
        <w:t xml:space="preserve">, приобретен щебень (520 тонн), модульный туалет с оборудованием </w:t>
      </w:r>
      <w:r w:rsidR="003D4A69" w:rsidRPr="00707A0D">
        <w:rPr>
          <w:sz w:val="28"/>
          <w:szCs w:val="28"/>
        </w:rPr>
        <w:t>(</w:t>
      </w:r>
      <w:proofErr w:type="spellStart"/>
      <w:r w:rsidR="003D4A69" w:rsidRPr="00707A0D">
        <w:rPr>
          <w:sz w:val="28"/>
          <w:szCs w:val="28"/>
        </w:rPr>
        <w:t>Старотитаровское</w:t>
      </w:r>
      <w:proofErr w:type="spellEnd"/>
      <w:r w:rsidR="003D4A69" w:rsidRPr="00707A0D">
        <w:rPr>
          <w:sz w:val="28"/>
          <w:szCs w:val="28"/>
        </w:rPr>
        <w:t xml:space="preserve"> сельское </w:t>
      </w:r>
      <w:proofErr w:type="gramStart"/>
      <w:r w:rsidR="003D4A69" w:rsidRPr="00707A0D">
        <w:rPr>
          <w:sz w:val="28"/>
          <w:szCs w:val="28"/>
        </w:rPr>
        <w:t xml:space="preserve">поселение) </w:t>
      </w:r>
      <w:proofErr w:type="gramEnd"/>
      <w:r w:rsidR="003D4A69" w:rsidRPr="00707A0D">
        <w:rPr>
          <w:sz w:val="28"/>
          <w:szCs w:val="28"/>
        </w:rPr>
        <w:t>межбюджетные трансферты представлены поселению по итогам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в сумме 2500 тыс. рублей, освоено – 100%.</w:t>
      </w:r>
    </w:p>
    <w:p w:rsidR="003D4A69" w:rsidRPr="00707A0D" w:rsidRDefault="003D4A69" w:rsidP="003D4A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0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07A0D">
        <w:rPr>
          <w:rFonts w:ascii="Times New Roman" w:hAnsi="Times New Roman" w:cs="Times New Roman"/>
          <w:b/>
          <w:sz w:val="28"/>
          <w:szCs w:val="28"/>
        </w:rPr>
        <w:t>подпрограммы «Устойчивое развитие сельских территорий»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</w:t>
      </w:r>
      <w:r w:rsidRPr="00707A0D">
        <w:rPr>
          <w:rFonts w:ascii="Times New Roman" w:hAnsi="Times New Roman" w:cs="Times New Roman"/>
          <w:sz w:val="28"/>
          <w:szCs w:val="28"/>
        </w:rPr>
        <w:t xml:space="preserve"> привлечена субсидия на замену газопровода высокого давления от ул. Рыбачья до ул. Тургенева ст.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Курчанской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 протяженностью 1,272 км (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Курчанское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сельское поселение) в сумме                      1 991,7 тыс. рублей, </w:t>
      </w:r>
      <w:proofErr w:type="spellStart"/>
      <w:r w:rsidRPr="00707A0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7A0D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поселения составило 246,2 тыс. рублей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>, освоено - 100%.</w:t>
      </w:r>
    </w:p>
    <w:p w:rsidR="00F01937" w:rsidRPr="00707A0D" w:rsidRDefault="003D4A69" w:rsidP="0052246F">
      <w:pPr>
        <w:ind w:firstLine="709"/>
        <w:jc w:val="both"/>
        <w:rPr>
          <w:sz w:val="28"/>
          <w:szCs w:val="28"/>
        </w:rPr>
      </w:pPr>
      <w:r w:rsidRPr="00707A0D">
        <w:rPr>
          <w:sz w:val="28"/>
          <w:szCs w:val="28"/>
        </w:rPr>
        <w:t xml:space="preserve">В рамках реализации </w:t>
      </w:r>
      <w:r w:rsidRPr="00707A0D">
        <w:rPr>
          <w:b/>
          <w:sz w:val="28"/>
          <w:szCs w:val="28"/>
        </w:rPr>
        <w:t>подпрограммы «Газификация Краснодарского края» государственной программы Краснодарского края «Развитие топливно-энергетического комплекса»</w:t>
      </w:r>
      <w:r w:rsidRPr="00707A0D">
        <w:rPr>
          <w:sz w:val="28"/>
          <w:szCs w:val="28"/>
        </w:rPr>
        <w:t xml:space="preserve"> привлечена субсидия на строительство распределительного газопровода низкого давления в                             ст. </w:t>
      </w:r>
      <w:proofErr w:type="spellStart"/>
      <w:r w:rsidRPr="00707A0D">
        <w:rPr>
          <w:sz w:val="28"/>
          <w:szCs w:val="28"/>
        </w:rPr>
        <w:t>Курчанской</w:t>
      </w:r>
      <w:proofErr w:type="spellEnd"/>
      <w:r w:rsidRPr="00707A0D">
        <w:rPr>
          <w:sz w:val="28"/>
          <w:szCs w:val="28"/>
        </w:rPr>
        <w:t xml:space="preserve">  протяженностью 3,272 км (</w:t>
      </w:r>
      <w:proofErr w:type="spellStart"/>
      <w:r w:rsidRPr="00707A0D">
        <w:rPr>
          <w:sz w:val="28"/>
          <w:szCs w:val="28"/>
        </w:rPr>
        <w:t>Курчанское</w:t>
      </w:r>
      <w:proofErr w:type="spellEnd"/>
      <w:r w:rsidRPr="00707A0D">
        <w:rPr>
          <w:sz w:val="28"/>
          <w:szCs w:val="28"/>
        </w:rPr>
        <w:t xml:space="preserve"> сельское поселение) в сумме 2 725,0 тыс. рублей, </w:t>
      </w:r>
      <w:proofErr w:type="spellStart"/>
      <w:r w:rsidRPr="00707A0D">
        <w:rPr>
          <w:sz w:val="28"/>
          <w:szCs w:val="28"/>
        </w:rPr>
        <w:t>софинансирование</w:t>
      </w:r>
      <w:proofErr w:type="spellEnd"/>
      <w:r w:rsidRPr="00707A0D">
        <w:rPr>
          <w:sz w:val="28"/>
          <w:szCs w:val="28"/>
        </w:rPr>
        <w:t xml:space="preserve"> из средств местного бюджета поселения составило 337,4 тыс. рублей, освоено - 100%.</w:t>
      </w:r>
    </w:p>
    <w:p w:rsidR="003D4A69" w:rsidRPr="00707A0D" w:rsidRDefault="003D4A69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4A69" w:rsidRPr="00707A0D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D9" w:rsidRDefault="00CD0AD9" w:rsidP="00E87901">
      <w:r>
        <w:separator/>
      </w:r>
    </w:p>
  </w:endnote>
  <w:endnote w:type="continuationSeparator" w:id="0">
    <w:p w:rsidR="00CD0AD9" w:rsidRDefault="00CD0AD9" w:rsidP="00E8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D9" w:rsidRDefault="00CD0AD9" w:rsidP="00E87901">
      <w:r>
        <w:separator/>
      </w:r>
    </w:p>
  </w:footnote>
  <w:footnote w:type="continuationSeparator" w:id="0">
    <w:p w:rsidR="00CD0AD9" w:rsidRDefault="00CD0AD9" w:rsidP="00E8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54337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633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7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27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9"/>
  </w:num>
  <w:num w:numId="27">
    <w:abstractNumId w:val="18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49B7"/>
    <w:rsid w:val="000B22D9"/>
    <w:rsid w:val="000B2600"/>
    <w:rsid w:val="000B5A03"/>
    <w:rsid w:val="000F066F"/>
    <w:rsid w:val="000F3AAC"/>
    <w:rsid w:val="001129CF"/>
    <w:rsid w:val="001160CA"/>
    <w:rsid w:val="0013172D"/>
    <w:rsid w:val="00136EB6"/>
    <w:rsid w:val="001408F8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43D"/>
    <w:rsid w:val="00190FAC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203EBC"/>
    <w:rsid w:val="0020642C"/>
    <w:rsid w:val="00233680"/>
    <w:rsid w:val="00245552"/>
    <w:rsid w:val="0024739F"/>
    <w:rsid w:val="002672A6"/>
    <w:rsid w:val="00267D9D"/>
    <w:rsid w:val="00277919"/>
    <w:rsid w:val="00283202"/>
    <w:rsid w:val="002B3433"/>
    <w:rsid w:val="002B6A9F"/>
    <w:rsid w:val="002B721B"/>
    <w:rsid w:val="002B7C55"/>
    <w:rsid w:val="002C0FB6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147BB"/>
    <w:rsid w:val="00336FE9"/>
    <w:rsid w:val="00337482"/>
    <w:rsid w:val="003375F4"/>
    <w:rsid w:val="00357B99"/>
    <w:rsid w:val="00357E2A"/>
    <w:rsid w:val="0036269A"/>
    <w:rsid w:val="00364590"/>
    <w:rsid w:val="00370289"/>
    <w:rsid w:val="0037633F"/>
    <w:rsid w:val="00392A23"/>
    <w:rsid w:val="003A3680"/>
    <w:rsid w:val="003B154D"/>
    <w:rsid w:val="003B6D84"/>
    <w:rsid w:val="003B73F6"/>
    <w:rsid w:val="003D4A69"/>
    <w:rsid w:val="003E5515"/>
    <w:rsid w:val="003F22B7"/>
    <w:rsid w:val="003F30E3"/>
    <w:rsid w:val="003F77C0"/>
    <w:rsid w:val="0040778A"/>
    <w:rsid w:val="00412927"/>
    <w:rsid w:val="004213A1"/>
    <w:rsid w:val="00434050"/>
    <w:rsid w:val="0044279F"/>
    <w:rsid w:val="00443A21"/>
    <w:rsid w:val="004625CE"/>
    <w:rsid w:val="004717A9"/>
    <w:rsid w:val="00476161"/>
    <w:rsid w:val="004771BD"/>
    <w:rsid w:val="00481F7A"/>
    <w:rsid w:val="00483A78"/>
    <w:rsid w:val="004B2741"/>
    <w:rsid w:val="004C0687"/>
    <w:rsid w:val="004C3734"/>
    <w:rsid w:val="004D0240"/>
    <w:rsid w:val="004E53C6"/>
    <w:rsid w:val="004F3F14"/>
    <w:rsid w:val="004F4176"/>
    <w:rsid w:val="00501971"/>
    <w:rsid w:val="0052246F"/>
    <w:rsid w:val="00537F72"/>
    <w:rsid w:val="00540284"/>
    <w:rsid w:val="005423DE"/>
    <w:rsid w:val="0054337E"/>
    <w:rsid w:val="0054637D"/>
    <w:rsid w:val="00551FEC"/>
    <w:rsid w:val="0055511D"/>
    <w:rsid w:val="00555254"/>
    <w:rsid w:val="005645EE"/>
    <w:rsid w:val="0056783E"/>
    <w:rsid w:val="00567852"/>
    <w:rsid w:val="00590D7B"/>
    <w:rsid w:val="005B29B6"/>
    <w:rsid w:val="005B3F52"/>
    <w:rsid w:val="005D67B5"/>
    <w:rsid w:val="005E1D1B"/>
    <w:rsid w:val="005F0370"/>
    <w:rsid w:val="005F2132"/>
    <w:rsid w:val="005F2FEC"/>
    <w:rsid w:val="005F44DF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32FA"/>
    <w:rsid w:val="006D6B34"/>
    <w:rsid w:val="006E61F2"/>
    <w:rsid w:val="006E77F1"/>
    <w:rsid w:val="006F1D37"/>
    <w:rsid w:val="00701154"/>
    <w:rsid w:val="007026DD"/>
    <w:rsid w:val="00707A0D"/>
    <w:rsid w:val="00713F39"/>
    <w:rsid w:val="00717C04"/>
    <w:rsid w:val="00726DFC"/>
    <w:rsid w:val="00733FC5"/>
    <w:rsid w:val="0073589A"/>
    <w:rsid w:val="0074035B"/>
    <w:rsid w:val="00750973"/>
    <w:rsid w:val="00753429"/>
    <w:rsid w:val="00757178"/>
    <w:rsid w:val="00772DAF"/>
    <w:rsid w:val="007765AC"/>
    <w:rsid w:val="00785B9A"/>
    <w:rsid w:val="0079361F"/>
    <w:rsid w:val="007A5137"/>
    <w:rsid w:val="007B7534"/>
    <w:rsid w:val="007B7821"/>
    <w:rsid w:val="007C658F"/>
    <w:rsid w:val="007C79E8"/>
    <w:rsid w:val="007D3372"/>
    <w:rsid w:val="007E0461"/>
    <w:rsid w:val="007E05DF"/>
    <w:rsid w:val="007E2AFB"/>
    <w:rsid w:val="007E2E96"/>
    <w:rsid w:val="007F02A6"/>
    <w:rsid w:val="007F24BD"/>
    <w:rsid w:val="007F4715"/>
    <w:rsid w:val="007F7D88"/>
    <w:rsid w:val="00822568"/>
    <w:rsid w:val="00826D7D"/>
    <w:rsid w:val="0083054C"/>
    <w:rsid w:val="0083054F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73FBC"/>
    <w:rsid w:val="008879DD"/>
    <w:rsid w:val="008A138C"/>
    <w:rsid w:val="008A2FD0"/>
    <w:rsid w:val="008B6880"/>
    <w:rsid w:val="008D128E"/>
    <w:rsid w:val="008E0646"/>
    <w:rsid w:val="008F2686"/>
    <w:rsid w:val="008F534B"/>
    <w:rsid w:val="0090058A"/>
    <w:rsid w:val="00907927"/>
    <w:rsid w:val="00911A40"/>
    <w:rsid w:val="00912D88"/>
    <w:rsid w:val="00922403"/>
    <w:rsid w:val="00923F10"/>
    <w:rsid w:val="009242A0"/>
    <w:rsid w:val="00926A6D"/>
    <w:rsid w:val="009375D1"/>
    <w:rsid w:val="00940DA8"/>
    <w:rsid w:val="00947A51"/>
    <w:rsid w:val="00953E56"/>
    <w:rsid w:val="0095486E"/>
    <w:rsid w:val="00954929"/>
    <w:rsid w:val="00987F7E"/>
    <w:rsid w:val="009B0D70"/>
    <w:rsid w:val="009B25E5"/>
    <w:rsid w:val="009B4973"/>
    <w:rsid w:val="009B6AF2"/>
    <w:rsid w:val="009B7C44"/>
    <w:rsid w:val="009C6E2B"/>
    <w:rsid w:val="009D1C6C"/>
    <w:rsid w:val="009D7B4D"/>
    <w:rsid w:val="009E2237"/>
    <w:rsid w:val="009F6975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B6"/>
    <w:rsid w:val="00A25589"/>
    <w:rsid w:val="00A55C2E"/>
    <w:rsid w:val="00A56DD7"/>
    <w:rsid w:val="00A64E89"/>
    <w:rsid w:val="00A71A17"/>
    <w:rsid w:val="00AA3F47"/>
    <w:rsid w:val="00AA5A87"/>
    <w:rsid w:val="00AA6BC7"/>
    <w:rsid w:val="00AB7011"/>
    <w:rsid w:val="00AD1B47"/>
    <w:rsid w:val="00AE38B6"/>
    <w:rsid w:val="00AF6E9C"/>
    <w:rsid w:val="00B10B4F"/>
    <w:rsid w:val="00B14E1D"/>
    <w:rsid w:val="00B2341F"/>
    <w:rsid w:val="00B37935"/>
    <w:rsid w:val="00B404A3"/>
    <w:rsid w:val="00B51EDF"/>
    <w:rsid w:val="00B549E8"/>
    <w:rsid w:val="00B575FC"/>
    <w:rsid w:val="00B6194C"/>
    <w:rsid w:val="00B646F3"/>
    <w:rsid w:val="00B6718C"/>
    <w:rsid w:val="00B921EB"/>
    <w:rsid w:val="00BA291A"/>
    <w:rsid w:val="00BC2F9B"/>
    <w:rsid w:val="00BC733C"/>
    <w:rsid w:val="00BF24A8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541AB"/>
    <w:rsid w:val="00C608D8"/>
    <w:rsid w:val="00C665C1"/>
    <w:rsid w:val="00C7014F"/>
    <w:rsid w:val="00C82F3E"/>
    <w:rsid w:val="00C83596"/>
    <w:rsid w:val="00C84578"/>
    <w:rsid w:val="00C869AB"/>
    <w:rsid w:val="00C940F3"/>
    <w:rsid w:val="00CA0BB6"/>
    <w:rsid w:val="00CB1548"/>
    <w:rsid w:val="00CB55CC"/>
    <w:rsid w:val="00CC1B00"/>
    <w:rsid w:val="00CC7699"/>
    <w:rsid w:val="00CC7DDE"/>
    <w:rsid w:val="00CD0AD9"/>
    <w:rsid w:val="00CE5094"/>
    <w:rsid w:val="00CF379E"/>
    <w:rsid w:val="00D03A25"/>
    <w:rsid w:val="00D2044A"/>
    <w:rsid w:val="00D2154C"/>
    <w:rsid w:val="00D21716"/>
    <w:rsid w:val="00D25F50"/>
    <w:rsid w:val="00D26540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C6CD1"/>
    <w:rsid w:val="00DD56BB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48C3"/>
    <w:rsid w:val="00E61779"/>
    <w:rsid w:val="00E72E0F"/>
    <w:rsid w:val="00E85D2E"/>
    <w:rsid w:val="00E87901"/>
    <w:rsid w:val="00E96FBD"/>
    <w:rsid w:val="00EA2C57"/>
    <w:rsid w:val="00EA7C6B"/>
    <w:rsid w:val="00EC5780"/>
    <w:rsid w:val="00EC5D85"/>
    <w:rsid w:val="00ED2602"/>
    <w:rsid w:val="00ED2C97"/>
    <w:rsid w:val="00ED473F"/>
    <w:rsid w:val="00EE2A66"/>
    <w:rsid w:val="00EE30E8"/>
    <w:rsid w:val="00EE4EB8"/>
    <w:rsid w:val="00F00C54"/>
    <w:rsid w:val="00F0117F"/>
    <w:rsid w:val="00F01937"/>
    <w:rsid w:val="00F03242"/>
    <w:rsid w:val="00F03B6F"/>
    <w:rsid w:val="00F11DC8"/>
    <w:rsid w:val="00F15FD9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685C"/>
    <w:rsid w:val="00F47758"/>
    <w:rsid w:val="00F63AB6"/>
    <w:rsid w:val="00F67C57"/>
    <w:rsid w:val="00F821EC"/>
    <w:rsid w:val="00F949DB"/>
    <w:rsid w:val="00F94D62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DEF6-F22F-4670-9707-A95BFB2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6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1</cp:lastModifiedBy>
  <cp:revision>166</cp:revision>
  <cp:lastPrinted>2020-02-25T06:04:00Z</cp:lastPrinted>
  <dcterms:created xsi:type="dcterms:W3CDTF">2018-01-29T13:22:00Z</dcterms:created>
  <dcterms:modified xsi:type="dcterms:W3CDTF">2020-03-08T20:46:00Z</dcterms:modified>
</cp:coreProperties>
</file>