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составляет </w:t>
            </w:r>
            <w:r w:rsidR="00934F8D">
              <w:rPr>
                <w:rFonts w:ascii="Times New Roman" w:hAnsi="Times New Roman"/>
                <w:sz w:val="28"/>
                <w:szCs w:val="28"/>
              </w:rPr>
              <w:t>231440,2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34F8D">
              <w:rPr>
                <w:rFonts w:ascii="Times New Roman" w:hAnsi="Times New Roman"/>
                <w:sz w:val="28"/>
                <w:szCs w:val="28"/>
              </w:rPr>
              <w:t>47347,8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Pr="00D34249">
              <w:rPr>
                <w:sz w:val="24"/>
                <w:szCs w:val="24"/>
              </w:rPr>
              <w:t xml:space="preserve"> </w:t>
            </w:r>
            <w:r w:rsidR="00934F8D">
              <w:rPr>
                <w:rFonts w:ascii="Times New Roman" w:hAnsi="Times New Roman"/>
                <w:sz w:val="28"/>
                <w:szCs w:val="24"/>
              </w:rPr>
              <w:t>63396,0</w:t>
            </w:r>
            <w:r w:rsidRPr="00952EA3">
              <w:rPr>
                <w:sz w:val="32"/>
                <w:szCs w:val="24"/>
              </w:rPr>
              <w:t xml:space="preserve"> 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18634,7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29938,3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за счет средств местного бюджета – 16</w:t>
            </w:r>
            <w:r w:rsidR="00934F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2105,1</w:t>
            </w: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34F8D">
              <w:rPr>
                <w:rFonts w:ascii="Times New Roman" w:hAnsi="Times New Roman"/>
                <w:sz w:val="28"/>
                <w:szCs w:val="28"/>
              </w:rPr>
              <w:t>38311,9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934F8D">
              <w:rPr>
                <w:rFonts w:ascii="Times New Roman" w:hAnsi="Times New Roman"/>
                <w:sz w:val="28"/>
                <w:szCs w:val="28"/>
              </w:rPr>
              <w:t>798,9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14932,6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14938,3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934F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9335,1</w:t>
            </w: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34F8D">
              <w:rPr>
                <w:rFonts w:ascii="Times New Roman" w:hAnsi="Times New Roman"/>
                <w:sz w:val="28"/>
                <w:szCs w:val="28"/>
              </w:rPr>
              <w:t>9035,9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31597,1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lastRenderedPageBreak/>
              <w:t>2021 год – 3702,1 тыс. рублей;</w:t>
            </w:r>
          </w:p>
          <w:p w:rsidR="004E64E6" w:rsidRPr="00370D0A" w:rsidRDefault="00883DA0" w:rsidP="00883DA0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2022 год -  15000,0 тыс. рублей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B489A" w:rsidRPr="00146998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6998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1B489A" w:rsidRPr="00711126" w:rsidRDefault="001B489A" w:rsidP="001B48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112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уменьшение показателя по отношению к 2017 году на 45,4% связано со снижением индивидуального жилищного строительства что связано с: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цен на стройматериалы;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средних размеров новых индивидуальных домов при слабом росте числа вводов;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в подключении к сетям инженерно-технического обеспечения (высокая плата за технологическое присоединение);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цен на топливо; ростом тарифов на коммунальные услуги.</w:t>
      </w:r>
    </w:p>
    <w:p w:rsidR="001B489A" w:rsidRPr="00711126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1D8B">
        <w:rPr>
          <w:rFonts w:ascii="Times New Roman" w:hAnsi="Times New Roman" w:cs="Times New Roman"/>
          <w:sz w:val="28"/>
          <w:szCs w:val="28"/>
        </w:rPr>
        <w:t xml:space="preserve">Объем введенных в эксплуатацию жилых домов ниже ранее прогнозируемого объема на 2019 год на 22,8 % по причине снижения объемов вводимого жилья индивидуальными застройщиками (более 90 % в общей доле вводимого жилья). </w:t>
      </w:r>
      <w:r w:rsidRPr="0071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89A" w:rsidRDefault="001B489A" w:rsidP="001B48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строительство детских садов, зданий ВОП (врача общей практики).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 xml:space="preserve">развития жилищного строительства, строительства объектов инженерной, социальной инфраструктуры. </w:t>
      </w:r>
    </w:p>
    <w:p w:rsidR="008B17D2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>Для достижения поставленной цели в ходе реализации программы 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1B489A" w:rsidRPr="00370D0A" w:rsidRDefault="001B489A" w:rsidP="008B17D2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Выполнение бюджетной сметы МКУ «ЕСЗ».</w:t>
      </w: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3DA0" w:rsidRPr="00711126" w:rsidRDefault="00883DA0" w:rsidP="001B48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883DA0" w:rsidRPr="00711126" w:rsidRDefault="00883DA0" w:rsidP="00883DA0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Темрюкского района в сфере строительства»</w:t>
      </w:r>
    </w:p>
    <w:p w:rsidR="00883DA0" w:rsidRPr="00711126" w:rsidRDefault="00883DA0" w:rsidP="00883DA0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95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418"/>
        <w:gridCol w:w="992"/>
        <w:gridCol w:w="992"/>
        <w:gridCol w:w="993"/>
        <w:gridCol w:w="992"/>
        <w:gridCol w:w="992"/>
        <w:gridCol w:w="851"/>
        <w:gridCol w:w="992"/>
        <w:gridCol w:w="1134"/>
        <w:gridCol w:w="850"/>
        <w:gridCol w:w="236"/>
      </w:tblGrid>
      <w:tr w:rsidR="00883DA0" w:rsidRPr="00711126" w:rsidTr="00883DA0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0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7796" w:type="dxa"/>
            <w:gridSpan w:val="8"/>
            <w:tcBorders>
              <w:right w:val="single" w:sz="4" w:space="0" w:color="auto"/>
            </w:tcBorders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  <w:vMerge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2014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2016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2017</w:t>
            </w:r>
          </w:p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2018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2019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2020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2021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2022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12</w:t>
            </w:r>
          </w:p>
        </w:tc>
      </w:tr>
      <w:tr w:rsidR="00883DA0" w:rsidRPr="00711126" w:rsidTr="00883DA0">
        <w:trPr>
          <w:trHeight w:val="386"/>
        </w:trPr>
        <w:tc>
          <w:tcPr>
            <w:tcW w:w="540" w:type="dxa"/>
            <w:tcBorders>
              <w:top w:val="nil"/>
              <w:bottom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6" w:type="dxa"/>
            <w:gridSpan w:val="11"/>
            <w:tcBorders>
              <w:top w:val="nil"/>
              <w:bottom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112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0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8E2">
              <w:rPr>
                <w:rFonts w:ascii="Times New Roman" w:hAnsi="Times New Roman" w:cs="Times New Roman"/>
              </w:rPr>
              <w:t>25,7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</w:tbl>
    <w:p w:rsidR="004E47C6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программы: 2016-2022 годы»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>
        <w:rPr>
          <w:rFonts w:ascii="Times New Roman" w:hAnsi="Times New Roman"/>
          <w:sz w:val="28"/>
          <w:szCs w:val="28"/>
        </w:rPr>
        <w:t>«</w:t>
      </w:r>
      <w:r w:rsidR="00D325BE"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883DA0">
        <w:trPr>
          <w:tblHeader/>
        </w:trPr>
        <w:tc>
          <w:tcPr>
            <w:tcW w:w="817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883DA0">
        <w:trPr>
          <w:cantSplit/>
        </w:trPr>
        <w:tc>
          <w:tcPr>
            <w:tcW w:w="817" w:type="dxa"/>
            <w:hideMark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883DA0" w:rsidRPr="003267B7" w:rsidTr="00883DA0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83DA0" w:rsidRPr="003267B7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83DA0" w:rsidRPr="003267B7" w:rsidTr="00883DA0">
        <w:trPr>
          <w:cantSplit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2786,3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2786,3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3368,5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3368,5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276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276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19286,3</w:t>
            </w:r>
          </w:p>
        </w:tc>
        <w:tc>
          <w:tcPr>
            <w:tcW w:w="1276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19286,3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1D3D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671D3D" w:rsidRPr="00347B82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210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9D3218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671D3D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pStyle w:val="a3"/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671D3D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BD675D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81CAF" w:rsidRP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381CAF" w:rsidRPr="00381CAF" w:rsidRDefault="00381CAF" w:rsidP="00381CAF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P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1CAF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81CAF" w:rsidRDefault="00381CAF" w:rsidP="00381CAF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381CAF" w:rsidRP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381CAF" w:rsidRP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81CAF" w:rsidRDefault="00381CAF" w:rsidP="00381CAF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81CAF" w:rsidRPr="00261F3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BD675D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381CAF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381CAF" w:rsidRPr="00E15504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BD675D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  <w:r w:rsidR="000D3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4798D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1857,1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4798D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0D3543" w:rsidRDefault="0004798D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5F0D0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5F0D0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381CAF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2619,4</w:t>
            </w:r>
          </w:p>
        </w:tc>
        <w:tc>
          <w:tcPr>
            <w:tcW w:w="993" w:type="dxa"/>
          </w:tcPr>
          <w:p w:rsidR="00381CAF" w:rsidRPr="0020225B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1022,3</w:t>
            </w:r>
          </w:p>
        </w:tc>
        <w:tc>
          <w:tcPr>
            <w:tcW w:w="1135" w:type="dxa"/>
          </w:tcPr>
          <w:p w:rsidR="00381CAF" w:rsidRPr="00AF571B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381CAF" w:rsidRPr="00E15504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15504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DB3B93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04798D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3267B7" w:rsidRPr="00AE3B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04798D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3267B7" w:rsidRPr="006241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="00381CAF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04798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04798D">
              <w:rPr>
                <w:rFonts w:ascii="Times New Roman" w:hAnsi="Times New Roman" w:cs="Times New Roman"/>
              </w:rPr>
              <w:t>3,</w:t>
            </w:r>
            <w:r w:rsidRPr="00D86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04798D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</w:t>
            </w:r>
            <w:r w:rsidR="0004798D">
              <w:rPr>
                <w:rFonts w:ascii="Times New Roman" w:hAnsi="Times New Roman"/>
                <w:sz w:val="24"/>
                <w:szCs w:val="24"/>
              </w:rPr>
              <w:t>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04798D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E34BBB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E34BBB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BD67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D6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24449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24449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 w:val="restart"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4973E4" w:rsidRPr="00905B1C" w:rsidRDefault="004973E4" w:rsidP="004973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973E4" w:rsidRPr="00347B82" w:rsidRDefault="004973E4" w:rsidP="004973E4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973E4" w:rsidRPr="00905B1C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905B1C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973E4" w:rsidRPr="00B91921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4973E4" w:rsidRPr="00B91921" w:rsidRDefault="004973E4" w:rsidP="004973E4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Pr="00B91921" w:rsidRDefault="004973E4" w:rsidP="004973E4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B91921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21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973E4" w:rsidRPr="00B91921" w:rsidRDefault="004973E4" w:rsidP="004973E4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5380,9</w:t>
            </w:r>
          </w:p>
        </w:tc>
        <w:tc>
          <w:tcPr>
            <w:tcW w:w="851" w:type="dxa"/>
          </w:tcPr>
          <w:p w:rsidR="004973E4" w:rsidRPr="00B91921" w:rsidRDefault="004973E4" w:rsidP="004973E4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Pr="00B91921" w:rsidRDefault="004973E4" w:rsidP="004973E4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B91921" w:rsidRDefault="004973E4" w:rsidP="004973E4">
            <w:pPr>
              <w:ind w:firstLine="0"/>
              <w:jc w:val="center"/>
            </w:pPr>
            <w:r w:rsidRPr="00B91921">
              <w:rPr>
                <w:rFonts w:ascii="Times New Roman" w:hAnsi="Times New Roman" w:cs="Times New Roman"/>
              </w:rPr>
              <w:t>5380,9</w:t>
            </w:r>
          </w:p>
        </w:tc>
        <w:tc>
          <w:tcPr>
            <w:tcW w:w="85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FC37E6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43646E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FC37E6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3267B7">
        <w:trPr>
          <w:cantSplit/>
        </w:trPr>
        <w:tc>
          <w:tcPr>
            <w:tcW w:w="817" w:type="dxa"/>
            <w:vMerge/>
          </w:tcPr>
          <w:p w:rsidR="004973E4" w:rsidRPr="00227E1B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973E4" w:rsidRPr="00905B1C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851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905B1C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852" w:type="dxa"/>
          </w:tcPr>
          <w:p w:rsidR="004973E4" w:rsidRDefault="004973E4" w:rsidP="004973E4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973E4" w:rsidRPr="00347B82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 w:val="restart"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D01B62" w:rsidRPr="00905B1C" w:rsidRDefault="00D01B62" w:rsidP="00D01B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D01B62" w:rsidRPr="00347B82" w:rsidRDefault="00D01B62" w:rsidP="00D01B62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01B62" w:rsidRPr="00905B1C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Pr="00905B1C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01B62" w:rsidRDefault="00D01B62" w:rsidP="00D01B6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Default="00D01B62" w:rsidP="00D01B6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01B62" w:rsidRDefault="00D01B62" w:rsidP="00D01B6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3375,8</w:t>
            </w:r>
          </w:p>
        </w:tc>
        <w:tc>
          <w:tcPr>
            <w:tcW w:w="851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Default="00D01B62" w:rsidP="00D01B6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3375,8</w:t>
            </w:r>
          </w:p>
        </w:tc>
        <w:tc>
          <w:tcPr>
            <w:tcW w:w="85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B6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D01B62" w:rsidRPr="00FC37E6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B6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Pr="0043646E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D01B62" w:rsidRPr="00FC37E6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B62" w:rsidRPr="00347B82" w:rsidTr="003267B7">
        <w:trPr>
          <w:cantSplit/>
        </w:trPr>
        <w:tc>
          <w:tcPr>
            <w:tcW w:w="817" w:type="dxa"/>
            <w:vMerge/>
          </w:tcPr>
          <w:p w:rsidR="00D01B62" w:rsidRPr="00227E1B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B62" w:rsidRPr="00905B1C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D01B62" w:rsidRPr="00905B1C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7500,4</w:t>
            </w:r>
          </w:p>
        </w:tc>
        <w:tc>
          <w:tcPr>
            <w:tcW w:w="851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1B62" w:rsidRPr="00905B1C" w:rsidRDefault="00D01B62" w:rsidP="00D01B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7500,4</w:t>
            </w:r>
          </w:p>
        </w:tc>
        <w:tc>
          <w:tcPr>
            <w:tcW w:w="852" w:type="dxa"/>
          </w:tcPr>
          <w:p w:rsidR="00D01B62" w:rsidRDefault="00D01B62" w:rsidP="00D01B6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01B62" w:rsidRPr="00347B82" w:rsidRDefault="00D01B62" w:rsidP="00D01B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F93031">
        <w:trPr>
          <w:cantSplit/>
        </w:trPr>
        <w:tc>
          <w:tcPr>
            <w:tcW w:w="817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 w:val="restart"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4973E4" w:rsidRDefault="004973E4" w:rsidP="004973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973E4" w:rsidRDefault="004973E4" w:rsidP="004973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4973E4" w:rsidRDefault="004973E4" w:rsidP="004973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E4" w:rsidRPr="00347B82" w:rsidTr="00F93031">
        <w:trPr>
          <w:cantSplit/>
        </w:trPr>
        <w:tc>
          <w:tcPr>
            <w:tcW w:w="817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3E4" w:rsidRPr="00905B1C" w:rsidRDefault="004973E4" w:rsidP="004973E4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16754,3</w:t>
            </w:r>
          </w:p>
        </w:tc>
        <w:tc>
          <w:tcPr>
            <w:tcW w:w="1134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973E4" w:rsidRP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73E4">
              <w:rPr>
                <w:rFonts w:ascii="Times New Roman" w:hAnsi="Times New Roman" w:cs="Times New Roman"/>
              </w:rPr>
              <w:t>16700,0</w:t>
            </w:r>
          </w:p>
        </w:tc>
        <w:tc>
          <w:tcPr>
            <w:tcW w:w="1275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4973E4" w:rsidRPr="004973E4" w:rsidRDefault="004973E4" w:rsidP="004973E4">
            <w:pPr>
              <w:ind w:firstLine="0"/>
              <w:jc w:val="center"/>
            </w:pPr>
            <w:r w:rsidRPr="004973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3E4" w:rsidRDefault="004973E4" w:rsidP="00497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40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0479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0479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479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381CAF" w:rsidRDefault="00381CAF" w:rsidP="0004798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04798D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1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0479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0479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479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381CAF" w:rsidRDefault="0004798D" w:rsidP="00F9303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489,7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 w:val="restart"/>
          </w:tcPr>
          <w:p w:rsidR="00381CAF" w:rsidRPr="00227E1B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381CAF" w:rsidRPr="00905B1C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381CAF" w:rsidRPr="00347B82" w:rsidRDefault="00381CAF" w:rsidP="00F9303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381CAF" w:rsidRPr="00347B8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244492">
              <w:rPr>
                <w:rFonts w:ascii="Times New Roman" w:hAnsi="Times New Roman" w:cs="Times New Roman"/>
              </w:rPr>
              <w:lastRenderedPageBreak/>
              <w:t>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61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0479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4798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3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4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Pr="00905B1C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04798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6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1C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1C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1C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 w:val="restart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ВОП (врача общей практики) расположенного по адресу Краснодарский край, Темрюкский район, </w:t>
            </w:r>
            <w:proofErr w:type="spellStart"/>
            <w:r w:rsidRPr="003B274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3B2744">
              <w:rPr>
                <w:rFonts w:ascii="Times New Roman" w:hAnsi="Times New Roman" w:cs="Times New Roman"/>
              </w:rPr>
              <w:t>, 3 А</w:t>
            </w:r>
          </w:p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и строительство </w:t>
            </w:r>
            <w:r w:rsidRPr="000E2F33">
              <w:rPr>
                <w:rFonts w:ascii="Times New Roman" w:hAnsi="Times New Roman" w:cs="Times New Roman"/>
              </w:rPr>
              <w:lastRenderedPageBreak/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0E2F33">
              <w:rPr>
                <w:rFonts w:ascii="Times New Roman" w:hAnsi="Times New Roman" w:cs="Times New Roman"/>
              </w:rPr>
              <w:lastRenderedPageBreak/>
              <w:t>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65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3A22">
              <w:rPr>
                <w:rFonts w:ascii="Times New Roman" w:hAnsi="Times New Roman" w:cs="Times New Roman"/>
              </w:rPr>
              <w:t>063,4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07"/>
        </w:trPr>
        <w:tc>
          <w:tcPr>
            <w:tcW w:w="817" w:type="dxa"/>
            <w:vMerge w:val="restart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>Проектирование и строительство здания амбулатории ВОП (врача общей практики)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3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5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17151,7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17051,6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6"/>
        </w:trPr>
        <w:tc>
          <w:tcPr>
            <w:tcW w:w="817" w:type="dxa"/>
            <w:vMerge w:val="restart"/>
          </w:tcPr>
          <w:p w:rsidR="00381CAF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3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4F3A2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25"/>
        </w:trPr>
        <w:tc>
          <w:tcPr>
            <w:tcW w:w="817" w:type="dxa"/>
            <w:vMerge w:val="restart"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1.1.36</w:t>
            </w:r>
          </w:p>
        </w:tc>
        <w:tc>
          <w:tcPr>
            <w:tcW w:w="2410" w:type="dxa"/>
            <w:vMerge w:val="restart"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636CC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3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3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571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91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центра единоборств в г. Темрюке</w:t>
            </w:r>
          </w:p>
          <w:p w:rsidR="004F3A22" w:rsidRPr="002636CC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2636CC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4F3A22" w:rsidRPr="002636CC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345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4F3A22" w:rsidRPr="002636CC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Финансовое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деятельности МКУ «ЕСЗ»</w:t>
            </w: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Обеспечение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100%</w:t>
            </w:r>
          </w:p>
        </w:tc>
        <w:tc>
          <w:tcPr>
            <w:tcW w:w="1984" w:type="dxa"/>
            <w:vMerge w:val="restart"/>
          </w:tcPr>
          <w:p w:rsidR="004F3A22" w:rsidRPr="00F93031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образования Темрюкский район, МКУ «ЕСЗ»</w:t>
            </w:r>
          </w:p>
        </w:tc>
      </w:tr>
      <w:tr w:rsidR="004F3A22" w:rsidRPr="00347B82" w:rsidTr="00F93031">
        <w:trPr>
          <w:cantSplit/>
          <w:trHeight w:val="204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11844,1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11844,1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12014,7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12014,7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11565,1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11565,1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11570,8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11570,8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78342,3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2E3ED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78342,3</w:t>
            </w:r>
          </w:p>
        </w:tc>
        <w:tc>
          <w:tcPr>
            <w:tcW w:w="852" w:type="dxa"/>
          </w:tcPr>
          <w:p w:rsidR="004F3A22" w:rsidRPr="00CF31C0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58"/>
        </w:trPr>
        <w:tc>
          <w:tcPr>
            <w:tcW w:w="817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F3A22" w:rsidRPr="005E4AEA" w:rsidRDefault="004F3A22" w:rsidP="004F3A22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4F3A22" w:rsidRPr="005E4AEA" w:rsidRDefault="004F3A22" w:rsidP="004F3A22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4F3A22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47347,8</w:t>
            </w:r>
          </w:p>
        </w:tc>
        <w:tc>
          <w:tcPr>
            <w:tcW w:w="1134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38311,9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63396,0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31597,1</w:t>
            </w:r>
          </w:p>
        </w:tc>
        <w:tc>
          <w:tcPr>
            <w:tcW w:w="1275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31798,9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3B2744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18634,7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3702,1</w:t>
            </w:r>
          </w:p>
        </w:tc>
        <w:tc>
          <w:tcPr>
            <w:tcW w:w="1275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14932,6</w:t>
            </w:r>
          </w:p>
        </w:tc>
        <w:tc>
          <w:tcPr>
            <w:tcW w:w="852" w:type="dxa"/>
          </w:tcPr>
          <w:p w:rsidR="004F3A22" w:rsidRPr="00FC37E6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3B2744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29938,3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14938,3</w:t>
            </w:r>
          </w:p>
        </w:tc>
        <w:tc>
          <w:tcPr>
            <w:tcW w:w="852" w:type="dxa"/>
          </w:tcPr>
          <w:p w:rsidR="004F3A22" w:rsidRPr="00FC37E6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2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4F3A22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F3A22" w:rsidRPr="003B2744" w:rsidRDefault="004F3A22" w:rsidP="004F3A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A22" w:rsidRPr="00905B1C" w:rsidRDefault="004F3A22" w:rsidP="004F3A2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231440,2</w:t>
            </w:r>
          </w:p>
        </w:tc>
        <w:tc>
          <w:tcPr>
            <w:tcW w:w="1134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F3A22" w:rsidRPr="00E622E8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69335,1</w:t>
            </w:r>
          </w:p>
        </w:tc>
        <w:tc>
          <w:tcPr>
            <w:tcW w:w="1275" w:type="dxa"/>
          </w:tcPr>
          <w:p w:rsidR="004F3A22" w:rsidRPr="00905B1C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162105,1</w:t>
            </w:r>
          </w:p>
        </w:tc>
        <w:tc>
          <w:tcPr>
            <w:tcW w:w="852" w:type="dxa"/>
          </w:tcPr>
          <w:p w:rsidR="004F3A22" w:rsidRDefault="004F3A22" w:rsidP="004F3A2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F3A22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A22" w:rsidRPr="002A5E65" w:rsidRDefault="004F3A22" w:rsidP="004F3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47347,8</w:t>
            </w:r>
          </w:p>
        </w:tc>
        <w:tc>
          <w:tcPr>
            <w:tcW w:w="1701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38311,9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63396,0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31597,1</w:t>
            </w:r>
          </w:p>
        </w:tc>
        <w:tc>
          <w:tcPr>
            <w:tcW w:w="1984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31798,9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18634,7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3702,1</w:t>
            </w:r>
          </w:p>
        </w:tc>
        <w:tc>
          <w:tcPr>
            <w:tcW w:w="1984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14932,6</w:t>
            </w:r>
          </w:p>
        </w:tc>
        <w:tc>
          <w:tcPr>
            <w:tcW w:w="1876" w:type="dxa"/>
          </w:tcPr>
          <w:p w:rsidR="00EB364E" w:rsidRPr="00FC37E6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29938,3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984" w:type="dxa"/>
          </w:tcPr>
          <w:p w:rsidR="00EB364E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14938,3</w:t>
            </w:r>
          </w:p>
        </w:tc>
        <w:tc>
          <w:tcPr>
            <w:tcW w:w="1876" w:type="dxa"/>
          </w:tcPr>
          <w:p w:rsidR="00EB364E" w:rsidRPr="00FC37E6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364E" w:rsidRPr="00146E31" w:rsidTr="00C67003">
        <w:trPr>
          <w:jc w:val="center"/>
        </w:trPr>
        <w:tc>
          <w:tcPr>
            <w:tcW w:w="1574" w:type="dxa"/>
          </w:tcPr>
          <w:p w:rsidR="00EB364E" w:rsidRPr="00905B1C" w:rsidRDefault="00EB364E" w:rsidP="00EB364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231440,2</w:t>
            </w:r>
          </w:p>
        </w:tc>
        <w:tc>
          <w:tcPr>
            <w:tcW w:w="1701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B364E" w:rsidRPr="00E622E8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69335,1</w:t>
            </w:r>
          </w:p>
        </w:tc>
        <w:tc>
          <w:tcPr>
            <w:tcW w:w="1984" w:type="dxa"/>
          </w:tcPr>
          <w:p w:rsidR="00EB364E" w:rsidRPr="00905B1C" w:rsidRDefault="00EB364E" w:rsidP="00EB36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162105,1</w:t>
            </w:r>
          </w:p>
        </w:tc>
        <w:tc>
          <w:tcPr>
            <w:tcW w:w="1876" w:type="dxa"/>
          </w:tcPr>
          <w:p w:rsidR="00EB364E" w:rsidRDefault="00EB364E" w:rsidP="00EB364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</w:t>
      </w:r>
      <w:r w:rsidRPr="00667C1A">
        <w:rPr>
          <w:rFonts w:ascii="Times New Roman" w:hAnsi="Times New Roman" w:cs="Times New Roman"/>
          <w:sz w:val="29"/>
          <w:szCs w:val="29"/>
        </w:rPr>
        <w:lastRenderedPageBreak/>
        <w:t xml:space="preserve">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анализ факторов, повлиявших на ход реализации муниципальной </w:t>
      </w: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1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F3" w:rsidRDefault="004879F3" w:rsidP="00DC78B6">
      <w:r>
        <w:separator/>
      </w:r>
    </w:p>
  </w:endnote>
  <w:endnote w:type="continuationSeparator" w:id="0">
    <w:p w:rsidR="004879F3" w:rsidRDefault="004879F3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9A" w:rsidRDefault="001B489A">
    <w:pPr>
      <w:pStyle w:val="a8"/>
      <w:jc w:val="center"/>
    </w:pPr>
  </w:p>
  <w:p w:rsidR="001B489A" w:rsidRDefault="001B4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F3" w:rsidRDefault="004879F3" w:rsidP="00DC78B6">
      <w:r>
        <w:separator/>
      </w:r>
    </w:p>
  </w:footnote>
  <w:footnote w:type="continuationSeparator" w:id="0">
    <w:p w:rsidR="004879F3" w:rsidRDefault="004879F3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9A" w:rsidRDefault="001B489A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9A" w:rsidRDefault="001B48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3E4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4798D"/>
    <w:rsid w:val="000A5C04"/>
    <w:rsid w:val="000D3543"/>
    <w:rsid w:val="00100A29"/>
    <w:rsid w:val="00107976"/>
    <w:rsid w:val="00117D3C"/>
    <w:rsid w:val="00153D02"/>
    <w:rsid w:val="00160852"/>
    <w:rsid w:val="00163CAE"/>
    <w:rsid w:val="00184996"/>
    <w:rsid w:val="00192842"/>
    <w:rsid w:val="001B489A"/>
    <w:rsid w:val="001E69C6"/>
    <w:rsid w:val="00240A91"/>
    <w:rsid w:val="002636CC"/>
    <w:rsid w:val="00264171"/>
    <w:rsid w:val="00283767"/>
    <w:rsid w:val="002C17D8"/>
    <w:rsid w:val="002F2427"/>
    <w:rsid w:val="00316511"/>
    <w:rsid w:val="003267B7"/>
    <w:rsid w:val="0033068A"/>
    <w:rsid w:val="003315D3"/>
    <w:rsid w:val="00340AB0"/>
    <w:rsid w:val="00345697"/>
    <w:rsid w:val="00370019"/>
    <w:rsid w:val="00381CAF"/>
    <w:rsid w:val="00385C02"/>
    <w:rsid w:val="004352D0"/>
    <w:rsid w:val="004521E2"/>
    <w:rsid w:val="00452500"/>
    <w:rsid w:val="0046054B"/>
    <w:rsid w:val="00466C2A"/>
    <w:rsid w:val="004879F3"/>
    <w:rsid w:val="00493163"/>
    <w:rsid w:val="004973E4"/>
    <w:rsid w:val="004E47C6"/>
    <w:rsid w:val="004E64E6"/>
    <w:rsid w:val="004F3A22"/>
    <w:rsid w:val="00572FE2"/>
    <w:rsid w:val="005808C7"/>
    <w:rsid w:val="005F5488"/>
    <w:rsid w:val="0062134B"/>
    <w:rsid w:val="0062719D"/>
    <w:rsid w:val="00671D3D"/>
    <w:rsid w:val="006A3F69"/>
    <w:rsid w:val="006E1D37"/>
    <w:rsid w:val="0072051D"/>
    <w:rsid w:val="007661D9"/>
    <w:rsid w:val="00780D6E"/>
    <w:rsid w:val="007942D8"/>
    <w:rsid w:val="007D53C1"/>
    <w:rsid w:val="007D5F3F"/>
    <w:rsid w:val="007E20FB"/>
    <w:rsid w:val="008117CE"/>
    <w:rsid w:val="00842CE5"/>
    <w:rsid w:val="00883DA0"/>
    <w:rsid w:val="008B17D2"/>
    <w:rsid w:val="008B185F"/>
    <w:rsid w:val="008B781D"/>
    <w:rsid w:val="008E14FA"/>
    <w:rsid w:val="008F1FB3"/>
    <w:rsid w:val="00901652"/>
    <w:rsid w:val="00910A8B"/>
    <w:rsid w:val="00926AE6"/>
    <w:rsid w:val="00934F8D"/>
    <w:rsid w:val="009459AD"/>
    <w:rsid w:val="00994744"/>
    <w:rsid w:val="009A7106"/>
    <w:rsid w:val="009D3218"/>
    <w:rsid w:val="009E08A8"/>
    <w:rsid w:val="009E3566"/>
    <w:rsid w:val="00A537CA"/>
    <w:rsid w:val="00A620F2"/>
    <w:rsid w:val="00A669C0"/>
    <w:rsid w:val="00AA3CE8"/>
    <w:rsid w:val="00B76402"/>
    <w:rsid w:val="00BD675D"/>
    <w:rsid w:val="00BF6619"/>
    <w:rsid w:val="00C67003"/>
    <w:rsid w:val="00C859CC"/>
    <w:rsid w:val="00CE635C"/>
    <w:rsid w:val="00CF6E58"/>
    <w:rsid w:val="00D01B62"/>
    <w:rsid w:val="00D325BE"/>
    <w:rsid w:val="00D654F8"/>
    <w:rsid w:val="00DA19B2"/>
    <w:rsid w:val="00DC78B6"/>
    <w:rsid w:val="00DE040E"/>
    <w:rsid w:val="00E1292A"/>
    <w:rsid w:val="00E33348"/>
    <w:rsid w:val="00E34BBB"/>
    <w:rsid w:val="00EB364E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30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30</cp:revision>
  <dcterms:created xsi:type="dcterms:W3CDTF">2020-01-17T06:58:00Z</dcterms:created>
  <dcterms:modified xsi:type="dcterms:W3CDTF">2020-01-17T12:39:00Z</dcterms:modified>
</cp:coreProperties>
</file>