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DE040E" w:rsidRPr="00934F8D" w:rsidRDefault="00100A29" w:rsidP="00934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 w:rsidR="00883DA0">
        <w:rPr>
          <w:rFonts w:ascii="Times New Roman" w:hAnsi="Times New Roman" w:cs="Times New Roman"/>
        </w:rPr>
        <w:t>, от 05.11.2019 № 1980</w:t>
      </w:r>
      <w:r w:rsidR="00934F8D">
        <w:rPr>
          <w:rFonts w:ascii="Times New Roman" w:hAnsi="Times New Roman" w:cs="Times New Roman"/>
        </w:rPr>
        <w:t>, от 11.12.2019 № 2168</w:t>
      </w:r>
      <w:r w:rsidR="0001136D">
        <w:rPr>
          <w:rFonts w:ascii="Times New Roman" w:hAnsi="Times New Roman" w:cs="Times New Roman"/>
        </w:rPr>
        <w:t>, от 24.12.2019 №2251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Pr="00B91921" w:rsidRDefault="00BF4EFC" w:rsidP="00BF4EF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3. </w:t>
      </w:r>
      <w:r w:rsidR="00CF6E58" w:rsidRPr="00B91921">
        <w:rPr>
          <w:rFonts w:ascii="Times New Roman" w:hAnsi="Times New Roman"/>
          <w:sz w:val="28"/>
          <w:szCs w:val="28"/>
        </w:rPr>
        <w:t xml:space="preserve">Отделу </w:t>
      </w:r>
      <w:r w:rsidRPr="00B91921">
        <w:rPr>
          <w:rFonts w:ascii="Times New Roman" w:hAnsi="Times New Roman"/>
          <w:sz w:val="28"/>
          <w:szCs w:val="28"/>
        </w:rPr>
        <w:t>информатизации и</w:t>
      </w:r>
      <w:r w:rsidR="00CF6E58" w:rsidRPr="00B91921">
        <w:rPr>
          <w:rFonts w:ascii="Times New Roman" w:hAnsi="Times New Roman"/>
          <w:sz w:val="28"/>
          <w:szCs w:val="28"/>
        </w:rPr>
        <w:t xml:space="preserve"> взаимодействи</w:t>
      </w:r>
      <w:r w:rsidRPr="00B91921">
        <w:rPr>
          <w:rFonts w:ascii="Times New Roman" w:hAnsi="Times New Roman"/>
          <w:sz w:val="28"/>
          <w:szCs w:val="28"/>
        </w:rPr>
        <w:t>я</w:t>
      </w:r>
      <w:r w:rsidR="00CF6E58" w:rsidRPr="00B91921">
        <w:rPr>
          <w:rFonts w:ascii="Times New Roman" w:hAnsi="Times New Roman"/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Pr="00B91921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BF4EFC" w:rsidRPr="00B91921">
        <w:rPr>
          <w:rFonts w:ascii="Times New Roman" w:hAnsi="Times New Roman"/>
          <w:sz w:val="28"/>
          <w:szCs w:val="28"/>
        </w:rPr>
        <w:t xml:space="preserve">                              Р.С. </w:t>
      </w:r>
      <w:proofErr w:type="spellStart"/>
      <w:r w:rsidR="00BF4EFC" w:rsidRPr="00B91921">
        <w:rPr>
          <w:rFonts w:ascii="Times New Roman" w:hAnsi="Times New Roman"/>
          <w:sz w:val="28"/>
          <w:szCs w:val="28"/>
        </w:rPr>
        <w:t>Дадашева</w:t>
      </w:r>
      <w:proofErr w:type="spellEnd"/>
      <w:r w:rsidR="00BF4EFC" w:rsidRPr="00B91921">
        <w:rPr>
          <w:rFonts w:ascii="Times New Roman" w:hAnsi="Times New Roman"/>
          <w:sz w:val="28"/>
          <w:szCs w:val="28"/>
        </w:rPr>
        <w:t>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Pr="00BF4EFC" w:rsidRDefault="00DC78B6" w:rsidP="00D325B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  <w:r w:rsidR="00BF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EFC" w:rsidRPr="00B91921">
              <w:rPr>
                <w:rFonts w:ascii="Times New Roman" w:hAnsi="Times New Roman" w:cs="Times New Roman"/>
                <w:sz w:val="28"/>
                <w:szCs w:val="28"/>
              </w:rPr>
              <w:t>(далее - управление капитального строительства и топливно-энергетического комплекса)</w:t>
            </w:r>
          </w:p>
          <w:p w:rsidR="00DC78B6" w:rsidRPr="006B01D3" w:rsidRDefault="00DC78B6" w:rsidP="00D325BE"/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983591" w:rsidRDefault="00BF4EFC" w:rsidP="00BF4EFC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  <w:r w:rsidR="00E31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proofErr w:type="gramEnd"/>
          </w:p>
          <w:p w:rsidR="00BF4EFC" w:rsidRPr="00983591" w:rsidRDefault="00BF4EFC" w:rsidP="00BF4EFC">
            <w:pPr>
              <w:pStyle w:val="a7"/>
              <w:ind w:left="27" w:hanging="27"/>
              <w:jc w:val="both"/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F4EFC" w:rsidRPr="00E72E62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4E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частники муниципальной программы</w:t>
            </w:r>
          </w:p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BF4EFC" w:rsidRDefault="00BF4EFC" w:rsidP="00BF4EFC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 (далее - МКУ </w:t>
            </w: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«ЕСЗ»)</w:t>
            </w:r>
          </w:p>
          <w:p w:rsidR="00BF4EFC" w:rsidRPr="00BF4EFC" w:rsidRDefault="00BF4EFC" w:rsidP="00BF4EFC"/>
        </w:tc>
      </w:tr>
      <w:tr w:rsidR="00BF4EFC" w:rsidRPr="00056692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DA586D" w:rsidRDefault="00BF4EFC" w:rsidP="00BF4EFC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BF4EFC" w:rsidRPr="00BF4EFC" w:rsidRDefault="00BF4EFC" w:rsidP="00BF4EFC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58" w:type="dxa"/>
            <w:gridSpan w:val="3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</w:t>
            </w:r>
            <w:r w:rsidRPr="00B9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  <w:p w:rsidR="00BF4EFC" w:rsidRPr="00B91921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Получение заключений экспертных организаций;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Количество отремонтированных объектов капитального строительства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2016-2022 годы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91921" w:rsidRPr="00B91921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составляет 233785,9 тыс. рублей, в том числе по годам реализации: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2019 год – 47193,5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Pr="00B91921">
              <w:rPr>
                <w:sz w:val="24"/>
                <w:szCs w:val="24"/>
              </w:rPr>
              <w:t xml:space="preserve"> </w:t>
            </w:r>
            <w:r w:rsidRPr="00B91921">
              <w:rPr>
                <w:rFonts w:ascii="Times New Roman" w:hAnsi="Times New Roman"/>
                <w:sz w:val="28"/>
                <w:szCs w:val="28"/>
              </w:rPr>
              <w:t>65896,0</w:t>
            </w:r>
            <w:r w:rsidRPr="00B91921">
              <w:rPr>
                <w:sz w:val="32"/>
                <w:szCs w:val="24"/>
              </w:rPr>
              <w:t xml:space="preserve"> </w:t>
            </w:r>
            <w:r w:rsidRPr="00B9192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2021 год – 18634,7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2022 год – 29938,3 тыс. рублей;</w:t>
            </w:r>
          </w:p>
          <w:p w:rsidR="00BF4EFC" w:rsidRPr="00B91921" w:rsidRDefault="00BF4EFC" w:rsidP="00BF4EFC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919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планируется за счет средств местного бюджета – 164450,8 тыс. рублей, в том числе по годам реализации: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2019 год – 38157,6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2020 год – 34298,9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2021 год – 14932,6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2022 год – 14938,3 тыс. рублей;</w:t>
            </w:r>
          </w:p>
          <w:p w:rsidR="00BF4EFC" w:rsidRPr="00B91921" w:rsidRDefault="00BF4EFC" w:rsidP="00BF4EFC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919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планируется привлечение средств из краевого бюджета – 69335,1 тыс. рублей, в том числе по годам реализации: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lastRenderedPageBreak/>
              <w:t>2019 год – 9035,9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2020 год – 31597,1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2021 год – 3702,1 тыс. рублей;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>2022 год -  15000,0 тыс. рублей</w:t>
            </w: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370D0A" w:rsidRDefault="00BF4EFC" w:rsidP="00BF4EFC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BF4EFC" w:rsidRPr="00370D0A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E31B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E31B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B489A" w:rsidRPr="00146998" w:rsidRDefault="001B489A" w:rsidP="001B48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6998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1B489A" w:rsidRPr="00711126" w:rsidRDefault="001B489A" w:rsidP="001B48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11126">
        <w:rPr>
          <w:rFonts w:ascii="Times New Roman" w:hAnsi="Times New Roman"/>
          <w:sz w:val="28"/>
          <w:szCs w:val="28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1B489A" w:rsidRDefault="001B489A" w:rsidP="001B48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уменьшение показателя по отношению к 2017 году на 45,4% связано со снижением индивидуального жилищного строительства что связано с:</w:t>
      </w:r>
    </w:p>
    <w:p w:rsidR="001B489A" w:rsidRDefault="001B489A" w:rsidP="001B48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цен на стройматериалы;</w:t>
      </w:r>
    </w:p>
    <w:p w:rsidR="001B489A" w:rsidRDefault="001B489A" w:rsidP="001B48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средних размеров новых индивидуальных домов при слабом росте числа вводов;</w:t>
      </w:r>
    </w:p>
    <w:p w:rsidR="001B489A" w:rsidRDefault="001B489A" w:rsidP="001B48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проблемами в подключении к сетям инженерно-технического обеспечения (высокая плата за технологическое присоединение);</w:t>
      </w:r>
    </w:p>
    <w:p w:rsidR="001B489A" w:rsidRDefault="001B489A" w:rsidP="001B48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цен на топливо; ростом тарифов на коммунальные услуги.</w:t>
      </w:r>
    </w:p>
    <w:p w:rsidR="001B489A" w:rsidRPr="00711126" w:rsidRDefault="001B489A" w:rsidP="001B48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1D8B">
        <w:rPr>
          <w:rFonts w:ascii="Times New Roman" w:hAnsi="Times New Roman" w:cs="Times New Roman"/>
          <w:sz w:val="28"/>
          <w:szCs w:val="28"/>
        </w:rPr>
        <w:t xml:space="preserve">Объем введенных в эксплуатацию жилых домов ниже ранее прогнозируемого объема на 2019 год на 22,8 % по причине снижения объемов вводимого жилья индивидуальными застройщиками (более 90 % в общей доле вводимого жилья). </w:t>
      </w:r>
      <w:r w:rsidRPr="0071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89A" w:rsidRDefault="001B489A" w:rsidP="001B48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и строительство детских садов, зданий ВОП (врача общей практики).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lastRenderedPageBreak/>
        <w:t>Цели, задачи и целевые показатели, сроки и этапы реализации муниципальной программы</w:t>
      </w:r>
    </w:p>
    <w:p w:rsidR="008B17D2" w:rsidRPr="00B91921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B91921">
        <w:rPr>
          <w:rFonts w:ascii="Times New Roman" w:hAnsi="Times New Roman" w:cs="Times New Roman"/>
          <w:sz w:val="29"/>
          <w:szCs w:val="29"/>
        </w:rPr>
        <w:t xml:space="preserve">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E31B9E" w:rsidRPr="00B91921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B91921">
        <w:rPr>
          <w:rFonts w:ascii="Times New Roman" w:hAnsi="Times New Roman" w:cs="Times New Roman"/>
          <w:sz w:val="29"/>
          <w:szCs w:val="29"/>
        </w:rPr>
        <w:t xml:space="preserve">Для достижения поставленной цели в ходе реализации программы необходимо решить </w:t>
      </w:r>
      <w:r w:rsidR="00E31B9E" w:rsidRPr="00B91921">
        <w:rPr>
          <w:rFonts w:ascii="Times New Roman" w:hAnsi="Times New Roman" w:cs="Times New Roman"/>
          <w:sz w:val="29"/>
          <w:szCs w:val="29"/>
        </w:rPr>
        <w:t>следующие</w:t>
      </w:r>
      <w:r w:rsidRPr="00B91921">
        <w:rPr>
          <w:rFonts w:ascii="Times New Roman" w:hAnsi="Times New Roman" w:cs="Times New Roman"/>
          <w:sz w:val="29"/>
          <w:szCs w:val="29"/>
        </w:rPr>
        <w:t xml:space="preserve"> задач</w:t>
      </w:r>
      <w:r w:rsidR="00E31B9E" w:rsidRPr="00B91921">
        <w:rPr>
          <w:rFonts w:ascii="Times New Roman" w:hAnsi="Times New Roman" w:cs="Times New Roman"/>
          <w:sz w:val="29"/>
          <w:szCs w:val="29"/>
        </w:rPr>
        <w:t>и:</w:t>
      </w:r>
    </w:p>
    <w:p w:rsidR="008B17D2" w:rsidRPr="00B91921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B91921">
        <w:rPr>
          <w:rFonts w:ascii="Times New Roman" w:hAnsi="Times New Roman" w:cs="Times New Roman"/>
          <w:sz w:val="29"/>
          <w:szCs w:val="29"/>
        </w:rPr>
        <w:t xml:space="preserve"> по организации, сопровождению строительства и реконструкции объектов социальной и инженерной инфраструктуры на территории муниципально</w:t>
      </w:r>
      <w:r w:rsidR="00E31B9E" w:rsidRPr="00B91921">
        <w:rPr>
          <w:rFonts w:ascii="Times New Roman" w:hAnsi="Times New Roman" w:cs="Times New Roman"/>
          <w:sz w:val="29"/>
          <w:szCs w:val="29"/>
        </w:rPr>
        <w:t>го образования Темрюкский район;</w:t>
      </w:r>
    </w:p>
    <w:p w:rsidR="001B489A" w:rsidRPr="00B91921" w:rsidRDefault="00E31B9E" w:rsidP="008B17D2">
      <w:pPr>
        <w:rPr>
          <w:rFonts w:ascii="Times New Roman" w:hAnsi="Times New Roman" w:cs="Times New Roman"/>
          <w:sz w:val="29"/>
          <w:szCs w:val="29"/>
        </w:rPr>
      </w:pPr>
      <w:r w:rsidRPr="00B91921">
        <w:rPr>
          <w:rFonts w:ascii="Times New Roman" w:hAnsi="Times New Roman" w:cs="Times New Roman"/>
          <w:sz w:val="29"/>
          <w:szCs w:val="29"/>
        </w:rPr>
        <w:t xml:space="preserve">выполнению </w:t>
      </w:r>
      <w:r w:rsidR="001B489A" w:rsidRPr="00B91921">
        <w:rPr>
          <w:rFonts w:ascii="Times New Roman" w:hAnsi="Times New Roman" w:cs="Times New Roman"/>
          <w:sz w:val="29"/>
          <w:szCs w:val="29"/>
        </w:rPr>
        <w:t>бюджетной сметы МКУ «ЕСЗ».</w:t>
      </w:r>
    </w:p>
    <w:p w:rsidR="00883DA0" w:rsidRPr="00B91921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1B489A">
      <w:pPr>
        <w:ind w:firstLine="0"/>
        <w:rPr>
          <w:rFonts w:ascii="Times New Roman" w:hAnsi="Times New Roman" w:cs="Times New Roman"/>
          <w:sz w:val="29"/>
          <w:szCs w:val="29"/>
        </w:rPr>
        <w:sectPr w:rsidR="00883DA0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0438" w:rsidRDefault="00883DA0" w:rsidP="007504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  <w:r w:rsidR="00750438">
        <w:rPr>
          <w:rFonts w:ascii="Times New Roman" w:hAnsi="Times New Roman" w:cs="Times New Roman"/>
          <w:sz w:val="28"/>
          <w:szCs w:val="28"/>
        </w:rPr>
        <w:t xml:space="preserve"> </w:t>
      </w:r>
      <w:r w:rsidRPr="007111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83DA0" w:rsidRPr="00711126" w:rsidRDefault="00883DA0" w:rsidP="007504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 xml:space="preserve"> «Комплексное развитие Темрюкского района в сфере строительства»</w:t>
      </w:r>
    </w:p>
    <w:p w:rsidR="00883DA0" w:rsidRPr="00711126" w:rsidRDefault="00883DA0" w:rsidP="00883DA0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3952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418"/>
        <w:gridCol w:w="992"/>
        <w:gridCol w:w="992"/>
        <w:gridCol w:w="993"/>
        <w:gridCol w:w="992"/>
        <w:gridCol w:w="992"/>
        <w:gridCol w:w="851"/>
        <w:gridCol w:w="992"/>
        <w:gridCol w:w="1134"/>
        <w:gridCol w:w="850"/>
        <w:gridCol w:w="236"/>
      </w:tblGrid>
      <w:tr w:rsidR="00883DA0" w:rsidRPr="00711126" w:rsidTr="00883DA0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0" w:type="dxa"/>
            <w:vMerge w:val="restart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7796" w:type="dxa"/>
            <w:gridSpan w:val="8"/>
            <w:tcBorders>
              <w:right w:val="single" w:sz="4" w:space="0" w:color="auto"/>
            </w:tcBorders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  <w:vMerge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2014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2016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2017</w:t>
            </w:r>
          </w:p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2018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2019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2020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2021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2022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12</w:t>
            </w:r>
          </w:p>
        </w:tc>
      </w:tr>
      <w:tr w:rsidR="00883DA0" w:rsidRPr="00711126" w:rsidTr="00883DA0">
        <w:trPr>
          <w:trHeight w:val="386"/>
        </w:trPr>
        <w:tc>
          <w:tcPr>
            <w:tcW w:w="540" w:type="dxa"/>
            <w:tcBorders>
              <w:top w:val="nil"/>
              <w:bottom w:val="nil"/>
            </w:tcBorders>
          </w:tcPr>
          <w:p w:rsidR="00883DA0" w:rsidRPr="00711126" w:rsidRDefault="00883DA0" w:rsidP="00883D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6" w:type="dxa"/>
            <w:gridSpan w:val="11"/>
            <w:tcBorders>
              <w:top w:val="nil"/>
              <w:bottom w:val="nil"/>
            </w:tcBorders>
          </w:tcPr>
          <w:p w:rsidR="00883DA0" w:rsidRPr="00711126" w:rsidRDefault="00883DA0" w:rsidP="00883DA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83DA0" w:rsidRPr="00711126" w:rsidRDefault="00883DA0" w:rsidP="00883DA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112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883DA0" w:rsidRPr="006C28E2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8E2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2" w:type="dxa"/>
          </w:tcPr>
          <w:p w:rsidR="00883DA0" w:rsidRPr="006C28E2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8E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</w:tcPr>
          <w:p w:rsidR="00883DA0" w:rsidRPr="006C28E2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8E2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50" w:type="dxa"/>
          </w:tcPr>
          <w:p w:rsidR="00883DA0" w:rsidRPr="006C28E2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8E2">
              <w:rPr>
                <w:rFonts w:ascii="Times New Roman" w:hAnsi="Times New Roman" w:cs="Times New Roman"/>
              </w:rPr>
              <w:t>25,7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83DA0" w:rsidRPr="00711126" w:rsidRDefault="00750438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43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</w:tr>
      <w:tr w:rsidR="00B91921" w:rsidRPr="00B91921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B91921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970" w:type="dxa"/>
          </w:tcPr>
          <w:p w:rsidR="00883DA0" w:rsidRPr="00B91921" w:rsidRDefault="00883DA0" w:rsidP="00883D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8" w:type="dxa"/>
          </w:tcPr>
          <w:p w:rsidR="00883DA0" w:rsidRPr="00B91921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883DA0" w:rsidRPr="00B91921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B91921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83DA0" w:rsidRPr="00B91921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3DA0" w:rsidRPr="00B91921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3DA0" w:rsidRPr="00B91921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83DA0" w:rsidRPr="00B91921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B91921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3DA0" w:rsidRPr="00B91921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3DA0" w:rsidRPr="00B91921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-</w:t>
            </w:r>
          </w:p>
        </w:tc>
      </w:tr>
    </w:tbl>
    <w:p w:rsidR="004E47C6" w:rsidRPr="00B91921" w:rsidRDefault="00883DA0" w:rsidP="00883DA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1921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 w:rsidR="00750438" w:rsidRPr="00B91921">
        <w:rPr>
          <w:rFonts w:ascii="Times New Roman" w:hAnsi="Times New Roman" w:cs="Times New Roman"/>
          <w:sz w:val="28"/>
          <w:szCs w:val="28"/>
        </w:rPr>
        <w:t>льной программы: 2016-2022 годы.</w:t>
      </w:r>
    </w:p>
    <w:p w:rsidR="00883DA0" w:rsidRDefault="00883DA0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A0" w:rsidRPr="00983591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883DA0" w:rsidRPr="003C3BCA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3C3BCA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B91921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 w:rsidRPr="00B91921">
        <w:rPr>
          <w:rFonts w:ascii="Times New Roman" w:hAnsi="Times New Roman"/>
          <w:sz w:val="28"/>
          <w:szCs w:val="28"/>
        </w:rPr>
        <w:t>ПЕРЕЧЕНЬ</w:t>
      </w:r>
    </w:p>
    <w:p w:rsidR="003267B7" w:rsidRPr="00B91921" w:rsidRDefault="00D325BE" w:rsidP="003267B7">
      <w:pPr>
        <w:pStyle w:val="a3"/>
        <w:jc w:val="center"/>
        <w:rPr>
          <w:rFonts w:ascii="Times New Roman" w:hAnsi="Times New Roman"/>
        </w:rPr>
      </w:pPr>
      <w:r w:rsidRPr="00B91921">
        <w:rPr>
          <w:rFonts w:ascii="Times New Roman" w:hAnsi="Times New Roman"/>
        </w:rPr>
        <w:t>основных мероприятий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B91921" w:rsidRPr="00B91921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№</w:t>
            </w:r>
          </w:p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91921" w:rsidRPr="00B91921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tblHeader/>
        </w:trPr>
        <w:tc>
          <w:tcPr>
            <w:tcW w:w="8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1921" w:rsidRPr="00B91921" w:rsidTr="00883DA0">
        <w:trPr>
          <w:cantSplit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B91921" w:rsidRPr="00B91921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B91921" w:rsidRPr="00B91921" w:rsidTr="00883DA0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83DA0" w:rsidRPr="00B91921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883DA0" w:rsidRPr="00B91921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883DA0" w:rsidRPr="00B91921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883DA0" w:rsidRPr="00B91921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883DA0" w:rsidRPr="00B91921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883DA0" w:rsidRPr="00B91921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883DA0" w:rsidRPr="00B91921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883DA0" w:rsidRPr="00B91921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883DA0" w:rsidRPr="00B91921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883DA0" w:rsidRPr="00B91921" w:rsidRDefault="00750438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100%</w:t>
            </w:r>
          </w:p>
        </w:tc>
        <w:tc>
          <w:tcPr>
            <w:tcW w:w="2410" w:type="dxa"/>
            <w:gridSpan w:val="2"/>
            <w:vMerge w:val="restart"/>
          </w:tcPr>
          <w:p w:rsidR="00883DA0" w:rsidRPr="00B91921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83DA0" w:rsidRPr="003267B7" w:rsidTr="00883DA0">
        <w:trPr>
          <w:cantSplit/>
        </w:trPr>
        <w:tc>
          <w:tcPr>
            <w:tcW w:w="817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A0" w:rsidRPr="003267B7" w:rsidTr="00883DA0">
        <w:trPr>
          <w:cantSplit/>
        </w:trPr>
        <w:tc>
          <w:tcPr>
            <w:tcW w:w="817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A0" w:rsidRPr="003267B7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883DA0" w:rsidRPr="00910A8B" w:rsidRDefault="0001136D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2728,1</w:t>
            </w:r>
          </w:p>
        </w:tc>
        <w:tc>
          <w:tcPr>
            <w:tcW w:w="1276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83DA0" w:rsidRPr="00910A8B" w:rsidRDefault="0001136D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2728,1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A0" w:rsidRPr="003267B7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883DA0" w:rsidRPr="00910A8B" w:rsidRDefault="00883DA0" w:rsidP="0001136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  <w:r w:rsidR="0001136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276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83DA0" w:rsidRPr="00910A8B" w:rsidRDefault="00883DA0" w:rsidP="0001136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  <w:r w:rsidR="0001136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A0" w:rsidRPr="003267B7" w:rsidTr="00883DA0">
        <w:trPr>
          <w:cantSplit/>
          <w:trHeight w:val="117"/>
        </w:trPr>
        <w:tc>
          <w:tcPr>
            <w:tcW w:w="817" w:type="dxa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3367,5</w:t>
            </w:r>
          </w:p>
        </w:tc>
        <w:tc>
          <w:tcPr>
            <w:tcW w:w="1276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3367,5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6D" w:rsidRPr="003267B7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01136D" w:rsidRPr="003267B7" w:rsidRDefault="0001136D" w:rsidP="0001136D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01136D" w:rsidRPr="003267B7" w:rsidRDefault="0001136D" w:rsidP="0001136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136D" w:rsidRPr="00910A8B" w:rsidRDefault="0001136D" w:rsidP="0001136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 </w:t>
            </w:r>
          </w:p>
        </w:tc>
        <w:tc>
          <w:tcPr>
            <w:tcW w:w="1559" w:type="dxa"/>
          </w:tcPr>
          <w:p w:rsidR="0001136D" w:rsidRPr="00910A8B" w:rsidRDefault="0001136D" w:rsidP="0001136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3367,5</w:t>
            </w:r>
          </w:p>
        </w:tc>
        <w:tc>
          <w:tcPr>
            <w:tcW w:w="1276" w:type="dxa"/>
          </w:tcPr>
          <w:p w:rsidR="0001136D" w:rsidRPr="00910A8B" w:rsidRDefault="0001136D" w:rsidP="0001136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136D" w:rsidRPr="00910A8B" w:rsidRDefault="0001136D" w:rsidP="0001136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01136D" w:rsidRPr="00910A8B" w:rsidRDefault="0001136D" w:rsidP="0001136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3367,5</w:t>
            </w:r>
          </w:p>
        </w:tc>
        <w:tc>
          <w:tcPr>
            <w:tcW w:w="1418" w:type="dxa"/>
          </w:tcPr>
          <w:p w:rsidR="0001136D" w:rsidRPr="00910A8B" w:rsidRDefault="0001136D" w:rsidP="0001136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01136D" w:rsidRPr="003267B7" w:rsidRDefault="0001136D" w:rsidP="0001136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01136D" w:rsidRPr="003267B7" w:rsidRDefault="0001136D" w:rsidP="0001136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6D" w:rsidRPr="003267B7" w:rsidTr="00883DA0">
        <w:trPr>
          <w:cantSplit/>
          <w:trHeight w:val="225"/>
        </w:trPr>
        <w:tc>
          <w:tcPr>
            <w:tcW w:w="817" w:type="dxa"/>
            <w:vMerge/>
          </w:tcPr>
          <w:p w:rsidR="0001136D" w:rsidRPr="003267B7" w:rsidRDefault="0001136D" w:rsidP="0001136D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01136D" w:rsidRPr="003267B7" w:rsidRDefault="0001136D" w:rsidP="0001136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136D" w:rsidRPr="00910A8B" w:rsidRDefault="0001136D" w:rsidP="0001136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</w:tcPr>
          <w:p w:rsidR="0001136D" w:rsidRPr="00910A8B" w:rsidRDefault="0001136D" w:rsidP="0001136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19228,1</w:t>
            </w:r>
          </w:p>
        </w:tc>
        <w:tc>
          <w:tcPr>
            <w:tcW w:w="1276" w:type="dxa"/>
          </w:tcPr>
          <w:p w:rsidR="0001136D" w:rsidRPr="00910A8B" w:rsidRDefault="0001136D" w:rsidP="0001136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136D" w:rsidRPr="00910A8B" w:rsidRDefault="0001136D" w:rsidP="0001136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01136D" w:rsidRPr="00910A8B" w:rsidRDefault="0001136D" w:rsidP="0001136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19228,1</w:t>
            </w:r>
          </w:p>
        </w:tc>
        <w:tc>
          <w:tcPr>
            <w:tcW w:w="1418" w:type="dxa"/>
          </w:tcPr>
          <w:p w:rsidR="0001136D" w:rsidRPr="00910A8B" w:rsidRDefault="0001136D" w:rsidP="0001136D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01136D" w:rsidRPr="003267B7" w:rsidRDefault="0001136D" w:rsidP="0001136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01136D" w:rsidRPr="003267B7" w:rsidRDefault="0001136D" w:rsidP="0001136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671D3D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71D3D" w:rsidRPr="00347B82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671D3D" w:rsidRPr="00347B82" w:rsidRDefault="00671D3D" w:rsidP="00671D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671D3D" w:rsidRPr="00347B82" w:rsidTr="00671D3D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70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2100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671D3D" w:rsidRPr="00347B82" w:rsidTr="00671D3D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9D3218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</w:t>
            </w:r>
            <w:r w:rsidR="00750438">
              <w:rPr>
                <w:rFonts w:ascii="Times New Roman" w:hAnsi="Times New Roman" w:cs="Times New Roman"/>
              </w:rPr>
              <w:t>н</w:t>
            </w:r>
            <w:r w:rsidRPr="00347B82">
              <w:rPr>
                <w:rFonts w:ascii="Times New Roman" w:hAnsi="Times New Roman" w:cs="Times New Roman"/>
              </w:rPr>
              <w:t>ой сети по пер. Ильича от ул. Ленина до ул. Береговой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BD675D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671D3D" w:rsidRDefault="00671D3D" w:rsidP="00671D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BD675D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pStyle w:val="a3"/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671D3D" w:rsidRDefault="00671D3D" w:rsidP="00671D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9E08A8">
      <w:pPr>
        <w:tabs>
          <w:tab w:val="left" w:pos="1845"/>
        </w:tabs>
      </w:pPr>
      <w: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81CAF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BD675D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81CAF">
        <w:trPr>
          <w:cantSplit/>
        </w:trPr>
        <w:tc>
          <w:tcPr>
            <w:tcW w:w="81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81CAF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81CAF">
        <w:trPr>
          <w:cantSplit/>
        </w:trPr>
        <w:tc>
          <w:tcPr>
            <w:tcW w:w="81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81CAF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81CAF">
        <w:trPr>
          <w:cantSplit/>
        </w:trPr>
        <w:tc>
          <w:tcPr>
            <w:tcW w:w="81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81CAF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81CAF">
        <w:trPr>
          <w:cantSplit/>
        </w:trPr>
        <w:tc>
          <w:tcPr>
            <w:tcW w:w="81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81CAF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81CAF">
        <w:trPr>
          <w:cantSplit/>
        </w:trPr>
        <w:tc>
          <w:tcPr>
            <w:tcW w:w="81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381CAF">
        <w:trPr>
          <w:cantSplit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Pr="00FC37E6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381CAF">
        <w:trPr>
          <w:cantSplit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04798D">
        <w:trPr>
          <w:cantSplit/>
          <w:trHeight w:val="225"/>
        </w:trPr>
        <w:tc>
          <w:tcPr>
            <w:tcW w:w="817" w:type="dxa"/>
            <w:vMerge w:val="restart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04798D">
        <w:trPr>
          <w:cantSplit/>
          <w:trHeight w:val="230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9E08A8" w:rsidRDefault="009E08A8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Default="009E08A8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04798D">
        <w:trPr>
          <w:cantSplit/>
          <w:trHeight w:val="235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9E08A8" w:rsidRDefault="009E08A8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Default="009E08A8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04798D">
        <w:trPr>
          <w:cantSplit/>
          <w:trHeight w:val="225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9E08A8" w:rsidRDefault="009E08A8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Default="009E08A8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04798D">
        <w:trPr>
          <w:cantSplit/>
          <w:trHeight w:val="301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9E08A8" w:rsidRDefault="009E08A8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Default="009E08A8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04798D">
        <w:trPr>
          <w:cantSplit/>
          <w:trHeight w:val="277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Pr="00FC37E6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Pr="00FC37E6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381CAF">
        <w:trPr>
          <w:cantSplit/>
          <w:trHeight w:val="484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9E08A8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 ул. Береговой</w:t>
            </w:r>
          </w:p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81CAF" w:rsidRP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381CAF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ул. Береговой</w:t>
            </w:r>
          </w:p>
          <w:p w:rsidR="00381CAF" w:rsidRPr="00381CAF" w:rsidRDefault="00381CAF" w:rsidP="00381CAF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1CAF" w:rsidRP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1CAF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81CAF" w:rsidRDefault="00381CAF" w:rsidP="00381CAF">
            <w:pPr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165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777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81CAF" w:rsidRPr="00347B8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381CAF" w:rsidRP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381CAF" w:rsidRP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81CAF" w:rsidRDefault="00381CAF" w:rsidP="00381CAF">
            <w:pPr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120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195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81CAF" w:rsidRPr="00347B8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9E08A8" w:rsidRDefault="009E08A8" w:rsidP="008B17D2"/>
    <w:p w:rsidR="009E08A8" w:rsidRDefault="009E08A8" w:rsidP="009E08A8">
      <w:pPr>
        <w:ind w:firstLine="0"/>
      </w:pPr>
    </w:p>
    <w:p w:rsidR="003267B7" w:rsidRPr="003267B7" w:rsidRDefault="003267B7" w:rsidP="00381CAF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BD675D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81CAF" w:rsidRPr="00261F3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381CAF">
      <w:pPr>
        <w:ind w:firstLine="0"/>
      </w:pP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BD675D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381CAF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381CAF" w:rsidRPr="00E15504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CAF" w:rsidRPr="00E36F7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20956,1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381CAF" w:rsidRPr="00E36F7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10956,1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BD675D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  <w:r w:rsidR="000D35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DB3B9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4798D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1857,1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4798D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0D3543" w:rsidRDefault="0004798D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5F0D0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5F0D0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381CAF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2619,4</w:t>
            </w:r>
          </w:p>
        </w:tc>
        <w:tc>
          <w:tcPr>
            <w:tcW w:w="993" w:type="dxa"/>
          </w:tcPr>
          <w:p w:rsidR="00381CAF" w:rsidRPr="0020225B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1597,0</w:t>
            </w:r>
          </w:p>
        </w:tc>
        <w:tc>
          <w:tcPr>
            <w:tcW w:w="1134" w:type="dxa"/>
          </w:tcPr>
          <w:p w:rsidR="00381CAF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1022,3</w:t>
            </w:r>
          </w:p>
        </w:tc>
        <w:tc>
          <w:tcPr>
            <w:tcW w:w="1135" w:type="dxa"/>
          </w:tcPr>
          <w:p w:rsidR="00381CAF" w:rsidRPr="00AF571B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381CAF" w:rsidRDefault="00381CAF" w:rsidP="00381CAF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381CAF" w:rsidRDefault="00381CAF" w:rsidP="00381CAF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381CAF" w:rsidRPr="00E15504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E15504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381CAF" w:rsidRDefault="00381CAF" w:rsidP="00381CAF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DB3B93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BD675D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04798D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3267B7" w:rsidRPr="00AE3B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04798D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3267B7" w:rsidRPr="006241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81CAF" w:rsidRPr="00E36F7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381C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E36F7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381C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81CAF" w:rsidRPr="00347B82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="00381CAF" w:rsidRPr="008071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04798D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04798D">
              <w:rPr>
                <w:rFonts w:ascii="Times New Roman" w:hAnsi="Times New Roman" w:cs="Times New Roman"/>
              </w:rPr>
              <w:t>3,</w:t>
            </w:r>
            <w:r w:rsidRPr="00D86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81CAF" w:rsidRPr="00E36F7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81C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E36F7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81C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 w:val="restart"/>
          </w:tcPr>
          <w:p w:rsidR="003267B7" w:rsidRPr="00227E1B" w:rsidRDefault="00BD675D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81CAF" w:rsidRPr="00347B82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Default="0001136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01136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01136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10268,0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01136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10268,0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документации, выполнение работ по перепланировке квартир</w:t>
            </w:r>
            <w:r w:rsidR="0004798D">
              <w:rPr>
                <w:rFonts w:ascii="Times New Roman" w:hAnsi="Times New Roman"/>
                <w:sz w:val="24"/>
                <w:szCs w:val="24"/>
              </w:rPr>
              <w:t>, получение технического паспорта</w:t>
            </w:r>
          </w:p>
        </w:tc>
        <w:tc>
          <w:tcPr>
            <w:tcW w:w="2153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01136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01136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Default="00A537CA" w:rsidP="00BD67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BD67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24449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24449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381CAF" w:rsidRPr="00905B1C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381CAF" w:rsidRPr="00347B82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F29" w:rsidRPr="00347B82" w:rsidTr="003267B7">
        <w:trPr>
          <w:cantSplit/>
        </w:trPr>
        <w:tc>
          <w:tcPr>
            <w:tcW w:w="817" w:type="dxa"/>
            <w:vMerge/>
          </w:tcPr>
          <w:p w:rsidR="00DF1F29" w:rsidRPr="00227E1B" w:rsidRDefault="00DF1F29" w:rsidP="00DF1F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F1F29" w:rsidRPr="00905B1C" w:rsidRDefault="00DF1F29" w:rsidP="00DF1F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1F29" w:rsidRPr="00905B1C" w:rsidRDefault="00DF1F29" w:rsidP="00DF1F29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DF1F29" w:rsidRPr="00B91921" w:rsidRDefault="00DF1F29" w:rsidP="00DF1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DF1F29" w:rsidRPr="00B91921" w:rsidRDefault="00DF1F29" w:rsidP="00DF1F29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F1F29" w:rsidRPr="00B91921" w:rsidRDefault="00DF1F29" w:rsidP="00DF1F29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F1F29" w:rsidRPr="00B91921" w:rsidRDefault="00DF1F29" w:rsidP="00DF1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DF1F29" w:rsidRDefault="00DF1F29" w:rsidP="00DF1F29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DF1F29" w:rsidRPr="00347B82" w:rsidRDefault="00DF1F29" w:rsidP="00DF1F2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DF1F29" w:rsidRPr="00347B82" w:rsidRDefault="00DF1F29" w:rsidP="00DF1F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F29" w:rsidRPr="00347B82" w:rsidTr="003267B7">
        <w:trPr>
          <w:cantSplit/>
        </w:trPr>
        <w:tc>
          <w:tcPr>
            <w:tcW w:w="817" w:type="dxa"/>
            <w:vMerge/>
          </w:tcPr>
          <w:p w:rsidR="00DF1F29" w:rsidRPr="00227E1B" w:rsidRDefault="00DF1F29" w:rsidP="00DF1F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F1F29" w:rsidRPr="00905B1C" w:rsidRDefault="00DF1F29" w:rsidP="00DF1F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1F29" w:rsidRPr="00905B1C" w:rsidRDefault="00DF1F29" w:rsidP="00DF1F29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F1F29" w:rsidRPr="00B91921" w:rsidRDefault="00DF1F29" w:rsidP="00DF1F29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5380,9</w:t>
            </w:r>
          </w:p>
        </w:tc>
        <w:tc>
          <w:tcPr>
            <w:tcW w:w="851" w:type="dxa"/>
          </w:tcPr>
          <w:p w:rsidR="00DF1F29" w:rsidRPr="00B91921" w:rsidRDefault="00DF1F29" w:rsidP="00DF1F29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F1F29" w:rsidRPr="00B91921" w:rsidRDefault="00DF1F29" w:rsidP="00DF1F29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F1F29" w:rsidRPr="00B91921" w:rsidRDefault="00DF1F29" w:rsidP="00DF1F29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5380,9</w:t>
            </w:r>
          </w:p>
        </w:tc>
        <w:tc>
          <w:tcPr>
            <w:tcW w:w="852" w:type="dxa"/>
          </w:tcPr>
          <w:p w:rsidR="00DF1F29" w:rsidRDefault="00DF1F29" w:rsidP="00DF1F29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DF1F29" w:rsidRPr="00347B82" w:rsidRDefault="00DF1F29" w:rsidP="00DF1F2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DF1F29" w:rsidRPr="00347B82" w:rsidRDefault="00DF1F29" w:rsidP="00DF1F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381CAF" w:rsidRPr="00905B1C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381CAF" w:rsidRPr="00347B82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Default="0001136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01136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Default="0001136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3375,8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01136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3375,8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7500,4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7500,4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F93031">
        <w:trPr>
          <w:cantSplit/>
        </w:trPr>
        <w:tc>
          <w:tcPr>
            <w:tcW w:w="817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F93031">
        <w:trPr>
          <w:cantSplit/>
        </w:trPr>
        <w:tc>
          <w:tcPr>
            <w:tcW w:w="817" w:type="dxa"/>
            <w:vMerge w:val="restart"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BD67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Merge w:val="restart"/>
          </w:tcPr>
          <w:p w:rsidR="000D3543" w:rsidRDefault="000D3543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 w:rsidR="00C67003">
              <w:rPr>
                <w:rFonts w:ascii="Times New Roman" w:hAnsi="Times New Roman" w:cs="Times New Roman"/>
              </w:rPr>
              <w:t>здания амбулатории ВО</w:t>
            </w:r>
            <w:r w:rsidR="009A7106">
              <w:rPr>
                <w:rFonts w:ascii="Times New Roman" w:hAnsi="Times New Roman" w:cs="Times New Roman"/>
              </w:rPr>
              <w:t xml:space="preserve">П (врача общей практики) расположенного по адресу: Краснодарский край, Темрюкский район, г. Темрюк, ул. </w:t>
            </w:r>
            <w:proofErr w:type="spellStart"/>
            <w:r w:rsidR="009A7106"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0D3543" w:rsidRPr="00905B1C" w:rsidRDefault="000D3543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Pr="00B91921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B91921" w:rsidRDefault="000D3543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Pr="00B91921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B91921" w:rsidRDefault="000D3543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B91921" w:rsidRDefault="000D3543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D3543" w:rsidRDefault="009A7106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0D3543" w:rsidRDefault="000D3543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F93031">
        <w:trPr>
          <w:cantSplit/>
        </w:trPr>
        <w:tc>
          <w:tcPr>
            <w:tcW w:w="817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Pr="00B91921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B91921" w:rsidRDefault="000D3543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Pr="00B91921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B91921" w:rsidRDefault="000D3543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B91921" w:rsidRDefault="000D3543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F93031">
        <w:trPr>
          <w:cantSplit/>
        </w:trPr>
        <w:tc>
          <w:tcPr>
            <w:tcW w:w="817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B91921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B91921" w:rsidRDefault="000D3543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Pr="00B91921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B91921" w:rsidRDefault="000D3543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B91921" w:rsidRDefault="000D3543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F93031">
        <w:trPr>
          <w:cantSplit/>
        </w:trPr>
        <w:tc>
          <w:tcPr>
            <w:tcW w:w="817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Pr="00B91921" w:rsidRDefault="00DF1F29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1754,3</w:t>
            </w:r>
          </w:p>
        </w:tc>
        <w:tc>
          <w:tcPr>
            <w:tcW w:w="1134" w:type="dxa"/>
          </w:tcPr>
          <w:p w:rsidR="000D3543" w:rsidRPr="00B91921" w:rsidRDefault="000D3543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Pr="00B91921" w:rsidRDefault="00DF1F29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</w:tcPr>
          <w:p w:rsidR="000D3543" w:rsidRPr="00B91921" w:rsidRDefault="0004798D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0D3543" w:rsidRPr="00B91921" w:rsidRDefault="000D3543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F93031">
        <w:trPr>
          <w:cantSplit/>
        </w:trPr>
        <w:tc>
          <w:tcPr>
            <w:tcW w:w="817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Pr="00B91921" w:rsidRDefault="00BD675D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</w:tcPr>
          <w:p w:rsidR="000D3543" w:rsidRPr="00B91921" w:rsidRDefault="000D3543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Pr="00B91921" w:rsidRDefault="00BD675D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5" w:type="dxa"/>
          </w:tcPr>
          <w:p w:rsidR="000D3543" w:rsidRPr="00B91921" w:rsidRDefault="000D3543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B91921" w:rsidRDefault="000D3543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F93031">
        <w:trPr>
          <w:cantSplit/>
        </w:trPr>
        <w:tc>
          <w:tcPr>
            <w:tcW w:w="817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B91921" w:rsidRDefault="0004798D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B91921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Pr="00B91921" w:rsidRDefault="0004798D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B91921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B91921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B91921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B91921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B91921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B91921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B91921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Pr="00B91921" w:rsidRDefault="0004798D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16754,3</w:t>
            </w:r>
          </w:p>
        </w:tc>
        <w:tc>
          <w:tcPr>
            <w:tcW w:w="1134" w:type="dxa"/>
          </w:tcPr>
          <w:p w:rsidR="00381CAF" w:rsidRPr="00B91921" w:rsidRDefault="00381CAF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B91921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16700,0</w:t>
            </w:r>
          </w:p>
        </w:tc>
        <w:tc>
          <w:tcPr>
            <w:tcW w:w="1275" w:type="dxa"/>
          </w:tcPr>
          <w:p w:rsidR="00381CAF" w:rsidRPr="00B91921" w:rsidRDefault="0004798D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381CAF" w:rsidRPr="00B91921" w:rsidRDefault="00381CAF" w:rsidP="00F93031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405"/>
        </w:trPr>
        <w:tc>
          <w:tcPr>
            <w:tcW w:w="817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Default="0073095C" w:rsidP="000479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381CAF" w:rsidRDefault="00381CAF" w:rsidP="0004798D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73095C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1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Default="0073095C" w:rsidP="000479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381CAF" w:rsidRDefault="0073095C" w:rsidP="00F9303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55"/>
        </w:trPr>
        <w:tc>
          <w:tcPr>
            <w:tcW w:w="817" w:type="dxa"/>
            <w:vMerge w:val="restart"/>
          </w:tcPr>
          <w:p w:rsidR="00381CAF" w:rsidRPr="00227E1B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381CAF" w:rsidRPr="00905B1C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vMerge w:val="restart"/>
          </w:tcPr>
          <w:p w:rsidR="00381CAF" w:rsidRPr="00347B82" w:rsidRDefault="00381CAF" w:rsidP="00F9303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381CAF" w:rsidRPr="00347B8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r w:rsidRPr="00244492">
              <w:rPr>
                <w:rFonts w:ascii="Times New Roman" w:hAnsi="Times New Roman" w:cs="Times New Roman"/>
              </w:rPr>
              <w:lastRenderedPageBreak/>
              <w:t>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261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5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Pr="00905B1C" w:rsidRDefault="00381CAF" w:rsidP="000479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4798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04798D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3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41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Pr="00905B1C" w:rsidRDefault="0004798D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04798D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65"/>
        </w:trPr>
        <w:tc>
          <w:tcPr>
            <w:tcW w:w="817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381CAF" w:rsidRPr="002A5E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381CAF" w:rsidRDefault="00381CAF" w:rsidP="007309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7309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7309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7309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1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7309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7309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2A5E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7309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2A5E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7309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381CAF" w:rsidRPr="002A5E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 xml:space="preserve">Нежилое здание "Баня" площадью 213,9 </w:t>
            </w:r>
            <w:proofErr w:type="spellStart"/>
            <w:r w:rsidRPr="00C84F4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4F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81CAF" w:rsidRDefault="00381CAF" w:rsidP="007309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31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73095C">
            <w:pPr>
              <w:ind w:firstLine="0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73095C">
            <w:pPr>
              <w:ind w:firstLine="0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73095C">
            <w:pPr>
              <w:ind w:firstLine="0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81CAF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81CA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1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73095C">
            <w:pPr>
              <w:ind w:firstLine="0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73095C">
            <w:pPr>
              <w:ind w:firstLine="0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7309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81CA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81CA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 w:val="restart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</w:t>
            </w:r>
            <w:r w:rsidRPr="003B2744">
              <w:rPr>
                <w:rFonts w:ascii="Times New Roman" w:hAnsi="Times New Roman" w:cs="Times New Roman"/>
              </w:rPr>
              <w:lastRenderedPageBreak/>
              <w:t xml:space="preserve">ВОП (врача общей практики) расположенного по адресу Краснодарский край, Темрюкский район, </w:t>
            </w:r>
            <w:proofErr w:type="spellStart"/>
            <w:r w:rsidRPr="003B274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B2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Ахтанизовская</w:t>
            </w:r>
            <w:proofErr w:type="spellEnd"/>
            <w:r w:rsidRPr="003B2744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Гервасия</w:t>
            </w:r>
            <w:proofErr w:type="spellEnd"/>
            <w:r w:rsidRPr="003B2744">
              <w:rPr>
                <w:rFonts w:ascii="Times New Roman" w:hAnsi="Times New Roman" w:cs="Times New Roman"/>
              </w:rPr>
              <w:t>, 3 А</w:t>
            </w:r>
          </w:p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ПСД и строительство </w:t>
            </w:r>
            <w:r w:rsidRPr="000E2F33">
              <w:rPr>
                <w:rFonts w:ascii="Times New Roman" w:hAnsi="Times New Roman" w:cs="Times New Roman"/>
              </w:rPr>
              <w:lastRenderedPageBreak/>
              <w:t>здания амбулатории ВОП</w:t>
            </w:r>
          </w:p>
        </w:tc>
        <w:tc>
          <w:tcPr>
            <w:tcW w:w="1984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r w:rsidRPr="000E2F33">
              <w:rPr>
                <w:rFonts w:ascii="Times New Roman" w:hAnsi="Times New Roman" w:cs="Times New Roman"/>
              </w:rPr>
              <w:lastRenderedPageBreak/>
              <w:t>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19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1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4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5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5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65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381CAF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F3A22">
              <w:rPr>
                <w:rFonts w:ascii="Times New Roman" w:hAnsi="Times New Roman" w:cs="Times New Roman"/>
              </w:rPr>
              <w:t>063,4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17000,0</w:t>
            </w:r>
          </w:p>
        </w:tc>
        <w:tc>
          <w:tcPr>
            <w:tcW w:w="1275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07"/>
        </w:trPr>
        <w:tc>
          <w:tcPr>
            <w:tcW w:w="817" w:type="dxa"/>
            <w:vMerge w:val="restart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>Проектирование и строительство здания амбулатории ВОП (врача общей практики)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9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1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2151,7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1275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3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4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54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17151,7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17051,6</w:t>
            </w:r>
          </w:p>
        </w:tc>
        <w:tc>
          <w:tcPr>
            <w:tcW w:w="1275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6"/>
        </w:trPr>
        <w:tc>
          <w:tcPr>
            <w:tcW w:w="817" w:type="dxa"/>
            <w:vMerge w:val="restart"/>
          </w:tcPr>
          <w:p w:rsidR="00381CAF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Краснодарский край, Темрюкский район, пос.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Кучугуры</w:t>
            </w:r>
            <w:proofErr w:type="spellEnd"/>
            <w:r w:rsidRPr="003B2744">
              <w:rPr>
                <w:rFonts w:ascii="Times New Roman" w:hAnsi="Times New Roman" w:cs="Times New Roman"/>
              </w:rPr>
              <w:t>, ул. Рабочая, 60</w:t>
            </w: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Pr="00905B1C" w:rsidRDefault="0073095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381C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73095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381C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39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73095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F3A22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73095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2564</w:t>
            </w:r>
            <w:r w:rsidR="004F3A2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225"/>
        </w:trPr>
        <w:tc>
          <w:tcPr>
            <w:tcW w:w="817" w:type="dxa"/>
            <w:vMerge w:val="restart"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1.1.36</w:t>
            </w:r>
          </w:p>
        </w:tc>
        <w:tc>
          <w:tcPr>
            <w:tcW w:w="2410" w:type="dxa"/>
            <w:vMerge w:val="restart"/>
          </w:tcPr>
          <w:p w:rsidR="002636CC" w:rsidRPr="002636CC" w:rsidRDefault="002636CC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2636CC" w:rsidRP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2636CC" w:rsidRP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2636CC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180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180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195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43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1702,1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1702,1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43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571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1702,1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1702,1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91"/>
        </w:trPr>
        <w:tc>
          <w:tcPr>
            <w:tcW w:w="817" w:type="dxa"/>
            <w:vMerge w:val="restart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центра единоборств в г. Темрюке</w:t>
            </w:r>
          </w:p>
          <w:p w:rsidR="004F3A22" w:rsidRPr="002636CC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F3A22" w:rsidRPr="002636CC" w:rsidRDefault="004F3A22" w:rsidP="004F3A2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4F3A22" w:rsidRPr="002636CC" w:rsidRDefault="004F3A22" w:rsidP="004F3A2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F3A22" w:rsidRPr="00347B82" w:rsidTr="00F93031">
        <w:trPr>
          <w:cantSplit/>
          <w:trHeight w:val="13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F3A22" w:rsidRPr="00B91921" w:rsidRDefault="00DF1F29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4F3A22" w:rsidRPr="00B91921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B91921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B91921" w:rsidRDefault="00DF1F29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F3A22" w:rsidRPr="00B91921" w:rsidRDefault="00DF1F29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B91921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B91921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B91921" w:rsidRDefault="00DF1F29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F3A22" w:rsidRPr="00B91921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B91921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B91921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B91921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19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345"/>
        </w:trPr>
        <w:tc>
          <w:tcPr>
            <w:tcW w:w="817" w:type="dxa"/>
            <w:vMerge w:val="restart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F3A22" w:rsidRPr="00F93031" w:rsidRDefault="004F3A22" w:rsidP="004F3A2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4F3A22" w:rsidRPr="00F93031" w:rsidRDefault="004F3A22" w:rsidP="004F3A2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F3A22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4F3A22" w:rsidRPr="00347B82" w:rsidTr="00F93031">
        <w:trPr>
          <w:cantSplit/>
          <w:trHeight w:val="135"/>
        </w:trPr>
        <w:tc>
          <w:tcPr>
            <w:tcW w:w="817" w:type="dxa"/>
            <w:vMerge w:val="restart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Финансовое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обеспечение деятельности МКУ «ЕСЗ»</w:t>
            </w: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F3A22" w:rsidRPr="00F93031" w:rsidRDefault="004F3A22" w:rsidP="004F3A2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 xml:space="preserve">Обеспечение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 100%</w:t>
            </w:r>
          </w:p>
        </w:tc>
        <w:tc>
          <w:tcPr>
            <w:tcW w:w="1984" w:type="dxa"/>
            <w:vMerge w:val="restart"/>
          </w:tcPr>
          <w:p w:rsidR="004F3A22" w:rsidRPr="00F93031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Администрация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образования Темрюкский район, МКУ «ЕСЗ»</w:t>
            </w:r>
          </w:p>
        </w:tc>
      </w:tr>
      <w:tr w:rsidR="004F3A22" w:rsidRPr="00347B82" w:rsidTr="00F93031">
        <w:trPr>
          <w:cantSplit/>
          <w:trHeight w:val="204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10359,7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10359,7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1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12367,9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12367,9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11844,1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11844,1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12014,7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12014,7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11565,1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11565,1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11570,8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11570,8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78342,3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78342,3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58"/>
        </w:trPr>
        <w:tc>
          <w:tcPr>
            <w:tcW w:w="817" w:type="dxa"/>
            <w:vMerge w:val="restart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4F3A22" w:rsidRDefault="004F3A22" w:rsidP="004F3A2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F3A22" w:rsidRPr="005E4AEA" w:rsidRDefault="004F3A22" w:rsidP="004F3A22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4F3A22" w:rsidRPr="005E4AEA" w:rsidRDefault="004F3A22" w:rsidP="004F3A22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4F3A22" w:rsidRPr="00347B82" w:rsidTr="00F93031">
        <w:trPr>
          <w:cantSplit/>
          <w:trHeight w:val="21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18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13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F3A22" w:rsidRDefault="0073095C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134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275" w:type="dxa"/>
          </w:tcPr>
          <w:p w:rsidR="004F3A22" w:rsidRDefault="0073095C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852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13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F3A22" w:rsidRPr="00E622E8" w:rsidRDefault="004F3A22" w:rsidP="007309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3095C">
              <w:rPr>
                <w:rFonts w:ascii="Times New Roman" w:hAnsi="Times New Roman" w:cs="Times New Roman"/>
              </w:rPr>
              <w:t>5896,0</w:t>
            </w:r>
          </w:p>
        </w:tc>
        <w:tc>
          <w:tcPr>
            <w:tcW w:w="1134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31597,1</w:t>
            </w:r>
          </w:p>
        </w:tc>
        <w:tc>
          <w:tcPr>
            <w:tcW w:w="1275" w:type="dxa"/>
          </w:tcPr>
          <w:p w:rsidR="004F3A22" w:rsidRPr="00E622E8" w:rsidRDefault="0073095C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34298,9</w:t>
            </w:r>
          </w:p>
        </w:tc>
        <w:tc>
          <w:tcPr>
            <w:tcW w:w="852" w:type="dxa"/>
          </w:tcPr>
          <w:p w:rsidR="004F3A22" w:rsidRDefault="004F3A22" w:rsidP="004F3A2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3B2744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18634,7</w:t>
            </w:r>
          </w:p>
        </w:tc>
        <w:tc>
          <w:tcPr>
            <w:tcW w:w="1134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3702,1</w:t>
            </w:r>
          </w:p>
        </w:tc>
        <w:tc>
          <w:tcPr>
            <w:tcW w:w="1275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14932,6</w:t>
            </w:r>
          </w:p>
        </w:tc>
        <w:tc>
          <w:tcPr>
            <w:tcW w:w="852" w:type="dxa"/>
          </w:tcPr>
          <w:p w:rsidR="004F3A22" w:rsidRPr="00FC37E6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3B2744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29938,3</w:t>
            </w:r>
          </w:p>
        </w:tc>
        <w:tc>
          <w:tcPr>
            <w:tcW w:w="1134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5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14938,3</w:t>
            </w:r>
          </w:p>
        </w:tc>
        <w:tc>
          <w:tcPr>
            <w:tcW w:w="852" w:type="dxa"/>
          </w:tcPr>
          <w:p w:rsidR="004F3A22" w:rsidRPr="00FC37E6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3B2744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F3A22" w:rsidRPr="00905B1C" w:rsidRDefault="0073095C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233785,9</w:t>
            </w:r>
          </w:p>
        </w:tc>
        <w:tc>
          <w:tcPr>
            <w:tcW w:w="1134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69335,1</w:t>
            </w:r>
          </w:p>
        </w:tc>
        <w:tc>
          <w:tcPr>
            <w:tcW w:w="1275" w:type="dxa"/>
          </w:tcPr>
          <w:p w:rsidR="004F3A22" w:rsidRPr="00905B1C" w:rsidRDefault="0073095C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164450,8</w:t>
            </w:r>
          </w:p>
        </w:tc>
        <w:tc>
          <w:tcPr>
            <w:tcW w:w="852" w:type="dxa"/>
          </w:tcPr>
          <w:p w:rsidR="004F3A22" w:rsidRDefault="004F3A22" w:rsidP="004F3A2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DF1F29" w:rsidRDefault="00B91921" w:rsidP="00D325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1126">
        <w:rPr>
          <w:rFonts w:ascii="Times New Roman" w:hAnsi="Times New Roman" w:cs="Times New Roman"/>
          <w:sz w:val="29"/>
          <w:szCs w:val="29"/>
        </w:rPr>
        <w:t xml:space="preserve"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«Развитие образования», утвержденной постановлением главы (губернатора) Краснодарского края </w:t>
      </w:r>
      <w:r w:rsidRPr="00711126">
        <w:rPr>
          <w:rFonts w:ascii="Times New Roman" w:hAnsi="Times New Roman" w:cs="Times New Roman"/>
          <w:sz w:val="28"/>
          <w:szCs w:val="28"/>
        </w:rPr>
        <w:t xml:space="preserve">от                5 октября 2015 года № 939 (в 2018 году), государственной программы Краснодарского края  «Развитие здравоохранения», </w:t>
      </w:r>
      <w:r w:rsidRPr="00711126">
        <w:rPr>
          <w:rFonts w:ascii="Times New Roman" w:hAnsi="Times New Roman" w:cs="Times New Roman"/>
          <w:sz w:val="29"/>
          <w:szCs w:val="29"/>
        </w:rPr>
        <w:t xml:space="preserve">утвержденной постановлением главы (губернатора) Краснодарского края </w:t>
      </w:r>
      <w:r w:rsidRPr="00D3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6C28E2">
        <w:rPr>
          <w:rFonts w:ascii="Times New Roman" w:hAnsi="Times New Roman" w:cs="Times New Roman"/>
          <w:sz w:val="28"/>
          <w:szCs w:val="28"/>
        </w:rPr>
        <w:t>12 октября 2015 года № 966 (в 2019 году), и средств бюджета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EB364E" w:rsidRPr="00146E31" w:rsidTr="00C67003">
        <w:trPr>
          <w:jc w:val="center"/>
        </w:trPr>
        <w:tc>
          <w:tcPr>
            <w:tcW w:w="1574" w:type="dxa"/>
          </w:tcPr>
          <w:p w:rsidR="00EB364E" w:rsidRPr="00905B1C" w:rsidRDefault="00EB364E" w:rsidP="00EB364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EB364E" w:rsidRPr="00905B1C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EB364E" w:rsidRPr="00905B1C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2" w:type="dxa"/>
          </w:tcPr>
          <w:p w:rsidR="00EB364E" w:rsidRDefault="00EB364E" w:rsidP="00EB364E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EB364E" w:rsidRPr="00905B1C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EB364E" w:rsidRDefault="00EB364E" w:rsidP="00EB364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EB364E" w:rsidRPr="00146E31" w:rsidTr="00C67003">
        <w:trPr>
          <w:jc w:val="center"/>
        </w:trPr>
        <w:tc>
          <w:tcPr>
            <w:tcW w:w="1574" w:type="dxa"/>
          </w:tcPr>
          <w:p w:rsidR="00EB364E" w:rsidRPr="00905B1C" w:rsidRDefault="00EB364E" w:rsidP="00EB364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EB364E" w:rsidRPr="00146E31" w:rsidTr="00C67003">
        <w:trPr>
          <w:jc w:val="center"/>
        </w:trPr>
        <w:tc>
          <w:tcPr>
            <w:tcW w:w="1574" w:type="dxa"/>
          </w:tcPr>
          <w:p w:rsidR="00EB364E" w:rsidRPr="00905B1C" w:rsidRDefault="00EB364E" w:rsidP="00EB364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EB364E" w:rsidRPr="00146E31" w:rsidTr="00C67003">
        <w:trPr>
          <w:jc w:val="center"/>
        </w:trPr>
        <w:tc>
          <w:tcPr>
            <w:tcW w:w="1574" w:type="dxa"/>
          </w:tcPr>
          <w:p w:rsidR="00EB364E" w:rsidRPr="00905B1C" w:rsidRDefault="00EB364E" w:rsidP="00EB364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47347,8</w:t>
            </w:r>
          </w:p>
        </w:tc>
        <w:tc>
          <w:tcPr>
            <w:tcW w:w="1701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984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38311,9</w:t>
            </w:r>
          </w:p>
        </w:tc>
        <w:tc>
          <w:tcPr>
            <w:tcW w:w="1876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EB364E" w:rsidRPr="00146E31" w:rsidTr="00C67003">
        <w:trPr>
          <w:jc w:val="center"/>
        </w:trPr>
        <w:tc>
          <w:tcPr>
            <w:tcW w:w="1574" w:type="dxa"/>
          </w:tcPr>
          <w:p w:rsidR="00EB364E" w:rsidRPr="00905B1C" w:rsidRDefault="00EB364E" w:rsidP="00EB364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63396,0</w:t>
            </w:r>
          </w:p>
        </w:tc>
        <w:tc>
          <w:tcPr>
            <w:tcW w:w="1701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31597,1</w:t>
            </w:r>
          </w:p>
        </w:tc>
        <w:tc>
          <w:tcPr>
            <w:tcW w:w="1984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31798,9</w:t>
            </w:r>
          </w:p>
        </w:tc>
        <w:tc>
          <w:tcPr>
            <w:tcW w:w="1876" w:type="dxa"/>
          </w:tcPr>
          <w:p w:rsidR="00EB364E" w:rsidRDefault="00EB364E" w:rsidP="00EB364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EB364E" w:rsidRPr="00146E31" w:rsidTr="00C67003">
        <w:trPr>
          <w:jc w:val="center"/>
        </w:trPr>
        <w:tc>
          <w:tcPr>
            <w:tcW w:w="1574" w:type="dxa"/>
          </w:tcPr>
          <w:p w:rsidR="00EB364E" w:rsidRDefault="00EB364E" w:rsidP="00EB36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18634,7</w:t>
            </w:r>
          </w:p>
        </w:tc>
        <w:tc>
          <w:tcPr>
            <w:tcW w:w="1701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3702,1</w:t>
            </w:r>
          </w:p>
        </w:tc>
        <w:tc>
          <w:tcPr>
            <w:tcW w:w="1984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14932,6</w:t>
            </w:r>
          </w:p>
        </w:tc>
        <w:tc>
          <w:tcPr>
            <w:tcW w:w="1876" w:type="dxa"/>
          </w:tcPr>
          <w:p w:rsidR="00EB364E" w:rsidRPr="00FC37E6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</w:tr>
      <w:tr w:rsidR="00EB364E" w:rsidRPr="00146E31" w:rsidTr="00C67003">
        <w:trPr>
          <w:jc w:val="center"/>
        </w:trPr>
        <w:tc>
          <w:tcPr>
            <w:tcW w:w="1574" w:type="dxa"/>
          </w:tcPr>
          <w:p w:rsidR="00EB364E" w:rsidRDefault="00EB364E" w:rsidP="00EB36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29938,3</w:t>
            </w:r>
          </w:p>
        </w:tc>
        <w:tc>
          <w:tcPr>
            <w:tcW w:w="1701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984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14938,3</w:t>
            </w:r>
          </w:p>
        </w:tc>
        <w:tc>
          <w:tcPr>
            <w:tcW w:w="1876" w:type="dxa"/>
          </w:tcPr>
          <w:p w:rsidR="00EB364E" w:rsidRPr="00FC37E6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B364E" w:rsidRPr="00146E31" w:rsidTr="00C67003">
        <w:trPr>
          <w:jc w:val="center"/>
        </w:trPr>
        <w:tc>
          <w:tcPr>
            <w:tcW w:w="1574" w:type="dxa"/>
          </w:tcPr>
          <w:p w:rsidR="00EB364E" w:rsidRPr="00905B1C" w:rsidRDefault="00EB364E" w:rsidP="00EB364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EB364E" w:rsidRPr="00905B1C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231440,2</w:t>
            </w:r>
          </w:p>
        </w:tc>
        <w:tc>
          <w:tcPr>
            <w:tcW w:w="1701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69335,1</w:t>
            </w:r>
          </w:p>
        </w:tc>
        <w:tc>
          <w:tcPr>
            <w:tcW w:w="1984" w:type="dxa"/>
          </w:tcPr>
          <w:p w:rsidR="00EB364E" w:rsidRPr="00905B1C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162105,1</w:t>
            </w:r>
          </w:p>
        </w:tc>
        <w:tc>
          <w:tcPr>
            <w:tcW w:w="1876" w:type="dxa"/>
          </w:tcPr>
          <w:p w:rsidR="00EB364E" w:rsidRDefault="00EB364E" w:rsidP="00EB364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632B57" w:rsidRDefault="00632B57" w:rsidP="006E1D37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1112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</w:t>
      </w:r>
      <w:r w:rsidRPr="00711126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</w:t>
      </w:r>
      <w:proofErr w:type="spellStart"/>
      <w:r w:rsidRPr="00711126">
        <w:rPr>
          <w:rFonts w:ascii="Times New Roman" w:hAnsi="Times New Roman" w:cs="Times New Roman"/>
          <w:bCs/>
          <w:spacing w:val="-1"/>
          <w:sz w:val="28"/>
          <w:szCs w:val="28"/>
        </w:rPr>
        <w:t>район»</w:t>
      </w:r>
      <w:proofErr w:type="spellEnd"/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анализ факторов, повлиявших на ход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1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обеспечивает результативность, адресность и целевой характер </w:t>
      </w:r>
      <w:r w:rsidRPr="00667C1A">
        <w:rPr>
          <w:rFonts w:ascii="Times New Roman" w:hAnsi="Times New Roman" w:cs="Times New Roman"/>
          <w:sz w:val="29"/>
          <w:szCs w:val="29"/>
        </w:rPr>
        <w:lastRenderedPageBreak/>
        <w:t>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8B6" w:rsidRPr="00204F69" w:rsidRDefault="00DC78B6" w:rsidP="00FB0CBA">
      <w:pPr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F1F29" w:rsidRPr="00F00B84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="00DF1F29" w:rsidRPr="00F00B84">
        <w:rPr>
          <w:rFonts w:ascii="Times New Roman" w:hAnsi="Times New Roman" w:cs="Times New Roman"/>
          <w:sz w:val="28"/>
          <w:szCs w:val="28"/>
        </w:rPr>
        <w:t>Дада</w:t>
      </w:r>
      <w:bookmarkStart w:id="2" w:name="_GoBack"/>
      <w:bookmarkEnd w:id="2"/>
      <w:r w:rsidR="00DF1F29" w:rsidRPr="00F00B84">
        <w:rPr>
          <w:rFonts w:ascii="Times New Roman" w:hAnsi="Times New Roman" w:cs="Times New Roman"/>
          <w:sz w:val="28"/>
          <w:szCs w:val="28"/>
        </w:rPr>
        <w:t>шев</w:t>
      </w:r>
      <w:proofErr w:type="spellEnd"/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06" w:rsidRDefault="00100106" w:rsidP="00DC78B6">
      <w:r>
        <w:separator/>
      </w:r>
    </w:p>
  </w:endnote>
  <w:endnote w:type="continuationSeparator" w:id="0">
    <w:p w:rsidR="00100106" w:rsidRDefault="00100106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57" w:rsidRDefault="00632B57">
    <w:pPr>
      <w:pStyle w:val="a8"/>
      <w:jc w:val="center"/>
    </w:pPr>
  </w:p>
  <w:p w:rsidR="00632B57" w:rsidRDefault="00632B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06" w:rsidRDefault="00100106" w:rsidP="00DC78B6">
      <w:r>
        <w:separator/>
      </w:r>
    </w:p>
  </w:footnote>
  <w:footnote w:type="continuationSeparator" w:id="0">
    <w:p w:rsidR="00100106" w:rsidRDefault="00100106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57" w:rsidRDefault="00632B57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57" w:rsidRDefault="00632B5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0B84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1136D"/>
    <w:rsid w:val="0004798D"/>
    <w:rsid w:val="000A5C04"/>
    <w:rsid w:val="000D3543"/>
    <w:rsid w:val="00100106"/>
    <w:rsid w:val="00100A29"/>
    <w:rsid w:val="00107976"/>
    <w:rsid w:val="00117D3C"/>
    <w:rsid w:val="00153D02"/>
    <w:rsid w:val="00160852"/>
    <w:rsid w:val="00163CAE"/>
    <w:rsid w:val="00184996"/>
    <w:rsid w:val="00192842"/>
    <w:rsid w:val="001B489A"/>
    <w:rsid w:val="001E69C6"/>
    <w:rsid w:val="00204F69"/>
    <w:rsid w:val="00240A91"/>
    <w:rsid w:val="002636CC"/>
    <w:rsid w:val="00264171"/>
    <w:rsid w:val="00283767"/>
    <w:rsid w:val="002C17D8"/>
    <w:rsid w:val="002F2427"/>
    <w:rsid w:val="00316511"/>
    <w:rsid w:val="003267B7"/>
    <w:rsid w:val="0033068A"/>
    <w:rsid w:val="00340AB0"/>
    <w:rsid w:val="00345697"/>
    <w:rsid w:val="00370019"/>
    <w:rsid w:val="00381CAF"/>
    <w:rsid w:val="00385C02"/>
    <w:rsid w:val="004352D0"/>
    <w:rsid w:val="004521E2"/>
    <w:rsid w:val="00452500"/>
    <w:rsid w:val="0046054B"/>
    <w:rsid w:val="00466C2A"/>
    <w:rsid w:val="00493163"/>
    <w:rsid w:val="004E47C6"/>
    <w:rsid w:val="004E64E6"/>
    <w:rsid w:val="004F3A22"/>
    <w:rsid w:val="0057128E"/>
    <w:rsid w:val="00572FE2"/>
    <w:rsid w:val="005808C7"/>
    <w:rsid w:val="005F5488"/>
    <w:rsid w:val="0062719D"/>
    <w:rsid w:val="00632B57"/>
    <w:rsid w:val="00671D3D"/>
    <w:rsid w:val="006A3F69"/>
    <w:rsid w:val="006E1D37"/>
    <w:rsid w:val="0072051D"/>
    <w:rsid w:val="0073095C"/>
    <w:rsid w:val="00750438"/>
    <w:rsid w:val="007661D9"/>
    <w:rsid w:val="00780D6E"/>
    <w:rsid w:val="007942D8"/>
    <w:rsid w:val="007D53C1"/>
    <w:rsid w:val="007D5F3F"/>
    <w:rsid w:val="007E20FB"/>
    <w:rsid w:val="008117CE"/>
    <w:rsid w:val="00842CE5"/>
    <w:rsid w:val="00883DA0"/>
    <w:rsid w:val="008B17D2"/>
    <w:rsid w:val="008B185F"/>
    <w:rsid w:val="008B3354"/>
    <w:rsid w:val="008B781D"/>
    <w:rsid w:val="008E14FA"/>
    <w:rsid w:val="008F1FB3"/>
    <w:rsid w:val="00901652"/>
    <w:rsid w:val="00910A8B"/>
    <w:rsid w:val="00926AE6"/>
    <w:rsid w:val="00934F8D"/>
    <w:rsid w:val="009459AD"/>
    <w:rsid w:val="00994744"/>
    <w:rsid w:val="009A7106"/>
    <w:rsid w:val="009D3218"/>
    <w:rsid w:val="009E08A8"/>
    <w:rsid w:val="009E3566"/>
    <w:rsid w:val="00A537CA"/>
    <w:rsid w:val="00A620F2"/>
    <w:rsid w:val="00A669C0"/>
    <w:rsid w:val="00AA3CE8"/>
    <w:rsid w:val="00B76402"/>
    <w:rsid w:val="00B91921"/>
    <w:rsid w:val="00B9602D"/>
    <w:rsid w:val="00BD675D"/>
    <w:rsid w:val="00BF4EFC"/>
    <w:rsid w:val="00BF6619"/>
    <w:rsid w:val="00C67003"/>
    <w:rsid w:val="00C859CC"/>
    <w:rsid w:val="00CE635C"/>
    <w:rsid w:val="00CF6E58"/>
    <w:rsid w:val="00D325BE"/>
    <w:rsid w:val="00D654F8"/>
    <w:rsid w:val="00DA19B2"/>
    <w:rsid w:val="00DC78B6"/>
    <w:rsid w:val="00DE040E"/>
    <w:rsid w:val="00DF1F29"/>
    <w:rsid w:val="00E1292A"/>
    <w:rsid w:val="00E31B9E"/>
    <w:rsid w:val="00E33348"/>
    <w:rsid w:val="00EB364E"/>
    <w:rsid w:val="00F00B84"/>
    <w:rsid w:val="00F073E2"/>
    <w:rsid w:val="00F93031"/>
    <w:rsid w:val="00FB0CBA"/>
    <w:rsid w:val="00FC2F7E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1F8C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6260</Words>
  <Characters>35684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5</cp:revision>
  <dcterms:created xsi:type="dcterms:W3CDTF">2020-01-17T12:39:00Z</dcterms:created>
  <dcterms:modified xsi:type="dcterms:W3CDTF">2020-01-17T13:00:00Z</dcterms:modified>
</cp:coreProperties>
</file>