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514910" w:rsidRDefault="00514910" w:rsidP="00514910">
      <w:pPr>
        <w:pStyle w:val="a3"/>
        <w:jc w:val="center"/>
        <w:rPr>
          <w:rFonts w:ascii="Times New Roman" w:hAnsi="Times New Roman" w:cs="Times New Roman"/>
          <w:b/>
          <w:sz w:val="28"/>
          <w:szCs w:val="28"/>
        </w:rPr>
      </w:pPr>
    </w:p>
    <w:p w:rsidR="00514910" w:rsidRDefault="00514910" w:rsidP="00514910">
      <w:pPr>
        <w:pStyle w:val="a3"/>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14910" w:rsidRPr="00377F1B"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от 30 октября 2015 г. № 783</w:t>
      </w:r>
    </w:p>
    <w:p w:rsidR="00E44BA1" w:rsidRDefault="00E44BA1" w:rsidP="00E44BA1">
      <w:pPr>
        <w:pStyle w:val="a3"/>
        <w:ind w:left="720"/>
        <w:jc w:val="center"/>
        <w:rPr>
          <w:rFonts w:ascii="Times New Roman" w:hAnsi="Times New Roman" w:cs="Times New Roman"/>
          <w:b/>
          <w:bCs/>
          <w:sz w:val="28"/>
          <w:szCs w:val="28"/>
        </w:rPr>
      </w:pPr>
    </w:p>
    <w:p w:rsidR="00E44BA1" w:rsidRDefault="00E44BA1" w:rsidP="00E44BA1">
      <w:pPr>
        <w:pStyle w:val="a3"/>
        <w:ind w:left="720"/>
        <w:jc w:val="center"/>
        <w:rPr>
          <w:rFonts w:ascii="Times New Roman" w:hAnsi="Times New Roman" w:cs="Times New Roman"/>
          <w:b/>
          <w:bCs/>
          <w:sz w:val="28"/>
          <w:szCs w:val="28"/>
        </w:rPr>
      </w:pP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sz w:val="28"/>
          <w:szCs w:val="28"/>
        </w:rPr>
        <w:t xml:space="preserve">Об утверждении </w:t>
      </w:r>
      <w:r w:rsidRPr="00E44BA1">
        <w:rPr>
          <w:rFonts w:ascii="Times New Roman" w:hAnsi="Times New Roman" w:cs="Times New Roman"/>
          <w:b/>
          <w:bCs/>
          <w:sz w:val="28"/>
          <w:szCs w:val="28"/>
        </w:rPr>
        <w:t xml:space="preserve">муниципальной программы </w:t>
      </w:r>
      <w:proofErr w:type="gramStart"/>
      <w:r w:rsidRPr="00E44BA1">
        <w:rPr>
          <w:rFonts w:ascii="Times New Roman" w:hAnsi="Times New Roman" w:cs="Times New Roman"/>
          <w:b/>
          <w:bCs/>
          <w:sz w:val="28"/>
          <w:szCs w:val="28"/>
        </w:rPr>
        <w:t>муниципального</w:t>
      </w:r>
      <w:proofErr w:type="gramEnd"/>
      <w:r w:rsidRPr="00E44BA1">
        <w:rPr>
          <w:rFonts w:ascii="Times New Roman" w:hAnsi="Times New Roman" w:cs="Times New Roman"/>
          <w:b/>
          <w:bCs/>
          <w:sz w:val="28"/>
          <w:szCs w:val="28"/>
        </w:rPr>
        <w:t xml:space="preserve"> </w:t>
      </w: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 xml:space="preserve">образования Темрюкский район «Развитие муниципальной службы </w:t>
      </w:r>
    </w:p>
    <w:p w:rsidR="00E44BA1"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в администрации муниципального образования Темрюкский район»</w:t>
      </w:r>
    </w:p>
    <w:p w:rsidR="00A17BE2" w:rsidRPr="007022E1" w:rsidRDefault="00A17BE2" w:rsidP="00B77284">
      <w:pPr>
        <w:jc w:val="center"/>
        <w:rPr>
          <w:rFonts w:ascii="Times New Roman" w:hAnsi="Times New Roman" w:cs="Times New Roman"/>
        </w:rPr>
      </w:pPr>
      <w:r w:rsidRPr="007022E1">
        <w:rPr>
          <w:rFonts w:ascii="Times New Roman" w:hAnsi="Times New Roman" w:cs="Times New Roman"/>
        </w:rPr>
        <w:t>Список изменяющих документов</w:t>
      </w:r>
    </w:p>
    <w:p w:rsidR="00514910" w:rsidRDefault="00514910"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sidR="001D6B6C">
        <w:rPr>
          <w:rFonts w:ascii="Times New Roman" w:hAnsi="Times New Roman" w:cs="Times New Roman"/>
        </w:rPr>
        <w:t>п</w:t>
      </w:r>
      <w:r w:rsidRPr="007022E1">
        <w:rPr>
          <w:rFonts w:ascii="Times New Roman" w:hAnsi="Times New Roman" w:cs="Times New Roman"/>
        </w:rPr>
        <w:t>остановлени</w:t>
      </w:r>
      <w:r w:rsidR="00F80359">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514910" w:rsidRPr="00332F9F" w:rsidRDefault="00514910" w:rsidP="00B77284">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4E013D">
        <w:rPr>
          <w:rFonts w:ascii="Times New Roman" w:hAnsi="Times New Roman" w:cs="Times New Roman"/>
        </w:rPr>
        <w:t xml:space="preserve">от </w:t>
      </w:r>
      <w:r w:rsidR="004E013D" w:rsidRPr="00332F9F">
        <w:rPr>
          <w:rFonts w:ascii="Times New Roman" w:hAnsi="Times New Roman" w:cs="Times New Roman"/>
        </w:rPr>
        <w:t xml:space="preserve">09.08.2016 № 639, от 17.10.2016 № 904, </w:t>
      </w:r>
      <w:r w:rsidR="007C1278" w:rsidRPr="00332F9F">
        <w:rPr>
          <w:rFonts w:ascii="Times New Roman" w:hAnsi="Times New Roman" w:cs="Times New Roman"/>
        </w:rPr>
        <w:t xml:space="preserve">от </w:t>
      </w:r>
      <w:r w:rsidR="006E2CA0" w:rsidRPr="00332F9F">
        <w:rPr>
          <w:rFonts w:ascii="Times New Roman" w:hAnsi="Times New Roman" w:cs="Times New Roman"/>
        </w:rPr>
        <w:t xml:space="preserve">19.10.2017 № 1711, от 29.05.2018 № 599, от 16.10.2018 № 1347, от 03.12.2018 № 1655, от 19.08.2019 года № </w:t>
      </w:r>
      <w:r w:rsidR="00B77284" w:rsidRPr="00332F9F">
        <w:rPr>
          <w:rFonts w:ascii="Times New Roman" w:hAnsi="Times New Roman" w:cs="Times New Roman"/>
        </w:rPr>
        <w:t>1458</w:t>
      </w:r>
      <w:r w:rsidR="006E2CA0" w:rsidRPr="00332F9F">
        <w:rPr>
          <w:rFonts w:ascii="Times New Roman" w:hAnsi="Times New Roman" w:cs="Times New Roman"/>
        </w:rPr>
        <w:t xml:space="preserve">, от 13.09.2019 № </w:t>
      </w:r>
      <w:r w:rsidR="00B77284" w:rsidRPr="00332F9F">
        <w:rPr>
          <w:rFonts w:ascii="Times New Roman" w:hAnsi="Times New Roman" w:cs="Times New Roman"/>
        </w:rPr>
        <w:t>1586,</w:t>
      </w:r>
      <w:r w:rsidR="006E2CA0" w:rsidRPr="00332F9F">
        <w:rPr>
          <w:rFonts w:ascii="Times New Roman" w:hAnsi="Times New Roman" w:cs="Times New Roman"/>
        </w:rPr>
        <w:t xml:space="preserve"> от </w:t>
      </w:r>
      <w:r w:rsidR="00F65EBA" w:rsidRPr="00332F9F">
        <w:rPr>
          <w:rFonts w:ascii="Times New Roman" w:hAnsi="Times New Roman" w:cs="Times New Roman"/>
        </w:rPr>
        <w:t>1</w:t>
      </w:r>
      <w:r w:rsidR="00F80359" w:rsidRPr="00332F9F">
        <w:rPr>
          <w:rFonts w:ascii="Times New Roman" w:hAnsi="Times New Roman" w:cs="Times New Roman"/>
        </w:rPr>
        <w:t>8</w:t>
      </w:r>
      <w:r w:rsidR="007C1278" w:rsidRPr="00332F9F">
        <w:rPr>
          <w:rFonts w:ascii="Times New Roman" w:hAnsi="Times New Roman" w:cs="Times New Roman"/>
        </w:rPr>
        <w:t>.10.201</w:t>
      </w:r>
      <w:r w:rsidR="00F80359" w:rsidRPr="00332F9F">
        <w:rPr>
          <w:rFonts w:ascii="Times New Roman" w:hAnsi="Times New Roman" w:cs="Times New Roman"/>
        </w:rPr>
        <w:t>9</w:t>
      </w:r>
      <w:r w:rsidR="001B5052" w:rsidRPr="00332F9F">
        <w:rPr>
          <w:rFonts w:ascii="Times New Roman" w:hAnsi="Times New Roman" w:cs="Times New Roman"/>
        </w:rPr>
        <w:t xml:space="preserve"> № </w:t>
      </w:r>
      <w:r w:rsidR="00F65EBA" w:rsidRPr="00332F9F">
        <w:rPr>
          <w:rFonts w:ascii="Times New Roman" w:hAnsi="Times New Roman" w:cs="Times New Roman"/>
        </w:rPr>
        <w:t>1</w:t>
      </w:r>
      <w:r w:rsidR="00F80359" w:rsidRPr="00332F9F">
        <w:rPr>
          <w:rFonts w:ascii="Times New Roman" w:hAnsi="Times New Roman" w:cs="Times New Roman"/>
        </w:rPr>
        <w:t>892</w:t>
      </w:r>
      <w:r w:rsidRPr="00332F9F">
        <w:rPr>
          <w:rFonts w:ascii="Times New Roman" w:hAnsi="Times New Roman" w:cs="Times New Roman"/>
        </w:rPr>
        <w:t>)</w:t>
      </w:r>
      <w:proofErr w:type="gramEnd"/>
    </w:p>
    <w:p w:rsidR="00E44BA1" w:rsidRPr="002E0630" w:rsidRDefault="00E44BA1" w:rsidP="00B77284">
      <w:pPr>
        <w:jc w:val="center"/>
        <w:rPr>
          <w:rFonts w:ascii="Times New Roman" w:hAnsi="Times New Roman" w:cs="Times New Roman"/>
          <w:b/>
          <w:sz w:val="22"/>
          <w:szCs w:val="22"/>
        </w:rPr>
      </w:pPr>
    </w:p>
    <w:p w:rsidR="00E44BA1" w:rsidRPr="002E0630" w:rsidRDefault="00E44BA1" w:rsidP="00E44BA1">
      <w:pPr>
        <w:jc w:val="center"/>
        <w:rPr>
          <w:b/>
          <w:sz w:val="22"/>
          <w:szCs w:val="22"/>
        </w:rPr>
      </w:pPr>
    </w:p>
    <w:p w:rsidR="00E44BA1" w:rsidRPr="00B522B8" w:rsidRDefault="00E44BA1" w:rsidP="00B522B8">
      <w:pPr>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 w:history="1">
        <w:r>
          <w:rPr>
            <w:rStyle w:val="a4"/>
            <w:sz w:val="28"/>
            <w:szCs w:val="28"/>
          </w:rPr>
          <w:t xml:space="preserve">статьей </w:t>
        </w:r>
      </w:hyperlink>
      <w:r>
        <w:rPr>
          <w:rFonts w:ascii="Times New Roman" w:hAnsi="Times New Roman" w:cs="Times New Roman"/>
          <w:sz w:val="28"/>
          <w:szCs w:val="28"/>
        </w:rPr>
        <w:t>179 Бюджетного кодекса Российской Федерации, статьями 28, 32, 24, 35 Федерального закона от 2 марта 2007 года</w:t>
      </w:r>
      <w:r w:rsidR="00AA7980">
        <w:rPr>
          <w:rFonts w:ascii="Times New Roman" w:hAnsi="Times New Roman" w:cs="Times New Roman"/>
          <w:sz w:val="28"/>
          <w:szCs w:val="28"/>
        </w:rPr>
        <w:t xml:space="preserve">        </w:t>
      </w:r>
      <w:r>
        <w:rPr>
          <w:rFonts w:ascii="Times New Roman" w:hAnsi="Times New Roman" w:cs="Times New Roman"/>
          <w:sz w:val="28"/>
          <w:szCs w:val="28"/>
        </w:rPr>
        <w:t xml:space="preserve"> № 25-ФЗ «О муниципальной службе в Российской Федерации», статьями 26, 30, 32, 33 закона Краснодарского края от 8 июня 2007 года № 1244-КЗ «О </w:t>
      </w:r>
      <w:r w:rsidR="00B522B8">
        <w:rPr>
          <w:rFonts w:ascii="Times New Roman" w:hAnsi="Times New Roman" w:cs="Times New Roman"/>
          <w:sz w:val="28"/>
          <w:szCs w:val="28"/>
        </w:rPr>
        <w:t xml:space="preserve">муниципальной службе </w:t>
      </w:r>
      <w:r w:rsidR="00B522B8" w:rsidRPr="00332F9F">
        <w:rPr>
          <w:rFonts w:ascii="Times New Roman" w:hAnsi="Times New Roman" w:cs="Times New Roman"/>
          <w:sz w:val="28"/>
          <w:szCs w:val="28"/>
        </w:rPr>
        <w:t>в Краснодарском крае</w:t>
      </w:r>
      <w:r w:rsidR="006E2CA0" w:rsidRPr="00332F9F">
        <w:rPr>
          <w:rFonts w:ascii="Times New Roman" w:hAnsi="Times New Roman" w:cs="Times New Roman"/>
          <w:sz w:val="28"/>
          <w:szCs w:val="28"/>
        </w:rPr>
        <w:t xml:space="preserve"> </w:t>
      </w:r>
      <w:proofErr w:type="gramStart"/>
      <w:r w:rsidRPr="00332F9F">
        <w:rPr>
          <w:rFonts w:ascii="Times New Roman" w:hAnsi="Times New Roman" w:cs="Times New Roman"/>
          <w:sz w:val="28"/>
          <w:szCs w:val="28"/>
        </w:rPr>
        <w:t>п</w:t>
      </w:r>
      <w:proofErr w:type="gramEnd"/>
      <w:r w:rsidRPr="00332F9F">
        <w:rPr>
          <w:rFonts w:ascii="Times New Roman" w:hAnsi="Times New Roman" w:cs="Times New Roman"/>
          <w:sz w:val="28"/>
          <w:szCs w:val="28"/>
        </w:rPr>
        <w:t xml:space="preserve"> о с т а н о в л я ю:</w:t>
      </w:r>
    </w:p>
    <w:p w:rsidR="00E44BA1" w:rsidRDefault="00E44BA1" w:rsidP="00B522B8">
      <w:pPr>
        <w:rPr>
          <w:rFonts w:ascii="Times New Roman" w:hAnsi="Times New Roman" w:cs="Times New Roman"/>
          <w:sz w:val="28"/>
          <w:szCs w:val="28"/>
        </w:rPr>
      </w:pPr>
      <w:bookmarkStart w:id="0" w:name="sub_1"/>
      <w:r w:rsidRPr="00B522B8">
        <w:rPr>
          <w:rFonts w:ascii="Times New Roman" w:hAnsi="Times New Roman" w:cs="Times New Roman"/>
          <w:sz w:val="28"/>
          <w:szCs w:val="28"/>
        </w:rPr>
        <w:t xml:space="preserve">1. Утвердить </w:t>
      </w:r>
      <w:r w:rsidR="00B522B8" w:rsidRPr="00B522B8">
        <w:rPr>
          <w:rFonts w:ascii="Times New Roman" w:hAnsi="Times New Roman" w:cs="Times New Roman"/>
          <w:bCs/>
          <w:sz w:val="28"/>
          <w:szCs w:val="28"/>
        </w:rPr>
        <w:t>муниципальн</w:t>
      </w:r>
      <w:r w:rsidR="00B522B8">
        <w:rPr>
          <w:rFonts w:ascii="Times New Roman" w:hAnsi="Times New Roman" w:cs="Times New Roman"/>
          <w:bCs/>
          <w:sz w:val="28"/>
          <w:szCs w:val="28"/>
        </w:rPr>
        <w:t>ую</w:t>
      </w:r>
      <w:r w:rsidR="00B522B8" w:rsidRPr="00B522B8">
        <w:rPr>
          <w:rFonts w:ascii="Times New Roman" w:hAnsi="Times New Roman" w:cs="Times New Roman"/>
          <w:bCs/>
          <w:sz w:val="28"/>
          <w:szCs w:val="28"/>
        </w:rPr>
        <w:t xml:space="preserve"> программ</w:t>
      </w:r>
      <w:r w:rsidR="00B522B8">
        <w:rPr>
          <w:rFonts w:ascii="Times New Roman" w:hAnsi="Times New Roman" w:cs="Times New Roman"/>
          <w:bCs/>
          <w:sz w:val="28"/>
          <w:szCs w:val="28"/>
        </w:rPr>
        <w:t xml:space="preserve">у </w:t>
      </w:r>
      <w:r w:rsidR="00B522B8" w:rsidRPr="00B522B8">
        <w:rPr>
          <w:rFonts w:ascii="Times New Roman" w:hAnsi="Times New Roman" w:cs="Times New Roman"/>
          <w:bCs/>
          <w:sz w:val="28"/>
          <w:szCs w:val="28"/>
        </w:rPr>
        <w:t>муниципального образования Темрюкский район «Развитие муниципальной службы в администрации муниципального образования Темрюкский район»</w:t>
      </w:r>
      <w:r w:rsidR="00B522B8" w:rsidRPr="00B522B8">
        <w:rPr>
          <w:rFonts w:ascii="Times New Roman" w:hAnsi="Times New Roman" w:cs="Times New Roman"/>
          <w:sz w:val="28"/>
          <w:szCs w:val="28"/>
        </w:rPr>
        <w:t xml:space="preserve"> </w:t>
      </w:r>
      <w:r w:rsidRPr="00B522B8">
        <w:rPr>
          <w:rFonts w:ascii="Times New Roman" w:hAnsi="Times New Roman" w:cs="Times New Roman"/>
          <w:sz w:val="28"/>
          <w:szCs w:val="28"/>
        </w:rPr>
        <w:t>(приложение).</w:t>
      </w:r>
    </w:p>
    <w:p w:rsidR="00332F9F" w:rsidRPr="00332F9F" w:rsidRDefault="009B4FFD" w:rsidP="00332F9F">
      <w:pPr>
        <w:ind w:firstLine="709"/>
        <w:rPr>
          <w:rFonts w:ascii="Times New Roman" w:hAnsi="Times New Roman" w:cs="Times New Roman"/>
          <w:sz w:val="28"/>
        </w:rPr>
      </w:pPr>
      <w:r w:rsidRPr="00332F9F">
        <w:rPr>
          <w:rFonts w:ascii="Times New Roman" w:hAnsi="Times New Roman" w:cs="Times New Roman"/>
          <w:sz w:val="28"/>
          <w:szCs w:val="28"/>
        </w:rPr>
        <w:t>2</w:t>
      </w:r>
      <w:r w:rsidR="002E0630" w:rsidRPr="00332F9F">
        <w:rPr>
          <w:rFonts w:ascii="Times New Roman" w:hAnsi="Times New Roman" w:cs="Times New Roman"/>
          <w:sz w:val="28"/>
          <w:szCs w:val="28"/>
        </w:rPr>
        <w:t xml:space="preserve">. </w:t>
      </w:r>
      <w:bookmarkStart w:id="1" w:name="sub_3"/>
      <w:bookmarkEnd w:id="0"/>
      <w:r w:rsidR="00332F9F" w:rsidRPr="00332F9F">
        <w:rPr>
          <w:rFonts w:ascii="Times New Roman" w:hAnsi="Times New Roman" w:cs="Times New Roman"/>
          <w:sz w:val="28"/>
          <w:szCs w:val="28"/>
        </w:rPr>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w:t>
      </w:r>
      <w:r w:rsidR="00332F9F" w:rsidRPr="00332F9F">
        <w:rPr>
          <w:rFonts w:ascii="Times New Roman" w:hAnsi="Times New Roman" w:cs="Times New Roman"/>
          <w:sz w:val="28"/>
          <w:szCs w:val="28"/>
        </w:rPr>
        <w:t>б</w:t>
      </w:r>
      <w:r w:rsidR="00332F9F" w:rsidRPr="00332F9F">
        <w:rPr>
          <w:rFonts w:ascii="Times New Roman" w:hAnsi="Times New Roman" w:cs="Times New Roman"/>
          <w:sz w:val="28"/>
          <w:szCs w:val="28"/>
        </w:rPr>
        <w:t>ликовать (разместить) на официальном сайте муниципального образования Темрюкский район в информационно-телекоммуникационной сети «И</w:t>
      </w:r>
      <w:r w:rsidR="00332F9F" w:rsidRPr="00332F9F">
        <w:rPr>
          <w:rFonts w:ascii="Times New Roman" w:hAnsi="Times New Roman" w:cs="Times New Roman"/>
          <w:sz w:val="28"/>
          <w:szCs w:val="28"/>
        </w:rPr>
        <w:t>н</w:t>
      </w:r>
      <w:r w:rsidR="00332F9F" w:rsidRPr="00332F9F">
        <w:rPr>
          <w:rFonts w:ascii="Times New Roman" w:hAnsi="Times New Roman" w:cs="Times New Roman"/>
          <w:sz w:val="28"/>
          <w:szCs w:val="28"/>
        </w:rPr>
        <w:t>тернет».</w:t>
      </w:r>
    </w:p>
    <w:p w:rsidR="00E44BA1" w:rsidRDefault="00A40A12" w:rsidP="00332F9F">
      <w:pPr>
        <w:shd w:val="clear" w:color="auto" w:fill="FFFFFF"/>
        <w:ind w:left="19" w:firstLine="691"/>
        <w:rPr>
          <w:rFonts w:ascii="Times New Roman" w:hAnsi="Times New Roman" w:cs="Times New Roman"/>
          <w:sz w:val="28"/>
          <w:szCs w:val="28"/>
        </w:rPr>
      </w:pPr>
      <w:r>
        <w:rPr>
          <w:rFonts w:ascii="Times New Roman" w:hAnsi="Times New Roman" w:cs="Times New Roman"/>
          <w:sz w:val="28"/>
          <w:szCs w:val="28"/>
        </w:rPr>
        <w:t>3</w:t>
      </w:r>
      <w:r w:rsidR="00E44BA1">
        <w:rPr>
          <w:rFonts w:ascii="Times New Roman" w:hAnsi="Times New Roman" w:cs="Times New Roman"/>
          <w:sz w:val="28"/>
          <w:szCs w:val="28"/>
        </w:rPr>
        <w:t xml:space="preserve">. </w:t>
      </w:r>
      <w:proofErr w:type="gramStart"/>
      <w:r w:rsidR="00E44BA1">
        <w:rPr>
          <w:rFonts w:ascii="Times New Roman" w:hAnsi="Times New Roman" w:cs="Times New Roman"/>
          <w:sz w:val="28"/>
          <w:szCs w:val="28"/>
        </w:rPr>
        <w:t>Контроль за</w:t>
      </w:r>
      <w:proofErr w:type="gramEnd"/>
      <w:r w:rsidR="00E44BA1">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Темрюкский  район </w:t>
      </w:r>
      <w:r w:rsidR="00F65EBA">
        <w:rPr>
          <w:rFonts w:ascii="Times New Roman" w:hAnsi="Times New Roman" w:cs="Times New Roman"/>
          <w:sz w:val="28"/>
          <w:szCs w:val="28"/>
        </w:rPr>
        <w:t>Д.В. Маслова</w:t>
      </w:r>
      <w:r w:rsidR="00E44BA1">
        <w:rPr>
          <w:rFonts w:ascii="Times New Roman" w:hAnsi="Times New Roman" w:cs="Times New Roman"/>
          <w:sz w:val="28"/>
          <w:szCs w:val="28"/>
        </w:rPr>
        <w:t>.</w:t>
      </w:r>
    </w:p>
    <w:p w:rsidR="002E0630" w:rsidRDefault="00A40A12" w:rsidP="002E0630">
      <w:pPr>
        <w:shd w:val="clear" w:color="auto" w:fill="FFFFFF"/>
        <w:ind w:left="19" w:right="14" w:firstLine="691"/>
        <w:rPr>
          <w:rFonts w:ascii="Times New Roman" w:hAnsi="Times New Roman" w:cs="Times New Roman"/>
          <w:sz w:val="28"/>
          <w:szCs w:val="28"/>
        </w:rPr>
      </w:pPr>
      <w:bookmarkStart w:id="2" w:name="sub_4"/>
      <w:bookmarkEnd w:id="1"/>
      <w:r>
        <w:rPr>
          <w:rFonts w:ascii="Times New Roman" w:hAnsi="Times New Roman" w:cs="Times New Roman"/>
          <w:sz w:val="28"/>
          <w:szCs w:val="28"/>
        </w:rPr>
        <w:t>4</w:t>
      </w:r>
      <w:r w:rsidR="00E44BA1" w:rsidRPr="002E0630">
        <w:rPr>
          <w:rFonts w:ascii="Times New Roman" w:hAnsi="Times New Roman" w:cs="Times New Roman"/>
          <w:sz w:val="28"/>
          <w:szCs w:val="28"/>
        </w:rPr>
        <w:t xml:space="preserve">. </w:t>
      </w:r>
      <w:r w:rsidR="002E0630" w:rsidRPr="002E0630">
        <w:rPr>
          <w:rFonts w:ascii="Times New Roman" w:hAnsi="Times New Roman" w:cs="Times New Roman"/>
          <w:sz w:val="28"/>
          <w:szCs w:val="28"/>
        </w:rPr>
        <w:t xml:space="preserve">Постановление вступает в силу </w:t>
      </w:r>
      <w:r w:rsidR="00332F9F">
        <w:rPr>
          <w:rFonts w:ascii="Times New Roman" w:hAnsi="Times New Roman" w:cs="Times New Roman"/>
          <w:sz w:val="28"/>
          <w:szCs w:val="28"/>
        </w:rPr>
        <w:t>на следующий день после его офи</w:t>
      </w:r>
      <w:r w:rsidR="002E0630" w:rsidRPr="002E0630">
        <w:rPr>
          <w:rFonts w:ascii="Times New Roman" w:hAnsi="Times New Roman" w:cs="Times New Roman"/>
          <w:sz w:val="28"/>
          <w:szCs w:val="28"/>
        </w:rPr>
        <w:t>циального опубликования.</w:t>
      </w:r>
    </w:p>
    <w:p w:rsidR="002E0630" w:rsidRDefault="002E0630" w:rsidP="002E0630">
      <w:pPr>
        <w:shd w:val="clear" w:color="auto" w:fill="FFFFFF"/>
        <w:ind w:right="14" w:firstLine="0"/>
        <w:rPr>
          <w:rFonts w:ascii="Times New Roman" w:hAnsi="Times New Roman" w:cs="Times New Roman"/>
          <w:sz w:val="28"/>
          <w:szCs w:val="28"/>
        </w:rPr>
      </w:pPr>
    </w:p>
    <w:p w:rsidR="002E0630" w:rsidRDefault="002E0630" w:rsidP="002E0630">
      <w:pPr>
        <w:shd w:val="clear" w:color="auto" w:fill="FFFFFF"/>
        <w:ind w:right="14" w:firstLine="0"/>
        <w:rPr>
          <w:rFonts w:ascii="Times New Roman" w:hAnsi="Times New Roman" w:cs="Times New Roman"/>
          <w:sz w:val="28"/>
          <w:szCs w:val="28"/>
        </w:rPr>
      </w:pPr>
    </w:p>
    <w:p w:rsidR="002E0630" w:rsidRPr="00AA7980" w:rsidRDefault="00B77284" w:rsidP="00332F9F">
      <w:pPr>
        <w:shd w:val="clear" w:color="auto" w:fill="FFFFFF"/>
        <w:ind w:right="14" w:firstLine="0"/>
        <w:rPr>
          <w:rFonts w:ascii="Times New Roman" w:hAnsi="Times New Roman" w:cs="Times New Roman"/>
          <w:sz w:val="28"/>
          <w:szCs w:val="28"/>
        </w:rPr>
      </w:pPr>
      <w:r w:rsidRPr="00AA7980">
        <w:rPr>
          <w:rFonts w:ascii="Times New Roman" w:hAnsi="Times New Roman" w:cs="Times New Roman"/>
          <w:sz w:val="28"/>
          <w:szCs w:val="28"/>
        </w:rPr>
        <w:t>Г</w:t>
      </w:r>
      <w:r w:rsidR="002E0630" w:rsidRPr="00AA7980">
        <w:rPr>
          <w:rFonts w:ascii="Times New Roman" w:hAnsi="Times New Roman" w:cs="Times New Roman"/>
          <w:sz w:val="28"/>
          <w:szCs w:val="28"/>
        </w:rPr>
        <w:t>лав</w:t>
      </w:r>
      <w:r w:rsidRPr="00AA7980">
        <w:rPr>
          <w:rFonts w:ascii="Times New Roman" w:hAnsi="Times New Roman" w:cs="Times New Roman"/>
          <w:sz w:val="28"/>
          <w:szCs w:val="28"/>
        </w:rPr>
        <w:t>а</w:t>
      </w:r>
      <w:r w:rsidR="002E0630" w:rsidRPr="00AA7980">
        <w:rPr>
          <w:rFonts w:ascii="Times New Roman" w:hAnsi="Times New Roman" w:cs="Times New Roman"/>
          <w:sz w:val="28"/>
          <w:szCs w:val="28"/>
        </w:rPr>
        <w:t xml:space="preserve"> муниципального образования </w:t>
      </w:r>
    </w:p>
    <w:p w:rsidR="002E0630" w:rsidRPr="00AA7980" w:rsidRDefault="00332F9F" w:rsidP="00332F9F">
      <w:pPr>
        <w:shd w:val="clear" w:color="auto" w:fill="FFFFFF"/>
        <w:tabs>
          <w:tab w:val="left" w:pos="7368"/>
        </w:tabs>
        <w:ind w:right="14" w:firstLine="0"/>
        <w:rPr>
          <w:rFonts w:ascii="Times New Roman" w:hAnsi="Times New Roman" w:cs="Times New Roman"/>
          <w:sz w:val="28"/>
          <w:szCs w:val="28"/>
        </w:rPr>
      </w:pPr>
      <w:r w:rsidRPr="00AA7980">
        <w:rPr>
          <w:rFonts w:ascii="Times New Roman" w:hAnsi="Times New Roman" w:cs="Times New Roman"/>
          <w:sz w:val="28"/>
          <w:szCs w:val="28"/>
        </w:rPr>
        <w:t xml:space="preserve">Темрюкский  район                                                                             </w:t>
      </w:r>
      <w:r w:rsidR="00B77284" w:rsidRPr="00AA7980">
        <w:rPr>
          <w:rFonts w:ascii="Times New Roman" w:hAnsi="Times New Roman" w:cs="Times New Roman"/>
          <w:sz w:val="28"/>
          <w:szCs w:val="28"/>
        </w:rPr>
        <w:t xml:space="preserve">Ф.В. </w:t>
      </w:r>
      <w:proofErr w:type="spellStart"/>
      <w:r w:rsidR="00B77284" w:rsidRPr="00AA7980">
        <w:rPr>
          <w:rFonts w:ascii="Times New Roman" w:hAnsi="Times New Roman" w:cs="Times New Roman"/>
          <w:sz w:val="28"/>
          <w:szCs w:val="28"/>
        </w:rPr>
        <w:t>Бабенков</w:t>
      </w:r>
      <w:proofErr w:type="spellEnd"/>
    </w:p>
    <w:p w:rsidR="00A40A12" w:rsidRPr="00AA7980" w:rsidRDefault="00A40A12" w:rsidP="00332F9F">
      <w:pPr>
        <w:shd w:val="clear" w:color="auto" w:fill="FFFFFF"/>
        <w:tabs>
          <w:tab w:val="left" w:pos="7368"/>
        </w:tabs>
        <w:ind w:right="14" w:firstLine="0"/>
        <w:rPr>
          <w:rFonts w:ascii="Times New Roman" w:hAnsi="Times New Roman" w:cs="Times New Roman"/>
          <w:sz w:val="28"/>
          <w:szCs w:val="28"/>
        </w:rPr>
      </w:pPr>
    </w:p>
    <w:p w:rsidR="00A40A12" w:rsidRDefault="00A40A12" w:rsidP="002E0630">
      <w:pPr>
        <w:shd w:val="clear" w:color="auto" w:fill="FFFFFF"/>
        <w:tabs>
          <w:tab w:val="left" w:pos="7368"/>
        </w:tabs>
        <w:ind w:right="14" w:firstLine="0"/>
        <w:rPr>
          <w:rFonts w:ascii="Times New Roman" w:hAnsi="Times New Roman" w:cs="Times New Roman"/>
          <w:sz w:val="28"/>
          <w:szCs w:val="28"/>
        </w:rPr>
      </w:pPr>
    </w:p>
    <w:p w:rsidR="00A17BE2" w:rsidRDefault="00A17BE2" w:rsidP="002E0630">
      <w:pPr>
        <w:shd w:val="clear" w:color="auto" w:fill="FFFFFF"/>
        <w:tabs>
          <w:tab w:val="left" w:pos="7368"/>
        </w:tabs>
        <w:ind w:right="14" w:firstLine="0"/>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tbl>
      <w:tblPr>
        <w:tblW w:w="9828" w:type="dxa"/>
        <w:jc w:val="center"/>
        <w:tblLook w:val="0000" w:firstRow="0" w:lastRow="0" w:firstColumn="0" w:lastColumn="0" w:noHBand="0" w:noVBand="0"/>
      </w:tblPr>
      <w:tblGrid>
        <w:gridCol w:w="5508"/>
        <w:gridCol w:w="4320"/>
      </w:tblGrid>
      <w:tr w:rsidR="00A17BE2" w:rsidRPr="00A17BE2" w:rsidTr="00A17BE2">
        <w:trPr>
          <w:trHeight w:val="1618"/>
          <w:jc w:val="center"/>
        </w:trPr>
        <w:tc>
          <w:tcPr>
            <w:tcW w:w="5508" w:type="dxa"/>
            <w:shd w:val="clear" w:color="auto" w:fill="auto"/>
          </w:tcPr>
          <w:p w:rsidR="00A17BE2" w:rsidRPr="00A17BE2" w:rsidRDefault="00A17BE2" w:rsidP="00A17BE2">
            <w:pPr>
              <w:pStyle w:val="a3"/>
              <w:rPr>
                <w:rFonts w:ascii="Times New Roman" w:hAnsi="Times New Roman" w:cs="Times New Roman"/>
                <w:sz w:val="28"/>
                <w:szCs w:val="28"/>
              </w:rPr>
            </w:pPr>
          </w:p>
        </w:tc>
        <w:tc>
          <w:tcPr>
            <w:tcW w:w="4320" w:type="dxa"/>
            <w:shd w:val="clear" w:color="auto" w:fill="auto"/>
          </w:tcPr>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ПРИЛОЖЕНИЕ</w:t>
            </w:r>
          </w:p>
          <w:p w:rsidR="00A17BE2" w:rsidRPr="00A17BE2" w:rsidRDefault="00A17BE2" w:rsidP="00A17BE2">
            <w:pPr>
              <w:pStyle w:val="a3"/>
              <w:jc w:val="center"/>
              <w:rPr>
                <w:rFonts w:ascii="Times New Roman" w:hAnsi="Times New Roman" w:cs="Times New Roman"/>
                <w:sz w:val="28"/>
                <w:szCs w:val="28"/>
              </w:rPr>
            </w:pP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УТВЕРЖДЕН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постановлением администрации</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муниципального образования</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Темрюкский   район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от 30.10.2015  №  783</w:t>
            </w: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ПАСПОРТ</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 муниципального образования</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Темрюкский район «Развитие муниципальной службы в администрации муниципального образования Темрюкский район»</w:t>
      </w:r>
    </w:p>
    <w:p w:rsidR="00B77284"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Pr>
          <w:rFonts w:ascii="Times New Roman" w:hAnsi="Times New Roman" w:cs="Times New Roman"/>
        </w:rPr>
        <w:t>п</w:t>
      </w:r>
      <w:r w:rsidRPr="007022E1">
        <w:rPr>
          <w:rFonts w:ascii="Times New Roman" w:hAnsi="Times New Roman" w:cs="Times New Roman"/>
        </w:rPr>
        <w:t>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Темрюкский район</w:t>
      </w:r>
      <w:r w:rsidR="004E013D" w:rsidRPr="00AA7980">
        <w:rPr>
          <w:rFonts w:ascii="Times New Roman" w:hAnsi="Times New Roman" w:cs="Times New Roman"/>
        </w:rPr>
        <w:t xml:space="preserve"> от 09.08.2016 № 639, от 17.10.2016 № 904, </w:t>
      </w:r>
      <w:r w:rsidRPr="00AA7980">
        <w:rPr>
          <w:rFonts w:ascii="Times New Roman" w:hAnsi="Times New Roman" w:cs="Times New Roman"/>
        </w:rPr>
        <w:t xml:space="preserve"> от 19.10.2017 № 1711,</w:t>
      </w:r>
      <w:r w:rsidR="004E013D" w:rsidRPr="00AA7980">
        <w:rPr>
          <w:rFonts w:ascii="Times New Roman" w:hAnsi="Times New Roman" w:cs="Times New Roman"/>
        </w:rPr>
        <w:t xml:space="preserve">    </w:t>
      </w:r>
      <w:r w:rsidRPr="00AA7980">
        <w:rPr>
          <w:rFonts w:ascii="Times New Roman" w:hAnsi="Times New Roman" w:cs="Times New Roman"/>
        </w:rPr>
        <w:t xml:space="preserve"> от 16.10.2018 № 1347, от 19.08.2019 года № 1458, от 13.09.2019 № 1586, от 18.10.2019 № 1892)</w:t>
      </w:r>
      <w:proofErr w:type="gramEnd"/>
    </w:p>
    <w:p w:rsidR="00B77284" w:rsidRPr="002E0630" w:rsidRDefault="00B77284" w:rsidP="00B77284">
      <w:pPr>
        <w:jc w:val="center"/>
        <w:rPr>
          <w:rFonts w:ascii="Times New Roman" w:hAnsi="Times New Roman" w:cs="Times New Roman"/>
          <w:b/>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Координатор муниципальной программы</w:t>
            </w:r>
          </w:p>
        </w:tc>
        <w:tc>
          <w:tcPr>
            <w:tcW w:w="6627" w:type="dxa"/>
          </w:tcPr>
          <w:p w:rsidR="00F80359" w:rsidRP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bCs/>
                <w:sz w:val="28"/>
                <w:szCs w:val="28"/>
              </w:rPr>
              <w:t>Отдел муниципальной службы и кадровой работы администрации муниципального образования Темрюкский район</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Координаторы подпрограмм</w:t>
            </w:r>
          </w:p>
        </w:tc>
        <w:tc>
          <w:tcPr>
            <w:tcW w:w="6627" w:type="dxa"/>
          </w:tcPr>
          <w:p w:rsidR="00F80359" w:rsidRP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bCs/>
                <w:sz w:val="28"/>
                <w:szCs w:val="28"/>
              </w:rPr>
              <w:t>Отсутствуют</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Участники муниципальной программы</w:t>
            </w:r>
          </w:p>
        </w:tc>
        <w:tc>
          <w:tcPr>
            <w:tcW w:w="6627" w:type="dxa"/>
          </w:tcPr>
          <w:p w:rsidR="00F80359" w:rsidRP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bCs/>
                <w:sz w:val="28"/>
                <w:szCs w:val="28"/>
              </w:rPr>
              <w:t xml:space="preserve">Отдел муниципальной службы и кадровой работы администрации муниципального образования Темрюкский район; </w:t>
            </w:r>
          </w:p>
          <w:p w:rsidR="00F80359" w:rsidRP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sz w:val="28"/>
                <w:szCs w:val="28"/>
              </w:rPr>
              <w:t>управление капитального строительства и топливно-энергетического комплекса</w:t>
            </w:r>
            <w:r w:rsidRPr="00F80359">
              <w:rPr>
                <w:rFonts w:ascii="Times New Roman" w:hAnsi="Times New Roman" w:cs="Times New Roman"/>
                <w:bCs/>
                <w:sz w:val="28"/>
                <w:szCs w:val="28"/>
              </w:rPr>
              <w:t xml:space="preserve"> администрации муниципального образования Темрюкский район</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Подпрограммы муниципальной программы</w:t>
            </w:r>
          </w:p>
        </w:tc>
        <w:tc>
          <w:tcPr>
            <w:tcW w:w="6627" w:type="dxa"/>
          </w:tcPr>
          <w:p w:rsidR="00F80359" w:rsidRP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bCs/>
                <w:sz w:val="28"/>
                <w:szCs w:val="28"/>
              </w:rPr>
              <w:t>Отсутствуют</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Цели муниципальной программы</w:t>
            </w:r>
          </w:p>
        </w:tc>
        <w:tc>
          <w:tcPr>
            <w:tcW w:w="6627" w:type="dxa"/>
          </w:tcPr>
          <w:p w:rsidR="00F80359" w:rsidRP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sz w:val="28"/>
                <w:szCs w:val="28"/>
              </w:rPr>
              <w:t>Развитие и совершенствование муниципальной службы в администрации муниципального образования Темрюкский район</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Задачи муниципальной программы</w:t>
            </w:r>
          </w:p>
        </w:tc>
        <w:tc>
          <w:tcPr>
            <w:tcW w:w="6627" w:type="dxa"/>
          </w:tcPr>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 xml:space="preserve">1. Совершенствование нормативно-правовой базы по вопросам развития муниципальной службы </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2. Формирование высокопрофессионального состава муниципальных служащих в администрации муниципального образования Темрюкский район</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 xml:space="preserve">3. Оказание консультационно-методической помощи структурным подразделениям администрации муниципального образования Темрюкский район, администрациям городского и сельских поселений Темрюкского района по вопросам изменения </w:t>
            </w:r>
            <w:hyperlink r:id="rId10" w:history="1">
              <w:r w:rsidRPr="00F80359">
                <w:rPr>
                  <w:rStyle w:val="a4"/>
                  <w:color w:val="auto"/>
                  <w:sz w:val="28"/>
                  <w:szCs w:val="28"/>
                </w:rPr>
                <w:t>трудового законодательства</w:t>
              </w:r>
            </w:hyperlink>
            <w:r w:rsidRPr="00F80359">
              <w:rPr>
                <w:rFonts w:ascii="Times New Roman" w:hAnsi="Times New Roman" w:cs="Times New Roman"/>
                <w:b/>
                <w:sz w:val="28"/>
                <w:szCs w:val="28"/>
              </w:rPr>
              <w:t xml:space="preserve"> </w:t>
            </w:r>
            <w:r w:rsidRPr="00F80359">
              <w:rPr>
                <w:rFonts w:ascii="Times New Roman" w:hAnsi="Times New Roman" w:cs="Times New Roman"/>
                <w:sz w:val="28"/>
                <w:szCs w:val="28"/>
              </w:rPr>
              <w:t>и муниципальной службы</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 xml:space="preserve">4. Формирование эффективной системы управления </w:t>
            </w:r>
            <w:r w:rsidRPr="00F80359">
              <w:rPr>
                <w:rFonts w:ascii="Times New Roman" w:hAnsi="Times New Roman" w:cs="Times New Roman"/>
                <w:sz w:val="28"/>
                <w:szCs w:val="28"/>
              </w:rPr>
              <w:lastRenderedPageBreak/>
              <w:t>муниципальной службой</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lastRenderedPageBreak/>
              <w:t>Перечень целевых показателей муниципальной программы</w:t>
            </w:r>
          </w:p>
        </w:tc>
        <w:tc>
          <w:tcPr>
            <w:tcW w:w="6627" w:type="dxa"/>
          </w:tcPr>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1. Количество разработанных муниципальных правовых актов, регулирующих вопросы муниципальной службы</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2. Количество муниципальных служащих, получивших дополнительное профессиональное образование за счет средств районного бюджета</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3. Количество проведенных семинаров-совещаний</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4. Количество заседаний Конкурсной комиссии администрации муниципального образования Темрюкский район по проведению аттестации муниципальных служащих для определения соответствия уровня муниципальных служащих квалификационным требованиям</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 xml:space="preserve">5. Количество заседаний Конкурсной комиссии администрации муниципального образования Темрюкский район по проведению квалификационного экзамена для присвоения классных чинов муниципальным служащим </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6. Количество проведенных конкурсов на замещение вакантных должностей муниципальной службы</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7. Количество вакантных должностей муниципальной службы, замещенных из кадрового резерва</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Этапы и сроки реализации муниципальной программы</w:t>
            </w:r>
          </w:p>
        </w:tc>
        <w:tc>
          <w:tcPr>
            <w:tcW w:w="6627" w:type="dxa"/>
          </w:tcPr>
          <w:p w:rsidR="00F80359" w:rsidRP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bCs/>
                <w:sz w:val="28"/>
                <w:szCs w:val="28"/>
              </w:rPr>
              <w:t>2016-2022 годы</w:t>
            </w:r>
          </w:p>
          <w:p w:rsidR="00F80359" w:rsidRP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bCs/>
                <w:sz w:val="28"/>
                <w:szCs w:val="28"/>
              </w:rPr>
              <w:t>Этапы не предусмотрены</w:t>
            </w:r>
          </w:p>
        </w:tc>
      </w:tr>
      <w:tr w:rsidR="00F80359" w:rsidRPr="00F80359" w:rsidTr="00F80359">
        <w:tc>
          <w:tcPr>
            <w:tcW w:w="3227" w:type="dxa"/>
          </w:tcPr>
          <w:p w:rsidR="00F80359" w:rsidRPr="00F80359" w:rsidRDefault="00F80359" w:rsidP="00F80359">
            <w:pPr>
              <w:ind w:firstLine="0"/>
              <w:rPr>
                <w:rFonts w:ascii="Times New Roman" w:hAnsi="Times New Roman" w:cs="Times New Roman"/>
                <w:bCs/>
                <w:sz w:val="28"/>
                <w:szCs w:val="28"/>
              </w:rPr>
            </w:pPr>
            <w:r w:rsidRPr="00F80359">
              <w:rPr>
                <w:rFonts w:ascii="Times New Roman" w:hAnsi="Times New Roman" w:cs="Times New Roman"/>
                <w:bCs/>
                <w:sz w:val="28"/>
                <w:szCs w:val="28"/>
              </w:rPr>
              <w:t>Объемы и источники финансирования муниципальной программы</w:t>
            </w:r>
          </w:p>
        </w:tc>
        <w:tc>
          <w:tcPr>
            <w:tcW w:w="6627" w:type="dxa"/>
          </w:tcPr>
          <w:p w:rsidR="00F80359" w:rsidRPr="00F80359" w:rsidRDefault="00F80359" w:rsidP="00F80359">
            <w:pPr>
              <w:ind w:firstLine="0"/>
              <w:rPr>
                <w:rFonts w:ascii="Times New Roman" w:hAnsi="Times New Roman" w:cs="Times New Roman"/>
                <w:bCs/>
                <w:sz w:val="28"/>
                <w:szCs w:val="28"/>
              </w:rPr>
            </w:pPr>
            <w:r w:rsidRPr="00F80359">
              <w:rPr>
                <w:rFonts w:ascii="Times New Roman" w:hAnsi="Times New Roman" w:cs="Times New Roman"/>
                <w:bCs/>
                <w:sz w:val="28"/>
                <w:szCs w:val="28"/>
              </w:rPr>
              <w:t xml:space="preserve">Общий объем финансирования муниципальной программы за счет средств местного бюджета составляет </w:t>
            </w:r>
            <w:r w:rsidRPr="00AA7980">
              <w:rPr>
                <w:rFonts w:ascii="Times New Roman" w:hAnsi="Times New Roman" w:cs="Times New Roman"/>
                <w:bCs/>
                <w:sz w:val="28"/>
                <w:szCs w:val="28"/>
              </w:rPr>
              <w:t>1770,</w:t>
            </w:r>
            <w:r w:rsidR="00DF66B9" w:rsidRPr="00AA7980">
              <w:rPr>
                <w:rFonts w:ascii="Times New Roman" w:hAnsi="Times New Roman" w:cs="Times New Roman"/>
                <w:bCs/>
                <w:sz w:val="28"/>
                <w:szCs w:val="28"/>
              </w:rPr>
              <w:t>3</w:t>
            </w:r>
            <w:r w:rsidRPr="00AA7980">
              <w:rPr>
                <w:rFonts w:ascii="Times New Roman" w:hAnsi="Times New Roman" w:cs="Times New Roman"/>
                <w:bCs/>
                <w:sz w:val="28"/>
                <w:szCs w:val="28"/>
              </w:rPr>
              <w:t xml:space="preserve"> тыс. </w:t>
            </w:r>
            <w:r w:rsidRPr="00F80359">
              <w:rPr>
                <w:rFonts w:ascii="Times New Roman" w:hAnsi="Times New Roman" w:cs="Times New Roman"/>
                <w:bCs/>
                <w:sz w:val="28"/>
                <w:szCs w:val="28"/>
              </w:rPr>
              <w:t>руб., в том числе по годам реализации:</w:t>
            </w:r>
          </w:p>
          <w:p w:rsidR="00F80359" w:rsidRPr="00F80359" w:rsidRDefault="00F80359" w:rsidP="00F80359">
            <w:pPr>
              <w:rPr>
                <w:rFonts w:ascii="Times New Roman" w:hAnsi="Times New Roman" w:cs="Times New Roman"/>
                <w:bCs/>
                <w:sz w:val="28"/>
                <w:szCs w:val="28"/>
              </w:rPr>
            </w:pPr>
            <w:r w:rsidRPr="00F80359">
              <w:rPr>
                <w:rFonts w:ascii="Times New Roman" w:hAnsi="Times New Roman" w:cs="Times New Roman"/>
                <w:bCs/>
                <w:sz w:val="28"/>
                <w:szCs w:val="28"/>
              </w:rPr>
              <w:t xml:space="preserve">2016 год –  </w:t>
            </w:r>
            <w:r w:rsidRPr="00F80359">
              <w:rPr>
                <w:rFonts w:ascii="Times New Roman" w:hAnsi="Times New Roman" w:cs="Times New Roman"/>
                <w:sz w:val="28"/>
                <w:szCs w:val="28"/>
              </w:rPr>
              <w:t>117,2 тыс. рублей;</w:t>
            </w:r>
          </w:p>
          <w:p w:rsidR="00F80359" w:rsidRPr="00F80359" w:rsidRDefault="00F80359" w:rsidP="00F80359">
            <w:pPr>
              <w:rPr>
                <w:rFonts w:ascii="Times New Roman" w:hAnsi="Times New Roman" w:cs="Times New Roman"/>
                <w:bCs/>
                <w:sz w:val="28"/>
                <w:szCs w:val="28"/>
              </w:rPr>
            </w:pPr>
            <w:r w:rsidRPr="00F80359">
              <w:rPr>
                <w:rFonts w:ascii="Times New Roman" w:hAnsi="Times New Roman" w:cs="Times New Roman"/>
                <w:bCs/>
                <w:sz w:val="28"/>
                <w:szCs w:val="28"/>
              </w:rPr>
              <w:t xml:space="preserve">2017 год – </w:t>
            </w:r>
            <w:r w:rsidRPr="00F80359">
              <w:rPr>
                <w:rFonts w:ascii="Times New Roman" w:hAnsi="Times New Roman" w:cs="Times New Roman"/>
                <w:sz w:val="28"/>
                <w:szCs w:val="28"/>
              </w:rPr>
              <w:t>149,6  тыс. рублей;</w:t>
            </w:r>
          </w:p>
          <w:p w:rsidR="00F80359" w:rsidRPr="00F80359" w:rsidRDefault="00F80359" w:rsidP="00F80359">
            <w:pPr>
              <w:rPr>
                <w:rFonts w:ascii="Times New Roman" w:hAnsi="Times New Roman" w:cs="Times New Roman"/>
                <w:sz w:val="28"/>
                <w:szCs w:val="28"/>
              </w:rPr>
            </w:pPr>
            <w:r w:rsidRPr="00F80359">
              <w:rPr>
                <w:rFonts w:ascii="Times New Roman" w:hAnsi="Times New Roman" w:cs="Times New Roman"/>
                <w:bCs/>
                <w:sz w:val="28"/>
                <w:szCs w:val="28"/>
              </w:rPr>
              <w:t xml:space="preserve">2018 год – </w:t>
            </w:r>
            <w:r w:rsidRPr="00F80359">
              <w:rPr>
                <w:rFonts w:ascii="Times New Roman" w:hAnsi="Times New Roman" w:cs="Times New Roman"/>
                <w:sz w:val="28"/>
                <w:szCs w:val="28"/>
              </w:rPr>
              <w:t>150,0  тыс. рублей;</w:t>
            </w:r>
          </w:p>
          <w:p w:rsidR="00F80359" w:rsidRPr="00F80359" w:rsidRDefault="00F80359" w:rsidP="00F80359">
            <w:pPr>
              <w:rPr>
                <w:rFonts w:ascii="Times New Roman" w:hAnsi="Times New Roman" w:cs="Times New Roman"/>
                <w:sz w:val="28"/>
                <w:szCs w:val="28"/>
              </w:rPr>
            </w:pPr>
            <w:r w:rsidRPr="00F80359">
              <w:rPr>
                <w:rFonts w:ascii="Times New Roman" w:hAnsi="Times New Roman" w:cs="Times New Roman"/>
                <w:sz w:val="28"/>
                <w:szCs w:val="28"/>
              </w:rPr>
              <w:t xml:space="preserve">2019 год </w:t>
            </w:r>
            <w:r w:rsidRPr="00F80359">
              <w:rPr>
                <w:rFonts w:ascii="Times New Roman" w:hAnsi="Times New Roman" w:cs="Times New Roman"/>
                <w:bCs/>
                <w:sz w:val="28"/>
                <w:szCs w:val="28"/>
              </w:rPr>
              <w:t xml:space="preserve">– </w:t>
            </w:r>
            <w:r w:rsidR="00DF66B9" w:rsidRPr="00AA7980">
              <w:rPr>
                <w:rFonts w:ascii="Times New Roman" w:hAnsi="Times New Roman" w:cs="Times New Roman"/>
                <w:sz w:val="28"/>
                <w:szCs w:val="28"/>
              </w:rPr>
              <w:t>327,5</w:t>
            </w:r>
            <w:r w:rsidRPr="00AA7980">
              <w:rPr>
                <w:rFonts w:ascii="Times New Roman" w:hAnsi="Times New Roman" w:cs="Times New Roman"/>
                <w:sz w:val="28"/>
                <w:szCs w:val="28"/>
              </w:rPr>
              <w:t xml:space="preserve">  </w:t>
            </w:r>
            <w:r w:rsidRPr="00F80359">
              <w:rPr>
                <w:rFonts w:ascii="Times New Roman" w:hAnsi="Times New Roman" w:cs="Times New Roman"/>
                <w:sz w:val="28"/>
                <w:szCs w:val="28"/>
              </w:rPr>
              <w:t>тыс. рублей;</w:t>
            </w:r>
          </w:p>
          <w:p w:rsidR="00F80359" w:rsidRPr="00F80359" w:rsidRDefault="00F80359" w:rsidP="00F80359">
            <w:pPr>
              <w:rPr>
                <w:rFonts w:ascii="Times New Roman" w:hAnsi="Times New Roman" w:cs="Times New Roman"/>
                <w:sz w:val="28"/>
                <w:szCs w:val="28"/>
              </w:rPr>
            </w:pPr>
            <w:r w:rsidRPr="00F80359">
              <w:rPr>
                <w:rFonts w:ascii="Times New Roman" w:hAnsi="Times New Roman" w:cs="Times New Roman"/>
                <w:sz w:val="28"/>
                <w:szCs w:val="28"/>
              </w:rPr>
              <w:t xml:space="preserve">2020 год </w:t>
            </w:r>
            <w:r w:rsidRPr="00F80359">
              <w:rPr>
                <w:rFonts w:ascii="Times New Roman" w:hAnsi="Times New Roman" w:cs="Times New Roman"/>
                <w:bCs/>
                <w:sz w:val="28"/>
                <w:szCs w:val="28"/>
              </w:rPr>
              <w:t xml:space="preserve">– </w:t>
            </w:r>
            <w:r w:rsidRPr="00F80359">
              <w:rPr>
                <w:rFonts w:ascii="Times New Roman" w:hAnsi="Times New Roman" w:cs="Times New Roman"/>
                <w:sz w:val="28"/>
                <w:szCs w:val="28"/>
              </w:rPr>
              <w:t>342,0  тыс. рублей</w:t>
            </w:r>
          </w:p>
          <w:p w:rsidR="00F80359" w:rsidRPr="00F80359" w:rsidRDefault="00F80359" w:rsidP="00F80359">
            <w:pPr>
              <w:rPr>
                <w:rFonts w:ascii="Times New Roman" w:hAnsi="Times New Roman" w:cs="Times New Roman"/>
                <w:sz w:val="28"/>
                <w:szCs w:val="28"/>
              </w:rPr>
            </w:pPr>
            <w:r w:rsidRPr="00F80359">
              <w:rPr>
                <w:rFonts w:ascii="Times New Roman" w:hAnsi="Times New Roman" w:cs="Times New Roman"/>
                <w:sz w:val="28"/>
                <w:szCs w:val="28"/>
              </w:rPr>
              <w:t xml:space="preserve">2021 год </w:t>
            </w:r>
            <w:r w:rsidRPr="00F80359">
              <w:rPr>
                <w:rFonts w:ascii="Times New Roman" w:hAnsi="Times New Roman" w:cs="Times New Roman"/>
                <w:bCs/>
                <w:sz w:val="28"/>
                <w:szCs w:val="28"/>
              </w:rPr>
              <w:t xml:space="preserve">– </w:t>
            </w:r>
            <w:r w:rsidRPr="00F80359">
              <w:rPr>
                <w:rFonts w:ascii="Times New Roman" w:hAnsi="Times New Roman" w:cs="Times New Roman"/>
                <w:sz w:val="28"/>
                <w:szCs w:val="28"/>
              </w:rPr>
              <w:t>342,0  тыс. рублей;</w:t>
            </w:r>
          </w:p>
          <w:p w:rsidR="00F80359" w:rsidRPr="00F80359" w:rsidRDefault="00F80359" w:rsidP="00F80359">
            <w:pPr>
              <w:rPr>
                <w:rFonts w:ascii="Times New Roman" w:hAnsi="Times New Roman" w:cs="Times New Roman"/>
                <w:sz w:val="28"/>
                <w:szCs w:val="28"/>
              </w:rPr>
            </w:pPr>
            <w:r w:rsidRPr="00F80359">
              <w:rPr>
                <w:rFonts w:ascii="Times New Roman" w:hAnsi="Times New Roman" w:cs="Times New Roman"/>
                <w:sz w:val="28"/>
                <w:szCs w:val="28"/>
              </w:rPr>
              <w:t xml:space="preserve">2022 год </w:t>
            </w:r>
            <w:r w:rsidRPr="00F80359">
              <w:rPr>
                <w:rFonts w:ascii="Times New Roman" w:hAnsi="Times New Roman" w:cs="Times New Roman"/>
                <w:bCs/>
                <w:sz w:val="28"/>
                <w:szCs w:val="28"/>
              </w:rPr>
              <w:t xml:space="preserve">– </w:t>
            </w:r>
            <w:r w:rsidRPr="00F80359">
              <w:rPr>
                <w:rFonts w:ascii="Times New Roman" w:hAnsi="Times New Roman" w:cs="Times New Roman"/>
                <w:sz w:val="28"/>
                <w:szCs w:val="28"/>
              </w:rPr>
              <w:t>342,0  тыс. рублей;</w:t>
            </w:r>
          </w:p>
          <w:p w:rsidR="00F80359" w:rsidRPr="00F80359" w:rsidRDefault="00F80359" w:rsidP="00F80359">
            <w:pPr>
              <w:rPr>
                <w:rFonts w:ascii="Times New Roman" w:hAnsi="Times New Roman" w:cs="Times New Roman"/>
                <w:sz w:val="28"/>
                <w:szCs w:val="28"/>
              </w:rPr>
            </w:pP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proofErr w:type="gramStart"/>
            <w:r w:rsidRPr="00F80359">
              <w:rPr>
                <w:rFonts w:ascii="Times New Roman" w:hAnsi="Times New Roman" w:cs="Times New Roman"/>
                <w:bCs/>
                <w:sz w:val="28"/>
                <w:szCs w:val="28"/>
              </w:rPr>
              <w:t>Контроль за</w:t>
            </w:r>
            <w:proofErr w:type="gramEnd"/>
            <w:r w:rsidRPr="00F80359">
              <w:rPr>
                <w:rFonts w:ascii="Times New Roman" w:hAnsi="Times New Roman" w:cs="Times New Roman"/>
                <w:bCs/>
                <w:sz w:val="28"/>
                <w:szCs w:val="28"/>
              </w:rPr>
              <w:t xml:space="preserve"> выполнением муниципальной программы</w:t>
            </w:r>
          </w:p>
        </w:tc>
        <w:tc>
          <w:tcPr>
            <w:tcW w:w="6627" w:type="dxa"/>
          </w:tcPr>
          <w:p w:rsidR="00F80359" w:rsidRDefault="00F80359" w:rsidP="00F80359">
            <w:pPr>
              <w:pStyle w:val="a3"/>
              <w:jc w:val="both"/>
              <w:rPr>
                <w:rFonts w:ascii="Times New Roman" w:hAnsi="Times New Roman" w:cs="Times New Roman"/>
                <w:bCs/>
                <w:sz w:val="28"/>
                <w:szCs w:val="28"/>
              </w:rPr>
            </w:pPr>
            <w:proofErr w:type="gramStart"/>
            <w:r w:rsidRPr="00F80359">
              <w:rPr>
                <w:rFonts w:ascii="Times New Roman" w:hAnsi="Times New Roman" w:cs="Times New Roman"/>
                <w:bCs/>
                <w:sz w:val="28"/>
                <w:szCs w:val="28"/>
              </w:rPr>
              <w:t>Контроль за</w:t>
            </w:r>
            <w:proofErr w:type="gramEnd"/>
            <w:r w:rsidRPr="00F80359">
              <w:rPr>
                <w:rFonts w:ascii="Times New Roman" w:hAnsi="Times New Roman" w:cs="Times New Roman"/>
                <w:bCs/>
                <w:sz w:val="28"/>
                <w:szCs w:val="28"/>
              </w:rPr>
              <w:t xml:space="preserve"> выполнением муниципальной программы осуществляет администрация муниципального образования Темрюкский район и Совет муниципального образования Темрюкский район</w:t>
            </w:r>
            <w:r>
              <w:rPr>
                <w:rFonts w:ascii="Times New Roman" w:hAnsi="Times New Roman" w:cs="Times New Roman"/>
                <w:bCs/>
                <w:sz w:val="28"/>
                <w:szCs w:val="28"/>
              </w:rPr>
              <w:t>.</w:t>
            </w:r>
          </w:p>
          <w:p w:rsidR="00F80359" w:rsidRDefault="00F80359" w:rsidP="00F80359">
            <w:pPr>
              <w:pStyle w:val="a3"/>
              <w:jc w:val="both"/>
              <w:rPr>
                <w:rFonts w:ascii="Times New Roman" w:hAnsi="Times New Roman" w:cs="Times New Roman"/>
                <w:bCs/>
                <w:sz w:val="28"/>
                <w:szCs w:val="28"/>
              </w:rPr>
            </w:pPr>
          </w:p>
          <w:p w:rsidR="00F80359" w:rsidRPr="00F80359" w:rsidRDefault="00F80359" w:rsidP="00F80359">
            <w:pPr>
              <w:pStyle w:val="a3"/>
              <w:jc w:val="both"/>
              <w:rPr>
                <w:rFonts w:ascii="Times New Roman" w:hAnsi="Times New Roman" w:cs="Times New Roman"/>
                <w:bCs/>
                <w:sz w:val="28"/>
                <w:szCs w:val="28"/>
              </w:rPr>
            </w:pP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Характеристика и содержание проблемы развития муниципальной</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службы и обоснование необходимости ее решения программным методом</w:t>
      </w:r>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(в ред. постановления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Темрюкский район от</w:t>
      </w:r>
      <w:r w:rsidR="004E013D" w:rsidRPr="00AA7980">
        <w:rPr>
          <w:rFonts w:ascii="Times New Roman" w:hAnsi="Times New Roman" w:cs="Times New Roman"/>
        </w:rPr>
        <w:t xml:space="preserve"> 17.10.2016 № 904, </w:t>
      </w:r>
      <w:r w:rsidRPr="00AA7980">
        <w:rPr>
          <w:rFonts w:ascii="Times New Roman" w:hAnsi="Times New Roman" w:cs="Times New Roman"/>
        </w:rPr>
        <w:t>18.10.2019 № 1892)</w:t>
      </w:r>
      <w:proofErr w:type="gramEnd"/>
    </w:p>
    <w:p w:rsidR="00B77284" w:rsidRPr="002E0630" w:rsidRDefault="00B77284" w:rsidP="00B77284">
      <w:pPr>
        <w:jc w:val="center"/>
        <w:rPr>
          <w:rFonts w:ascii="Times New Roman" w:hAnsi="Times New Roman" w:cs="Times New Roman"/>
          <w:b/>
          <w:sz w:val="22"/>
          <w:szCs w:val="22"/>
        </w:rPr>
      </w:pPr>
    </w:p>
    <w:p w:rsidR="00A17BE2" w:rsidRPr="00A17BE2" w:rsidRDefault="00A17BE2" w:rsidP="00A17BE2">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Муниципальная служба администрации муниципального образования Темрюкский район осуществляется в соответствии с Федеральным законом от   2 марта 2007 года № 25-ФЗ «О муниципальной службе в Российской Федерации», принятыми в целях его реализации правовыми актами Президента Российской Федерации и Правительства Российской Федерации и законами Краснодарского края.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настоящее время муниципальными правовыми актами администрации муниципального образования Темрюкский район урегулированы все основные вопросы муниципальной службы в рамках действующего законодательства Российской Федерации, Краснодарского края, обеспечено участие независимых экспертов в конкурсной комиссии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Тем не менее, в течение 2016 - 20</w:t>
      </w:r>
      <w:r w:rsidR="007C1278">
        <w:rPr>
          <w:rFonts w:ascii="Times New Roman" w:hAnsi="Times New Roman" w:cs="Times New Roman"/>
          <w:sz w:val="28"/>
          <w:szCs w:val="28"/>
        </w:rPr>
        <w:t>2</w:t>
      </w:r>
      <w:r w:rsidR="00F80359">
        <w:rPr>
          <w:rFonts w:ascii="Times New Roman" w:hAnsi="Times New Roman" w:cs="Times New Roman"/>
          <w:sz w:val="28"/>
          <w:szCs w:val="28"/>
        </w:rPr>
        <w:t>2</w:t>
      </w:r>
      <w:r w:rsidRPr="00A17BE2">
        <w:rPr>
          <w:rFonts w:ascii="Times New Roman" w:hAnsi="Times New Roman" w:cs="Times New Roman"/>
          <w:sz w:val="28"/>
          <w:szCs w:val="28"/>
        </w:rPr>
        <w:t xml:space="preserve"> годов необходимо осуществить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высокопрофессионального состава муниципальных служащих.</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Формирование кадрового резерва для замещения должностей муниципальной службы в администрации муниципального образования Темрюкский район выделяется в качестве приоритетного направления формирования кадрового состава муниципальной службы. От эффективности его использования напрямую зависит то, какими кадрами будет обеспечена муниципальная служба в ближайшем будущем.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Необходимость повышения квалификации муниципальных служащих во многом обусловлена изменением нормативно-правовой </w:t>
      </w:r>
      <w:proofErr w:type="gramStart"/>
      <w:r w:rsidRPr="00A17BE2">
        <w:rPr>
          <w:rFonts w:ascii="Times New Roman" w:hAnsi="Times New Roman" w:cs="Times New Roman"/>
          <w:sz w:val="28"/>
          <w:szCs w:val="28"/>
        </w:rPr>
        <w:t>базы</w:t>
      </w:r>
      <w:proofErr w:type="gramEnd"/>
      <w:r w:rsidRPr="00A17BE2">
        <w:rPr>
          <w:rFonts w:ascii="Times New Roman" w:hAnsi="Times New Roman" w:cs="Times New Roman"/>
          <w:sz w:val="28"/>
          <w:szCs w:val="28"/>
        </w:rPr>
        <w:t xml:space="preserve"> как на федеральном, так и на краевом уровнях.</w:t>
      </w:r>
    </w:p>
    <w:p w:rsidR="00A17BE2" w:rsidRPr="00A17BE2" w:rsidRDefault="00A17BE2" w:rsidP="00872D6B">
      <w:pPr>
        <w:pStyle w:val="a3"/>
        <w:ind w:firstLine="708"/>
        <w:jc w:val="both"/>
        <w:rPr>
          <w:rFonts w:ascii="Times New Roman" w:hAnsi="Times New Roman" w:cs="Times New Roman"/>
          <w:sz w:val="28"/>
          <w:szCs w:val="28"/>
        </w:rPr>
      </w:pPr>
      <w:proofErr w:type="gramStart"/>
      <w:r w:rsidRPr="00A17BE2">
        <w:rPr>
          <w:rFonts w:ascii="Times New Roman" w:hAnsi="Times New Roman" w:cs="Times New Roman"/>
          <w:sz w:val="28"/>
          <w:szCs w:val="28"/>
        </w:rPr>
        <w:t xml:space="preserve">В соответствии с установленными квалификационными требованиями, предъявляемыми к должностям муниципальной службы, каждый муниципальный служащий должен иметь профессиональные навыки планирования деятельности, навыки работы в условиях сжатых временных рамок, ведения деловых переговоров, разрешения конфликтов, подготовки служебных документов, работы с документами, сбора, обработки, анализа информации; навыки пользования необходимым программным обеспечением, владения компьютерной и другой организационной техникой, владеть общей грамотностью. </w:t>
      </w:r>
      <w:proofErr w:type="gramEnd"/>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Основной проблемой муниципальной службы в администрации муниципального образования Темрюкский район является недостаточное обновление профессиональных знаний значительного числа муниципальных служащих. За период с 2010 года </w:t>
      </w:r>
      <w:proofErr w:type="gramStart"/>
      <w:r w:rsidRPr="00A17BE2">
        <w:rPr>
          <w:rFonts w:ascii="Times New Roman" w:hAnsi="Times New Roman" w:cs="Times New Roman"/>
          <w:sz w:val="28"/>
          <w:szCs w:val="28"/>
        </w:rPr>
        <w:t>обучение по</w:t>
      </w:r>
      <w:proofErr w:type="gramEnd"/>
      <w:r w:rsidRPr="00A17BE2">
        <w:rPr>
          <w:rFonts w:ascii="Times New Roman" w:hAnsi="Times New Roman" w:cs="Times New Roman"/>
          <w:sz w:val="28"/>
          <w:szCs w:val="28"/>
        </w:rPr>
        <w:t xml:space="preserve"> различным программам </w:t>
      </w:r>
      <w:r w:rsidRPr="00A17BE2">
        <w:rPr>
          <w:rFonts w:ascii="Times New Roman" w:hAnsi="Times New Roman" w:cs="Times New Roman"/>
          <w:sz w:val="28"/>
          <w:szCs w:val="28"/>
        </w:rPr>
        <w:lastRenderedPageBreak/>
        <w:t>повышения квалификации и профессиональной переподготовки прошли только 55% муниципальных служащих.</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Таким </w:t>
      </w:r>
      <w:proofErr w:type="gramStart"/>
      <w:r w:rsidRPr="00A17BE2">
        <w:rPr>
          <w:rFonts w:ascii="Times New Roman" w:hAnsi="Times New Roman" w:cs="Times New Roman"/>
          <w:sz w:val="28"/>
          <w:szCs w:val="28"/>
        </w:rPr>
        <w:t>образом</w:t>
      </w:r>
      <w:proofErr w:type="gramEnd"/>
      <w:r w:rsidRPr="00A17BE2">
        <w:rPr>
          <w:rFonts w:ascii="Times New Roman" w:hAnsi="Times New Roman" w:cs="Times New Roman"/>
          <w:sz w:val="28"/>
          <w:szCs w:val="28"/>
        </w:rPr>
        <w:t xml:space="preserve"> подготовка кадров, в том числе, в рамках организации дополнительного профессионального образования муниципальных служащих, включающего профессиональную переподготовку, повышение квалификации, внедрение новых технологий обучения, будет являться одним из инструментов формирование высокопрофессионального состава муниципальных служащих, повышения эффективности муниципального управления и, как следствие, повышения эффективности реализации задач в области социально-экономического развития района.</w:t>
      </w:r>
    </w:p>
    <w:p w:rsidR="00A17BE2" w:rsidRPr="00A17BE2" w:rsidRDefault="00A17BE2" w:rsidP="00872D6B">
      <w:pPr>
        <w:pStyle w:val="a3"/>
        <w:ind w:firstLine="708"/>
        <w:jc w:val="both"/>
        <w:rPr>
          <w:rFonts w:ascii="Times New Roman" w:hAnsi="Times New Roman" w:cs="Times New Roman"/>
          <w:sz w:val="28"/>
          <w:szCs w:val="28"/>
        </w:rPr>
      </w:pPr>
      <w:proofErr w:type="gramStart"/>
      <w:r w:rsidRPr="00A17BE2">
        <w:rPr>
          <w:rFonts w:ascii="Times New Roman" w:hAnsi="Times New Roman" w:cs="Times New Roman"/>
          <w:sz w:val="28"/>
          <w:szCs w:val="28"/>
        </w:rPr>
        <w:t xml:space="preserve">Также, одной из основных проблем муниципальной службы в  муниципальном образовании Темрюкский район является </w:t>
      </w:r>
      <w:proofErr w:type="spellStart"/>
      <w:r w:rsidRPr="00A17BE2">
        <w:rPr>
          <w:rFonts w:ascii="Times New Roman" w:hAnsi="Times New Roman" w:cs="Times New Roman"/>
          <w:sz w:val="28"/>
          <w:szCs w:val="28"/>
        </w:rPr>
        <w:t>неединообразный</w:t>
      </w:r>
      <w:proofErr w:type="spellEnd"/>
      <w:r w:rsidRPr="00A17BE2">
        <w:rPr>
          <w:rFonts w:ascii="Times New Roman" w:hAnsi="Times New Roman" w:cs="Times New Roman"/>
          <w:sz w:val="28"/>
          <w:szCs w:val="28"/>
        </w:rPr>
        <w:t xml:space="preserve"> подход к применению на практике администрациями городского и сельских поселений Темрюкского района  изменений, вносимых в действующее законодательство на федеральном и региональном уровнях, изучению и распространению передового опыта по вопросам организации муниципальной службы. </w:t>
      </w:r>
      <w:proofErr w:type="gramEnd"/>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В рамках совершенствования организации кадровой работы программными мероприятиями предусмотрено оказание консультационно-методической помощи структурным подразделениям администрации муниципального образования Темрюкский район, администрациям городского и сельских поселений Темрюкского района по вопросам изменения </w:t>
      </w:r>
      <w:hyperlink r:id="rId11"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муниципальной службы в виде проведения конференций, консультационных и обучающих семинаров.</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современных условиях развитие муниципальной службы должно осуществляться на основе комплексного подхода. Он подразумевает как развитие профессионального уровня муниципальных служащих, так и процедуру аттестации,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с целью ее дальнейшего совершенствования.</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Последовательная реализация мероприятий Программы должна привести к созданию условий для развития муниципальной службы в администрации муниципального образования Темрюкский район, выходу ее на более высокий качественный уровень, росту престижа муниципальной службы.</w:t>
      </w:r>
    </w:p>
    <w:p w:rsidR="00A17BE2" w:rsidRPr="00A17BE2" w:rsidRDefault="00A17BE2" w:rsidP="00A17BE2">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 </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Цели, задачи и целевые показатели, сроки и этапы реализации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w:t>
      </w:r>
    </w:p>
    <w:p w:rsidR="00B77284"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Pr>
          <w:rFonts w:ascii="Times New Roman" w:hAnsi="Times New Roman" w:cs="Times New Roman"/>
        </w:rPr>
        <w:t>п</w:t>
      </w:r>
      <w:r w:rsidRPr="007022E1">
        <w:rPr>
          <w:rFonts w:ascii="Times New Roman" w:hAnsi="Times New Roman" w:cs="Times New Roman"/>
        </w:rPr>
        <w:t>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AD6F87" w:rsidRPr="00AA7980" w:rsidRDefault="00B77284" w:rsidP="00B77284">
      <w:pPr>
        <w:jc w:val="center"/>
        <w:rPr>
          <w:rFonts w:ascii="Times New Roman" w:hAnsi="Times New Roman" w:cs="Times New Roman"/>
        </w:rPr>
      </w:pPr>
      <w:r w:rsidRPr="007022E1">
        <w:rPr>
          <w:rFonts w:ascii="Times New Roman" w:hAnsi="Times New Roman" w:cs="Times New Roman"/>
        </w:rPr>
        <w:t xml:space="preserve">Темрюкский район </w:t>
      </w:r>
      <w:r w:rsidR="00AD6F87" w:rsidRPr="00AA7980">
        <w:rPr>
          <w:rFonts w:ascii="Times New Roman" w:hAnsi="Times New Roman" w:cs="Times New Roman"/>
        </w:rPr>
        <w:t xml:space="preserve">от 09.08.2016 № 639, от 17.10.2016 № 904, </w:t>
      </w:r>
      <w:r w:rsidRPr="00AA7980">
        <w:rPr>
          <w:rFonts w:ascii="Times New Roman" w:hAnsi="Times New Roman" w:cs="Times New Roman"/>
        </w:rPr>
        <w:t xml:space="preserve">от 19.10.2017 № 1711, </w:t>
      </w:r>
    </w:p>
    <w:p w:rsidR="00B77284" w:rsidRPr="00AA7980" w:rsidRDefault="00B77284" w:rsidP="00B77284">
      <w:pPr>
        <w:jc w:val="center"/>
        <w:rPr>
          <w:rFonts w:ascii="Times New Roman" w:hAnsi="Times New Roman" w:cs="Times New Roman"/>
        </w:rPr>
      </w:pPr>
      <w:r w:rsidRPr="00AA7980">
        <w:rPr>
          <w:rFonts w:ascii="Times New Roman" w:hAnsi="Times New Roman" w:cs="Times New Roman"/>
        </w:rPr>
        <w:t>от 29.05.2018 № 599, от 16.10.2018 № 1347, от 18.10.2019 № 1892)</w:t>
      </w:r>
    </w:p>
    <w:p w:rsidR="00B77284" w:rsidRPr="002E0630" w:rsidRDefault="00B77284" w:rsidP="00B77284">
      <w:pPr>
        <w:jc w:val="center"/>
        <w:rPr>
          <w:rFonts w:ascii="Times New Roman" w:hAnsi="Times New Roman" w:cs="Times New Roman"/>
          <w:b/>
          <w:sz w:val="22"/>
          <w:szCs w:val="22"/>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w:t>
      </w:r>
      <w:r w:rsidRPr="00A17BE2">
        <w:rPr>
          <w:rFonts w:ascii="Times New Roman" w:hAnsi="Times New Roman" w:cs="Times New Roman"/>
          <w:sz w:val="28"/>
          <w:szCs w:val="28"/>
        </w:rPr>
        <w:lastRenderedPageBreak/>
        <w:t>конкурентоспособной и престижной, ориентированной на результативную деятельность муниципальных служащих по обеспечению исполнения полномочий администрации муниципального образования Темрюкский район как органа местного самоуправления, активно взаимодействующей с институтами гражданского общества.</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Целью реализации Программы является развитие и совершенствование муниципальной службы в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Для достижения поставленной цели предусматривается решение следующих задач:</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1. Совершенствование нормативно-правовой базы по вопросам развития муниципальной службы.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2. Формирование высокопрофессионального состава муниципальных служащих в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3. Оказание консультационно-методической помощи структурным подразделениям администрации муниципального образования Темрюкский район, администрациям городского и сельских поселений Темрюкского района по вопросам изменения </w:t>
      </w:r>
      <w:hyperlink r:id="rId12"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муниципальной службы.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4. Формирование эффективной системы управления муниципальной службой.</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Реализация поставленных задач позволит повысить профессиональную компетенцию муниципальных служащих администрации муниципального образования Темрюкский район, создать условия для их результативной профессиональной деятельности и должностного роста, повысить эффективность их деятельности.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качестве целевых показателей приняты показатели, установленные в соответствии с Указом Президента Российской Федерации от 10.03.2009 № 261 «О федеральной программе «Реформирование и развитие системы государственной службы Российской Федерации (2009-2013 годы)», Указом Президента Российской Федерации от 07.05.2012 № 601 «Об основных направлениях совершенствования системы государственного управления».</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Срок реализации Программы - 2016 - 20</w:t>
      </w:r>
      <w:r w:rsidR="0059011E">
        <w:rPr>
          <w:rFonts w:ascii="Times New Roman" w:hAnsi="Times New Roman" w:cs="Times New Roman"/>
          <w:sz w:val="28"/>
          <w:szCs w:val="28"/>
        </w:rPr>
        <w:t>2</w:t>
      </w:r>
      <w:r w:rsidR="00F80359">
        <w:rPr>
          <w:rFonts w:ascii="Times New Roman" w:hAnsi="Times New Roman" w:cs="Times New Roman"/>
          <w:sz w:val="28"/>
          <w:szCs w:val="28"/>
        </w:rPr>
        <w:t>2</w:t>
      </w:r>
      <w:r w:rsidRPr="00A17BE2">
        <w:rPr>
          <w:rFonts w:ascii="Times New Roman" w:hAnsi="Times New Roman" w:cs="Times New Roman"/>
          <w:sz w:val="28"/>
          <w:szCs w:val="28"/>
        </w:rPr>
        <w:t xml:space="preserve"> годы.</w:t>
      </w:r>
    </w:p>
    <w:p w:rsidR="00A17BE2" w:rsidRPr="00A17BE2" w:rsidRDefault="00A17BE2" w:rsidP="00A17BE2">
      <w:pPr>
        <w:pStyle w:val="a3"/>
        <w:rPr>
          <w:rFonts w:ascii="Times New Roman" w:hAnsi="Times New Roman" w:cs="Times New Roman"/>
          <w:bCs/>
          <w:sz w:val="28"/>
          <w:szCs w:val="28"/>
        </w:rPr>
      </w:pPr>
    </w:p>
    <w:p w:rsidR="00A17BE2" w:rsidRPr="00AA7980" w:rsidRDefault="00DF66B9" w:rsidP="00A17BE2">
      <w:pPr>
        <w:pStyle w:val="a3"/>
        <w:jc w:val="center"/>
        <w:rPr>
          <w:rFonts w:ascii="Times New Roman" w:hAnsi="Times New Roman" w:cs="Times New Roman"/>
          <w:bCs/>
          <w:color w:val="auto"/>
          <w:sz w:val="28"/>
          <w:szCs w:val="28"/>
        </w:rPr>
      </w:pPr>
      <w:r w:rsidRPr="00AA7980">
        <w:rPr>
          <w:rFonts w:ascii="Times New Roman" w:hAnsi="Times New Roman" w:cs="Times New Roman"/>
          <w:bCs/>
          <w:color w:val="auto"/>
          <w:sz w:val="28"/>
          <w:szCs w:val="28"/>
        </w:rPr>
        <w:t>Ц</w:t>
      </w:r>
      <w:r w:rsidR="00A17BE2" w:rsidRPr="00AA7980">
        <w:rPr>
          <w:rFonts w:ascii="Times New Roman" w:hAnsi="Times New Roman" w:cs="Times New Roman"/>
          <w:bCs/>
          <w:color w:val="auto"/>
          <w:sz w:val="28"/>
          <w:szCs w:val="28"/>
        </w:rPr>
        <w:t>елевые показатели муниципальной программы</w:t>
      </w:r>
    </w:p>
    <w:p w:rsidR="00A17BE2" w:rsidRPr="00AA7980" w:rsidRDefault="00A17BE2" w:rsidP="00A17BE2">
      <w:pPr>
        <w:pStyle w:val="a3"/>
        <w:jc w:val="center"/>
        <w:rPr>
          <w:rFonts w:ascii="Times New Roman" w:hAnsi="Times New Roman" w:cs="Times New Roman"/>
          <w:bCs/>
          <w:color w:val="auto"/>
          <w:sz w:val="28"/>
          <w:szCs w:val="28"/>
        </w:rPr>
      </w:pPr>
      <w:r w:rsidRPr="00AA7980">
        <w:rPr>
          <w:rFonts w:ascii="Times New Roman" w:hAnsi="Times New Roman" w:cs="Times New Roman"/>
          <w:bCs/>
          <w:color w:val="auto"/>
          <w:sz w:val="28"/>
          <w:szCs w:val="28"/>
        </w:rPr>
        <w:t xml:space="preserve">«Развитие муниципальной службы в администрации </w:t>
      </w:r>
      <w:proofErr w:type="gramStart"/>
      <w:r w:rsidRPr="00AA7980">
        <w:rPr>
          <w:rFonts w:ascii="Times New Roman" w:hAnsi="Times New Roman" w:cs="Times New Roman"/>
          <w:bCs/>
          <w:color w:val="auto"/>
          <w:sz w:val="28"/>
          <w:szCs w:val="28"/>
        </w:rPr>
        <w:t>муниципального</w:t>
      </w:r>
      <w:proofErr w:type="gramEnd"/>
    </w:p>
    <w:p w:rsidR="00A17BE2" w:rsidRPr="00AA7980" w:rsidRDefault="00A17BE2" w:rsidP="00A17BE2">
      <w:pPr>
        <w:pStyle w:val="a3"/>
        <w:jc w:val="center"/>
        <w:rPr>
          <w:rFonts w:ascii="Times New Roman" w:hAnsi="Times New Roman" w:cs="Times New Roman"/>
          <w:bCs/>
          <w:color w:val="auto"/>
          <w:sz w:val="28"/>
          <w:szCs w:val="28"/>
        </w:rPr>
      </w:pPr>
      <w:r w:rsidRPr="00AA7980">
        <w:rPr>
          <w:rFonts w:ascii="Times New Roman" w:hAnsi="Times New Roman" w:cs="Times New Roman"/>
          <w:bCs/>
          <w:color w:val="auto"/>
          <w:sz w:val="28"/>
          <w:szCs w:val="28"/>
        </w:rPr>
        <w:t>образования Темрюкский район»</w:t>
      </w:r>
    </w:p>
    <w:p w:rsidR="00017F14" w:rsidRPr="00017F14" w:rsidRDefault="00017F14" w:rsidP="00A17BE2">
      <w:pPr>
        <w:pStyle w:val="a3"/>
        <w:jc w:val="center"/>
        <w:rPr>
          <w:rFonts w:ascii="Times New Roman" w:hAnsi="Times New Roman" w:cs="Times New Roman"/>
          <w:b/>
          <w:bCs/>
        </w:rPr>
      </w:pPr>
    </w:p>
    <w:tbl>
      <w:tblPr>
        <w:tblStyle w:val="ac"/>
        <w:tblW w:w="9778" w:type="dxa"/>
        <w:tblInd w:w="108" w:type="dxa"/>
        <w:tblLayout w:type="fixed"/>
        <w:tblLook w:val="04A0" w:firstRow="1" w:lastRow="0" w:firstColumn="1" w:lastColumn="0" w:noHBand="0" w:noVBand="1"/>
      </w:tblPr>
      <w:tblGrid>
        <w:gridCol w:w="567"/>
        <w:gridCol w:w="1988"/>
        <w:gridCol w:w="850"/>
        <w:gridCol w:w="566"/>
        <w:gridCol w:w="751"/>
        <w:gridCol w:w="32"/>
        <w:gridCol w:w="11"/>
        <w:gridCol w:w="668"/>
        <w:gridCol w:w="32"/>
        <w:gridCol w:w="11"/>
        <w:gridCol w:w="762"/>
        <w:gridCol w:w="709"/>
        <w:gridCol w:w="710"/>
        <w:gridCol w:w="710"/>
        <w:gridCol w:w="9"/>
        <w:gridCol w:w="699"/>
        <w:gridCol w:w="697"/>
        <w:gridCol w:w="6"/>
      </w:tblGrid>
      <w:tr w:rsidR="00017F14" w:rsidRPr="00017F14" w:rsidTr="00017F14">
        <w:trPr>
          <w:gridAfter w:val="1"/>
          <w:wAfter w:w="6" w:type="dxa"/>
        </w:trPr>
        <w:tc>
          <w:tcPr>
            <w:tcW w:w="567" w:type="dxa"/>
            <w:vMerge w:val="restart"/>
          </w:tcPr>
          <w:p w:rsidR="00017F14" w:rsidRPr="00017F14" w:rsidRDefault="00017F14" w:rsidP="00B52DEE">
            <w:pPr>
              <w:rPr>
                <w:rFonts w:ascii="Times New Roman" w:hAnsi="Times New Roman" w:cs="Times New Roman"/>
                <w:bCs/>
              </w:rPr>
            </w:pPr>
            <w:r w:rsidRPr="00017F14">
              <w:rPr>
                <w:rFonts w:ascii="Times New Roman" w:hAnsi="Times New Roman" w:cs="Times New Roman"/>
                <w:bCs/>
              </w:rPr>
              <w:t>№ п\</w:t>
            </w:r>
            <w:proofErr w:type="gramStart"/>
            <w:r w:rsidRPr="00017F14">
              <w:rPr>
                <w:rFonts w:ascii="Times New Roman" w:hAnsi="Times New Roman" w:cs="Times New Roman"/>
                <w:bCs/>
              </w:rPr>
              <w:t>п</w:t>
            </w:r>
            <w:proofErr w:type="gramEnd"/>
          </w:p>
        </w:tc>
        <w:tc>
          <w:tcPr>
            <w:tcW w:w="1986" w:type="dxa"/>
            <w:vMerge w:val="restart"/>
          </w:tcPr>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 xml:space="preserve">Наименование </w:t>
            </w:r>
          </w:p>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целевого показателя</w:t>
            </w:r>
          </w:p>
        </w:tc>
        <w:tc>
          <w:tcPr>
            <w:tcW w:w="850" w:type="dxa"/>
            <w:vMerge w:val="restart"/>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t>Е</w:t>
            </w:r>
            <w:r w:rsidRPr="00017F14">
              <w:rPr>
                <w:rFonts w:ascii="Times New Roman" w:hAnsi="Times New Roman" w:cs="Times New Roman"/>
                <w:bCs/>
              </w:rPr>
              <w:t>диница измерения</w:t>
            </w:r>
          </w:p>
        </w:tc>
        <w:tc>
          <w:tcPr>
            <w:tcW w:w="567" w:type="dxa"/>
            <w:vMerge w:val="restart"/>
          </w:tcPr>
          <w:p w:rsidR="00017F14" w:rsidRPr="00017F14" w:rsidRDefault="00017F14" w:rsidP="00017F14">
            <w:pPr>
              <w:spacing w:after="200" w:line="276" w:lineRule="auto"/>
              <w:ind w:firstLine="0"/>
              <w:rPr>
                <w:rFonts w:ascii="Times New Roman" w:hAnsi="Times New Roman" w:cs="Times New Roman"/>
                <w:bCs/>
              </w:rPr>
            </w:pPr>
            <w:r>
              <w:rPr>
                <w:rFonts w:ascii="Times New Roman" w:hAnsi="Times New Roman" w:cs="Times New Roman"/>
                <w:bCs/>
              </w:rPr>
              <w:t>С</w:t>
            </w:r>
            <w:r w:rsidRPr="00017F14">
              <w:rPr>
                <w:rFonts w:ascii="Times New Roman" w:hAnsi="Times New Roman" w:cs="Times New Roman"/>
                <w:bCs/>
              </w:rPr>
              <w:t>татус</w:t>
            </w:r>
          </w:p>
        </w:tc>
        <w:tc>
          <w:tcPr>
            <w:tcW w:w="5802" w:type="dxa"/>
            <w:gridSpan w:val="13"/>
          </w:tcPr>
          <w:p w:rsidR="00017F14" w:rsidRPr="00017F14" w:rsidRDefault="00017F14" w:rsidP="00B52DEE">
            <w:pPr>
              <w:jc w:val="center"/>
              <w:rPr>
                <w:rFonts w:ascii="Times New Roman" w:hAnsi="Times New Roman" w:cs="Times New Roman"/>
                <w:bCs/>
              </w:rPr>
            </w:pPr>
            <w:r w:rsidRPr="00017F14">
              <w:rPr>
                <w:rFonts w:ascii="Times New Roman" w:hAnsi="Times New Roman" w:cs="Times New Roman"/>
                <w:bCs/>
              </w:rPr>
              <w:t>Значение показателей</w:t>
            </w:r>
          </w:p>
        </w:tc>
      </w:tr>
      <w:tr w:rsidR="00017F14" w:rsidRPr="00017F14" w:rsidTr="00017F14">
        <w:trPr>
          <w:gridAfter w:val="1"/>
          <w:wAfter w:w="6" w:type="dxa"/>
          <w:trHeight w:val="494"/>
        </w:trPr>
        <w:tc>
          <w:tcPr>
            <w:tcW w:w="567" w:type="dxa"/>
            <w:vMerge/>
          </w:tcPr>
          <w:p w:rsidR="00017F14" w:rsidRPr="00017F14" w:rsidRDefault="00017F14" w:rsidP="00B52DEE">
            <w:pPr>
              <w:rPr>
                <w:rFonts w:ascii="Times New Roman" w:hAnsi="Times New Roman" w:cs="Times New Roman"/>
                <w:bCs/>
              </w:rPr>
            </w:pPr>
          </w:p>
        </w:tc>
        <w:tc>
          <w:tcPr>
            <w:tcW w:w="1986" w:type="dxa"/>
            <w:vMerge/>
          </w:tcPr>
          <w:p w:rsidR="00017F14" w:rsidRPr="00017F14" w:rsidRDefault="00017F14" w:rsidP="00B52DEE">
            <w:pPr>
              <w:jc w:val="center"/>
              <w:rPr>
                <w:rFonts w:ascii="Times New Roman" w:hAnsi="Times New Roman" w:cs="Times New Roman"/>
                <w:bCs/>
              </w:rPr>
            </w:pPr>
          </w:p>
        </w:tc>
        <w:tc>
          <w:tcPr>
            <w:tcW w:w="850" w:type="dxa"/>
            <w:vMerge/>
          </w:tcPr>
          <w:p w:rsidR="00017F14" w:rsidRPr="00017F14" w:rsidRDefault="00017F14" w:rsidP="00B52DEE">
            <w:pPr>
              <w:jc w:val="center"/>
              <w:rPr>
                <w:rFonts w:ascii="Times New Roman" w:hAnsi="Times New Roman" w:cs="Times New Roman"/>
                <w:bCs/>
              </w:rPr>
            </w:pPr>
          </w:p>
        </w:tc>
        <w:tc>
          <w:tcPr>
            <w:tcW w:w="567" w:type="dxa"/>
            <w:vMerge/>
          </w:tcPr>
          <w:p w:rsidR="00017F14" w:rsidRPr="00017F14" w:rsidRDefault="00017F14" w:rsidP="00B52DEE">
            <w:pPr>
              <w:jc w:val="center"/>
              <w:rPr>
                <w:rFonts w:ascii="Times New Roman" w:hAnsi="Times New Roman" w:cs="Times New Roman"/>
                <w:bCs/>
              </w:rPr>
            </w:pPr>
          </w:p>
        </w:tc>
        <w:tc>
          <w:tcPr>
            <w:tcW w:w="752" w:type="dxa"/>
          </w:tcPr>
          <w:p w:rsidR="00017F14" w:rsidRPr="00017F14" w:rsidRDefault="00017F14" w:rsidP="00017F14">
            <w:pPr>
              <w:spacing w:after="200" w:line="276" w:lineRule="auto"/>
              <w:ind w:firstLine="0"/>
              <w:rPr>
                <w:rFonts w:ascii="Times New Roman" w:hAnsi="Times New Roman" w:cs="Times New Roman"/>
                <w:bCs/>
              </w:rPr>
            </w:pPr>
            <w:r>
              <w:rPr>
                <w:rFonts w:ascii="Times New Roman" w:hAnsi="Times New Roman" w:cs="Times New Roman"/>
                <w:bCs/>
              </w:rPr>
              <w:t>2</w:t>
            </w:r>
            <w:r w:rsidRPr="00017F14">
              <w:rPr>
                <w:rFonts w:ascii="Times New Roman" w:hAnsi="Times New Roman" w:cs="Times New Roman"/>
                <w:bCs/>
              </w:rPr>
              <w:t>015 год</w:t>
            </w:r>
          </w:p>
          <w:p w:rsidR="00017F14" w:rsidRPr="00017F14" w:rsidRDefault="00017F14" w:rsidP="00017F14">
            <w:pPr>
              <w:jc w:val="center"/>
              <w:rPr>
                <w:rFonts w:ascii="Times New Roman" w:hAnsi="Times New Roman" w:cs="Times New Roman"/>
                <w:bCs/>
              </w:rPr>
            </w:pPr>
          </w:p>
        </w:tc>
        <w:tc>
          <w:tcPr>
            <w:tcW w:w="710" w:type="dxa"/>
            <w:gridSpan w:val="3"/>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t>2</w:t>
            </w:r>
            <w:r w:rsidRPr="00017F14">
              <w:rPr>
                <w:rFonts w:ascii="Times New Roman" w:hAnsi="Times New Roman" w:cs="Times New Roman"/>
                <w:bCs/>
              </w:rPr>
              <w:t>016 год</w:t>
            </w:r>
          </w:p>
        </w:tc>
        <w:tc>
          <w:tcPr>
            <w:tcW w:w="806" w:type="dxa"/>
            <w:gridSpan w:val="3"/>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t>2</w:t>
            </w:r>
            <w:r w:rsidRPr="00017F14">
              <w:rPr>
                <w:rFonts w:ascii="Times New Roman" w:hAnsi="Times New Roman" w:cs="Times New Roman"/>
                <w:bCs/>
              </w:rPr>
              <w:t>017 год</w:t>
            </w:r>
          </w:p>
        </w:tc>
        <w:tc>
          <w:tcPr>
            <w:tcW w:w="710" w:type="dxa"/>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t>2</w:t>
            </w:r>
            <w:r w:rsidRPr="00017F14">
              <w:rPr>
                <w:rFonts w:ascii="Times New Roman" w:hAnsi="Times New Roman" w:cs="Times New Roman"/>
                <w:bCs/>
              </w:rPr>
              <w:t>018 год</w:t>
            </w:r>
          </w:p>
        </w:tc>
        <w:tc>
          <w:tcPr>
            <w:tcW w:w="708" w:type="dxa"/>
          </w:tcPr>
          <w:p w:rsidR="00017F14" w:rsidRPr="00017F14" w:rsidRDefault="00017F14" w:rsidP="00017F14">
            <w:pPr>
              <w:ind w:hanging="43"/>
              <w:jc w:val="center"/>
              <w:rPr>
                <w:rFonts w:ascii="Times New Roman" w:hAnsi="Times New Roman" w:cs="Times New Roman"/>
                <w:bCs/>
              </w:rPr>
            </w:pPr>
            <w:r w:rsidRPr="00017F14">
              <w:rPr>
                <w:rFonts w:ascii="Times New Roman" w:hAnsi="Times New Roman" w:cs="Times New Roman"/>
                <w:bCs/>
              </w:rPr>
              <w:t>2019 год</w:t>
            </w:r>
          </w:p>
        </w:tc>
        <w:tc>
          <w:tcPr>
            <w:tcW w:w="720" w:type="dxa"/>
            <w:gridSpan w:val="2"/>
          </w:tcPr>
          <w:p w:rsidR="00017F14" w:rsidRPr="00017F14" w:rsidRDefault="00017F14" w:rsidP="00017F14">
            <w:pPr>
              <w:ind w:hanging="43"/>
              <w:jc w:val="center"/>
              <w:rPr>
                <w:rFonts w:ascii="Times New Roman" w:hAnsi="Times New Roman" w:cs="Times New Roman"/>
                <w:bCs/>
              </w:rPr>
            </w:pPr>
            <w:r w:rsidRPr="00017F14">
              <w:rPr>
                <w:rFonts w:ascii="Times New Roman" w:hAnsi="Times New Roman" w:cs="Times New Roman"/>
                <w:bCs/>
              </w:rPr>
              <w:t>2020</w:t>
            </w:r>
          </w:p>
          <w:p w:rsidR="00017F14" w:rsidRPr="00017F14" w:rsidRDefault="00017F14" w:rsidP="00017F14">
            <w:pPr>
              <w:ind w:hanging="43"/>
              <w:jc w:val="center"/>
              <w:rPr>
                <w:rFonts w:ascii="Times New Roman" w:hAnsi="Times New Roman" w:cs="Times New Roman"/>
                <w:bCs/>
              </w:rPr>
            </w:pPr>
            <w:r w:rsidRPr="00017F14">
              <w:rPr>
                <w:rFonts w:ascii="Times New Roman" w:hAnsi="Times New Roman" w:cs="Times New Roman"/>
                <w:bCs/>
              </w:rPr>
              <w:t>год</w:t>
            </w:r>
          </w:p>
        </w:tc>
        <w:tc>
          <w:tcPr>
            <w:tcW w:w="698" w:type="dxa"/>
          </w:tcPr>
          <w:p w:rsidR="00017F14" w:rsidRPr="00017F14" w:rsidRDefault="00017F14" w:rsidP="00017F14">
            <w:pPr>
              <w:ind w:hanging="43"/>
              <w:jc w:val="center"/>
              <w:rPr>
                <w:rFonts w:ascii="Times New Roman" w:hAnsi="Times New Roman" w:cs="Times New Roman"/>
                <w:bCs/>
              </w:rPr>
            </w:pPr>
            <w:r w:rsidRPr="00017F14">
              <w:rPr>
                <w:rFonts w:ascii="Times New Roman" w:hAnsi="Times New Roman" w:cs="Times New Roman"/>
                <w:bCs/>
              </w:rPr>
              <w:t>2021</w:t>
            </w:r>
          </w:p>
          <w:p w:rsidR="00017F14" w:rsidRPr="00017F14" w:rsidRDefault="00017F14" w:rsidP="00017F14">
            <w:pPr>
              <w:spacing w:after="200" w:line="276" w:lineRule="auto"/>
              <w:ind w:firstLine="0"/>
              <w:rPr>
                <w:rFonts w:ascii="Times New Roman" w:hAnsi="Times New Roman" w:cs="Times New Roman"/>
                <w:bCs/>
              </w:rPr>
            </w:pPr>
            <w:r>
              <w:rPr>
                <w:rFonts w:ascii="Times New Roman" w:hAnsi="Times New Roman" w:cs="Times New Roman"/>
                <w:bCs/>
              </w:rPr>
              <w:t>г</w:t>
            </w:r>
            <w:r w:rsidRPr="00017F14">
              <w:rPr>
                <w:rFonts w:ascii="Times New Roman" w:hAnsi="Times New Roman" w:cs="Times New Roman"/>
                <w:bCs/>
              </w:rPr>
              <w:t>од</w:t>
            </w:r>
          </w:p>
          <w:p w:rsidR="00017F14" w:rsidRPr="00017F14" w:rsidRDefault="00017F14" w:rsidP="00017F14">
            <w:pPr>
              <w:jc w:val="center"/>
              <w:rPr>
                <w:rFonts w:ascii="Times New Roman" w:hAnsi="Times New Roman" w:cs="Times New Roman"/>
                <w:bCs/>
              </w:rPr>
            </w:pPr>
          </w:p>
        </w:tc>
        <w:tc>
          <w:tcPr>
            <w:tcW w:w="698" w:type="dxa"/>
          </w:tcPr>
          <w:p w:rsidR="00017F14" w:rsidRPr="00017F14" w:rsidRDefault="00017F14" w:rsidP="00017F14">
            <w:pPr>
              <w:ind w:hanging="43"/>
              <w:jc w:val="center"/>
              <w:rPr>
                <w:rFonts w:ascii="Times New Roman" w:hAnsi="Times New Roman" w:cs="Times New Roman"/>
                <w:bCs/>
              </w:rPr>
            </w:pPr>
            <w:r w:rsidRPr="00017F14">
              <w:rPr>
                <w:rFonts w:ascii="Times New Roman" w:hAnsi="Times New Roman" w:cs="Times New Roman"/>
                <w:bCs/>
              </w:rPr>
              <w:t>2022</w:t>
            </w:r>
          </w:p>
          <w:p w:rsidR="00017F14" w:rsidRPr="00017F14" w:rsidRDefault="00017F14" w:rsidP="00017F14">
            <w:pPr>
              <w:spacing w:after="200" w:line="276" w:lineRule="auto"/>
              <w:ind w:firstLine="0"/>
              <w:rPr>
                <w:rFonts w:ascii="Times New Roman" w:hAnsi="Times New Roman" w:cs="Times New Roman"/>
                <w:bCs/>
              </w:rPr>
            </w:pPr>
            <w:r>
              <w:rPr>
                <w:rFonts w:ascii="Times New Roman" w:hAnsi="Times New Roman" w:cs="Times New Roman"/>
                <w:bCs/>
              </w:rPr>
              <w:t>г</w:t>
            </w:r>
            <w:r w:rsidRPr="00017F14">
              <w:rPr>
                <w:rFonts w:ascii="Times New Roman" w:hAnsi="Times New Roman" w:cs="Times New Roman"/>
                <w:bCs/>
              </w:rPr>
              <w:t>од</w:t>
            </w:r>
          </w:p>
          <w:p w:rsidR="00017F14" w:rsidRPr="00017F14" w:rsidRDefault="00017F14" w:rsidP="00017F14">
            <w:pPr>
              <w:jc w:val="center"/>
              <w:rPr>
                <w:rFonts w:ascii="Times New Roman" w:hAnsi="Times New Roman" w:cs="Times New Roman"/>
                <w:bCs/>
              </w:rPr>
            </w:pPr>
          </w:p>
        </w:tc>
      </w:tr>
      <w:tr w:rsidR="00017F14" w:rsidRPr="00017F14" w:rsidTr="00017F14">
        <w:trPr>
          <w:tblHeader/>
        </w:trPr>
        <w:tc>
          <w:tcPr>
            <w:tcW w:w="562" w:type="dxa"/>
          </w:tcPr>
          <w:p w:rsidR="00017F14" w:rsidRPr="00017F14" w:rsidRDefault="00017F14" w:rsidP="00017F14">
            <w:pPr>
              <w:ind w:firstLine="0"/>
              <w:jc w:val="center"/>
              <w:rPr>
                <w:rFonts w:ascii="Times New Roman" w:hAnsi="Times New Roman" w:cs="Times New Roman"/>
                <w:bCs/>
              </w:rPr>
            </w:pPr>
            <w:r>
              <w:rPr>
                <w:rFonts w:ascii="Times New Roman" w:hAnsi="Times New Roman" w:cs="Times New Roman"/>
                <w:bCs/>
              </w:rPr>
              <w:t>1</w:t>
            </w:r>
          </w:p>
        </w:tc>
        <w:tc>
          <w:tcPr>
            <w:tcW w:w="1990" w:type="dxa"/>
          </w:tcPr>
          <w:p w:rsidR="00017F14" w:rsidRPr="00017F14" w:rsidRDefault="00017F14" w:rsidP="00017F14">
            <w:pPr>
              <w:jc w:val="center"/>
              <w:rPr>
                <w:rFonts w:ascii="Times New Roman" w:hAnsi="Times New Roman" w:cs="Times New Roman"/>
                <w:bCs/>
              </w:rPr>
            </w:pPr>
            <w:r w:rsidRPr="00017F14">
              <w:rPr>
                <w:rFonts w:ascii="Times New Roman" w:hAnsi="Times New Roman" w:cs="Times New Roman"/>
                <w:bCs/>
              </w:rPr>
              <w:t>2</w:t>
            </w:r>
          </w:p>
        </w:tc>
        <w:tc>
          <w:tcPr>
            <w:tcW w:w="850" w:type="dxa"/>
          </w:tcPr>
          <w:p w:rsidR="00017F14" w:rsidRPr="00017F14" w:rsidRDefault="00017F14" w:rsidP="00017F14">
            <w:pPr>
              <w:ind w:firstLine="0"/>
              <w:jc w:val="center"/>
              <w:rPr>
                <w:rFonts w:ascii="Times New Roman" w:hAnsi="Times New Roman" w:cs="Times New Roman"/>
                <w:bCs/>
              </w:rPr>
            </w:pPr>
            <w:r w:rsidRPr="00017F14">
              <w:rPr>
                <w:rFonts w:ascii="Times New Roman" w:hAnsi="Times New Roman" w:cs="Times New Roman"/>
                <w:bCs/>
              </w:rPr>
              <w:t>3</w:t>
            </w:r>
          </w:p>
        </w:tc>
        <w:tc>
          <w:tcPr>
            <w:tcW w:w="567" w:type="dxa"/>
          </w:tcPr>
          <w:p w:rsidR="00017F14" w:rsidRPr="00017F14" w:rsidRDefault="00017F14" w:rsidP="00017F14">
            <w:pPr>
              <w:ind w:firstLine="0"/>
              <w:jc w:val="center"/>
              <w:rPr>
                <w:rFonts w:ascii="Times New Roman" w:hAnsi="Times New Roman" w:cs="Times New Roman"/>
                <w:bCs/>
              </w:rPr>
            </w:pPr>
            <w:r w:rsidRPr="00017F14">
              <w:rPr>
                <w:rFonts w:ascii="Times New Roman" w:hAnsi="Times New Roman" w:cs="Times New Roman"/>
                <w:bCs/>
              </w:rPr>
              <w:t>4</w:t>
            </w:r>
          </w:p>
        </w:tc>
        <w:tc>
          <w:tcPr>
            <w:tcW w:w="752" w:type="dxa"/>
          </w:tcPr>
          <w:p w:rsidR="00017F14" w:rsidRPr="00017F14" w:rsidRDefault="00017F14" w:rsidP="00017F14">
            <w:pPr>
              <w:ind w:firstLine="0"/>
              <w:jc w:val="center"/>
              <w:rPr>
                <w:rFonts w:ascii="Times New Roman" w:hAnsi="Times New Roman" w:cs="Times New Roman"/>
                <w:bCs/>
              </w:rPr>
            </w:pPr>
            <w:r w:rsidRPr="00017F14">
              <w:rPr>
                <w:rFonts w:ascii="Times New Roman" w:hAnsi="Times New Roman" w:cs="Times New Roman"/>
                <w:bCs/>
              </w:rPr>
              <w:t>5</w:t>
            </w:r>
          </w:p>
        </w:tc>
        <w:tc>
          <w:tcPr>
            <w:tcW w:w="712" w:type="dxa"/>
            <w:gridSpan w:val="3"/>
          </w:tcPr>
          <w:p w:rsidR="00017F14" w:rsidRPr="00017F14" w:rsidRDefault="00017F14" w:rsidP="00017F14">
            <w:pPr>
              <w:ind w:firstLine="0"/>
              <w:jc w:val="center"/>
              <w:rPr>
                <w:rFonts w:ascii="Times New Roman" w:hAnsi="Times New Roman" w:cs="Times New Roman"/>
                <w:bCs/>
              </w:rPr>
            </w:pPr>
            <w:r w:rsidRPr="00017F14">
              <w:rPr>
                <w:rFonts w:ascii="Times New Roman" w:hAnsi="Times New Roman" w:cs="Times New Roman"/>
                <w:bCs/>
              </w:rPr>
              <w:t>6</w:t>
            </w:r>
          </w:p>
        </w:tc>
        <w:tc>
          <w:tcPr>
            <w:tcW w:w="804" w:type="dxa"/>
            <w:gridSpan w:val="3"/>
          </w:tcPr>
          <w:p w:rsidR="00017F14" w:rsidRPr="00017F14" w:rsidRDefault="00017F14" w:rsidP="00017F14">
            <w:pPr>
              <w:ind w:firstLine="0"/>
              <w:jc w:val="center"/>
              <w:rPr>
                <w:rFonts w:ascii="Times New Roman" w:hAnsi="Times New Roman" w:cs="Times New Roman"/>
                <w:bCs/>
              </w:rPr>
            </w:pPr>
            <w:r w:rsidRPr="00017F14">
              <w:rPr>
                <w:rFonts w:ascii="Times New Roman" w:hAnsi="Times New Roman" w:cs="Times New Roman"/>
                <w:bCs/>
              </w:rPr>
              <w:t>7</w:t>
            </w:r>
          </w:p>
        </w:tc>
        <w:tc>
          <w:tcPr>
            <w:tcW w:w="710" w:type="dxa"/>
          </w:tcPr>
          <w:p w:rsidR="00017F14" w:rsidRPr="00017F14" w:rsidRDefault="00017F14" w:rsidP="00017F14">
            <w:pPr>
              <w:ind w:firstLine="0"/>
              <w:jc w:val="center"/>
              <w:rPr>
                <w:rFonts w:ascii="Times New Roman" w:hAnsi="Times New Roman" w:cs="Times New Roman"/>
                <w:bCs/>
              </w:rPr>
            </w:pPr>
            <w:r w:rsidRPr="00017F14">
              <w:rPr>
                <w:rFonts w:ascii="Times New Roman" w:hAnsi="Times New Roman" w:cs="Times New Roman"/>
                <w:bCs/>
              </w:rPr>
              <w:t>8</w:t>
            </w:r>
          </w:p>
        </w:tc>
        <w:tc>
          <w:tcPr>
            <w:tcW w:w="711" w:type="dxa"/>
          </w:tcPr>
          <w:p w:rsidR="00017F14" w:rsidRPr="00017F14" w:rsidRDefault="00017F14" w:rsidP="00017F14">
            <w:pPr>
              <w:ind w:firstLine="0"/>
              <w:jc w:val="center"/>
              <w:rPr>
                <w:rFonts w:ascii="Times New Roman" w:hAnsi="Times New Roman" w:cs="Times New Roman"/>
                <w:bCs/>
              </w:rPr>
            </w:pPr>
            <w:r w:rsidRPr="00017F14">
              <w:rPr>
                <w:rFonts w:ascii="Times New Roman" w:hAnsi="Times New Roman" w:cs="Times New Roman"/>
                <w:bCs/>
              </w:rPr>
              <w:t>9</w:t>
            </w:r>
          </w:p>
        </w:tc>
        <w:tc>
          <w:tcPr>
            <w:tcW w:w="720" w:type="dxa"/>
            <w:gridSpan w:val="2"/>
          </w:tcPr>
          <w:p w:rsidR="00017F14" w:rsidRPr="00017F14" w:rsidRDefault="00017F14" w:rsidP="00017F14">
            <w:pPr>
              <w:ind w:right="-156" w:firstLine="0"/>
              <w:jc w:val="center"/>
              <w:rPr>
                <w:rFonts w:ascii="Times New Roman" w:hAnsi="Times New Roman" w:cs="Times New Roman"/>
                <w:bCs/>
              </w:rPr>
            </w:pPr>
            <w:r>
              <w:rPr>
                <w:rFonts w:ascii="Times New Roman" w:hAnsi="Times New Roman" w:cs="Times New Roman"/>
                <w:bCs/>
              </w:rPr>
              <w:t>1</w:t>
            </w:r>
            <w:r w:rsidRPr="00017F14">
              <w:rPr>
                <w:rFonts w:ascii="Times New Roman" w:hAnsi="Times New Roman" w:cs="Times New Roman"/>
                <w:bCs/>
              </w:rPr>
              <w:t>0</w:t>
            </w:r>
          </w:p>
        </w:tc>
        <w:tc>
          <w:tcPr>
            <w:tcW w:w="700" w:type="dxa"/>
          </w:tcPr>
          <w:p w:rsidR="00017F14" w:rsidRPr="00017F14" w:rsidRDefault="00017F14" w:rsidP="00017F14">
            <w:pPr>
              <w:ind w:right="-156" w:firstLine="0"/>
              <w:jc w:val="center"/>
              <w:rPr>
                <w:rFonts w:ascii="Times New Roman" w:hAnsi="Times New Roman" w:cs="Times New Roman"/>
                <w:bCs/>
              </w:rPr>
            </w:pPr>
            <w:r>
              <w:rPr>
                <w:rFonts w:ascii="Times New Roman" w:hAnsi="Times New Roman" w:cs="Times New Roman"/>
                <w:bCs/>
              </w:rPr>
              <w:t>1</w:t>
            </w:r>
            <w:r w:rsidRPr="00017F14">
              <w:rPr>
                <w:rFonts w:ascii="Times New Roman" w:hAnsi="Times New Roman" w:cs="Times New Roman"/>
                <w:bCs/>
              </w:rPr>
              <w:t>1</w:t>
            </w:r>
          </w:p>
        </w:tc>
        <w:tc>
          <w:tcPr>
            <w:tcW w:w="700" w:type="dxa"/>
            <w:gridSpan w:val="2"/>
          </w:tcPr>
          <w:p w:rsidR="00017F14" w:rsidRPr="00017F14" w:rsidRDefault="00017F14" w:rsidP="00017F14">
            <w:pPr>
              <w:ind w:right="-156" w:firstLine="0"/>
              <w:jc w:val="center"/>
              <w:rPr>
                <w:rFonts w:ascii="Times New Roman" w:hAnsi="Times New Roman" w:cs="Times New Roman"/>
                <w:bCs/>
              </w:rPr>
            </w:pPr>
            <w:r>
              <w:rPr>
                <w:rFonts w:ascii="Times New Roman" w:hAnsi="Times New Roman" w:cs="Times New Roman"/>
                <w:bCs/>
              </w:rPr>
              <w:t>1</w:t>
            </w:r>
            <w:r w:rsidRPr="00017F14">
              <w:rPr>
                <w:rFonts w:ascii="Times New Roman" w:hAnsi="Times New Roman" w:cs="Times New Roman"/>
                <w:bCs/>
              </w:rPr>
              <w:t>2</w:t>
            </w:r>
          </w:p>
        </w:tc>
      </w:tr>
      <w:tr w:rsidR="00017F14" w:rsidRPr="00017F14" w:rsidTr="00017F14">
        <w:tc>
          <w:tcPr>
            <w:tcW w:w="562" w:type="dxa"/>
          </w:tcPr>
          <w:p w:rsidR="00017F14" w:rsidRPr="00017F14" w:rsidRDefault="00017F14" w:rsidP="00B52DEE">
            <w:pPr>
              <w:ind w:left="-284" w:firstLine="284"/>
              <w:rPr>
                <w:rFonts w:ascii="Times New Roman" w:hAnsi="Times New Roman" w:cs="Times New Roman"/>
                <w:bCs/>
              </w:rPr>
            </w:pPr>
            <w:r w:rsidRPr="00017F14">
              <w:rPr>
                <w:rFonts w:ascii="Times New Roman" w:hAnsi="Times New Roman" w:cs="Times New Roman"/>
                <w:bCs/>
              </w:rPr>
              <w:t>1</w:t>
            </w:r>
          </w:p>
        </w:tc>
        <w:tc>
          <w:tcPr>
            <w:tcW w:w="9216" w:type="dxa"/>
            <w:gridSpan w:val="17"/>
          </w:tcPr>
          <w:p w:rsidR="00017F14" w:rsidRPr="00017F14" w:rsidRDefault="00017F14" w:rsidP="00B52DEE">
            <w:pPr>
              <w:jc w:val="center"/>
              <w:rPr>
                <w:rFonts w:ascii="Times New Roman" w:hAnsi="Times New Roman" w:cs="Times New Roman"/>
                <w:bCs/>
              </w:rPr>
            </w:pPr>
            <w:r w:rsidRPr="00017F14">
              <w:rPr>
                <w:rFonts w:ascii="Times New Roman" w:hAnsi="Times New Roman" w:cs="Times New Roman"/>
                <w:bCs/>
              </w:rPr>
              <w:t>Муниципальная программа «Развитие муниципальной службы в администрации муниципального образования Темрюкский район»</w:t>
            </w:r>
          </w:p>
        </w:tc>
      </w:tr>
      <w:tr w:rsidR="00017F14" w:rsidRPr="00017F14" w:rsidTr="00017F14">
        <w:tc>
          <w:tcPr>
            <w:tcW w:w="562"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1.1</w:t>
            </w:r>
          </w:p>
        </w:tc>
        <w:tc>
          <w:tcPr>
            <w:tcW w:w="1990" w:type="dxa"/>
          </w:tcPr>
          <w:p w:rsidR="00017F14" w:rsidRPr="00017F14" w:rsidRDefault="00017F14" w:rsidP="00B52DEE">
            <w:pPr>
              <w:pStyle w:val="TableContents"/>
              <w:ind w:left="36" w:right="108"/>
              <w:rPr>
                <w:rFonts w:cs="Times New Roman"/>
                <w:sz w:val="24"/>
              </w:rPr>
            </w:pPr>
            <w:r w:rsidRPr="00017F14">
              <w:rPr>
                <w:rFonts w:cs="Times New Roman"/>
                <w:sz w:val="24"/>
              </w:rPr>
              <w:t xml:space="preserve">Количество разработанных </w:t>
            </w:r>
            <w:r w:rsidRPr="00017F14">
              <w:rPr>
                <w:rFonts w:cs="Times New Roman"/>
                <w:sz w:val="24"/>
              </w:rPr>
              <w:lastRenderedPageBreak/>
              <w:t>муниципальных правовых актов, регулирующих вопросы муниципальной службы</w:t>
            </w:r>
          </w:p>
        </w:tc>
        <w:tc>
          <w:tcPr>
            <w:tcW w:w="850" w:type="dxa"/>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lastRenderedPageBreak/>
              <w:t>е</w:t>
            </w:r>
            <w:r w:rsidRPr="00017F14">
              <w:rPr>
                <w:rFonts w:ascii="Times New Roman" w:hAnsi="Times New Roman" w:cs="Times New Roman"/>
                <w:bCs/>
              </w:rPr>
              <w:t>д.</w:t>
            </w:r>
          </w:p>
        </w:tc>
        <w:tc>
          <w:tcPr>
            <w:tcW w:w="567" w:type="dxa"/>
          </w:tcPr>
          <w:p w:rsidR="00017F14" w:rsidRPr="00017F14" w:rsidRDefault="00017F14" w:rsidP="00017F14">
            <w:pPr>
              <w:ind w:firstLine="0"/>
              <w:rPr>
                <w:rFonts w:ascii="Times New Roman" w:hAnsi="Times New Roman" w:cs="Times New Roman"/>
              </w:rPr>
            </w:pPr>
          </w:p>
        </w:tc>
        <w:tc>
          <w:tcPr>
            <w:tcW w:w="784" w:type="dxa"/>
            <w:gridSpan w:val="2"/>
          </w:tcPr>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w:t>
            </w:r>
          </w:p>
        </w:tc>
        <w:tc>
          <w:tcPr>
            <w:tcW w:w="712" w:type="dxa"/>
            <w:gridSpan w:val="3"/>
          </w:tcPr>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8</w:t>
            </w:r>
          </w:p>
        </w:tc>
        <w:tc>
          <w:tcPr>
            <w:tcW w:w="772" w:type="dxa"/>
            <w:gridSpan w:val="2"/>
          </w:tcPr>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8</w:t>
            </w:r>
          </w:p>
        </w:tc>
        <w:tc>
          <w:tcPr>
            <w:tcW w:w="710" w:type="dxa"/>
          </w:tcPr>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8</w:t>
            </w:r>
          </w:p>
        </w:tc>
        <w:tc>
          <w:tcPr>
            <w:tcW w:w="711" w:type="dxa"/>
          </w:tcPr>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8</w:t>
            </w:r>
          </w:p>
        </w:tc>
        <w:tc>
          <w:tcPr>
            <w:tcW w:w="711" w:type="dxa"/>
          </w:tcPr>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8</w:t>
            </w:r>
          </w:p>
        </w:tc>
        <w:tc>
          <w:tcPr>
            <w:tcW w:w="709" w:type="dxa"/>
            <w:gridSpan w:val="2"/>
          </w:tcPr>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8</w:t>
            </w:r>
          </w:p>
        </w:tc>
        <w:tc>
          <w:tcPr>
            <w:tcW w:w="700" w:type="dxa"/>
            <w:gridSpan w:val="2"/>
          </w:tcPr>
          <w:p w:rsidR="00017F14" w:rsidRPr="00017F14" w:rsidRDefault="00017F14" w:rsidP="00017F14">
            <w:pPr>
              <w:ind w:firstLine="0"/>
              <w:rPr>
                <w:rFonts w:ascii="Times New Roman" w:hAnsi="Times New Roman" w:cs="Times New Roman"/>
                <w:bCs/>
              </w:rPr>
            </w:pPr>
            <w:r w:rsidRPr="00017F14">
              <w:rPr>
                <w:rFonts w:ascii="Times New Roman" w:hAnsi="Times New Roman" w:cs="Times New Roman"/>
                <w:bCs/>
              </w:rPr>
              <w:t>8</w:t>
            </w:r>
          </w:p>
        </w:tc>
      </w:tr>
      <w:tr w:rsidR="00017F14" w:rsidRPr="00017F14" w:rsidTr="00017F14">
        <w:tc>
          <w:tcPr>
            <w:tcW w:w="562"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lastRenderedPageBreak/>
              <w:t>1.2</w:t>
            </w:r>
          </w:p>
        </w:tc>
        <w:tc>
          <w:tcPr>
            <w:tcW w:w="1990" w:type="dxa"/>
          </w:tcPr>
          <w:p w:rsidR="00017F14" w:rsidRPr="00017F14" w:rsidRDefault="00017F14" w:rsidP="00B52DEE">
            <w:pPr>
              <w:pStyle w:val="TableContents"/>
              <w:ind w:left="36" w:right="108"/>
              <w:rPr>
                <w:rFonts w:cs="Times New Roman"/>
                <w:sz w:val="24"/>
              </w:rPr>
            </w:pPr>
            <w:r w:rsidRPr="00017F14">
              <w:rPr>
                <w:rFonts w:cs="Times New Roman"/>
                <w:sz w:val="24"/>
              </w:rPr>
              <w:t>Количество муниципальных служащих, получивших дополнительное образование за счет средств районного бюджета</w:t>
            </w:r>
          </w:p>
        </w:tc>
        <w:tc>
          <w:tcPr>
            <w:tcW w:w="850" w:type="dxa"/>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t>ч</w:t>
            </w:r>
            <w:r w:rsidRPr="00017F14">
              <w:rPr>
                <w:rFonts w:ascii="Times New Roman" w:hAnsi="Times New Roman" w:cs="Times New Roman"/>
                <w:bCs/>
              </w:rPr>
              <w:t>ел.</w:t>
            </w:r>
          </w:p>
        </w:tc>
        <w:tc>
          <w:tcPr>
            <w:tcW w:w="567" w:type="dxa"/>
          </w:tcPr>
          <w:p w:rsidR="00017F14" w:rsidRPr="00017F14" w:rsidRDefault="00017F14" w:rsidP="00986E26">
            <w:pPr>
              <w:jc w:val="center"/>
              <w:rPr>
                <w:rFonts w:ascii="Times New Roman" w:hAnsi="Times New Roman" w:cs="Times New Roman"/>
                <w:bCs/>
              </w:rPr>
            </w:pPr>
          </w:p>
        </w:tc>
        <w:tc>
          <w:tcPr>
            <w:tcW w:w="784"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w:t>
            </w:r>
          </w:p>
        </w:tc>
        <w:tc>
          <w:tcPr>
            <w:tcW w:w="712" w:type="dxa"/>
            <w:gridSpan w:val="3"/>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9</w:t>
            </w:r>
          </w:p>
        </w:tc>
        <w:tc>
          <w:tcPr>
            <w:tcW w:w="772"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9</w:t>
            </w:r>
          </w:p>
        </w:tc>
        <w:tc>
          <w:tcPr>
            <w:tcW w:w="710"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9</w:t>
            </w:r>
          </w:p>
        </w:tc>
        <w:tc>
          <w:tcPr>
            <w:tcW w:w="71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14</w:t>
            </w:r>
          </w:p>
        </w:tc>
        <w:tc>
          <w:tcPr>
            <w:tcW w:w="71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28</w:t>
            </w:r>
          </w:p>
        </w:tc>
        <w:tc>
          <w:tcPr>
            <w:tcW w:w="709"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28</w:t>
            </w:r>
          </w:p>
        </w:tc>
        <w:tc>
          <w:tcPr>
            <w:tcW w:w="700"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28</w:t>
            </w:r>
          </w:p>
        </w:tc>
      </w:tr>
      <w:tr w:rsidR="00017F14" w:rsidRPr="00017F14" w:rsidTr="00017F14">
        <w:tc>
          <w:tcPr>
            <w:tcW w:w="562"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1.3</w:t>
            </w:r>
          </w:p>
        </w:tc>
        <w:tc>
          <w:tcPr>
            <w:tcW w:w="1990" w:type="dxa"/>
          </w:tcPr>
          <w:p w:rsidR="00017F14" w:rsidRPr="00017F14" w:rsidRDefault="00017F14" w:rsidP="00986E26">
            <w:pPr>
              <w:ind w:firstLine="0"/>
              <w:rPr>
                <w:rFonts w:ascii="Times New Roman" w:hAnsi="Times New Roman" w:cs="Times New Roman"/>
              </w:rPr>
            </w:pPr>
            <w:r w:rsidRPr="00017F14">
              <w:rPr>
                <w:rFonts w:ascii="Times New Roman" w:hAnsi="Times New Roman" w:cs="Times New Roman"/>
              </w:rPr>
              <w:t>Количество проведенных семинаров-совещаний</w:t>
            </w:r>
          </w:p>
          <w:p w:rsidR="00017F14" w:rsidRPr="00017F14" w:rsidRDefault="00017F14" w:rsidP="00B52DEE">
            <w:pPr>
              <w:rPr>
                <w:rFonts w:ascii="Times New Roman" w:hAnsi="Times New Roman" w:cs="Times New Roman"/>
                <w:bCs/>
              </w:rPr>
            </w:pPr>
          </w:p>
        </w:tc>
        <w:tc>
          <w:tcPr>
            <w:tcW w:w="850" w:type="dxa"/>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t>е</w:t>
            </w:r>
            <w:r w:rsidRPr="00017F14">
              <w:rPr>
                <w:rFonts w:ascii="Times New Roman" w:hAnsi="Times New Roman" w:cs="Times New Roman"/>
                <w:bCs/>
              </w:rPr>
              <w:t>д.</w:t>
            </w:r>
          </w:p>
        </w:tc>
        <w:tc>
          <w:tcPr>
            <w:tcW w:w="567" w:type="dxa"/>
          </w:tcPr>
          <w:p w:rsidR="00017F14" w:rsidRPr="00017F14" w:rsidRDefault="00017F14" w:rsidP="00986E26">
            <w:pPr>
              <w:jc w:val="center"/>
              <w:rPr>
                <w:rFonts w:ascii="Times New Roman" w:hAnsi="Times New Roman" w:cs="Times New Roman"/>
                <w:bCs/>
              </w:rPr>
            </w:pPr>
          </w:p>
        </w:tc>
        <w:tc>
          <w:tcPr>
            <w:tcW w:w="784"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w:t>
            </w:r>
          </w:p>
        </w:tc>
        <w:tc>
          <w:tcPr>
            <w:tcW w:w="712" w:type="dxa"/>
            <w:gridSpan w:val="3"/>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72"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10"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1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1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09"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00" w:type="dxa"/>
            <w:gridSpan w:val="2"/>
          </w:tcPr>
          <w:p w:rsidR="00017F14" w:rsidRPr="00017F14" w:rsidRDefault="00017F14" w:rsidP="00986E26">
            <w:pPr>
              <w:ind w:firstLine="0"/>
              <w:jc w:val="center"/>
              <w:rPr>
                <w:rFonts w:ascii="Times New Roman" w:hAnsi="Times New Roman" w:cs="Times New Roman"/>
                <w:bCs/>
                <w:highlight w:val="yellow"/>
              </w:rPr>
            </w:pPr>
            <w:r w:rsidRPr="00017F14">
              <w:rPr>
                <w:rFonts w:ascii="Times New Roman" w:hAnsi="Times New Roman" w:cs="Times New Roman"/>
                <w:bCs/>
              </w:rPr>
              <w:t>4</w:t>
            </w:r>
          </w:p>
        </w:tc>
      </w:tr>
      <w:tr w:rsidR="00017F14" w:rsidRPr="00017F14" w:rsidTr="00017F14">
        <w:tc>
          <w:tcPr>
            <w:tcW w:w="562"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1.4</w:t>
            </w:r>
          </w:p>
        </w:tc>
        <w:tc>
          <w:tcPr>
            <w:tcW w:w="1990"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rPr>
              <w:t>Количество заседаний Конкурсной комиссии администрации муниципального образования Темрюкский район по проведению аттестации муниципальных служащих для определения соответствия уровня муниципальных служащих квалификационным требованиям</w:t>
            </w:r>
          </w:p>
        </w:tc>
        <w:tc>
          <w:tcPr>
            <w:tcW w:w="850" w:type="dxa"/>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t>е</w:t>
            </w:r>
            <w:r w:rsidRPr="00017F14">
              <w:rPr>
                <w:rFonts w:ascii="Times New Roman" w:hAnsi="Times New Roman" w:cs="Times New Roman"/>
                <w:bCs/>
              </w:rPr>
              <w:t>д.</w:t>
            </w:r>
          </w:p>
        </w:tc>
        <w:tc>
          <w:tcPr>
            <w:tcW w:w="567" w:type="dxa"/>
          </w:tcPr>
          <w:p w:rsidR="00017F14" w:rsidRPr="00017F14" w:rsidRDefault="00017F14" w:rsidP="00B52DEE">
            <w:pPr>
              <w:jc w:val="center"/>
              <w:rPr>
                <w:rFonts w:ascii="Times New Roman" w:hAnsi="Times New Roman" w:cs="Times New Roman"/>
                <w:bCs/>
              </w:rPr>
            </w:pPr>
          </w:p>
        </w:tc>
        <w:tc>
          <w:tcPr>
            <w:tcW w:w="784"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w:t>
            </w:r>
          </w:p>
        </w:tc>
        <w:tc>
          <w:tcPr>
            <w:tcW w:w="712" w:type="dxa"/>
            <w:gridSpan w:val="3"/>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1</w:t>
            </w:r>
          </w:p>
        </w:tc>
        <w:tc>
          <w:tcPr>
            <w:tcW w:w="772"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2</w:t>
            </w:r>
          </w:p>
        </w:tc>
        <w:tc>
          <w:tcPr>
            <w:tcW w:w="710"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5</w:t>
            </w:r>
          </w:p>
        </w:tc>
        <w:tc>
          <w:tcPr>
            <w:tcW w:w="71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5</w:t>
            </w:r>
          </w:p>
        </w:tc>
        <w:tc>
          <w:tcPr>
            <w:tcW w:w="711" w:type="dxa"/>
          </w:tcPr>
          <w:p w:rsidR="00017F14" w:rsidRPr="00986E26" w:rsidRDefault="00017F14" w:rsidP="00986E26">
            <w:pPr>
              <w:ind w:firstLine="0"/>
              <w:jc w:val="center"/>
              <w:rPr>
                <w:rFonts w:ascii="Times New Roman" w:hAnsi="Times New Roman" w:cs="Times New Roman"/>
                <w:bCs/>
              </w:rPr>
            </w:pPr>
            <w:r w:rsidRPr="00017F14">
              <w:rPr>
                <w:rFonts w:ascii="Times New Roman" w:hAnsi="Times New Roman" w:cs="Times New Roman"/>
                <w:bCs/>
              </w:rPr>
              <w:t>5</w:t>
            </w:r>
          </w:p>
        </w:tc>
        <w:tc>
          <w:tcPr>
            <w:tcW w:w="709"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5</w:t>
            </w:r>
          </w:p>
        </w:tc>
        <w:tc>
          <w:tcPr>
            <w:tcW w:w="700"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5</w:t>
            </w:r>
          </w:p>
        </w:tc>
      </w:tr>
      <w:tr w:rsidR="00017F14" w:rsidRPr="00017F14" w:rsidTr="00017F14">
        <w:tc>
          <w:tcPr>
            <w:tcW w:w="562"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1.5</w:t>
            </w:r>
          </w:p>
        </w:tc>
        <w:tc>
          <w:tcPr>
            <w:tcW w:w="1990"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rPr>
              <w:t xml:space="preserve">Количество заседаний Конкурсной комиссии администрации муниципального образования Темрюкский район по проведению квалификационного экзамена для </w:t>
            </w:r>
            <w:r w:rsidRPr="00017F14">
              <w:rPr>
                <w:rFonts w:ascii="Times New Roman" w:hAnsi="Times New Roman" w:cs="Times New Roman"/>
              </w:rPr>
              <w:lastRenderedPageBreak/>
              <w:t>присвоения классных чинов муниципальным служащим</w:t>
            </w:r>
          </w:p>
        </w:tc>
        <w:tc>
          <w:tcPr>
            <w:tcW w:w="850" w:type="dxa"/>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lastRenderedPageBreak/>
              <w:t>е</w:t>
            </w:r>
            <w:r w:rsidRPr="00017F14">
              <w:rPr>
                <w:rFonts w:ascii="Times New Roman" w:hAnsi="Times New Roman" w:cs="Times New Roman"/>
                <w:bCs/>
              </w:rPr>
              <w:t>д.</w:t>
            </w:r>
          </w:p>
        </w:tc>
        <w:tc>
          <w:tcPr>
            <w:tcW w:w="567" w:type="dxa"/>
          </w:tcPr>
          <w:p w:rsidR="00017F14" w:rsidRPr="00017F14" w:rsidRDefault="00017F14" w:rsidP="00B52DEE">
            <w:pPr>
              <w:jc w:val="center"/>
              <w:rPr>
                <w:rFonts w:ascii="Times New Roman" w:hAnsi="Times New Roman" w:cs="Times New Roman"/>
                <w:bCs/>
              </w:rPr>
            </w:pPr>
          </w:p>
        </w:tc>
        <w:tc>
          <w:tcPr>
            <w:tcW w:w="795" w:type="dxa"/>
            <w:gridSpan w:val="3"/>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w:t>
            </w:r>
          </w:p>
        </w:tc>
        <w:tc>
          <w:tcPr>
            <w:tcW w:w="712" w:type="dxa"/>
            <w:gridSpan w:val="3"/>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6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10"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1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1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09"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c>
          <w:tcPr>
            <w:tcW w:w="700"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w:t>
            </w:r>
          </w:p>
        </w:tc>
      </w:tr>
      <w:tr w:rsidR="00017F14" w:rsidRPr="00017F14" w:rsidTr="00017F14">
        <w:tc>
          <w:tcPr>
            <w:tcW w:w="562"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lastRenderedPageBreak/>
              <w:t>1.6</w:t>
            </w:r>
          </w:p>
        </w:tc>
        <w:tc>
          <w:tcPr>
            <w:tcW w:w="1990" w:type="dxa"/>
            <w:shd w:val="clear" w:color="auto" w:fill="FFFFFF" w:themeFill="background1"/>
          </w:tcPr>
          <w:p w:rsidR="00017F14" w:rsidRPr="00017F14" w:rsidRDefault="00017F14" w:rsidP="00986E26">
            <w:pPr>
              <w:ind w:firstLine="0"/>
              <w:rPr>
                <w:rFonts w:ascii="Times New Roman" w:hAnsi="Times New Roman" w:cs="Times New Roman"/>
              </w:rPr>
            </w:pPr>
            <w:r w:rsidRPr="00017F14">
              <w:rPr>
                <w:rFonts w:ascii="Times New Roman" w:hAnsi="Times New Roman" w:cs="Times New Roman"/>
              </w:rPr>
              <w:t>Количество проведенных конкурсов на замещение вакантных должностей муниципальной службы</w:t>
            </w:r>
          </w:p>
        </w:tc>
        <w:tc>
          <w:tcPr>
            <w:tcW w:w="850" w:type="dxa"/>
          </w:tcPr>
          <w:p w:rsidR="00017F14" w:rsidRPr="00017F14" w:rsidRDefault="00017F14" w:rsidP="00017F14">
            <w:pPr>
              <w:ind w:firstLine="0"/>
              <w:rPr>
                <w:rFonts w:ascii="Times New Roman" w:hAnsi="Times New Roman" w:cs="Times New Roman"/>
                <w:bCs/>
              </w:rPr>
            </w:pPr>
            <w:r>
              <w:rPr>
                <w:rFonts w:ascii="Times New Roman" w:hAnsi="Times New Roman" w:cs="Times New Roman"/>
                <w:bCs/>
              </w:rPr>
              <w:t>е</w:t>
            </w:r>
            <w:r w:rsidRPr="00017F14">
              <w:rPr>
                <w:rFonts w:ascii="Times New Roman" w:hAnsi="Times New Roman" w:cs="Times New Roman"/>
                <w:bCs/>
              </w:rPr>
              <w:t>д.</w:t>
            </w:r>
          </w:p>
        </w:tc>
        <w:tc>
          <w:tcPr>
            <w:tcW w:w="567" w:type="dxa"/>
          </w:tcPr>
          <w:p w:rsidR="00017F14" w:rsidRPr="00017F14" w:rsidRDefault="00017F14" w:rsidP="00986E26">
            <w:pPr>
              <w:jc w:val="center"/>
              <w:rPr>
                <w:rFonts w:ascii="Times New Roman" w:hAnsi="Times New Roman" w:cs="Times New Roman"/>
                <w:bCs/>
              </w:rPr>
            </w:pPr>
          </w:p>
        </w:tc>
        <w:tc>
          <w:tcPr>
            <w:tcW w:w="795" w:type="dxa"/>
            <w:gridSpan w:val="3"/>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w:t>
            </w:r>
          </w:p>
        </w:tc>
        <w:tc>
          <w:tcPr>
            <w:tcW w:w="712" w:type="dxa"/>
            <w:gridSpan w:val="3"/>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w:t>
            </w:r>
          </w:p>
        </w:tc>
        <w:tc>
          <w:tcPr>
            <w:tcW w:w="761"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w:t>
            </w:r>
          </w:p>
        </w:tc>
        <w:tc>
          <w:tcPr>
            <w:tcW w:w="710"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w:t>
            </w:r>
          </w:p>
        </w:tc>
        <w:tc>
          <w:tcPr>
            <w:tcW w:w="711"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w:t>
            </w:r>
          </w:p>
        </w:tc>
        <w:tc>
          <w:tcPr>
            <w:tcW w:w="711"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w:t>
            </w:r>
          </w:p>
        </w:tc>
        <w:tc>
          <w:tcPr>
            <w:tcW w:w="709" w:type="dxa"/>
            <w:gridSpan w:val="2"/>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w:t>
            </w:r>
          </w:p>
        </w:tc>
        <w:tc>
          <w:tcPr>
            <w:tcW w:w="700" w:type="dxa"/>
            <w:gridSpan w:val="2"/>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w:t>
            </w:r>
          </w:p>
        </w:tc>
      </w:tr>
      <w:tr w:rsidR="00017F14" w:rsidRPr="00017F14" w:rsidTr="00017F14">
        <w:tc>
          <w:tcPr>
            <w:tcW w:w="562" w:type="dxa"/>
          </w:tcPr>
          <w:p w:rsidR="00017F14" w:rsidRPr="00017F14" w:rsidRDefault="00017F14" w:rsidP="00986E26">
            <w:pPr>
              <w:ind w:firstLine="0"/>
              <w:rPr>
                <w:rFonts w:ascii="Times New Roman" w:hAnsi="Times New Roman" w:cs="Times New Roman"/>
                <w:bCs/>
              </w:rPr>
            </w:pPr>
            <w:r w:rsidRPr="00017F14">
              <w:rPr>
                <w:rFonts w:ascii="Times New Roman" w:hAnsi="Times New Roman" w:cs="Times New Roman"/>
                <w:bCs/>
              </w:rPr>
              <w:t>1.7</w:t>
            </w:r>
          </w:p>
        </w:tc>
        <w:tc>
          <w:tcPr>
            <w:tcW w:w="1990" w:type="dxa"/>
            <w:shd w:val="clear" w:color="auto" w:fill="auto"/>
          </w:tcPr>
          <w:p w:rsidR="00017F14" w:rsidRPr="00017F14" w:rsidRDefault="00017F14" w:rsidP="00B52DEE">
            <w:pPr>
              <w:pStyle w:val="TableContents"/>
              <w:ind w:left="36" w:right="108"/>
              <w:rPr>
                <w:rFonts w:cs="Times New Roman"/>
                <w:sz w:val="24"/>
              </w:rPr>
            </w:pPr>
            <w:r w:rsidRPr="00017F14">
              <w:rPr>
                <w:rFonts w:cs="Times New Roman"/>
                <w:sz w:val="24"/>
              </w:rPr>
              <w:t>Количество вакантных должностей муниципальной службы, замещенных из кадрового резерва</w:t>
            </w:r>
          </w:p>
        </w:tc>
        <w:tc>
          <w:tcPr>
            <w:tcW w:w="850" w:type="dxa"/>
          </w:tcPr>
          <w:p w:rsidR="00017F14" w:rsidRPr="00017F14" w:rsidRDefault="00017F14" w:rsidP="00986E26">
            <w:pPr>
              <w:ind w:firstLine="0"/>
              <w:jc w:val="center"/>
              <w:rPr>
                <w:rFonts w:ascii="Times New Roman" w:hAnsi="Times New Roman" w:cs="Times New Roman"/>
                <w:bCs/>
              </w:rPr>
            </w:pPr>
            <w:r>
              <w:rPr>
                <w:rFonts w:ascii="Times New Roman" w:hAnsi="Times New Roman" w:cs="Times New Roman"/>
              </w:rPr>
              <w:t>е</w:t>
            </w:r>
            <w:r w:rsidRPr="00017F14">
              <w:rPr>
                <w:rFonts w:ascii="Times New Roman" w:hAnsi="Times New Roman" w:cs="Times New Roman"/>
              </w:rPr>
              <w:t>д. /%</w:t>
            </w:r>
          </w:p>
        </w:tc>
        <w:tc>
          <w:tcPr>
            <w:tcW w:w="567" w:type="dxa"/>
          </w:tcPr>
          <w:p w:rsidR="00017F14" w:rsidRPr="00017F14" w:rsidRDefault="00017F14" w:rsidP="00986E26">
            <w:pPr>
              <w:jc w:val="center"/>
              <w:rPr>
                <w:rFonts w:ascii="Times New Roman" w:hAnsi="Times New Roman" w:cs="Times New Roman"/>
                <w:bCs/>
              </w:rPr>
            </w:pPr>
          </w:p>
        </w:tc>
        <w:tc>
          <w:tcPr>
            <w:tcW w:w="795" w:type="dxa"/>
            <w:gridSpan w:val="3"/>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w:t>
            </w:r>
          </w:p>
        </w:tc>
        <w:tc>
          <w:tcPr>
            <w:tcW w:w="712" w:type="dxa"/>
            <w:gridSpan w:val="3"/>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2/10%</w:t>
            </w:r>
          </w:p>
        </w:tc>
        <w:tc>
          <w:tcPr>
            <w:tcW w:w="76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2/10%</w:t>
            </w:r>
          </w:p>
        </w:tc>
        <w:tc>
          <w:tcPr>
            <w:tcW w:w="710"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3/15%</w:t>
            </w:r>
          </w:p>
        </w:tc>
        <w:tc>
          <w:tcPr>
            <w:tcW w:w="71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4/20%</w:t>
            </w:r>
          </w:p>
        </w:tc>
        <w:tc>
          <w:tcPr>
            <w:tcW w:w="711" w:type="dxa"/>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4/20%</w:t>
            </w:r>
          </w:p>
        </w:tc>
        <w:tc>
          <w:tcPr>
            <w:tcW w:w="709"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5/25%</w:t>
            </w:r>
          </w:p>
        </w:tc>
        <w:tc>
          <w:tcPr>
            <w:tcW w:w="700" w:type="dxa"/>
            <w:gridSpan w:val="2"/>
          </w:tcPr>
          <w:p w:rsidR="00017F14" w:rsidRPr="00017F14" w:rsidRDefault="00017F14" w:rsidP="00986E26">
            <w:pPr>
              <w:ind w:firstLine="0"/>
              <w:jc w:val="center"/>
              <w:rPr>
                <w:rFonts w:ascii="Times New Roman" w:hAnsi="Times New Roman" w:cs="Times New Roman"/>
                <w:bCs/>
              </w:rPr>
            </w:pPr>
            <w:r w:rsidRPr="00017F14">
              <w:rPr>
                <w:rFonts w:ascii="Times New Roman" w:hAnsi="Times New Roman" w:cs="Times New Roman"/>
                <w:bCs/>
              </w:rPr>
              <w:t>5/25%</w:t>
            </w:r>
          </w:p>
        </w:tc>
      </w:tr>
    </w:tbl>
    <w:p w:rsidR="00017F14" w:rsidRDefault="00017F14" w:rsidP="00017F14">
      <w:pPr>
        <w:ind w:firstLine="708"/>
        <w:jc w:val="right"/>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Перечень и краткое описание подпрограмм 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основных мероприятий программы (при наличии)</w:t>
      </w:r>
    </w:p>
    <w:p w:rsidR="00B77284"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Pr>
          <w:rFonts w:ascii="Times New Roman" w:hAnsi="Times New Roman" w:cs="Times New Roman"/>
        </w:rPr>
        <w:t>п</w:t>
      </w:r>
      <w:r w:rsidRPr="007022E1">
        <w:rPr>
          <w:rFonts w:ascii="Times New Roman" w:hAnsi="Times New Roman" w:cs="Times New Roman"/>
        </w:rPr>
        <w:t>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AD6F87">
        <w:rPr>
          <w:rFonts w:ascii="Times New Roman" w:hAnsi="Times New Roman" w:cs="Times New Roman"/>
        </w:rPr>
        <w:t xml:space="preserve">от </w:t>
      </w:r>
      <w:r w:rsidR="00AD6F87" w:rsidRPr="00AA7980">
        <w:rPr>
          <w:rFonts w:ascii="Times New Roman" w:hAnsi="Times New Roman" w:cs="Times New Roman"/>
        </w:rPr>
        <w:t xml:space="preserve">09.08.2016 № 639, от 17.10.2016 № 904, </w:t>
      </w:r>
      <w:r w:rsidRPr="00AA7980">
        <w:rPr>
          <w:rFonts w:ascii="Times New Roman" w:hAnsi="Times New Roman" w:cs="Times New Roman"/>
        </w:rPr>
        <w:t>от 19.10.2017 № 1711, от 29.05.2018 № 599, от 16.10.2018 № 1347, от 03.12.2018 № 1655, от 19.08.2019 года № 1458, от 13.09.2019 № 1586, от 18.10.2019 № 1892)</w:t>
      </w:r>
      <w:proofErr w:type="gramEnd"/>
    </w:p>
    <w:p w:rsidR="00B77284" w:rsidRPr="002E0630" w:rsidRDefault="00B77284" w:rsidP="00B77284">
      <w:pPr>
        <w:jc w:val="center"/>
        <w:rPr>
          <w:rFonts w:ascii="Times New Roman" w:hAnsi="Times New Roman" w:cs="Times New Roman"/>
          <w:b/>
          <w:sz w:val="22"/>
          <w:szCs w:val="22"/>
        </w:rPr>
      </w:pPr>
    </w:p>
    <w:p w:rsidR="00A17BE2" w:rsidRDefault="00B52DEE" w:rsidP="00B52DEE">
      <w:pPr>
        <w:pStyle w:val="a3"/>
        <w:ind w:firstLine="708"/>
        <w:jc w:val="both"/>
        <w:rPr>
          <w:rFonts w:ascii="Times New Roman" w:hAnsi="Times New Roman" w:cs="Times New Roman"/>
          <w:sz w:val="28"/>
          <w:szCs w:val="28"/>
        </w:rPr>
      </w:pPr>
      <w:r w:rsidRPr="00B52DEE">
        <w:rPr>
          <w:rFonts w:ascii="Times New Roman" w:hAnsi="Times New Roman" w:cs="Times New Roman"/>
          <w:sz w:val="28"/>
          <w:szCs w:val="28"/>
        </w:rPr>
        <w:t>Мероприятия Программы разработаны исходя из необходимости решения задач по развитию муниципальной службы в администрации муниципального образования Темрюкский район с учетом финансовых ресурсов, выделяемых на финансирование Программы, и полномочий, закрепленных за органами местного самоуправления федеральными законами</w:t>
      </w:r>
      <w:r>
        <w:rPr>
          <w:rFonts w:ascii="Times New Roman" w:hAnsi="Times New Roman" w:cs="Times New Roman"/>
          <w:sz w:val="28"/>
          <w:szCs w:val="28"/>
        </w:rPr>
        <w:t>.</w:t>
      </w:r>
    </w:p>
    <w:p w:rsidR="00B52DEE" w:rsidRPr="00B52DEE" w:rsidRDefault="00B52DEE" w:rsidP="00B52DEE">
      <w:pPr>
        <w:pStyle w:val="a3"/>
        <w:ind w:firstLine="708"/>
        <w:jc w:val="both"/>
        <w:rPr>
          <w:rFonts w:ascii="Times New Roman" w:hAnsi="Times New Roman" w:cs="Times New Roman"/>
          <w:bCs/>
          <w:sz w:val="28"/>
          <w:szCs w:val="28"/>
        </w:rPr>
      </w:pP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ПЕРЕЧЕНЬ</w:t>
      </w:r>
    </w:p>
    <w:p w:rsidR="00A17BE2" w:rsidRPr="00A17BE2" w:rsidRDefault="00B52DEE" w:rsidP="00A17BE2">
      <w:pPr>
        <w:pStyle w:val="a3"/>
        <w:jc w:val="center"/>
        <w:rPr>
          <w:rFonts w:ascii="Times New Roman" w:hAnsi="Times New Roman" w:cs="Times New Roman"/>
          <w:bCs/>
          <w:sz w:val="28"/>
          <w:szCs w:val="28"/>
        </w:rPr>
      </w:pPr>
      <w:r>
        <w:rPr>
          <w:rFonts w:ascii="Times New Roman" w:hAnsi="Times New Roman" w:cs="Times New Roman"/>
          <w:bCs/>
          <w:sz w:val="28"/>
          <w:szCs w:val="28"/>
        </w:rPr>
        <w:t xml:space="preserve">основных </w:t>
      </w:r>
      <w:r w:rsidR="00A17BE2" w:rsidRPr="00A17BE2">
        <w:rPr>
          <w:rFonts w:ascii="Times New Roman" w:hAnsi="Times New Roman" w:cs="Times New Roman"/>
          <w:bCs/>
          <w:sz w:val="28"/>
          <w:szCs w:val="28"/>
        </w:rPr>
        <w:t>мероприятий муниципальной программы</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 xml:space="preserve">«Развитие муниципальной службы в администрации </w:t>
      </w:r>
      <w:proofErr w:type="gramStart"/>
      <w:r w:rsidRPr="00A17BE2">
        <w:rPr>
          <w:rFonts w:ascii="Times New Roman" w:hAnsi="Times New Roman" w:cs="Times New Roman"/>
          <w:bCs/>
          <w:sz w:val="28"/>
          <w:szCs w:val="28"/>
        </w:rPr>
        <w:t>муниципального</w:t>
      </w:r>
      <w:proofErr w:type="gramEnd"/>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образования Темрюкский район»</w:t>
      </w:r>
    </w:p>
    <w:p w:rsidR="00330568" w:rsidRDefault="00330568" w:rsidP="00251B76">
      <w:pPr>
        <w:jc w:val="center"/>
        <w:rPr>
          <w:rFonts w:ascii="Times New Roman" w:hAnsi="Times New Roman" w:cs="Times New Roman"/>
        </w:rPr>
      </w:pPr>
    </w:p>
    <w:tbl>
      <w:tblPr>
        <w:tblStyle w:val="ac"/>
        <w:tblW w:w="9781" w:type="dxa"/>
        <w:tblInd w:w="108" w:type="dxa"/>
        <w:tblLayout w:type="fixed"/>
        <w:tblLook w:val="04A0" w:firstRow="1" w:lastRow="0" w:firstColumn="1" w:lastColumn="0" w:noHBand="0" w:noVBand="1"/>
      </w:tblPr>
      <w:tblGrid>
        <w:gridCol w:w="709"/>
        <w:gridCol w:w="1276"/>
        <w:gridCol w:w="426"/>
        <w:gridCol w:w="850"/>
        <w:gridCol w:w="1133"/>
        <w:gridCol w:w="709"/>
        <w:gridCol w:w="567"/>
        <w:gridCol w:w="993"/>
        <w:gridCol w:w="708"/>
        <w:gridCol w:w="1275"/>
        <w:gridCol w:w="1135"/>
      </w:tblGrid>
      <w:tr w:rsidR="00E024B9" w:rsidRPr="00E024B9" w:rsidTr="00F9279E">
        <w:trPr>
          <w:trHeight w:val="336"/>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 п\</w:t>
            </w:r>
            <w:proofErr w:type="gramStart"/>
            <w:r w:rsidRPr="00E024B9">
              <w:rPr>
                <w:rFonts w:ascii="Times New Roman" w:hAnsi="Times New Roman" w:cs="Times New Roman"/>
              </w:rPr>
              <w:t>п</w:t>
            </w:r>
            <w:proofErr w:type="gramEnd"/>
          </w:p>
        </w:tc>
        <w:tc>
          <w:tcPr>
            <w:tcW w:w="1276"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Наименование мероприятия</w:t>
            </w:r>
          </w:p>
        </w:tc>
        <w:tc>
          <w:tcPr>
            <w:tcW w:w="426"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Статус</w:t>
            </w:r>
          </w:p>
        </w:tc>
        <w:tc>
          <w:tcPr>
            <w:tcW w:w="850"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Годы реализации</w:t>
            </w:r>
          </w:p>
        </w:tc>
        <w:tc>
          <w:tcPr>
            <w:tcW w:w="4110" w:type="dxa"/>
            <w:gridSpan w:val="5"/>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Объем финансирования, тыс. рублей</w:t>
            </w:r>
          </w:p>
        </w:tc>
        <w:tc>
          <w:tcPr>
            <w:tcW w:w="1275"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Непосредственный результат реализации мероприятия</w:t>
            </w:r>
          </w:p>
        </w:tc>
        <w:tc>
          <w:tcPr>
            <w:tcW w:w="1135"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 xml:space="preserve">Заказчик, главный распорядитель </w:t>
            </w:r>
          </w:p>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(распорядитель) бюджетных средств, исполнитель</w:t>
            </w:r>
          </w:p>
        </w:tc>
      </w:tr>
      <w:tr w:rsidR="00E024B9" w:rsidRPr="00E024B9" w:rsidTr="00F9279E">
        <w:trPr>
          <w:trHeight w:val="348"/>
          <w:tblHeader/>
        </w:trPr>
        <w:tc>
          <w:tcPr>
            <w:tcW w:w="709"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c>
          <w:tcPr>
            <w:tcW w:w="426" w:type="dxa"/>
            <w:vMerge/>
          </w:tcPr>
          <w:p w:rsidR="00E024B9" w:rsidRPr="00E024B9" w:rsidRDefault="00E024B9" w:rsidP="00E024B9">
            <w:pPr>
              <w:pStyle w:val="a3"/>
              <w:rPr>
                <w:rFonts w:ascii="Times New Roman" w:hAnsi="Times New Roman" w:cs="Times New Roman"/>
              </w:rPr>
            </w:pPr>
          </w:p>
        </w:tc>
        <w:tc>
          <w:tcPr>
            <w:tcW w:w="850" w:type="dxa"/>
            <w:vMerge/>
          </w:tcPr>
          <w:p w:rsidR="00E024B9" w:rsidRPr="00E024B9" w:rsidRDefault="00E024B9" w:rsidP="00E024B9">
            <w:pPr>
              <w:pStyle w:val="a3"/>
              <w:rPr>
                <w:rFonts w:ascii="Times New Roman" w:hAnsi="Times New Roman" w:cs="Times New Roman"/>
              </w:rPr>
            </w:pPr>
          </w:p>
        </w:tc>
        <w:tc>
          <w:tcPr>
            <w:tcW w:w="1133"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2977" w:type="dxa"/>
            <w:gridSpan w:val="4"/>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 разрезе источников финансирования</w:t>
            </w:r>
          </w:p>
        </w:tc>
        <w:tc>
          <w:tcPr>
            <w:tcW w:w="1275" w:type="dxa"/>
            <w:vMerge/>
          </w:tcPr>
          <w:p w:rsidR="00E024B9" w:rsidRPr="00E024B9" w:rsidRDefault="00E024B9" w:rsidP="00E024B9">
            <w:pPr>
              <w:pStyle w:val="a3"/>
              <w:rPr>
                <w:rFonts w:ascii="Times New Roman" w:hAnsi="Times New Roman" w:cs="Times New Roman"/>
              </w:rPr>
            </w:pPr>
          </w:p>
        </w:tc>
        <w:tc>
          <w:tcPr>
            <w:tcW w:w="1135" w:type="dxa"/>
            <w:vMerge/>
          </w:tcPr>
          <w:p w:rsidR="00E024B9" w:rsidRPr="00E024B9" w:rsidRDefault="00E024B9" w:rsidP="00E024B9">
            <w:pPr>
              <w:pStyle w:val="a3"/>
              <w:rPr>
                <w:rFonts w:ascii="Times New Roman" w:hAnsi="Times New Roman" w:cs="Times New Roman"/>
              </w:rPr>
            </w:pPr>
          </w:p>
        </w:tc>
      </w:tr>
      <w:tr w:rsidR="00E024B9" w:rsidRPr="00E024B9" w:rsidTr="00F9279E">
        <w:trPr>
          <w:cantSplit/>
          <w:trHeight w:val="2163"/>
          <w:tblHeader/>
        </w:trPr>
        <w:tc>
          <w:tcPr>
            <w:tcW w:w="709"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c>
          <w:tcPr>
            <w:tcW w:w="426" w:type="dxa"/>
            <w:vMerge/>
          </w:tcPr>
          <w:p w:rsidR="00E024B9" w:rsidRPr="00E024B9" w:rsidRDefault="00E024B9" w:rsidP="00E024B9">
            <w:pPr>
              <w:pStyle w:val="a3"/>
              <w:rPr>
                <w:rFonts w:ascii="Times New Roman" w:hAnsi="Times New Roman" w:cs="Times New Roman"/>
              </w:rPr>
            </w:pPr>
          </w:p>
        </w:tc>
        <w:tc>
          <w:tcPr>
            <w:tcW w:w="850" w:type="dxa"/>
            <w:vMerge/>
          </w:tcPr>
          <w:p w:rsidR="00E024B9" w:rsidRPr="00E024B9" w:rsidRDefault="00E024B9" w:rsidP="00E024B9">
            <w:pPr>
              <w:pStyle w:val="a3"/>
              <w:rPr>
                <w:rFonts w:ascii="Times New Roman" w:hAnsi="Times New Roman" w:cs="Times New Roman"/>
              </w:rPr>
            </w:pPr>
          </w:p>
        </w:tc>
        <w:tc>
          <w:tcPr>
            <w:tcW w:w="1133" w:type="dxa"/>
            <w:vMerge/>
          </w:tcPr>
          <w:p w:rsidR="00E024B9" w:rsidRPr="00E024B9" w:rsidRDefault="00E024B9" w:rsidP="00E024B9">
            <w:pPr>
              <w:pStyle w:val="a3"/>
              <w:rPr>
                <w:rFonts w:ascii="Times New Roman" w:hAnsi="Times New Roman" w:cs="Times New Roman"/>
              </w:rPr>
            </w:pPr>
          </w:p>
        </w:tc>
        <w:tc>
          <w:tcPr>
            <w:tcW w:w="709"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 xml:space="preserve">федеральный </w:t>
            </w:r>
          </w:p>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бюджет</w:t>
            </w:r>
          </w:p>
        </w:tc>
        <w:tc>
          <w:tcPr>
            <w:tcW w:w="567"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краевой бюджет</w:t>
            </w:r>
          </w:p>
        </w:tc>
        <w:tc>
          <w:tcPr>
            <w:tcW w:w="993"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местные бюджеты</w:t>
            </w:r>
          </w:p>
        </w:tc>
        <w:tc>
          <w:tcPr>
            <w:tcW w:w="708"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внебюджетные источники</w:t>
            </w:r>
          </w:p>
        </w:tc>
        <w:tc>
          <w:tcPr>
            <w:tcW w:w="1275" w:type="dxa"/>
            <w:vMerge/>
          </w:tcPr>
          <w:p w:rsidR="00E024B9" w:rsidRPr="00E024B9" w:rsidRDefault="00E024B9" w:rsidP="00E024B9">
            <w:pPr>
              <w:pStyle w:val="a3"/>
              <w:rPr>
                <w:rFonts w:ascii="Times New Roman" w:hAnsi="Times New Roman" w:cs="Times New Roman"/>
              </w:rPr>
            </w:pPr>
          </w:p>
        </w:tc>
        <w:tc>
          <w:tcPr>
            <w:tcW w:w="1135" w:type="dxa"/>
            <w:vMerge/>
          </w:tcPr>
          <w:p w:rsidR="00E024B9" w:rsidRPr="00E024B9" w:rsidRDefault="00E024B9" w:rsidP="00E024B9">
            <w:pPr>
              <w:pStyle w:val="a3"/>
              <w:rPr>
                <w:rFonts w:ascii="Times New Roman" w:hAnsi="Times New Roman" w:cs="Times New Roman"/>
              </w:rPr>
            </w:pPr>
          </w:p>
        </w:tc>
      </w:tr>
    </w:tbl>
    <w:p w:rsidR="00E024B9" w:rsidRPr="00E024B9" w:rsidRDefault="00E024B9" w:rsidP="00E024B9">
      <w:pPr>
        <w:pStyle w:val="a3"/>
        <w:rPr>
          <w:rFonts w:ascii="Times New Roman" w:hAnsi="Times New Roman" w:cs="Times New Roman"/>
          <w:sz w:val="2"/>
          <w:szCs w:val="2"/>
        </w:rPr>
      </w:pPr>
    </w:p>
    <w:tbl>
      <w:tblPr>
        <w:tblStyle w:val="ac"/>
        <w:tblW w:w="9781" w:type="dxa"/>
        <w:tblInd w:w="108" w:type="dxa"/>
        <w:tblLayout w:type="fixed"/>
        <w:tblLook w:val="04A0" w:firstRow="1" w:lastRow="0" w:firstColumn="1" w:lastColumn="0" w:noHBand="0" w:noVBand="1"/>
      </w:tblPr>
      <w:tblGrid>
        <w:gridCol w:w="709"/>
        <w:gridCol w:w="1276"/>
        <w:gridCol w:w="425"/>
        <w:gridCol w:w="851"/>
        <w:gridCol w:w="1134"/>
        <w:gridCol w:w="708"/>
        <w:gridCol w:w="567"/>
        <w:gridCol w:w="992"/>
        <w:gridCol w:w="709"/>
        <w:gridCol w:w="1276"/>
        <w:gridCol w:w="1134"/>
      </w:tblGrid>
      <w:tr w:rsidR="00B52DEE" w:rsidRPr="00B52DEE" w:rsidTr="00F9279E">
        <w:trPr>
          <w:tblHeader/>
        </w:trPr>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1</w:t>
            </w:r>
          </w:p>
        </w:tc>
        <w:tc>
          <w:tcPr>
            <w:tcW w:w="1276" w:type="dxa"/>
          </w:tcPr>
          <w:p w:rsidR="00B52DEE" w:rsidRPr="00B52DEE" w:rsidRDefault="00B52DEE" w:rsidP="00806B2F">
            <w:pPr>
              <w:jc w:val="center"/>
              <w:rPr>
                <w:rFonts w:ascii="Times New Roman" w:hAnsi="Times New Roman" w:cs="Times New Roman"/>
              </w:rPr>
            </w:pPr>
            <w:r w:rsidRPr="00B52DEE">
              <w:rPr>
                <w:rFonts w:ascii="Times New Roman" w:hAnsi="Times New Roman" w:cs="Times New Roman"/>
              </w:rPr>
              <w:t>2</w:t>
            </w:r>
          </w:p>
        </w:tc>
        <w:tc>
          <w:tcPr>
            <w:tcW w:w="425"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3</w:t>
            </w: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4</w:t>
            </w:r>
          </w:p>
        </w:tc>
        <w:tc>
          <w:tcPr>
            <w:tcW w:w="1134" w:type="dxa"/>
          </w:tcPr>
          <w:p w:rsidR="00B52DEE" w:rsidRPr="00B52DEE" w:rsidRDefault="00B52DEE" w:rsidP="00806B2F">
            <w:pPr>
              <w:jc w:val="center"/>
              <w:rPr>
                <w:rFonts w:ascii="Times New Roman" w:hAnsi="Times New Roman" w:cs="Times New Roman"/>
              </w:rPr>
            </w:pPr>
            <w:r w:rsidRPr="00B52DEE">
              <w:rPr>
                <w:rFonts w:ascii="Times New Roman" w:hAnsi="Times New Roman" w:cs="Times New Roman"/>
              </w:rPr>
              <w:t>5</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6</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7</w:t>
            </w:r>
          </w:p>
        </w:tc>
        <w:tc>
          <w:tcPr>
            <w:tcW w:w="992" w:type="dxa"/>
          </w:tcPr>
          <w:p w:rsidR="00B52DEE" w:rsidRPr="00B52DEE" w:rsidRDefault="00B52DEE" w:rsidP="00806B2F">
            <w:pPr>
              <w:jc w:val="center"/>
              <w:rPr>
                <w:rFonts w:ascii="Times New Roman" w:hAnsi="Times New Roman" w:cs="Times New Roman"/>
              </w:rPr>
            </w:pPr>
            <w:r w:rsidRPr="00B52DEE">
              <w:rPr>
                <w:rFonts w:ascii="Times New Roman" w:hAnsi="Times New Roman" w:cs="Times New Roman"/>
              </w:rPr>
              <w:t>8</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9</w:t>
            </w:r>
          </w:p>
        </w:tc>
        <w:tc>
          <w:tcPr>
            <w:tcW w:w="1276" w:type="dxa"/>
          </w:tcPr>
          <w:p w:rsidR="00B52DEE" w:rsidRPr="00B52DEE" w:rsidRDefault="00B52DEE" w:rsidP="00806B2F">
            <w:pPr>
              <w:jc w:val="center"/>
              <w:rPr>
                <w:rFonts w:ascii="Times New Roman" w:hAnsi="Times New Roman" w:cs="Times New Roman"/>
              </w:rPr>
            </w:pPr>
            <w:r w:rsidRPr="00B52DEE">
              <w:rPr>
                <w:rFonts w:ascii="Times New Roman" w:hAnsi="Times New Roman" w:cs="Times New Roman"/>
              </w:rPr>
              <w:t>10</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11</w:t>
            </w:r>
          </w:p>
        </w:tc>
      </w:tr>
      <w:tr w:rsidR="00B52DEE" w:rsidRPr="00B52DEE" w:rsidTr="00F9279E">
        <w:tc>
          <w:tcPr>
            <w:tcW w:w="709" w:type="dxa"/>
          </w:tcPr>
          <w:p w:rsidR="00B52DEE" w:rsidRPr="00B52DEE" w:rsidRDefault="00B52DEE" w:rsidP="00B52DEE">
            <w:pPr>
              <w:rPr>
                <w:rFonts w:ascii="Times New Roman" w:hAnsi="Times New Roman" w:cs="Times New Roman"/>
              </w:rPr>
            </w:pPr>
            <w:r w:rsidRPr="00B52DEE">
              <w:rPr>
                <w:rFonts w:ascii="Times New Roman" w:hAnsi="Times New Roman" w:cs="Times New Roman"/>
              </w:rPr>
              <w:lastRenderedPageBreak/>
              <w:t>1</w:t>
            </w:r>
          </w:p>
        </w:tc>
        <w:tc>
          <w:tcPr>
            <w:tcW w:w="1276"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Цель</w:t>
            </w:r>
          </w:p>
        </w:tc>
        <w:tc>
          <w:tcPr>
            <w:tcW w:w="7796" w:type="dxa"/>
            <w:gridSpan w:val="9"/>
          </w:tcPr>
          <w:p w:rsidR="00B52DEE" w:rsidRPr="00B52DEE" w:rsidRDefault="00B52DEE" w:rsidP="00806B2F">
            <w:pPr>
              <w:ind w:firstLine="0"/>
              <w:rPr>
                <w:rFonts w:ascii="Times New Roman" w:hAnsi="Times New Roman" w:cs="Times New Roman"/>
                <w:bCs/>
              </w:rPr>
            </w:pPr>
            <w:r w:rsidRPr="00B52DEE">
              <w:rPr>
                <w:rFonts w:ascii="Times New Roman" w:hAnsi="Times New Roman" w:cs="Times New Roman"/>
              </w:rPr>
              <w:t>Развитие и совершенствование муниципальной службы в администрации муниципального образования Темрюкский район</w:t>
            </w:r>
          </w:p>
        </w:tc>
      </w:tr>
      <w:tr w:rsidR="00B52DEE" w:rsidRPr="00B52DEE" w:rsidTr="00F9279E">
        <w:trPr>
          <w:trHeight w:val="469"/>
        </w:trPr>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 xml:space="preserve"> 1.1</w:t>
            </w:r>
          </w:p>
        </w:tc>
        <w:tc>
          <w:tcPr>
            <w:tcW w:w="1276"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Задача</w:t>
            </w:r>
          </w:p>
        </w:tc>
        <w:tc>
          <w:tcPr>
            <w:tcW w:w="7796" w:type="dxa"/>
            <w:gridSpan w:val="9"/>
          </w:tcPr>
          <w:p w:rsidR="00B52DEE" w:rsidRPr="00B52DEE" w:rsidRDefault="00B52DEE" w:rsidP="00806B2F">
            <w:pPr>
              <w:ind w:firstLine="0"/>
              <w:rPr>
                <w:rFonts w:ascii="Times New Roman" w:hAnsi="Times New Roman" w:cs="Times New Roman"/>
                <w:bCs/>
              </w:rPr>
            </w:pPr>
            <w:r w:rsidRPr="00B52DEE">
              <w:rPr>
                <w:rFonts w:ascii="Times New Roman" w:hAnsi="Times New Roman" w:cs="Times New Roman"/>
              </w:rPr>
              <w:t>Совершенствование нормативно-правовой базы по вопросам развития муниципальной службы</w:t>
            </w:r>
          </w:p>
        </w:tc>
      </w:tr>
      <w:tr w:rsidR="00B52DEE" w:rsidRPr="00B52DEE" w:rsidTr="00F9279E">
        <w:trPr>
          <w:trHeight w:val="441"/>
        </w:trPr>
        <w:tc>
          <w:tcPr>
            <w:tcW w:w="709" w:type="dxa"/>
            <w:vMerge w:val="restart"/>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1.1.1</w:t>
            </w:r>
          </w:p>
        </w:tc>
        <w:tc>
          <w:tcPr>
            <w:tcW w:w="1276" w:type="dxa"/>
            <w:vMerge w:val="restart"/>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Разработка и принятие муниципальных правовых актов, регламентирующих прохождение муниципальной службы, своевременная их актуализацию</w:t>
            </w: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806B2F">
            <w:pPr>
              <w:ind w:firstLine="0"/>
              <w:rPr>
                <w:rFonts w:ascii="Times New Roman" w:hAnsi="Times New Roman" w:cs="Times New Roman"/>
                <w:bCs/>
              </w:rPr>
            </w:pPr>
            <w:r w:rsidRPr="00B52DEE">
              <w:rPr>
                <w:rFonts w:ascii="Times New Roman" w:hAnsi="Times New Roman" w:cs="Times New Roman"/>
                <w:bCs/>
              </w:rPr>
              <w:t>Соответствие НПА по вопросам развития муниципальной службы действующему федеральному и краевому законодательству, 56 ед.</w:t>
            </w:r>
          </w:p>
        </w:tc>
        <w:tc>
          <w:tcPr>
            <w:tcW w:w="1134" w:type="dxa"/>
            <w:vMerge w:val="restart"/>
          </w:tcPr>
          <w:p w:rsidR="00B52DEE" w:rsidRPr="00B52DEE" w:rsidRDefault="00B52DEE" w:rsidP="00806B2F">
            <w:pPr>
              <w:ind w:firstLine="0"/>
              <w:rPr>
                <w:rFonts w:ascii="Times New Roman" w:hAnsi="Times New Roman" w:cs="Times New Roman"/>
                <w:bCs/>
              </w:rPr>
            </w:pPr>
            <w:r w:rsidRPr="00B52DEE">
              <w:rPr>
                <w:rFonts w:ascii="Times New Roman" w:hAnsi="Times New Roman" w:cs="Times New Roman"/>
                <w:bCs/>
              </w:rPr>
              <w:t>Администрация муниципального образования Темрюкский район, отдел муниципальной службы и кадровой работы</w:t>
            </w:r>
          </w:p>
        </w:tc>
      </w:tr>
      <w:tr w:rsidR="00B52DEE" w:rsidRPr="00B52DEE" w:rsidTr="00F9279E">
        <w:trPr>
          <w:trHeight w:val="420"/>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9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1719"/>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B52DEE">
            <w:pPr>
              <w:jc w:val="center"/>
              <w:rPr>
                <w:rFonts w:ascii="Times New Roman" w:hAnsi="Times New Roman" w:cs="Times New Roman"/>
              </w:rPr>
            </w:pPr>
          </w:p>
        </w:tc>
        <w:tc>
          <w:tcPr>
            <w:tcW w:w="1134" w:type="dxa"/>
          </w:tcPr>
          <w:p w:rsidR="00B52DEE" w:rsidRPr="00B52DEE" w:rsidRDefault="00B52DEE" w:rsidP="00B52DEE">
            <w:pPr>
              <w:jc w:val="center"/>
              <w:rPr>
                <w:rFonts w:ascii="Times New Roman" w:hAnsi="Times New Roman" w:cs="Times New Roman"/>
              </w:rPr>
            </w:pPr>
          </w:p>
        </w:tc>
        <w:tc>
          <w:tcPr>
            <w:tcW w:w="708" w:type="dxa"/>
          </w:tcPr>
          <w:p w:rsidR="00B52DEE" w:rsidRPr="00B52DEE" w:rsidRDefault="00B52DEE" w:rsidP="00B52DEE">
            <w:pPr>
              <w:jc w:val="center"/>
              <w:rPr>
                <w:rFonts w:ascii="Times New Roman" w:hAnsi="Times New Roman" w:cs="Times New Roman"/>
              </w:rPr>
            </w:pPr>
          </w:p>
        </w:tc>
        <w:tc>
          <w:tcPr>
            <w:tcW w:w="567" w:type="dxa"/>
          </w:tcPr>
          <w:p w:rsidR="00B52DEE" w:rsidRPr="00B52DEE" w:rsidRDefault="00B52DEE" w:rsidP="00B52DEE">
            <w:pPr>
              <w:jc w:val="center"/>
              <w:rPr>
                <w:rFonts w:ascii="Times New Roman" w:hAnsi="Times New Roman" w:cs="Times New Roman"/>
              </w:rPr>
            </w:pPr>
          </w:p>
        </w:tc>
        <w:tc>
          <w:tcPr>
            <w:tcW w:w="992" w:type="dxa"/>
          </w:tcPr>
          <w:p w:rsidR="00B52DEE" w:rsidRPr="00B52DEE" w:rsidRDefault="00B52DEE" w:rsidP="00B52DEE">
            <w:pPr>
              <w:jc w:val="center"/>
              <w:rPr>
                <w:rFonts w:ascii="Times New Roman" w:hAnsi="Times New Roman" w:cs="Times New Roman"/>
              </w:rPr>
            </w:pPr>
          </w:p>
        </w:tc>
        <w:tc>
          <w:tcPr>
            <w:tcW w:w="709" w:type="dxa"/>
          </w:tcPr>
          <w:p w:rsidR="00B52DEE" w:rsidRPr="00B52DEE" w:rsidRDefault="00B52DEE" w:rsidP="00B52DEE">
            <w:pPr>
              <w:jc w:val="cente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8"/>
        </w:trPr>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1.2</w:t>
            </w:r>
          </w:p>
        </w:tc>
        <w:tc>
          <w:tcPr>
            <w:tcW w:w="1276" w:type="dxa"/>
          </w:tcPr>
          <w:p w:rsidR="00B52DEE" w:rsidRPr="00B52DEE" w:rsidRDefault="00B52DEE" w:rsidP="00806B2F">
            <w:pPr>
              <w:ind w:firstLine="0"/>
              <w:rPr>
                <w:rFonts w:ascii="Times New Roman" w:hAnsi="Times New Roman" w:cs="Times New Roman"/>
                <w:bCs/>
              </w:rPr>
            </w:pPr>
            <w:r w:rsidRPr="00B52DEE">
              <w:rPr>
                <w:rFonts w:ascii="Times New Roman" w:hAnsi="Times New Roman" w:cs="Times New Roman"/>
                <w:bCs/>
              </w:rPr>
              <w:t>Задача</w:t>
            </w:r>
          </w:p>
        </w:tc>
        <w:tc>
          <w:tcPr>
            <w:tcW w:w="7796" w:type="dxa"/>
            <w:gridSpan w:val="9"/>
          </w:tcPr>
          <w:p w:rsidR="00B52DEE" w:rsidRPr="00B52DEE" w:rsidRDefault="00B52DEE" w:rsidP="00B52DEE">
            <w:pPr>
              <w:pStyle w:val="a3"/>
              <w:rPr>
                <w:rFonts w:ascii="Times New Roman" w:hAnsi="Times New Roman" w:cs="Times New Roman"/>
              </w:rPr>
            </w:pPr>
            <w:r w:rsidRPr="00B52DEE">
              <w:rPr>
                <w:rFonts w:ascii="Times New Roman" w:hAnsi="Times New Roman" w:cs="Times New Roman"/>
              </w:rPr>
              <w:t>Формирование высокопрофессионального состава муниципальных служащих в администрации муниципального образования Темрюкский район</w:t>
            </w:r>
          </w:p>
        </w:tc>
      </w:tr>
      <w:tr w:rsidR="00B52DEE" w:rsidRPr="00B52DEE" w:rsidTr="00F9279E">
        <w:trPr>
          <w:trHeight w:val="376"/>
        </w:trPr>
        <w:tc>
          <w:tcPr>
            <w:tcW w:w="709" w:type="dxa"/>
            <w:vMerge w:val="restart"/>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1.2.1</w:t>
            </w:r>
          </w:p>
        </w:tc>
        <w:tc>
          <w:tcPr>
            <w:tcW w:w="1276" w:type="dxa"/>
            <w:vMerge w:val="restart"/>
          </w:tcPr>
          <w:p w:rsidR="00B52DEE" w:rsidRPr="00B52DEE" w:rsidRDefault="00B52DEE" w:rsidP="00B52DEE">
            <w:pPr>
              <w:pStyle w:val="a3"/>
              <w:rPr>
                <w:rFonts w:ascii="Times New Roman" w:hAnsi="Times New Roman" w:cs="Times New Roman"/>
              </w:rPr>
            </w:pPr>
            <w:r w:rsidRPr="00B52DEE">
              <w:rPr>
                <w:rFonts w:ascii="Times New Roman" w:hAnsi="Times New Roman" w:cs="Times New Roman"/>
                <w:bCs/>
              </w:rPr>
              <w:t>Разработка и утверждение плана мероприятий повышения квалификации муниципальных служащих</w:t>
            </w: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806B2F">
            <w:pPr>
              <w:ind w:firstLine="0"/>
              <w:rPr>
                <w:rFonts w:ascii="Times New Roman" w:hAnsi="Times New Roman" w:cs="Times New Roman"/>
                <w:bCs/>
              </w:rPr>
            </w:pPr>
            <w:r w:rsidRPr="00B52DEE">
              <w:rPr>
                <w:rFonts w:ascii="Times New Roman" w:hAnsi="Times New Roman" w:cs="Times New Roman"/>
              </w:rPr>
              <w:t>Формирование высокопрофессионального состава муниципальных служащих, ежегодно.</w:t>
            </w:r>
          </w:p>
        </w:tc>
        <w:tc>
          <w:tcPr>
            <w:tcW w:w="1134" w:type="dxa"/>
            <w:vMerge w:val="restart"/>
          </w:tcPr>
          <w:p w:rsidR="00B52DEE" w:rsidRPr="00B52DEE" w:rsidRDefault="00B52DEE" w:rsidP="00806B2F">
            <w:pPr>
              <w:ind w:firstLine="0"/>
              <w:rPr>
                <w:rFonts w:ascii="Times New Roman" w:hAnsi="Times New Roman" w:cs="Times New Roman"/>
                <w:bCs/>
              </w:rPr>
            </w:pPr>
            <w:r w:rsidRPr="00B52DEE">
              <w:rPr>
                <w:rFonts w:ascii="Times New Roman" w:hAnsi="Times New Roman" w:cs="Times New Roman"/>
                <w:bCs/>
              </w:rPr>
              <w:t>Администрация муниципального образования Темрюкский район, отдел муниципальной службы и кадровой работы</w:t>
            </w: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4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29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06"/>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06"/>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06"/>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767"/>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rPr>
                <w:rFonts w:ascii="Times New Roman" w:hAnsi="Times New Roman" w:cs="Times New Roman"/>
              </w:rPr>
            </w:pPr>
          </w:p>
        </w:tc>
        <w:tc>
          <w:tcPr>
            <w:tcW w:w="1134" w:type="dxa"/>
          </w:tcPr>
          <w:p w:rsidR="00B52DEE" w:rsidRPr="00B52DEE" w:rsidRDefault="00B52DEE" w:rsidP="00B52DEE">
            <w:pPr>
              <w:jc w:val="center"/>
              <w:rPr>
                <w:rFonts w:ascii="Times New Roman" w:hAnsi="Times New Roman" w:cs="Times New Roman"/>
              </w:rPr>
            </w:pPr>
          </w:p>
        </w:tc>
        <w:tc>
          <w:tcPr>
            <w:tcW w:w="708" w:type="dxa"/>
          </w:tcPr>
          <w:p w:rsidR="00B52DEE" w:rsidRPr="00B52DEE" w:rsidRDefault="00B52DEE" w:rsidP="00B52DEE">
            <w:pPr>
              <w:jc w:val="center"/>
              <w:rPr>
                <w:rFonts w:ascii="Times New Roman" w:hAnsi="Times New Roman" w:cs="Times New Roman"/>
              </w:rPr>
            </w:pPr>
          </w:p>
        </w:tc>
        <w:tc>
          <w:tcPr>
            <w:tcW w:w="567" w:type="dxa"/>
          </w:tcPr>
          <w:p w:rsidR="00B52DEE" w:rsidRPr="00B52DEE" w:rsidRDefault="00B52DEE" w:rsidP="00B52DEE">
            <w:pPr>
              <w:jc w:val="center"/>
              <w:rPr>
                <w:rFonts w:ascii="Times New Roman" w:hAnsi="Times New Roman" w:cs="Times New Roman"/>
              </w:rPr>
            </w:pPr>
          </w:p>
        </w:tc>
        <w:tc>
          <w:tcPr>
            <w:tcW w:w="992" w:type="dxa"/>
          </w:tcPr>
          <w:p w:rsidR="00B52DEE" w:rsidRPr="00B52DEE" w:rsidRDefault="00B52DEE" w:rsidP="00B52DEE">
            <w:pPr>
              <w:rPr>
                <w:rFonts w:ascii="Times New Roman" w:hAnsi="Times New Roman" w:cs="Times New Roman"/>
              </w:rPr>
            </w:pPr>
          </w:p>
        </w:tc>
        <w:tc>
          <w:tcPr>
            <w:tcW w:w="709" w:type="dxa"/>
          </w:tcPr>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18"/>
        </w:trPr>
        <w:tc>
          <w:tcPr>
            <w:tcW w:w="709" w:type="dxa"/>
            <w:vMerge w:val="restart"/>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1.2.2</w:t>
            </w:r>
          </w:p>
        </w:tc>
        <w:tc>
          <w:tcPr>
            <w:tcW w:w="1276" w:type="dxa"/>
            <w:vMerge w:val="restart"/>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 xml:space="preserve">Участие муниципальных служащих в обучающих семинарах, в том числе в режиме </w:t>
            </w:r>
            <w:r w:rsidRPr="00B52DEE">
              <w:rPr>
                <w:rFonts w:ascii="Times New Roman" w:hAnsi="Times New Roman" w:cs="Times New Roman"/>
              </w:rPr>
              <w:lastRenderedPageBreak/>
              <w:t xml:space="preserve">видеоконференцсвязи </w:t>
            </w:r>
          </w:p>
          <w:p w:rsidR="00B52DEE" w:rsidRPr="00B52DEE" w:rsidRDefault="00B52DEE" w:rsidP="00B52DEE">
            <w:pPr>
              <w:pStyle w:val="a3"/>
              <w:rPr>
                <w:rFonts w:ascii="Times New Roman" w:hAnsi="Times New Roman" w:cs="Times New Roman"/>
              </w:rPr>
            </w:pP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29,0</w:t>
            </w:r>
          </w:p>
        </w:tc>
        <w:tc>
          <w:tcPr>
            <w:tcW w:w="708"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29,0</w:t>
            </w:r>
          </w:p>
        </w:tc>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B52DEE">
            <w:pPr>
              <w:pStyle w:val="a3"/>
              <w:rPr>
                <w:rFonts w:ascii="Times New Roman" w:hAnsi="Times New Roman" w:cs="Times New Roman"/>
              </w:rPr>
            </w:pPr>
            <w:r w:rsidRPr="00B52DEE">
              <w:rPr>
                <w:rFonts w:ascii="Times New Roman" w:hAnsi="Times New Roman" w:cs="Times New Roman"/>
                <w:bCs/>
              </w:rPr>
              <w:t>Повышение профессионализма и компетентность муниципальных служащих, 40 чел.</w:t>
            </w: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30,0</w:t>
            </w:r>
          </w:p>
        </w:tc>
        <w:tc>
          <w:tcPr>
            <w:tcW w:w="708"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30,0</w:t>
            </w:r>
          </w:p>
        </w:tc>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4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3,5</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3,5</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8,0</w:t>
            </w:r>
          </w:p>
        </w:tc>
        <w:tc>
          <w:tcPr>
            <w:tcW w:w="708"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8,0</w:t>
            </w:r>
          </w:p>
        </w:tc>
        <w:tc>
          <w:tcPr>
            <w:tcW w:w="709" w:type="dxa"/>
          </w:tcPr>
          <w:p w:rsidR="00B52DEE" w:rsidRPr="00B52DEE" w:rsidRDefault="00B52DEE" w:rsidP="00806B2F">
            <w:pPr>
              <w:pStyle w:val="a3"/>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29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42,0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42,0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06"/>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42,0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42,0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06"/>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42,0</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42,0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06"/>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196,5</w:t>
            </w:r>
          </w:p>
        </w:tc>
        <w:tc>
          <w:tcPr>
            <w:tcW w:w="708"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196,5</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18"/>
        </w:trPr>
        <w:tc>
          <w:tcPr>
            <w:tcW w:w="709" w:type="dxa"/>
            <w:vMerge w:val="restart"/>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rPr>
              <w:lastRenderedPageBreak/>
              <w:t>1.2.3</w:t>
            </w:r>
          </w:p>
        </w:tc>
        <w:tc>
          <w:tcPr>
            <w:tcW w:w="1276" w:type="dxa"/>
            <w:vMerge w:val="restart"/>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Участие муниципальных служащих в переподготовке и курсах повышения квалификации, в том числе с использованием дистанционных технологий обучения</w:t>
            </w: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88,2</w:t>
            </w:r>
          </w:p>
        </w:tc>
        <w:tc>
          <w:tcPr>
            <w:tcW w:w="708"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88,2</w:t>
            </w:r>
          </w:p>
        </w:tc>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B52DEE">
            <w:pPr>
              <w:pStyle w:val="a3"/>
              <w:rPr>
                <w:rFonts w:ascii="Times New Roman" w:hAnsi="Times New Roman" w:cs="Times New Roman"/>
              </w:rPr>
            </w:pPr>
            <w:r w:rsidRPr="00B52DEE">
              <w:rPr>
                <w:rFonts w:ascii="Times New Roman" w:hAnsi="Times New Roman" w:cs="Times New Roman"/>
                <w:bCs/>
              </w:rPr>
              <w:t>Повышение профессионализма и компетентность муниципальных служащих, 85 чел.</w:t>
            </w:r>
          </w:p>
        </w:tc>
        <w:tc>
          <w:tcPr>
            <w:tcW w:w="1134" w:type="dxa"/>
            <w:vMerge w:val="restart"/>
          </w:tcPr>
          <w:p w:rsidR="00B52DEE" w:rsidRPr="00B52DEE" w:rsidRDefault="00B52DEE" w:rsidP="00B52DEE">
            <w:pPr>
              <w:pStyle w:val="a3"/>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119,6</w:t>
            </w:r>
          </w:p>
        </w:tc>
        <w:tc>
          <w:tcPr>
            <w:tcW w:w="708"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119,6</w:t>
            </w:r>
          </w:p>
        </w:tc>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4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146,5</w:t>
            </w:r>
          </w:p>
        </w:tc>
        <w:tc>
          <w:tcPr>
            <w:tcW w:w="708"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806B2F" w:rsidP="00806B2F">
            <w:pPr>
              <w:ind w:firstLine="0"/>
              <w:rPr>
                <w:rFonts w:ascii="Times New Roman" w:hAnsi="Times New Roman" w:cs="Times New Roman"/>
              </w:rPr>
            </w:pPr>
            <w:r>
              <w:rPr>
                <w:rFonts w:ascii="Times New Roman" w:hAnsi="Times New Roman" w:cs="Times New Roman"/>
              </w:rPr>
              <w:t>0</w:t>
            </w:r>
          </w:p>
        </w:tc>
        <w:tc>
          <w:tcPr>
            <w:tcW w:w="992"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146,5</w:t>
            </w:r>
          </w:p>
        </w:tc>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B52DEE">
            <w:pPr>
              <w:pStyle w:val="a3"/>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AA7980" w:rsidRDefault="00DF66B9" w:rsidP="00DF66B9">
            <w:pPr>
              <w:pStyle w:val="a3"/>
              <w:rPr>
                <w:rFonts w:ascii="Times New Roman" w:hAnsi="Times New Roman" w:cs="Times New Roman"/>
                <w:color w:val="auto"/>
              </w:rPr>
            </w:pPr>
            <w:r w:rsidRPr="00AA7980">
              <w:rPr>
                <w:rFonts w:ascii="Times New Roman" w:hAnsi="Times New Roman" w:cs="Times New Roman"/>
                <w:color w:val="auto"/>
              </w:rPr>
              <w:t>319,5</w:t>
            </w:r>
          </w:p>
        </w:tc>
        <w:tc>
          <w:tcPr>
            <w:tcW w:w="708" w:type="dxa"/>
          </w:tcPr>
          <w:p w:rsidR="00B52DEE" w:rsidRPr="00AA7980" w:rsidRDefault="00B52DEE" w:rsidP="00B52DEE">
            <w:pPr>
              <w:pStyle w:val="a3"/>
              <w:jc w:val="center"/>
              <w:rPr>
                <w:rFonts w:ascii="Times New Roman" w:hAnsi="Times New Roman" w:cs="Times New Roman"/>
                <w:color w:val="auto"/>
              </w:rPr>
            </w:pPr>
            <w:r w:rsidRPr="00AA7980">
              <w:rPr>
                <w:rFonts w:ascii="Times New Roman" w:hAnsi="Times New Roman" w:cs="Times New Roman"/>
                <w:color w:val="auto"/>
              </w:rPr>
              <w:t>0</w:t>
            </w:r>
          </w:p>
        </w:tc>
        <w:tc>
          <w:tcPr>
            <w:tcW w:w="567" w:type="dxa"/>
          </w:tcPr>
          <w:p w:rsidR="00B52DEE" w:rsidRPr="00AA7980" w:rsidRDefault="00B52DEE" w:rsidP="00B52DEE">
            <w:pPr>
              <w:pStyle w:val="a3"/>
              <w:jc w:val="center"/>
              <w:rPr>
                <w:rFonts w:ascii="Times New Roman" w:hAnsi="Times New Roman" w:cs="Times New Roman"/>
                <w:color w:val="auto"/>
              </w:rPr>
            </w:pPr>
            <w:r w:rsidRPr="00AA7980">
              <w:rPr>
                <w:rFonts w:ascii="Times New Roman" w:hAnsi="Times New Roman" w:cs="Times New Roman"/>
                <w:color w:val="auto"/>
              </w:rPr>
              <w:t>0</w:t>
            </w:r>
          </w:p>
        </w:tc>
        <w:tc>
          <w:tcPr>
            <w:tcW w:w="992" w:type="dxa"/>
          </w:tcPr>
          <w:p w:rsidR="00B52DEE" w:rsidRPr="00AA7980" w:rsidRDefault="00DF66B9" w:rsidP="00DF66B9">
            <w:pPr>
              <w:pStyle w:val="a3"/>
              <w:rPr>
                <w:rFonts w:ascii="Times New Roman" w:hAnsi="Times New Roman" w:cs="Times New Roman"/>
                <w:color w:val="auto"/>
              </w:rPr>
            </w:pPr>
            <w:r w:rsidRPr="00AA7980">
              <w:rPr>
                <w:rFonts w:ascii="Times New Roman" w:hAnsi="Times New Roman" w:cs="Times New Roman"/>
                <w:color w:val="auto"/>
              </w:rPr>
              <w:t>319,5</w:t>
            </w:r>
          </w:p>
        </w:tc>
        <w:tc>
          <w:tcPr>
            <w:tcW w:w="709" w:type="dxa"/>
          </w:tcPr>
          <w:p w:rsidR="00B52DEE" w:rsidRPr="00B52DEE" w:rsidRDefault="00B52DEE" w:rsidP="00B52DEE">
            <w:pPr>
              <w:pStyle w:val="a3"/>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29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2020</w:t>
            </w:r>
          </w:p>
        </w:tc>
        <w:tc>
          <w:tcPr>
            <w:tcW w:w="1134"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300,0</w:t>
            </w:r>
          </w:p>
        </w:tc>
        <w:tc>
          <w:tcPr>
            <w:tcW w:w="708"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0</w:t>
            </w:r>
          </w:p>
        </w:tc>
        <w:tc>
          <w:tcPr>
            <w:tcW w:w="567"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0</w:t>
            </w:r>
          </w:p>
        </w:tc>
        <w:tc>
          <w:tcPr>
            <w:tcW w:w="992"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300,0</w:t>
            </w:r>
          </w:p>
        </w:tc>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29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2021</w:t>
            </w:r>
          </w:p>
        </w:tc>
        <w:tc>
          <w:tcPr>
            <w:tcW w:w="1134"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300,0</w:t>
            </w:r>
          </w:p>
        </w:tc>
        <w:tc>
          <w:tcPr>
            <w:tcW w:w="708"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0</w:t>
            </w:r>
          </w:p>
        </w:tc>
        <w:tc>
          <w:tcPr>
            <w:tcW w:w="567"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0</w:t>
            </w:r>
          </w:p>
        </w:tc>
        <w:tc>
          <w:tcPr>
            <w:tcW w:w="992"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300,0</w:t>
            </w:r>
          </w:p>
        </w:tc>
        <w:tc>
          <w:tcPr>
            <w:tcW w:w="709" w:type="dxa"/>
          </w:tcPr>
          <w:p w:rsidR="00B52DEE" w:rsidRPr="00B52DEE" w:rsidRDefault="00B52DEE" w:rsidP="00B52DEE">
            <w:pPr>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29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2022</w:t>
            </w:r>
          </w:p>
        </w:tc>
        <w:tc>
          <w:tcPr>
            <w:tcW w:w="1134"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300,0</w:t>
            </w:r>
          </w:p>
        </w:tc>
        <w:tc>
          <w:tcPr>
            <w:tcW w:w="708"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0</w:t>
            </w:r>
          </w:p>
        </w:tc>
        <w:tc>
          <w:tcPr>
            <w:tcW w:w="567"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0</w:t>
            </w:r>
          </w:p>
        </w:tc>
        <w:tc>
          <w:tcPr>
            <w:tcW w:w="992"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300,0</w:t>
            </w:r>
          </w:p>
        </w:tc>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06"/>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всего</w:t>
            </w:r>
          </w:p>
        </w:tc>
        <w:tc>
          <w:tcPr>
            <w:tcW w:w="1134" w:type="dxa"/>
          </w:tcPr>
          <w:p w:rsidR="00B52DEE" w:rsidRPr="00AA7980" w:rsidRDefault="00B52DEE" w:rsidP="00DF66B9">
            <w:pPr>
              <w:ind w:firstLine="0"/>
              <w:rPr>
                <w:rFonts w:ascii="Times New Roman" w:hAnsi="Times New Roman" w:cs="Times New Roman"/>
              </w:rPr>
            </w:pPr>
            <w:r w:rsidRPr="00AA7980">
              <w:rPr>
                <w:rFonts w:ascii="Times New Roman" w:hAnsi="Times New Roman" w:cs="Times New Roman"/>
              </w:rPr>
              <w:t>1573</w:t>
            </w:r>
            <w:r w:rsidR="00DF66B9" w:rsidRPr="00AA7980">
              <w:rPr>
                <w:rFonts w:ascii="Times New Roman" w:hAnsi="Times New Roman" w:cs="Times New Roman"/>
              </w:rPr>
              <w:t>,8</w:t>
            </w:r>
          </w:p>
        </w:tc>
        <w:tc>
          <w:tcPr>
            <w:tcW w:w="708"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0</w:t>
            </w:r>
          </w:p>
        </w:tc>
        <w:tc>
          <w:tcPr>
            <w:tcW w:w="567" w:type="dxa"/>
          </w:tcPr>
          <w:p w:rsidR="00B52DEE" w:rsidRPr="00AA7980" w:rsidRDefault="00B52DEE" w:rsidP="00806B2F">
            <w:pPr>
              <w:ind w:firstLine="0"/>
              <w:rPr>
                <w:rFonts w:ascii="Times New Roman" w:hAnsi="Times New Roman" w:cs="Times New Roman"/>
              </w:rPr>
            </w:pPr>
            <w:r w:rsidRPr="00AA7980">
              <w:rPr>
                <w:rFonts w:ascii="Times New Roman" w:hAnsi="Times New Roman" w:cs="Times New Roman"/>
              </w:rPr>
              <w:t>0</w:t>
            </w:r>
          </w:p>
        </w:tc>
        <w:tc>
          <w:tcPr>
            <w:tcW w:w="992" w:type="dxa"/>
          </w:tcPr>
          <w:p w:rsidR="00B52DEE" w:rsidRPr="00AA7980" w:rsidRDefault="00DF66B9" w:rsidP="00806B2F">
            <w:pPr>
              <w:ind w:firstLine="0"/>
              <w:rPr>
                <w:rFonts w:ascii="Times New Roman" w:hAnsi="Times New Roman" w:cs="Times New Roman"/>
              </w:rPr>
            </w:pPr>
            <w:r w:rsidRPr="00AA7980">
              <w:rPr>
                <w:rFonts w:ascii="Times New Roman" w:hAnsi="Times New Roman" w:cs="Times New Roman"/>
              </w:rPr>
              <w:t>1573,8</w:t>
            </w:r>
          </w:p>
        </w:tc>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18"/>
        </w:trPr>
        <w:tc>
          <w:tcPr>
            <w:tcW w:w="709" w:type="dxa"/>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rPr>
              <w:t>1.3</w:t>
            </w:r>
          </w:p>
        </w:tc>
        <w:tc>
          <w:tcPr>
            <w:tcW w:w="1276" w:type="dxa"/>
          </w:tcPr>
          <w:p w:rsidR="00B52DEE" w:rsidRPr="00B52DEE" w:rsidRDefault="00B52DEE" w:rsidP="00EE7575">
            <w:pPr>
              <w:ind w:firstLine="0"/>
              <w:rPr>
                <w:rFonts w:ascii="Times New Roman" w:hAnsi="Times New Roman" w:cs="Times New Roman"/>
                <w:bCs/>
              </w:rPr>
            </w:pPr>
            <w:r w:rsidRPr="00B52DEE">
              <w:rPr>
                <w:rFonts w:ascii="Times New Roman" w:hAnsi="Times New Roman" w:cs="Times New Roman"/>
                <w:bCs/>
              </w:rPr>
              <w:t>Задача</w:t>
            </w:r>
          </w:p>
        </w:tc>
        <w:tc>
          <w:tcPr>
            <w:tcW w:w="7796" w:type="dxa"/>
            <w:gridSpan w:val="9"/>
          </w:tcPr>
          <w:p w:rsidR="00B52DEE" w:rsidRPr="00B52DEE" w:rsidRDefault="00B52DEE" w:rsidP="00EE7575">
            <w:pPr>
              <w:ind w:firstLine="0"/>
              <w:rPr>
                <w:rFonts w:ascii="Times New Roman" w:hAnsi="Times New Roman" w:cs="Times New Roman"/>
                <w:bCs/>
              </w:rPr>
            </w:pPr>
            <w:r w:rsidRPr="00B52DEE">
              <w:rPr>
                <w:rFonts w:ascii="Times New Roman" w:hAnsi="Times New Roman" w:cs="Times New Roman"/>
              </w:rPr>
              <w:t xml:space="preserve">Оказание консультационно-методической помощи структурным подразделениям администрации муниципального образования Темрюкский район, администрациям городского и сельских поселений Темрюкского района по вопросам изменения </w:t>
            </w:r>
            <w:hyperlink r:id="rId13" w:history="1">
              <w:r w:rsidRPr="00B52DEE">
                <w:rPr>
                  <w:rStyle w:val="a4"/>
                </w:rPr>
                <w:t>трудового законодательства</w:t>
              </w:r>
            </w:hyperlink>
            <w:r w:rsidRPr="00B52DEE">
              <w:rPr>
                <w:rFonts w:ascii="Times New Roman" w:hAnsi="Times New Roman" w:cs="Times New Roman"/>
              </w:rPr>
              <w:t xml:space="preserve"> и муниципальной службы</w:t>
            </w:r>
          </w:p>
        </w:tc>
      </w:tr>
      <w:tr w:rsidR="00B52DEE" w:rsidRPr="00B52DEE" w:rsidTr="00F9279E">
        <w:trPr>
          <w:trHeight w:val="441"/>
        </w:trPr>
        <w:tc>
          <w:tcPr>
            <w:tcW w:w="709" w:type="dxa"/>
            <w:vMerge w:val="restart"/>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rPr>
              <w:t>1.3.1</w:t>
            </w:r>
          </w:p>
        </w:tc>
        <w:tc>
          <w:tcPr>
            <w:tcW w:w="1276" w:type="dxa"/>
            <w:vMerge w:val="restart"/>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bCs/>
              </w:rPr>
              <w:t xml:space="preserve">Проведение информационно-практических семинаров по вопросам муниципальной службы для муниципальных служащих администрации муниципального образования </w:t>
            </w:r>
            <w:r w:rsidRPr="00B52DEE">
              <w:rPr>
                <w:rFonts w:ascii="Times New Roman" w:hAnsi="Times New Roman" w:cs="Times New Roman"/>
                <w:bCs/>
              </w:rPr>
              <w:lastRenderedPageBreak/>
              <w:t>Темрюкский район</w:t>
            </w: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EE7575">
            <w:pPr>
              <w:ind w:firstLine="0"/>
              <w:rPr>
                <w:rFonts w:ascii="Times New Roman" w:hAnsi="Times New Roman" w:cs="Times New Roman"/>
                <w:bCs/>
              </w:rPr>
            </w:pPr>
            <w:r w:rsidRPr="00B52DEE">
              <w:rPr>
                <w:rFonts w:ascii="Times New Roman" w:hAnsi="Times New Roman" w:cs="Times New Roman"/>
                <w:bCs/>
              </w:rPr>
              <w:t>Повышение профессионализма и компетентности муниципальных служащих, 28 ед.</w:t>
            </w:r>
          </w:p>
        </w:tc>
        <w:tc>
          <w:tcPr>
            <w:tcW w:w="1134" w:type="dxa"/>
            <w:vMerge w:val="restart"/>
          </w:tcPr>
          <w:p w:rsidR="00B52DEE" w:rsidRPr="00B52DEE" w:rsidRDefault="00B52DEE" w:rsidP="00EE7575">
            <w:pPr>
              <w:ind w:firstLine="0"/>
              <w:rPr>
                <w:rFonts w:ascii="Times New Roman" w:hAnsi="Times New Roman" w:cs="Times New Roman"/>
                <w:bCs/>
              </w:rPr>
            </w:pPr>
            <w:r w:rsidRPr="00B52DEE">
              <w:rPr>
                <w:rFonts w:ascii="Times New Roman" w:hAnsi="Times New Roman" w:cs="Times New Roman"/>
                <w:bCs/>
              </w:rPr>
              <w:t>Администрация муниципального образования Темрюкский район, отдел муниципальной службы и кадровой работы</w:t>
            </w:r>
          </w:p>
        </w:tc>
      </w:tr>
      <w:tr w:rsidR="00B52DEE" w:rsidRPr="00B52DEE" w:rsidTr="00F9279E">
        <w:trPr>
          <w:trHeight w:val="420"/>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9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1719"/>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B52DEE">
            <w:pPr>
              <w:jc w:val="center"/>
              <w:rPr>
                <w:rFonts w:ascii="Times New Roman" w:hAnsi="Times New Roman" w:cs="Times New Roman"/>
              </w:rPr>
            </w:pPr>
          </w:p>
        </w:tc>
        <w:tc>
          <w:tcPr>
            <w:tcW w:w="1134" w:type="dxa"/>
          </w:tcPr>
          <w:p w:rsidR="00B52DEE" w:rsidRPr="00B52DEE" w:rsidRDefault="00B52DEE" w:rsidP="00B52DEE">
            <w:pPr>
              <w:jc w:val="center"/>
              <w:rPr>
                <w:rFonts w:ascii="Times New Roman" w:hAnsi="Times New Roman" w:cs="Times New Roman"/>
              </w:rPr>
            </w:pPr>
          </w:p>
        </w:tc>
        <w:tc>
          <w:tcPr>
            <w:tcW w:w="708" w:type="dxa"/>
          </w:tcPr>
          <w:p w:rsidR="00B52DEE" w:rsidRPr="00B52DEE" w:rsidRDefault="00B52DEE" w:rsidP="00B52DEE">
            <w:pPr>
              <w:jc w:val="center"/>
              <w:rPr>
                <w:rFonts w:ascii="Times New Roman" w:hAnsi="Times New Roman" w:cs="Times New Roman"/>
              </w:rPr>
            </w:pPr>
          </w:p>
        </w:tc>
        <w:tc>
          <w:tcPr>
            <w:tcW w:w="567" w:type="dxa"/>
          </w:tcPr>
          <w:p w:rsidR="00B52DEE" w:rsidRPr="00B52DEE" w:rsidRDefault="00B52DEE" w:rsidP="00B52DEE">
            <w:pPr>
              <w:jc w:val="center"/>
              <w:rPr>
                <w:rFonts w:ascii="Times New Roman" w:hAnsi="Times New Roman" w:cs="Times New Roman"/>
              </w:rPr>
            </w:pPr>
          </w:p>
        </w:tc>
        <w:tc>
          <w:tcPr>
            <w:tcW w:w="992" w:type="dxa"/>
          </w:tcPr>
          <w:p w:rsidR="00B52DEE" w:rsidRPr="00B52DEE" w:rsidRDefault="00B52DEE" w:rsidP="00B52DEE">
            <w:pPr>
              <w:jc w:val="center"/>
              <w:rPr>
                <w:rFonts w:ascii="Times New Roman" w:hAnsi="Times New Roman" w:cs="Times New Roman"/>
              </w:rPr>
            </w:pPr>
          </w:p>
        </w:tc>
        <w:tc>
          <w:tcPr>
            <w:tcW w:w="709" w:type="dxa"/>
          </w:tcPr>
          <w:p w:rsidR="00B52DEE" w:rsidRPr="00B52DEE" w:rsidRDefault="00B52DEE" w:rsidP="00B52DEE">
            <w:pPr>
              <w:jc w:val="cente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41"/>
        </w:trPr>
        <w:tc>
          <w:tcPr>
            <w:tcW w:w="709" w:type="dxa"/>
            <w:vMerge w:val="restart"/>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rPr>
              <w:lastRenderedPageBreak/>
              <w:t>1.3.2</w:t>
            </w:r>
          </w:p>
        </w:tc>
        <w:tc>
          <w:tcPr>
            <w:tcW w:w="1276" w:type="dxa"/>
            <w:vMerge w:val="restart"/>
          </w:tcPr>
          <w:p w:rsidR="00B52DEE" w:rsidRPr="00B52DEE" w:rsidRDefault="00B52DEE" w:rsidP="00EE7575">
            <w:pPr>
              <w:ind w:firstLine="0"/>
              <w:rPr>
                <w:rFonts w:ascii="Times New Roman" w:hAnsi="Times New Roman" w:cs="Times New Roman"/>
              </w:rPr>
            </w:pPr>
            <w:r w:rsidRPr="00B52DEE">
              <w:rPr>
                <w:rFonts w:ascii="Times New Roman" w:eastAsia="Calibri" w:hAnsi="Times New Roman" w:cs="Times New Roman"/>
                <w:lang w:eastAsia="en-US"/>
              </w:rPr>
              <w:t>Организация и проведение обучающих семинаров для руководителей кадровых служб поселений</w:t>
            </w: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B52DEE">
            <w:pPr>
              <w:rPr>
                <w:rFonts w:ascii="Times New Roman" w:hAnsi="Times New Roman" w:cs="Times New Roman"/>
                <w:bCs/>
              </w:rPr>
            </w:pPr>
            <w:r w:rsidRPr="00B52DEE">
              <w:rPr>
                <w:rFonts w:ascii="Times New Roman" w:hAnsi="Times New Roman" w:cs="Times New Roman"/>
                <w:bCs/>
              </w:rPr>
              <w:t xml:space="preserve">Повышение профессионализма и компетентности </w:t>
            </w:r>
            <w:r w:rsidRPr="00B52DEE">
              <w:rPr>
                <w:rFonts w:ascii="Times New Roman" w:eastAsia="Calibri" w:hAnsi="Times New Roman" w:cs="Times New Roman"/>
                <w:lang w:eastAsia="en-US"/>
              </w:rPr>
              <w:t>руководителей кадровых служб поселений, 28 ед.</w:t>
            </w:r>
          </w:p>
        </w:tc>
        <w:tc>
          <w:tcPr>
            <w:tcW w:w="1134" w:type="dxa"/>
            <w:vMerge/>
          </w:tcPr>
          <w:p w:rsidR="00B52DEE" w:rsidRPr="00B52DEE" w:rsidRDefault="00B52DEE" w:rsidP="00B52DEE">
            <w:pPr>
              <w:rPr>
                <w:rFonts w:ascii="Times New Roman" w:hAnsi="Times New Roman" w:cs="Times New Roman"/>
                <w:bCs/>
              </w:rPr>
            </w:pPr>
          </w:p>
        </w:tc>
      </w:tr>
      <w:tr w:rsidR="00B52DEE" w:rsidRPr="00B52DEE" w:rsidTr="00F9279E">
        <w:trPr>
          <w:trHeight w:val="420"/>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9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1313"/>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B52DEE">
            <w:pPr>
              <w:jc w:val="center"/>
              <w:rPr>
                <w:rFonts w:ascii="Times New Roman" w:hAnsi="Times New Roman" w:cs="Times New Roman"/>
              </w:rPr>
            </w:pPr>
          </w:p>
        </w:tc>
        <w:tc>
          <w:tcPr>
            <w:tcW w:w="1134" w:type="dxa"/>
          </w:tcPr>
          <w:p w:rsidR="00B52DEE" w:rsidRPr="00B52DEE" w:rsidRDefault="00B52DEE" w:rsidP="00B52DEE">
            <w:pPr>
              <w:jc w:val="center"/>
              <w:rPr>
                <w:rFonts w:ascii="Times New Roman" w:hAnsi="Times New Roman" w:cs="Times New Roman"/>
              </w:rPr>
            </w:pPr>
          </w:p>
        </w:tc>
        <w:tc>
          <w:tcPr>
            <w:tcW w:w="708" w:type="dxa"/>
          </w:tcPr>
          <w:p w:rsidR="00B52DEE" w:rsidRPr="00B52DEE" w:rsidRDefault="00B52DEE" w:rsidP="00B52DEE">
            <w:pPr>
              <w:jc w:val="center"/>
              <w:rPr>
                <w:rFonts w:ascii="Times New Roman" w:hAnsi="Times New Roman" w:cs="Times New Roman"/>
              </w:rPr>
            </w:pPr>
          </w:p>
        </w:tc>
        <w:tc>
          <w:tcPr>
            <w:tcW w:w="567" w:type="dxa"/>
          </w:tcPr>
          <w:p w:rsidR="00B52DEE" w:rsidRPr="00B52DEE" w:rsidRDefault="00B52DEE" w:rsidP="00B52DEE">
            <w:pPr>
              <w:jc w:val="center"/>
              <w:rPr>
                <w:rFonts w:ascii="Times New Roman" w:hAnsi="Times New Roman" w:cs="Times New Roman"/>
              </w:rPr>
            </w:pPr>
          </w:p>
        </w:tc>
        <w:tc>
          <w:tcPr>
            <w:tcW w:w="992" w:type="dxa"/>
          </w:tcPr>
          <w:p w:rsidR="00B52DEE" w:rsidRPr="00B52DEE" w:rsidRDefault="00B52DEE" w:rsidP="00B52DEE">
            <w:pPr>
              <w:jc w:val="center"/>
              <w:rPr>
                <w:rFonts w:ascii="Times New Roman" w:hAnsi="Times New Roman" w:cs="Times New Roman"/>
              </w:rPr>
            </w:pPr>
          </w:p>
        </w:tc>
        <w:tc>
          <w:tcPr>
            <w:tcW w:w="709" w:type="dxa"/>
          </w:tcPr>
          <w:p w:rsidR="00B52DEE" w:rsidRPr="00B52DEE" w:rsidRDefault="00B52DEE" w:rsidP="00B52DEE">
            <w:pPr>
              <w:jc w:val="cente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8"/>
        </w:trPr>
        <w:tc>
          <w:tcPr>
            <w:tcW w:w="709" w:type="dxa"/>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rPr>
              <w:t>1.4</w:t>
            </w:r>
          </w:p>
        </w:tc>
        <w:tc>
          <w:tcPr>
            <w:tcW w:w="1276" w:type="dxa"/>
          </w:tcPr>
          <w:p w:rsidR="00B52DEE" w:rsidRPr="00B52DEE" w:rsidRDefault="00B52DEE" w:rsidP="00EE7575">
            <w:pPr>
              <w:ind w:firstLine="0"/>
              <w:rPr>
                <w:rFonts w:ascii="Times New Roman" w:hAnsi="Times New Roman" w:cs="Times New Roman"/>
                <w:bCs/>
              </w:rPr>
            </w:pPr>
            <w:r w:rsidRPr="00B52DEE">
              <w:rPr>
                <w:rFonts w:ascii="Times New Roman" w:hAnsi="Times New Roman" w:cs="Times New Roman"/>
                <w:bCs/>
              </w:rPr>
              <w:t>Задача</w:t>
            </w:r>
          </w:p>
        </w:tc>
        <w:tc>
          <w:tcPr>
            <w:tcW w:w="7796" w:type="dxa"/>
            <w:gridSpan w:val="9"/>
          </w:tcPr>
          <w:p w:rsidR="00B52DEE" w:rsidRPr="00B52DEE" w:rsidRDefault="00B52DEE" w:rsidP="00EE7575">
            <w:pPr>
              <w:ind w:firstLine="0"/>
              <w:rPr>
                <w:rFonts w:ascii="Times New Roman" w:hAnsi="Times New Roman" w:cs="Times New Roman"/>
                <w:bCs/>
              </w:rPr>
            </w:pPr>
            <w:r w:rsidRPr="00B52DEE">
              <w:rPr>
                <w:rFonts w:ascii="Times New Roman" w:hAnsi="Times New Roman" w:cs="Times New Roman"/>
              </w:rPr>
              <w:t>Формирование эффективной системы управления муниципальной службой</w:t>
            </w:r>
          </w:p>
        </w:tc>
      </w:tr>
      <w:tr w:rsidR="00B52DEE" w:rsidRPr="00B52DEE" w:rsidTr="00F9279E">
        <w:trPr>
          <w:trHeight w:val="1231"/>
        </w:trPr>
        <w:tc>
          <w:tcPr>
            <w:tcW w:w="709" w:type="dxa"/>
            <w:vMerge w:val="restart"/>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rPr>
              <w:t>1.4.1</w:t>
            </w:r>
          </w:p>
        </w:tc>
        <w:tc>
          <w:tcPr>
            <w:tcW w:w="1276" w:type="dxa"/>
            <w:vMerge w:val="restart"/>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bCs/>
              </w:rPr>
              <w:t>Проведение аттестации муниципальных служащих</w:t>
            </w: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B52DEE">
            <w:pPr>
              <w:pStyle w:val="a3"/>
              <w:rPr>
                <w:rFonts w:ascii="Times New Roman" w:hAnsi="Times New Roman" w:cs="Times New Roman"/>
              </w:rPr>
            </w:pPr>
            <w:r w:rsidRPr="00B52DEE">
              <w:rPr>
                <w:rFonts w:ascii="Times New Roman" w:hAnsi="Times New Roman" w:cs="Times New Roman"/>
              </w:rPr>
              <w:t xml:space="preserve">Возможность проверки соответствия муниципальных служащих замещаемым должностям муниципальной службы и своевременного замещения должностей муниципальной службы </w:t>
            </w:r>
            <w:proofErr w:type="gramStart"/>
            <w:r w:rsidRPr="00B52DEE">
              <w:rPr>
                <w:rFonts w:ascii="Times New Roman" w:hAnsi="Times New Roman" w:cs="Times New Roman"/>
              </w:rPr>
              <w:t>высоко квалифицированны</w:t>
            </w:r>
            <w:r w:rsidRPr="00B52DEE">
              <w:rPr>
                <w:rFonts w:ascii="Times New Roman" w:hAnsi="Times New Roman" w:cs="Times New Roman"/>
              </w:rPr>
              <w:lastRenderedPageBreak/>
              <w:t>ми</w:t>
            </w:r>
            <w:proofErr w:type="gramEnd"/>
            <w:r w:rsidRPr="00B52DEE">
              <w:rPr>
                <w:rFonts w:ascii="Times New Roman" w:hAnsi="Times New Roman" w:cs="Times New Roman"/>
              </w:rPr>
              <w:t xml:space="preserve">  специалистами, 28 ед. </w:t>
            </w:r>
          </w:p>
        </w:tc>
        <w:tc>
          <w:tcPr>
            <w:tcW w:w="1134" w:type="dxa"/>
            <w:vMerge w:val="restart"/>
          </w:tcPr>
          <w:p w:rsidR="00B52DEE" w:rsidRPr="00B52DEE" w:rsidRDefault="00B52DEE" w:rsidP="00EE7575">
            <w:pPr>
              <w:ind w:firstLine="0"/>
              <w:rPr>
                <w:rFonts w:ascii="Times New Roman" w:hAnsi="Times New Roman" w:cs="Times New Roman"/>
                <w:bCs/>
              </w:rPr>
            </w:pPr>
            <w:r w:rsidRPr="00B52DEE">
              <w:rPr>
                <w:rFonts w:ascii="Times New Roman" w:hAnsi="Times New Roman" w:cs="Times New Roman"/>
                <w:bCs/>
              </w:rPr>
              <w:lastRenderedPageBreak/>
              <w:t>Администрация муниципального образования Темрюкский район, отдел муниципальной службы и кадровой работы</w:t>
            </w: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jc w:val="center"/>
              <w:rPr>
                <w:rFonts w:ascii="Times New Roman" w:hAnsi="Times New Roman" w:cs="Times New Roman"/>
              </w:rPr>
            </w:pPr>
          </w:p>
          <w:p w:rsidR="00B52DEE" w:rsidRPr="00B52DEE" w:rsidRDefault="00B52DEE" w:rsidP="00B52DEE">
            <w:pPr>
              <w:jc w:val="center"/>
              <w:rPr>
                <w:rFonts w:ascii="Times New Roman" w:hAnsi="Times New Roman" w:cs="Times New Roman"/>
              </w:rPr>
            </w:pPr>
          </w:p>
          <w:p w:rsidR="00B52DEE" w:rsidRPr="00B52DEE" w:rsidRDefault="00B52DEE" w:rsidP="00B52DEE">
            <w:pPr>
              <w:jc w:val="cente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p w:rsidR="00B52DEE" w:rsidRPr="00B52DEE" w:rsidRDefault="00B52DEE" w:rsidP="00B52DEE">
            <w:pPr>
              <w:rPr>
                <w:rFonts w:ascii="Times New Roman" w:hAnsi="Times New Roman" w:cs="Times New Roman"/>
              </w:rPr>
            </w:pPr>
          </w:p>
        </w:tc>
      </w:tr>
      <w:tr w:rsidR="00B52DEE" w:rsidRPr="00B52DEE" w:rsidTr="00F9279E">
        <w:trPr>
          <w:trHeight w:val="420"/>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9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EE7575">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1719"/>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B52DEE">
            <w:pPr>
              <w:jc w:val="center"/>
              <w:rPr>
                <w:rFonts w:ascii="Times New Roman" w:hAnsi="Times New Roman" w:cs="Times New Roman"/>
              </w:rPr>
            </w:pPr>
          </w:p>
        </w:tc>
        <w:tc>
          <w:tcPr>
            <w:tcW w:w="1134" w:type="dxa"/>
          </w:tcPr>
          <w:p w:rsidR="00B52DEE" w:rsidRPr="00B52DEE" w:rsidRDefault="00B52DEE" w:rsidP="00B52DEE">
            <w:pPr>
              <w:jc w:val="center"/>
              <w:rPr>
                <w:rFonts w:ascii="Times New Roman" w:hAnsi="Times New Roman" w:cs="Times New Roman"/>
              </w:rPr>
            </w:pPr>
          </w:p>
        </w:tc>
        <w:tc>
          <w:tcPr>
            <w:tcW w:w="708" w:type="dxa"/>
          </w:tcPr>
          <w:p w:rsidR="00B52DEE" w:rsidRPr="00B52DEE" w:rsidRDefault="00B52DEE" w:rsidP="00B52DEE">
            <w:pPr>
              <w:jc w:val="center"/>
              <w:rPr>
                <w:rFonts w:ascii="Times New Roman" w:hAnsi="Times New Roman" w:cs="Times New Roman"/>
              </w:rPr>
            </w:pPr>
          </w:p>
        </w:tc>
        <w:tc>
          <w:tcPr>
            <w:tcW w:w="567" w:type="dxa"/>
          </w:tcPr>
          <w:p w:rsidR="00B52DEE" w:rsidRPr="00B52DEE" w:rsidRDefault="00B52DEE" w:rsidP="00B52DEE">
            <w:pPr>
              <w:jc w:val="center"/>
              <w:rPr>
                <w:rFonts w:ascii="Times New Roman" w:hAnsi="Times New Roman" w:cs="Times New Roman"/>
              </w:rPr>
            </w:pPr>
          </w:p>
        </w:tc>
        <w:tc>
          <w:tcPr>
            <w:tcW w:w="992" w:type="dxa"/>
          </w:tcPr>
          <w:p w:rsidR="00B52DEE" w:rsidRPr="00B52DEE" w:rsidRDefault="00B52DEE" w:rsidP="00B52DEE">
            <w:pPr>
              <w:jc w:val="center"/>
              <w:rPr>
                <w:rFonts w:ascii="Times New Roman" w:hAnsi="Times New Roman" w:cs="Times New Roman"/>
              </w:rPr>
            </w:pPr>
          </w:p>
        </w:tc>
        <w:tc>
          <w:tcPr>
            <w:tcW w:w="709" w:type="dxa"/>
          </w:tcPr>
          <w:p w:rsidR="00B52DEE" w:rsidRPr="00B52DEE" w:rsidRDefault="00B52DEE" w:rsidP="00B52DEE">
            <w:pPr>
              <w:jc w:val="cente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240"/>
        </w:trPr>
        <w:tc>
          <w:tcPr>
            <w:tcW w:w="709" w:type="dxa"/>
            <w:vMerge w:val="restart"/>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rPr>
              <w:lastRenderedPageBreak/>
              <w:t>1.4.2</w:t>
            </w:r>
          </w:p>
        </w:tc>
        <w:tc>
          <w:tcPr>
            <w:tcW w:w="1276" w:type="dxa"/>
            <w:vMerge w:val="restart"/>
          </w:tcPr>
          <w:p w:rsidR="00B52DEE" w:rsidRPr="00B52DEE" w:rsidRDefault="00B52DEE" w:rsidP="00EE7575">
            <w:pPr>
              <w:ind w:firstLine="0"/>
              <w:rPr>
                <w:rFonts w:ascii="Times New Roman" w:hAnsi="Times New Roman" w:cs="Times New Roman"/>
              </w:rPr>
            </w:pPr>
            <w:r w:rsidRPr="00B52DEE">
              <w:rPr>
                <w:rFonts w:ascii="Times New Roman" w:hAnsi="Times New Roman" w:cs="Times New Roman"/>
                <w:bCs/>
              </w:rPr>
              <w:t>Проведение квалификационных экзаменов муниципальных служащих</w:t>
            </w: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B52DEE">
            <w:pPr>
              <w:pStyle w:val="a3"/>
              <w:rPr>
                <w:rFonts w:ascii="Times New Roman" w:hAnsi="Times New Roman" w:cs="Times New Roman"/>
                <w:bCs/>
              </w:rPr>
            </w:pPr>
            <w:r w:rsidRPr="00B52DEE">
              <w:rPr>
                <w:rFonts w:ascii="Times New Roman" w:hAnsi="Times New Roman" w:cs="Times New Roman"/>
              </w:rPr>
              <w:t>Возможность проверки соответствия уровня профессиональной подготовки муниципальных служащих для замещения должностей муниципальной службы, 28 ед.</w:t>
            </w:r>
          </w:p>
        </w:tc>
        <w:tc>
          <w:tcPr>
            <w:tcW w:w="1134" w:type="dxa"/>
            <w:vMerge/>
          </w:tcPr>
          <w:p w:rsidR="00B52DEE" w:rsidRPr="00B52DEE" w:rsidRDefault="00B52DEE" w:rsidP="00B52DEE">
            <w:pPr>
              <w:rPr>
                <w:rFonts w:ascii="Times New Roman" w:hAnsi="Times New Roman" w:cs="Times New Roman"/>
                <w:bCs/>
              </w:rPr>
            </w:pPr>
          </w:p>
        </w:tc>
      </w:tr>
      <w:tr w:rsidR="00B52DEE" w:rsidRPr="00B52DEE" w:rsidTr="00F9279E">
        <w:trPr>
          <w:trHeight w:val="243"/>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24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23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22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23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23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23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1719"/>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B52DEE">
            <w:pPr>
              <w:jc w:val="center"/>
              <w:rPr>
                <w:rFonts w:ascii="Times New Roman" w:hAnsi="Times New Roman" w:cs="Times New Roman"/>
              </w:rPr>
            </w:pPr>
          </w:p>
        </w:tc>
        <w:tc>
          <w:tcPr>
            <w:tcW w:w="1134" w:type="dxa"/>
          </w:tcPr>
          <w:p w:rsidR="00B52DEE" w:rsidRPr="00B52DEE" w:rsidRDefault="00B52DEE" w:rsidP="00B52DEE">
            <w:pPr>
              <w:jc w:val="center"/>
              <w:rPr>
                <w:rFonts w:ascii="Times New Roman" w:hAnsi="Times New Roman" w:cs="Times New Roman"/>
              </w:rPr>
            </w:pPr>
          </w:p>
        </w:tc>
        <w:tc>
          <w:tcPr>
            <w:tcW w:w="708" w:type="dxa"/>
          </w:tcPr>
          <w:p w:rsidR="00B52DEE" w:rsidRPr="00B52DEE" w:rsidRDefault="00B52DEE" w:rsidP="00B52DEE">
            <w:pPr>
              <w:jc w:val="center"/>
              <w:rPr>
                <w:rFonts w:ascii="Times New Roman" w:hAnsi="Times New Roman" w:cs="Times New Roman"/>
              </w:rPr>
            </w:pPr>
          </w:p>
        </w:tc>
        <w:tc>
          <w:tcPr>
            <w:tcW w:w="567" w:type="dxa"/>
          </w:tcPr>
          <w:p w:rsidR="00B52DEE" w:rsidRPr="00B52DEE" w:rsidRDefault="00B52DEE" w:rsidP="00B52DEE">
            <w:pPr>
              <w:jc w:val="center"/>
              <w:rPr>
                <w:rFonts w:ascii="Times New Roman" w:hAnsi="Times New Roman" w:cs="Times New Roman"/>
              </w:rPr>
            </w:pPr>
          </w:p>
        </w:tc>
        <w:tc>
          <w:tcPr>
            <w:tcW w:w="992" w:type="dxa"/>
          </w:tcPr>
          <w:p w:rsidR="00B52DEE" w:rsidRPr="00B52DEE" w:rsidRDefault="00B52DEE" w:rsidP="00B52DEE">
            <w:pPr>
              <w:jc w:val="center"/>
              <w:rPr>
                <w:rFonts w:ascii="Times New Roman" w:hAnsi="Times New Roman" w:cs="Times New Roman"/>
              </w:rPr>
            </w:pPr>
          </w:p>
        </w:tc>
        <w:tc>
          <w:tcPr>
            <w:tcW w:w="709" w:type="dxa"/>
          </w:tcPr>
          <w:p w:rsidR="00B52DEE" w:rsidRPr="00B52DEE" w:rsidRDefault="00B52DEE" w:rsidP="00B52DEE">
            <w:pPr>
              <w:jc w:val="cente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41"/>
        </w:trPr>
        <w:tc>
          <w:tcPr>
            <w:tcW w:w="709" w:type="dxa"/>
            <w:vMerge w:val="restart"/>
          </w:tcPr>
          <w:p w:rsidR="00B52DEE" w:rsidRPr="00B52DEE" w:rsidRDefault="00B52DEE" w:rsidP="004A5BA2">
            <w:pPr>
              <w:ind w:firstLine="0"/>
              <w:rPr>
                <w:rFonts w:ascii="Times New Roman" w:hAnsi="Times New Roman" w:cs="Times New Roman"/>
              </w:rPr>
            </w:pPr>
            <w:r w:rsidRPr="00B52DEE">
              <w:rPr>
                <w:rFonts w:ascii="Times New Roman" w:hAnsi="Times New Roman" w:cs="Times New Roman"/>
              </w:rPr>
              <w:t>1.4.3</w:t>
            </w:r>
          </w:p>
        </w:tc>
        <w:tc>
          <w:tcPr>
            <w:tcW w:w="1276" w:type="dxa"/>
            <w:vMerge w:val="restart"/>
          </w:tcPr>
          <w:p w:rsidR="00B52DEE" w:rsidRPr="00B52DEE" w:rsidRDefault="00B52DEE" w:rsidP="004A5BA2">
            <w:pPr>
              <w:ind w:firstLine="0"/>
              <w:rPr>
                <w:rFonts w:ascii="Times New Roman" w:hAnsi="Times New Roman" w:cs="Times New Roman"/>
              </w:rPr>
            </w:pPr>
            <w:r w:rsidRPr="00B52DEE">
              <w:rPr>
                <w:rFonts w:ascii="Times New Roman" w:hAnsi="Times New Roman" w:cs="Times New Roman"/>
                <w:bCs/>
              </w:rPr>
              <w:t>Проведение конкурсов на замещение вакантных должностей муниципальной службы</w:t>
            </w: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4A5BA2">
            <w:pPr>
              <w:ind w:firstLine="0"/>
              <w:rPr>
                <w:rFonts w:ascii="Times New Roman" w:hAnsi="Times New Roman" w:cs="Times New Roman"/>
                <w:bCs/>
              </w:rPr>
            </w:pPr>
            <w:r w:rsidRPr="00B52DEE">
              <w:rPr>
                <w:rFonts w:ascii="Times New Roman" w:hAnsi="Times New Roman" w:cs="Times New Roman"/>
                <w:bCs/>
              </w:rPr>
              <w:t>Открытость, прозрачность, доступность муниципальной службы, 7 ед.</w:t>
            </w:r>
          </w:p>
        </w:tc>
        <w:tc>
          <w:tcPr>
            <w:tcW w:w="1134" w:type="dxa"/>
            <w:vMerge/>
          </w:tcPr>
          <w:p w:rsidR="00B52DEE" w:rsidRPr="00B52DEE" w:rsidRDefault="00B52DEE" w:rsidP="00B52DEE">
            <w:pPr>
              <w:rPr>
                <w:rFonts w:ascii="Times New Roman" w:hAnsi="Times New Roman" w:cs="Times New Roman"/>
                <w:bCs/>
              </w:rPr>
            </w:pPr>
          </w:p>
        </w:tc>
      </w:tr>
      <w:tr w:rsidR="00B52DEE" w:rsidRPr="00B52DEE" w:rsidTr="00F9279E">
        <w:trPr>
          <w:trHeight w:val="420"/>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9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4A5BA2" w:rsidP="004A5BA2">
            <w:pPr>
              <w:ind w:firstLine="0"/>
              <w:jc w:val="center"/>
              <w:rPr>
                <w:rFonts w:ascii="Times New Roman" w:hAnsi="Times New Roman" w:cs="Times New Roman"/>
              </w:rPr>
            </w:pPr>
            <w:r>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41"/>
        </w:trPr>
        <w:tc>
          <w:tcPr>
            <w:tcW w:w="709" w:type="dxa"/>
            <w:vMerge w:val="restart"/>
          </w:tcPr>
          <w:p w:rsidR="00B52DEE" w:rsidRPr="00B52DEE" w:rsidRDefault="00B52DEE" w:rsidP="004A5BA2">
            <w:pPr>
              <w:ind w:firstLine="0"/>
              <w:rPr>
                <w:rFonts w:ascii="Times New Roman" w:hAnsi="Times New Roman" w:cs="Times New Roman"/>
              </w:rPr>
            </w:pPr>
            <w:r w:rsidRPr="00B52DEE">
              <w:rPr>
                <w:rFonts w:ascii="Times New Roman" w:hAnsi="Times New Roman" w:cs="Times New Roman"/>
              </w:rPr>
              <w:t>1.4.4</w:t>
            </w:r>
          </w:p>
        </w:tc>
        <w:tc>
          <w:tcPr>
            <w:tcW w:w="1276" w:type="dxa"/>
            <w:vMerge w:val="restart"/>
          </w:tcPr>
          <w:p w:rsidR="00B52DEE" w:rsidRPr="00B52DEE" w:rsidRDefault="00B52DEE" w:rsidP="004A5BA2">
            <w:pPr>
              <w:ind w:firstLine="0"/>
              <w:rPr>
                <w:rFonts w:ascii="Times New Roman" w:hAnsi="Times New Roman" w:cs="Times New Roman"/>
              </w:rPr>
            </w:pPr>
            <w:r w:rsidRPr="00B52DEE">
              <w:rPr>
                <w:rFonts w:ascii="Times New Roman" w:hAnsi="Times New Roman" w:cs="Times New Roman"/>
                <w:bCs/>
              </w:rPr>
              <w:t xml:space="preserve">Использование кадрового резерва муниципальных служащих при назначении на </w:t>
            </w:r>
            <w:r w:rsidRPr="00B52DEE">
              <w:rPr>
                <w:rFonts w:ascii="Times New Roman" w:hAnsi="Times New Roman" w:cs="Times New Roman"/>
                <w:bCs/>
              </w:rPr>
              <w:lastRenderedPageBreak/>
              <w:t>вакантные должности муниципальной службы</w:t>
            </w:r>
          </w:p>
        </w:tc>
        <w:tc>
          <w:tcPr>
            <w:tcW w:w="425" w:type="dxa"/>
            <w:vMerge w:val="restart"/>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4A5BA2">
            <w:pPr>
              <w:ind w:firstLine="0"/>
              <w:rPr>
                <w:rFonts w:ascii="Times New Roman" w:hAnsi="Times New Roman" w:cs="Times New Roman"/>
                <w:bCs/>
              </w:rPr>
            </w:pPr>
            <w:r w:rsidRPr="00B52DEE">
              <w:rPr>
                <w:rFonts w:ascii="Times New Roman" w:hAnsi="Times New Roman" w:cs="Times New Roman"/>
                <w:bCs/>
              </w:rPr>
              <w:t>Замещение вакантных должностей муниципальной службы подготовл</w:t>
            </w:r>
            <w:r w:rsidRPr="00B52DEE">
              <w:rPr>
                <w:rFonts w:ascii="Times New Roman" w:hAnsi="Times New Roman" w:cs="Times New Roman"/>
                <w:bCs/>
              </w:rPr>
              <w:lastRenderedPageBreak/>
              <w:t>енными, высококвалифицированными специалистами,  25 ед.</w:t>
            </w:r>
          </w:p>
        </w:tc>
        <w:tc>
          <w:tcPr>
            <w:tcW w:w="1134" w:type="dxa"/>
            <w:vMerge/>
          </w:tcPr>
          <w:p w:rsidR="00B52DEE" w:rsidRPr="00B52DEE" w:rsidRDefault="00B52DEE" w:rsidP="00B52DEE">
            <w:pPr>
              <w:rPr>
                <w:rFonts w:ascii="Times New Roman" w:hAnsi="Times New Roman" w:cs="Times New Roman"/>
                <w:bCs/>
              </w:rPr>
            </w:pPr>
          </w:p>
        </w:tc>
      </w:tr>
      <w:tr w:rsidR="00B52DEE" w:rsidRPr="00B52DEE" w:rsidTr="00F9279E">
        <w:trPr>
          <w:trHeight w:val="420"/>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9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384"/>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63"/>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B52DEE">
            <w:pPr>
              <w:jc w:val="center"/>
              <w:rPr>
                <w:rFonts w:ascii="Times New Roman" w:hAnsi="Times New Roman" w:cs="Times New Roman"/>
              </w:rPr>
            </w:pPr>
          </w:p>
        </w:tc>
        <w:tc>
          <w:tcPr>
            <w:tcW w:w="1134" w:type="dxa"/>
          </w:tcPr>
          <w:p w:rsidR="00B52DEE" w:rsidRPr="00B52DEE" w:rsidRDefault="00B52DEE" w:rsidP="00B52DEE">
            <w:pPr>
              <w:jc w:val="center"/>
              <w:rPr>
                <w:rFonts w:ascii="Times New Roman" w:hAnsi="Times New Roman" w:cs="Times New Roman"/>
              </w:rPr>
            </w:pPr>
          </w:p>
        </w:tc>
        <w:tc>
          <w:tcPr>
            <w:tcW w:w="708" w:type="dxa"/>
          </w:tcPr>
          <w:p w:rsidR="00B52DEE" w:rsidRPr="00B52DEE" w:rsidRDefault="00B52DEE" w:rsidP="00B52DEE">
            <w:pPr>
              <w:jc w:val="center"/>
              <w:rPr>
                <w:rFonts w:ascii="Times New Roman" w:hAnsi="Times New Roman" w:cs="Times New Roman"/>
              </w:rPr>
            </w:pPr>
          </w:p>
        </w:tc>
        <w:tc>
          <w:tcPr>
            <w:tcW w:w="567" w:type="dxa"/>
          </w:tcPr>
          <w:p w:rsidR="00B52DEE" w:rsidRPr="00B52DEE" w:rsidRDefault="00B52DEE" w:rsidP="00B52DEE">
            <w:pPr>
              <w:jc w:val="center"/>
              <w:rPr>
                <w:rFonts w:ascii="Times New Roman" w:hAnsi="Times New Roman" w:cs="Times New Roman"/>
              </w:rPr>
            </w:pPr>
          </w:p>
        </w:tc>
        <w:tc>
          <w:tcPr>
            <w:tcW w:w="992" w:type="dxa"/>
          </w:tcPr>
          <w:p w:rsidR="00B52DEE" w:rsidRPr="00B52DEE" w:rsidRDefault="00B52DEE" w:rsidP="00B52DEE">
            <w:pPr>
              <w:jc w:val="center"/>
              <w:rPr>
                <w:rFonts w:ascii="Times New Roman" w:hAnsi="Times New Roman" w:cs="Times New Roman"/>
              </w:rPr>
            </w:pPr>
          </w:p>
        </w:tc>
        <w:tc>
          <w:tcPr>
            <w:tcW w:w="709" w:type="dxa"/>
          </w:tcPr>
          <w:p w:rsidR="00B52DEE" w:rsidRPr="00B52DEE" w:rsidRDefault="00B52DEE" w:rsidP="00B52DEE">
            <w:pPr>
              <w:jc w:val="cente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1134" w:type="dxa"/>
            <w:vMerge/>
          </w:tcPr>
          <w:p w:rsidR="00B52DEE" w:rsidRPr="00B52DEE" w:rsidRDefault="00B52DEE" w:rsidP="00B52DEE">
            <w:pPr>
              <w:rPr>
                <w:rFonts w:ascii="Times New Roman" w:hAnsi="Times New Roman" w:cs="Times New Roman"/>
              </w:rPr>
            </w:pPr>
          </w:p>
        </w:tc>
      </w:tr>
      <w:tr w:rsidR="00B52DEE" w:rsidRPr="00B52DEE" w:rsidTr="00F9279E">
        <w:trPr>
          <w:trHeight w:val="418"/>
        </w:trPr>
        <w:tc>
          <w:tcPr>
            <w:tcW w:w="709" w:type="dxa"/>
            <w:vMerge w:val="restart"/>
          </w:tcPr>
          <w:p w:rsidR="00B52DEE" w:rsidRPr="00B52DEE" w:rsidRDefault="00B52DEE" w:rsidP="00B52DEE">
            <w:pPr>
              <w:rPr>
                <w:rFonts w:ascii="Times New Roman" w:hAnsi="Times New Roman" w:cs="Times New Roman"/>
              </w:rPr>
            </w:pPr>
          </w:p>
        </w:tc>
        <w:tc>
          <w:tcPr>
            <w:tcW w:w="1276" w:type="dxa"/>
            <w:vMerge w:val="restart"/>
          </w:tcPr>
          <w:p w:rsidR="00B52DEE" w:rsidRPr="00B52DEE" w:rsidRDefault="00B52DEE" w:rsidP="00B52DEE">
            <w:pPr>
              <w:pStyle w:val="a3"/>
              <w:rPr>
                <w:rFonts w:ascii="Times New Roman" w:hAnsi="Times New Roman" w:cs="Times New Roman"/>
              </w:rPr>
            </w:pPr>
            <w:r w:rsidRPr="00B52DEE">
              <w:rPr>
                <w:rFonts w:ascii="Times New Roman" w:hAnsi="Times New Roman" w:cs="Times New Roman"/>
              </w:rPr>
              <w:t>Всего</w:t>
            </w:r>
          </w:p>
        </w:tc>
        <w:tc>
          <w:tcPr>
            <w:tcW w:w="425" w:type="dxa"/>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117,2</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117,2</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val="restart"/>
          </w:tcPr>
          <w:p w:rsidR="00B52DEE" w:rsidRPr="00B52DEE" w:rsidRDefault="00B52DEE" w:rsidP="00B52DEE">
            <w:pPr>
              <w:pStyle w:val="a3"/>
              <w:jc w:val="center"/>
              <w:rPr>
                <w:rFonts w:ascii="Times New Roman" w:hAnsi="Times New Roman" w:cs="Times New Roman"/>
              </w:rPr>
            </w:pPr>
            <w:r w:rsidRPr="00B52DEE">
              <w:rPr>
                <w:rFonts w:ascii="Times New Roman" w:hAnsi="Times New Roman" w:cs="Times New Roman"/>
              </w:rPr>
              <w:t>х</w:t>
            </w:r>
          </w:p>
        </w:tc>
        <w:tc>
          <w:tcPr>
            <w:tcW w:w="1134" w:type="dxa"/>
            <w:vMerge w:val="restart"/>
          </w:tcPr>
          <w:p w:rsidR="00B52DEE" w:rsidRPr="00B52DEE" w:rsidRDefault="00B52DEE" w:rsidP="00B52DEE">
            <w:pPr>
              <w:pStyle w:val="a3"/>
              <w:jc w:val="center"/>
              <w:rPr>
                <w:rFonts w:ascii="Times New Roman" w:hAnsi="Times New Roman" w:cs="Times New Roman"/>
              </w:rPr>
            </w:pPr>
            <w:r w:rsidRPr="00B52DEE">
              <w:rPr>
                <w:rFonts w:ascii="Times New Roman" w:hAnsi="Times New Roman" w:cs="Times New Roman"/>
              </w:rPr>
              <w:t>х</w:t>
            </w:r>
          </w:p>
        </w:tc>
      </w:tr>
      <w:tr w:rsidR="00B52DEE" w:rsidRPr="00B52DEE" w:rsidTr="00F9279E">
        <w:trPr>
          <w:trHeight w:val="41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149,6</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149,6</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1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150,0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150,0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1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pStyle w:val="a3"/>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DF66B9" w:rsidP="004A5BA2">
            <w:pPr>
              <w:ind w:firstLine="0"/>
              <w:jc w:val="center"/>
              <w:rPr>
                <w:rFonts w:ascii="Times New Roman" w:hAnsi="Times New Roman" w:cs="Times New Roman"/>
              </w:rPr>
            </w:pPr>
            <w:r>
              <w:rPr>
                <w:rFonts w:ascii="Times New Roman" w:hAnsi="Times New Roman" w:cs="Times New Roman"/>
              </w:rPr>
              <w:t>327,5</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DF66B9" w:rsidP="004A5BA2">
            <w:pPr>
              <w:ind w:firstLine="0"/>
              <w:jc w:val="center"/>
              <w:rPr>
                <w:rFonts w:ascii="Times New Roman" w:hAnsi="Times New Roman" w:cs="Times New Roman"/>
              </w:rPr>
            </w:pPr>
            <w:r>
              <w:rPr>
                <w:rFonts w:ascii="Times New Roman" w:hAnsi="Times New Roman" w:cs="Times New Roman"/>
              </w:rPr>
              <w:t>327,5</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1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342,0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342,0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1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342,0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342,0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1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342,0</w:t>
            </w:r>
          </w:p>
        </w:tc>
        <w:tc>
          <w:tcPr>
            <w:tcW w:w="708"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342,0</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r w:rsidR="00B52DEE" w:rsidRPr="00B52DEE" w:rsidTr="00F9279E">
        <w:trPr>
          <w:trHeight w:val="41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pStyle w:val="a3"/>
              <w:rPr>
                <w:rFonts w:ascii="Times New Roman" w:hAnsi="Times New Roman" w:cs="Times New Roman"/>
              </w:rPr>
            </w:pPr>
          </w:p>
        </w:tc>
        <w:tc>
          <w:tcPr>
            <w:tcW w:w="425" w:type="dxa"/>
          </w:tcPr>
          <w:p w:rsidR="00B52DEE" w:rsidRPr="00B52DEE" w:rsidRDefault="00B52DEE" w:rsidP="00B52DEE">
            <w:pPr>
              <w:rPr>
                <w:rFonts w:ascii="Times New Roman" w:hAnsi="Times New Roman" w:cs="Times New Roman"/>
              </w:rPr>
            </w:pPr>
          </w:p>
        </w:tc>
        <w:tc>
          <w:tcPr>
            <w:tcW w:w="851"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B52DEE" w:rsidRPr="00AA7980" w:rsidRDefault="00DF66B9" w:rsidP="004A5BA2">
            <w:pPr>
              <w:ind w:firstLine="0"/>
              <w:jc w:val="center"/>
              <w:rPr>
                <w:rFonts w:ascii="Times New Roman" w:hAnsi="Times New Roman" w:cs="Times New Roman"/>
              </w:rPr>
            </w:pPr>
            <w:r w:rsidRPr="00AA7980">
              <w:rPr>
                <w:rFonts w:ascii="Times New Roman" w:hAnsi="Times New Roman" w:cs="Times New Roman"/>
                <w:bCs/>
              </w:rPr>
              <w:t>1770,3</w:t>
            </w:r>
          </w:p>
        </w:tc>
        <w:tc>
          <w:tcPr>
            <w:tcW w:w="708" w:type="dxa"/>
          </w:tcPr>
          <w:p w:rsidR="00B52DEE" w:rsidRPr="00AA7980" w:rsidRDefault="00B52DEE" w:rsidP="004A5BA2">
            <w:pPr>
              <w:ind w:firstLine="0"/>
              <w:jc w:val="center"/>
              <w:rPr>
                <w:rFonts w:ascii="Times New Roman" w:hAnsi="Times New Roman" w:cs="Times New Roman"/>
              </w:rPr>
            </w:pPr>
            <w:r w:rsidRPr="00AA7980">
              <w:rPr>
                <w:rFonts w:ascii="Times New Roman" w:hAnsi="Times New Roman" w:cs="Times New Roman"/>
              </w:rPr>
              <w:t>0</w:t>
            </w:r>
          </w:p>
        </w:tc>
        <w:tc>
          <w:tcPr>
            <w:tcW w:w="567" w:type="dxa"/>
          </w:tcPr>
          <w:p w:rsidR="00B52DEE" w:rsidRPr="00AA7980" w:rsidRDefault="00B52DEE" w:rsidP="004A5BA2">
            <w:pPr>
              <w:ind w:firstLine="0"/>
              <w:jc w:val="center"/>
              <w:rPr>
                <w:rFonts w:ascii="Times New Roman" w:hAnsi="Times New Roman" w:cs="Times New Roman"/>
              </w:rPr>
            </w:pPr>
            <w:r w:rsidRPr="00AA7980">
              <w:rPr>
                <w:rFonts w:ascii="Times New Roman" w:hAnsi="Times New Roman" w:cs="Times New Roman"/>
              </w:rPr>
              <w:t>0</w:t>
            </w:r>
          </w:p>
        </w:tc>
        <w:tc>
          <w:tcPr>
            <w:tcW w:w="992" w:type="dxa"/>
          </w:tcPr>
          <w:p w:rsidR="00B52DEE" w:rsidRPr="00AA7980" w:rsidRDefault="00B52DEE" w:rsidP="00DF66B9">
            <w:pPr>
              <w:ind w:firstLine="0"/>
              <w:jc w:val="center"/>
              <w:rPr>
                <w:rFonts w:ascii="Times New Roman" w:hAnsi="Times New Roman" w:cs="Times New Roman"/>
              </w:rPr>
            </w:pPr>
            <w:r w:rsidRPr="00AA7980">
              <w:rPr>
                <w:rFonts w:ascii="Times New Roman" w:hAnsi="Times New Roman" w:cs="Times New Roman"/>
                <w:bCs/>
              </w:rPr>
              <w:t>1770,</w:t>
            </w:r>
            <w:r w:rsidR="00DF66B9" w:rsidRPr="00AA7980">
              <w:rPr>
                <w:rFonts w:ascii="Times New Roman" w:hAnsi="Times New Roman" w:cs="Times New Roman"/>
                <w:bCs/>
              </w:rPr>
              <w:t>3</w:t>
            </w:r>
          </w:p>
        </w:tc>
        <w:tc>
          <w:tcPr>
            <w:tcW w:w="709" w:type="dxa"/>
          </w:tcPr>
          <w:p w:rsidR="00B52DEE" w:rsidRPr="00B52DEE" w:rsidRDefault="00B52DEE" w:rsidP="004A5BA2">
            <w:pPr>
              <w:ind w:firstLine="0"/>
              <w:jc w:val="center"/>
              <w:rPr>
                <w:rFonts w:ascii="Times New Roman" w:hAnsi="Times New Roman" w:cs="Times New Roman"/>
              </w:rPr>
            </w:pPr>
            <w:r w:rsidRPr="00B52DEE">
              <w:rPr>
                <w:rFonts w:ascii="Times New Roman" w:hAnsi="Times New Roman" w:cs="Times New Roman"/>
              </w:rPr>
              <w:t>0</w:t>
            </w:r>
          </w:p>
        </w:tc>
        <w:tc>
          <w:tcPr>
            <w:tcW w:w="1276" w:type="dxa"/>
            <w:vMerge/>
          </w:tcPr>
          <w:p w:rsidR="00B52DEE" w:rsidRPr="00B52DEE" w:rsidRDefault="00B52DEE" w:rsidP="00B52DEE">
            <w:pPr>
              <w:pStyle w:val="a3"/>
              <w:rPr>
                <w:rFonts w:ascii="Times New Roman" w:hAnsi="Times New Roman" w:cs="Times New Roman"/>
              </w:rPr>
            </w:pPr>
          </w:p>
        </w:tc>
        <w:tc>
          <w:tcPr>
            <w:tcW w:w="1134" w:type="dxa"/>
            <w:vMerge/>
          </w:tcPr>
          <w:p w:rsidR="00B52DEE" w:rsidRPr="00B52DEE" w:rsidRDefault="00B52DEE" w:rsidP="00B52DEE">
            <w:pPr>
              <w:pStyle w:val="a3"/>
              <w:rPr>
                <w:rFonts w:ascii="Times New Roman" w:hAnsi="Times New Roman" w:cs="Times New Roman"/>
              </w:rPr>
            </w:pPr>
          </w:p>
        </w:tc>
      </w:tr>
    </w:tbl>
    <w:p w:rsidR="00B52DEE" w:rsidRDefault="00B52DEE" w:rsidP="00872D6B">
      <w:pPr>
        <w:pStyle w:val="a3"/>
        <w:jc w:val="center"/>
        <w:rPr>
          <w:rFonts w:ascii="Times New Roman" w:hAnsi="Times New Roman" w:cs="Times New Roman"/>
          <w:b/>
          <w:bCs/>
          <w:sz w:val="28"/>
          <w:szCs w:val="28"/>
        </w:rPr>
      </w:pPr>
    </w:p>
    <w:p w:rsidR="00B52DEE" w:rsidRDefault="00B52DEE" w:rsidP="00872D6B">
      <w:pPr>
        <w:pStyle w:val="a3"/>
        <w:jc w:val="center"/>
        <w:rPr>
          <w:rFonts w:ascii="Times New Roman" w:hAnsi="Times New Roman" w:cs="Times New Roman"/>
          <w:b/>
          <w:bCs/>
          <w:sz w:val="28"/>
          <w:szCs w:val="28"/>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Обоснование ресурсного обеспечения муниципальной программы</w:t>
      </w:r>
    </w:p>
    <w:p w:rsidR="00B77284" w:rsidRDefault="00872D6B" w:rsidP="00B77284">
      <w:pPr>
        <w:jc w:val="center"/>
        <w:rPr>
          <w:rFonts w:ascii="Times New Roman" w:hAnsi="Times New Roman" w:cs="Times New Roman"/>
        </w:rPr>
      </w:pPr>
      <w:r>
        <w:rPr>
          <w:rFonts w:ascii="Times New Roman" w:hAnsi="Times New Roman" w:cs="Times New Roman"/>
          <w:b/>
          <w:bCs/>
          <w:sz w:val="28"/>
          <w:szCs w:val="28"/>
        </w:rPr>
        <w:tab/>
      </w:r>
      <w:proofErr w:type="gramStart"/>
      <w:r w:rsidR="00B77284" w:rsidRPr="007022E1">
        <w:rPr>
          <w:rFonts w:ascii="Times New Roman" w:hAnsi="Times New Roman" w:cs="Times New Roman"/>
        </w:rPr>
        <w:t xml:space="preserve">(в ред. </w:t>
      </w:r>
      <w:r w:rsidR="00B77284">
        <w:rPr>
          <w:rFonts w:ascii="Times New Roman" w:hAnsi="Times New Roman" w:cs="Times New Roman"/>
        </w:rPr>
        <w:t>п</w:t>
      </w:r>
      <w:r w:rsidR="00B77284" w:rsidRPr="007022E1">
        <w:rPr>
          <w:rFonts w:ascii="Times New Roman" w:hAnsi="Times New Roman" w:cs="Times New Roman"/>
        </w:rPr>
        <w:t>остановлени</w:t>
      </w:r>
      <w:r w:rsidR="00B77284">
        <w:rPr>
          <w:rFonts w:ascii="Times New Roman" w:hAnsi="Times New Roman" w:cs="Times New Roman"/>
        </w:rPr>
        <w:t>я</w:t>
      </w:r>
      <w:r w:rsidR="00B77284" w:rsidRPr="007022E1">
        <w:rPr>
          <w:rFonts w:ascii="Times New Roman" w:hAnsi="Times New Roman" w:cs="Times New Roman"/>
        </w:rPr>
        <w:t xml:space="preserve">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7022E1">
        <w:rPr>
          <w:rFonts w:ascii="Times New Roman" w:hAnsi="Times New Roman" w:cs="Times New Roman"/>
        </w:rPr>
        <w:t>Темрюкский район</w:t>
      </w:r>
      <w:r w:rsidR="00AD6F87" w:rsidRPr="004E013D">
        <w:rPr>
          <w:rFonts w:ascii="Times New Roman" w:hAnsi="Times New Roman" w:cs="Times New Roman"/>
          <w:color w:val="FF0000"/>
        </w:rPr>
        <w:t xml:space="preserve"> </w:t>
      </w:r>
      <w:r w:rsidR="00AD6F87" w:rsidRPr="00AA7980">
        <w:rPr>
          <w:rFonts w:ascii="Times New Roman" w:hAnsi="Times New Roman" w:cs="Times New Roman"/>
        </w:rPr>
        <w:t xml:space="preserve">от 17.10.2016 № 904, </w:t>
      </w:r>
      <w:r w:rsidRPr="00AA7980">
        <w:rPr>
          <w:rFonts w:ascii="Times New Roman" w:hAnsi="Times New Roman" w:cs="Times New Roman"/>
        </w:rPr>
        <w:t>от 19.10.2017 № 1711, от 16.10.2018 № 1347,  от 19.08.2019 года № 1458, от 13.09.2019 № 1586, от 18.10.2019 № 1892)</w:t>
      </w:r>
      <w:proofErr w:type="gramEnd"/>
    </w:p>
    <w:p w:rsidR="00B77284" w:rsidRPr="00AA7980" w:rsidRDefault="00B77284" w:rsidP="00B77284">
      <w:pPr>
        <w:jc w:val="center"/>
        <w:rPr>
          <w:rFonts w:ascii="Times New Roman" w:hAnsi="Times New Roman" w:cs="Times New Roman"/>
          <w:b/>
          <w:sz w:val="22"/>
          <w:szCs w:val="22"/>
        </w:rPr>
      </w:pPr>
    </w:p>
    <w:p w:rsidR="004A5BA2" w:rsidRPr="004A5BA2" w:rsidRDefault="004A5BA2" w:rsidP="00B77284">
      <w:pPr>
        <w:rPr>
          <w:rFonts w:ascii="Times New Roman" w:hAnsi="Times New Roman" w:cs="Times New Roman"/>
          <w:sz w:val="28"/>
          <w:szCs w:val="28"/>
        </w:rPr>
      </w:pPr>
      <w:r w:rsidRPr="004A5BA2">
        <w:rPr>
          <w:rFonts w:ascii="Times New Roman" w:hAnsi="Times New Roman" w:cs="Times New Roman"/>
          <w:sz w:val="28"/>
          <w:szCs w:val="28"/>
        </w:rPr>
        <w:t>Финансирование мероприятий программы осуществляется за счет и в пределах средств, предусмотренных в бюджете муниципального образования Темрюкский район.</w:t>
      </w:r>
    </w:p>
    <w:p w:rsidR="004A5BA2" w:rsidRPr="004A5BA2" w:rsidRDefault="004A5BA2" w:rsidP="004A5BA2">
      <w:pPr>
        <w:jc w:val="center"/>
        <w:rPr>
          <w:rFonts w:ascii="Times New Roman" w:hAnsi="Times New Roman" w:cs="Times New Roman"/>
          <w:b/>
          <w:bCs/>
          <w:sz w:val="28"/>
          <w:szCs w:val="28"/>
        </w:rPr>
      </w:pPr>
      <w:r w:rsidRPr="004A5BA2">
        <w:rPr>
          <w:rFonts w:ascii="Times New Roman" w:hAnsi="Times New Roman" w:cs="Times New Roman"/>
          <w:b/>
          <w:sz w:val="28"/>
          <w:szCs w:val="28"/>
        </w:rPr>
        <w:t>Обоснование ресурсного обеспечения муниципальной программы «Развитие муниципальной службы в администрации муниципального образования Темрюкский район»</w:t>
      </w:r>
    </w:p>
    <w:tbl>
      <w:tblPr>
        <w:tblW w:w="97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419"/>
        <w:gridCol w:w="1702"/>
        <w:gridCol w:w="1278"/>
        <w:gridCol w:w="1418"/>
        <w:gridCol w:w="1110"/>
      </w:tblGrid>
      <w:tr w:rsidR="004A5BA2" w:rsidRPr="004A5BA2" w:rsidTr="006E2CA0">
        <w:tc>
          <w:tcPr>
            <w:tcW w:w="2835" w:type="dxa"/>
            <w:vMerge w:val="restart"/>
            <w:tcBorders>
              <w:top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Годы реализации</w:t>
            </w:r>
          </w:p>
        </w:tc>
        <w:tc>
          <w:tcPr>
            <w:tcW w:w="6927" w:type="dxa"/>
            <w:gridSpan w:val="5"/>
            <w:tcBorders>
              <w:top w:val="single" w:sz="4" w:space="0" w:color="auto"/>
              <w:left w:val="single" w:sz="4" w:space="0" w:color="auto"/>
              <w:bottom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Объем финансирования, тыс. рублей</w:t>
            </w:r>
          </w:p>
        </w:tc>
      </w:tr>
      <w:tr w:rsidR="004A5BA2" w:rsidRPr="004A5BA2" w:rsidTr="006E2CA0">
        <w:tc>
          <w:tcPr>
            <w:tcW w:w="2835" w:type="dxa"/>
            <w:vMerge/>
            <w:tcBorders>
              <w:top w:val="single" w:sz="4" w:space="0" w:color="auto"/>
              <w:bottom w:val="single" w:sz="4" w:space="0" w:color="auto"/>
              <w:right w:val="single" w:sz="4" w:space="0" w:color="auto"/>
            </w:tcBorders>
          </w:tcPr>
          <w:p w:rsidR="004A5BA2" w:rsidRPr="004A5BA2" w:rsidRDefault="004A5BA2" w:rsidP="006E2CA0">
            <w:pPr>
              <w:pStyle w:val="af0"/>
              <w:rPr>
                <w:rFonts w:ascii="Times New Roman" w:hAnsi="Times New Roman" w:cs="Times New Roman"/>
              </w:rPr>
            </w:pPr>
          </w:p>
        </w:tc>
        <w:tc>
          <w:tcPr>
            <w:tcW w:w="1419" w:type="dxa"/>
            <w:vMerge w:val="restart"/>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всего</w:t>
            </w:r>
          </w:p>
        </w:tc>
        <w:tc>
          <w:tcPr>
            <w:tcW w:w="5508" w:type="dxa"/>
            <w:gridSpan w:val="4"/>
            <w:tcBorders>
              <w:top w:val="single" w:sz="4" w:space="0" w:color="auto"/>
              <w:left w:val="single" w:sz="4" w:space="0" w:color="auto"/>
              <w:bottom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в разрезе источников финансирования</w:t>
            </w:r>
          </w:p>
        </w:tc>
      </w:tr>
      <w:tr w:rsidR="004A5BA2" w:rsidRPr="004A5BA2" w:rsidTr="006E2CA0">
        <w:tc>
          <w:tcPr>
            <w:tcW w:w="2835" w:type="dxa"/>
            <w:vMerge/>
            <w:tcBorders>
              <w:top w:val="single" w:sz="4" w:space="0" w:color="auto"/>
              <w:bottom w:val="single" w:sz="4" w:space="0" w:color="auto"/>
              <w:right w:val="single" w:sz="4" w:space="0" w:color="auto"/>
            </w:tcBorders>
          </w:tcPr>
          <w:p w:rsidR="004A5BA2" w:rsidRPr="004A5BA2" w:rsidRDefault="004A5BA2" w:rsidP="006E2CA0">
            <w:pPr>
              <w:pStyle w:val="af0"/>
              <w:rPr>
                <w:rFonts w:ascii="Times New Roman" w:hAnsi="Times New Roman" w:cs="Times New Roman"/>
              </w:rPr>
            </w:pPr>
          </w:p>
        </w:tc>
        <w:tc>
          <w:tcPr>
            <w:tcW w:w="1419" w:type="dxa"/>
            <w:vMerge/>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местные бюджеты</w:t>
            </w:r>
          </w:p>
        </w:tc>
        <w:tc>
          <w:tcPr>
            <w:tcW w:w="1110" w:type="dxa"/>
            <w:tcBorders>
              <w:top w:val="single" w:sz="4" w:space="0" w:color="auto"/>
              <w:left w:val="single" w:sz="4" w:space="0" w:color="auto"/>
              <w:bottom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внебюджетные источники</w:t>
            </w:r>
          </w:p>
        </w:tc>
      </w:tr>
      <w:tr w:rsidR="004A5BA2" w:rsidRPr="004A5BA2" w:rsidTr="006E2CA0">
        <w:trPr>
          <w:tblHeader/>
        </w:trPr>
        <w:tc>
          <w:tcPr>
            <w:tcW w:w="2835" w:type="dxa"/>
            <w:tcBorders>
              <w:top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3</w:t>
            </w:r>
          </w:p>
        </w:tc>
        <w:tc>
          <w:tcPr>
            <w:tcW w:w="1278"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5</w:t>
            </w:r>
          </w:p>
        </w:tc>
        <w:tc>
          <w:tcPr>
            <w:tcW w:w="1110" w:type="dxa"/>
            <w:tcBorders>
              <w:top w:val="single" w:sz="4" w:space="0" w:color="auto"/>
              <w:left w:val="single" w:sz="4" w:space="0" w:color="auto"/>
              <w:bottom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6</w:t>
            </w:r>
          </w:p>
        </w:tc>
      </w:tr>
      <w:tr w:rsidR="004A5BA2" w:rsidRPr="004A5BA2" w:rsidTr="006E2CA0">
        <w:tc>
          <w:tcPr>
            <w:tcW w:w="9762" w:type="dxa"/>
            <w:gridSpan w:val="6"/>
            <w:tcBorders>
              <w:top w:val="single" w:sz="4" w:space="0" w:color="auto"/>
              <w:bottom w:val="single" w:sz="4" w:space="0" w:color="auto"/>
            </w:tcBorders>
          </w:tcPr>
          <w:p w:rsidR="004A5BA2" w:rsidRPr="004A5BA2" w:rsidRDefault="004A5BA2" w:rsidP="006E2CA0">
            <w:pPr>
              <w:jc w:val="center"/>
              <w:rPr>
                <w:rFonts w:ascii="Times New Roman" w:hAnsi="Times New Roman" w:cs="Times New Roman"/>
              </w:rPr>
            </w:pPr>
            <w:r w:rsidRPr="004A5BA2">
              <w:rPr>
                <w:rFonts w:ascii="Times New Roman" w:hAnsi="Times New Roman" w:cs="Times New Roman"/>
              </w:rPr>
              <w:t>Муниципальная программа «Развитие муниципальной службы в администрации муниципального образования Темрюкский район»</w:t>
            </w:r>
          </w:p>
        </w:tc>
      </w:tr>
      <w:tr w:rsidR="004A5BA2" w:rsidRPr="004A5BA2" w:rsidTr="006E2CA0">
        <w:tc>
          <w:tcPr>
            <w:tcW w:w="2835" w:type="dxa"/>
            <w:tcBorders>
              <w:top w:val="single" w:sz="4" w:space="0" w:color="auto"/>
              <w:bottom w:val="single" w:sz="4" w:space="0" w:color="auto"/>
              <w:right w:val="single" w:sz="4" w:space="0" w:color="auto"/>
            </w:tcBorders>
          </w:tcPr>
          <w:p w:rsidR="004A5BA2" w:rsidRPr="004A5BA2" w:rsidRDefault="004A5BA2" w:rsidP="004A5BA2">
            <w:pPr>
              <w:pStyle w:val="ad"/>
              <w:jc w:val="center"/>
              <w:rPr>
                <w:rFonts w:ascii="Times New Roman" w:hAnsi="Times New Roman" w:cs="Times New Roman"/>
              </w:rPr>
            </w:pPr>
            <w:r w:rsidRPr="004A5BA2">
              <w:rPr>
                <w:rFonts w:ascii="Times New Roman" w:hAnsi="Times New Roman" w:cs="Times New Roman"/>
              </w:rPr>
              <w:t>2016</w:t>
            </w:r>
          </w:p>
        </w:tc>
        <w:tc>
          <w:tcPr>
            <w:tcW w:w="1419"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ind w:firstLine="0"/>
              <w:jc w:val="center"/>
              <w:rPr>
                <w:rFonts w:ascii="Times New Roman" w:hAnsi="Times New Roman" w:cs="Times New Roman"/>
              </w:rPr>
            </w:pPr>
            <w:r w:rsidRPr="004A5BA2">
              <w:rPr>
                <w:rFonts w:ascii="Times New Roman" w:hAnsi="Times New Roman" w:cs="Times New Roman"/>
              </w:rPr>
              <w:t>117,2</w:t>
            </w:r>
          </w:p>
        </w:tc>
        <w:tc>
          <w:tcPr>
            <w:tcW w:w="1702"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pStyle w:val="af0"/>
              <w:jc w:val="center"/>
              <w:rPr>
                <w:rFonts w:ascii="Times New Roman" w:hAnsi="Times New Roman" w:cs="Times New Roman"/>
              </w:rPr>
            </w:pPr>
            <w:r w:rsidRPr="004A5BA2">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pStyle w:val="af0"/>
              <w:jc w:val="center"/>
              <w:rPr>
                <w:rFonts w:ascii="Times New Roman" w:hAnsi="Times New Roman" w:cs="Times New Roman"/>
              </w:rPr>
            </w:pPr>
            <w:r w:rsidRPr="004A5BA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ind w:firstLine="0"/>
              <w:jc w:val="center"/>
              <w:rPr>
                <w:rFonts w:ascii="Times New Roman" w:hAnsi="Times New Roman" w:cs="Times New Roman"/>
              </w:rPr>
            </w:pPr>
            <w:r w:rsidRPr="004A5BA2">
              <w:rPr>
                <w:rFonts w:ascii="Times New Roman" w:hAnsi="Times New Roman" w:cs="Times New Roman"/>
              </w:rPr>
              <w:t>117,2</w:t>
            </w:r>
          </w:p>
        </w:tc>
        <w:tc>
          <w:tcPr>
            <w:tcW w:w="1110" w:type="dxa"/>
            <w:tcBorders>
              <w:top w:val="single" w:sz="4" w:space="0" w:color="auto"/>
              <w:left w:val="single" w:sz="4" w:space="0" w:color="auto"/>
              <w:bottom w:val="single" w:sz="4" w:space="0" w:color="auto"/>
            </w:tcBorders>
          </w:tcPr>
          <w:p w:rsidR="004A5BA2" w:rsidRPr="004A5BA2" w:rsidRDefault="004A5BA2" w:rsidP="004A5BA2">
            <w:pPr>
              <w:pStyle w:val="af0"/>
              <w:jc w:val="center"/>
              <w:rPr>
                <w:rFonts w:ascii="Times New Roman" w:hAnsi="Times New Roman" w:cs="Times New Roman"/>
              </w:rPr>
            </w:pPr>
            <w:r w:rsidRPr="004A5BA2">
              <w:rPr>
                <w:rFonts w:ascii="Times New Roman" w:hAnsi="Times New Roman" w:cs="Times New Roman"/>
              </w:rPr>
              <w:t>0</w:t>
            </w:r>
          </w:p>
        </w:tc>
      </w:tr>
      <w:tr w:rsidR="004A5BA2" w:rsidRPr="004A5BA2" w:rsidTr="006E2CA0">
        <w:tc>
          <w:tcPr>
            <w:tcW w:w="2835" w:type="dxa"/>
            <w:tcBorders>
              <w:top w:val="single" w:sz="4" w:space="0" w:color="auto"/>
              <w:bottom w:val="single" w:sz="4" w:space="0" w:color="auto"/>
              <w:right w:val="single" w:sz="4" w:space="0" w:color="auto"/>
            </w:tcBorders>
          </w:tcPr>
          <w:p w:rsidR="004A5BA2" w:rsidRPr="004A5BA2" w:rsidRDefault="004A5BA2" w:rsidP="004A5BA2">
            <w:pPr>
              <w:pStyle w:val="ad"/>
              <w:jc w:val="center"/>
              <w:rPr>
                <w:rFonts w:ascii="Times New Roman" w:hAnsi="Times New Roman" w:cs="Times New Roman"/>
              </w:rPr>
            </w:pPr>
            <w:r w:rsidRPr="004A5BA2">
              <w:rPr>
                <w:rFonts w:ascii="Times New Roman" w:hAnsi="Times New Roman" w:cs="Times New Roman"/>
              </w:rPr>
              <w:t>2017</w:t>
            </w:r>
          </w:p>
        </w:tc>
        <w:tc>
          <w:tcPr>
            <w:tcW w:w="1419"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ind w:firstLine="0"/>
              <w:jc w:val="center"/>
              <w:rPr>
                <w:rFonts w:ascii="Times New Roman" w:hAnsi="Times New Roman" w:cs="Times New Roman"/>
              </w:rPr>
            </w:pPr>
            <w:r w:rsidRPr="004A5BA2">
              <w:rPr>
                <w:rFonts w:ascii="Times New Roman" w:hAnsi="Times New Roman" w:cs="Times New Roman"/>
              </w:rPr>
              <w:t>149,6</w:t>
            </w:r>
          </w:p>
        </w:tc>
        <w:tc>
          <w:tcPr>
            <w:tcW w:w="1702"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pStyle w:val="af0"/>
              <w:jc w:val="center"/>
              <w:rPr>
                <w:rFonts w:ascii="Times New Roman" w:hAnsi="Times New Roman" w:cs="Times New Roman"/>
              </w:rPr>
            </w:pPr>
            <w:r w:rsidRPr="004A5BA2">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pStyle w:val="af0"/>
              <w:jc w:val="center"/>
              <w:rPr>
                <w:rFonts w:ascii="Times New Roman" w:hAnsi="Times New Roman" w:cs="Times New Roman"/>
              </w:rPr>
            </w:pPr>
            <w:r w:rsidRPr="004A5BA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ind w:firstLine="0"/>
              <w:jc w:val="center"/>
              <w:rPr>
                <w:rFonts w:ascii="Times New Roman" w:hAnsi="Times New Roman" w:cs="Times New Roman"/>
              </w:rPr>
            </w:pPr>
            <w:r w:rsidRPr="004A5BA2">
              <w:rPr>
                <w:rFonts w:ascii="Times New Roman" w:hAnsi="Times New Roman" w:cs="Times New Roman"/>
              </w:rPr>
              <w:t>149,6</w:t>
            </w:r>
          </w:p>
        </w:tc>
        <w:tc>
          <w:tcPr>
            <w:tcW w:w="1110" w:type="dxa"/>
            <w:tcBorders>
              <w:top w:val="single" w:sz="4" w:space="0" w:color="auto"/>
              <w:left w:val="single" w:sz="4" w:space="0" w:color="auto"/>
              <w:bottom w:val="single" w:sz="4" w:space="0" w:color="auto"/>
            </w:tcBorders>
          </w:tcPr>
          <w:p w:rsidR="004A5BA2" w:rsidRPr="004A5BA2" w:rsidRDefault="004A5BA2" w:rsidP="004A5BA2">
            <w:pPr>
              <w:pStyle w:val="af0"/>
              <w:jc w:val="center"/>
              <w:rPr>
                <w:rFonts w:ascii="Times New Roman" w:hAnsi="Times New Roman" w:cs="Times New Roman"/>
              </w:rPr>
            </w:pPr>
            <w:r w:rsidRPr="004A5BA2">
              <w:rPr>
                <w:rFonts w:ascii="Times New Roman" w:hAnsi="Times New Roman" w:cs="Times New Roman"/>
              </w:rPr>
              <w:t>0</w:t>
            </w:r>
          </w:p>
        </w:tc>
      </w:tr>
      <w:tr w:rsidR="004A5BA2" w:rsidRPr="004A5BA2" w:rsidTr="006E2CA0">
        <w:tc>
          <w:tcPr>
            <w:tcW w:w="2835" w:type="dxa"/>
            <w:tcBorders>
              <w:top w:val="single" w:sz="4" w:space="0" w:color="auto"/>
              <w:bottom w:val="single" w:sz="4" w:space="0" w:color="auto"/>
              <w:right w:val="single" w:sz="4" w:space="0" w:color="auto"/>
            </w:tcBorders>
          </w:tcPr>
          <w:p w:rsidR="004A5BA2" w:rsidRPr="004A5BA2" w:rsidRDefault="004A5BA2" w:rsidP="004A5BA2">
            <w:pPr>
              <w:pStyle w:val="ad"/>
              <w:jc w:val="center"/>
              <w:rPr>
                <w:rFonts w:ascii="Times New Roman" w:hAnsi="Times New Roman" w:cs="Times New Roman"/>
              </w:rPr>
            </w:pPr>
            <w:r w:rsidRPr="004A5BA2">
              <w:rPr>
                <w:rFonts w:ascii="Times New Roman" w:hAnsi="Times New Roman" w:cs="Times New Roman"/>
              </w:rPr>
              <w:t>2018</w:t>
            </w:r>
          </w:p>
        </w:tc>
        <w:tc>
          <w:tcPr>
            <w:tcW w:w="1419"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ind w:firstLine="0"/>
              <w:jc w:val="center"/>
              <w:rPr>
                <w:rFonts w:ascii="Times New Roman" w:hAnsi="Times New Roman" w:cs="Times New Roman"/>
              </w:rPr>
            </w:pPr>
            <w:r w:rsidRPr="004A5BA2">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pStyle w:val="af0"/>
              <w:jc w:val="center"/>
              <w:rPr>
                <w:rFonts w:ascii="Times New Roman" w:hAnsi="Times New Roman" w:cs="Times New Roman"/>
              </w:rPr>
            </w:pPr>
            <w:r w:rsidRPr="004A5BA2">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pStyle w:val="af0"/>
              <w:jc w:val="center"/>
              <w:rPr>
                <w:rFonts w:ascii="Times New Roman" w:hAnsi="Times New Roman" w:cs="Times New Roman"/>
              </w:rPr>
            </w:pPr>
            <w:r w:rsidRPr="004A5BA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4A5BA2" w:rsidRPr="004A5BA2" w:rsidRDefault="004A5BA2" w:rsidP="004A5BA2">
            <w:pPr>
              <w:ind w:firstLine="0"/>
              <w:jc w:val="center"/>
              <w:rPr>
                <w:rFonts w:ascii="Times New Roman" w:hAnsi="Times New Roman" w:cs="Times New Roman"/>
              </w:rPr>
            </w:pPr>
            <w:r w:rsidRPr="004A5BA2">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4A5BA2" w:rsidRPr="004A5BA2" w:rsidRDefault="004A5BA2" w:rsidP="004A5BA2">
            <w:pPr>
              <w:pStyle w:val="af0"/>
              <w:jc w:val="center"/>
              <w:rPr>
                <w:rFonts w:ascii="Times New Roman" w:hAnsi="Times New Roman" w:cs="Times New Roman"/>
              </w:rPr>
            </w:pPr>
            <w:r w:rsidRPr="004A5BA2">
              <w:rPr>
                <w:rFonts w:ascii="Times New Roman" w:hAnsi="Times New Roman" w:cs="Times New Roman"/>
              </w:rPr>
              <w:t>0</w:t>
            </w:r>
          </w:p>
        </w:tc>
      </w:tr>
      <w:tr w:rsidR="004A5BA2" w:rsidRPr="00AA7980" w:rsidTr="006E2CA0">
        <w:tc>
          <w:tcPr>
            <w:tcW w:w="2835" w:type="dxa"/>
            <w:tcBorders>
              <w:top w:val="single" w:sz="4" w:space="0" w:color="auto"/>
              <w:bottom w:val="single" w:sz="4" w:space="0" w:color="auto"/>
              <w:right w:val="single" w:sz="4" w:space="0" w:color="auto"/>
            </w:tcBorders>
          </w:tcPr>
          <w:p w:rsidR="004A5BA2" w:rsidRPr="00AA7980" w:rsidRDefault="004A5BA2" w:rsidP="004A5BA2">
            <w:pPr>
              <w:pStyle w:val="ad"/>
              <w:jc w:val="center"/>
              <w:rPr>
                <w:rFonts w:ascii="Times New Roman" w:hAnsi="Times New Roman" w:cs="Times New Roman"/>
              </w:rPr>
            </w:pPr>
            <w:r w:rsidRPr="00AA7980">
              <w:rPr>
                <w:rFonts w:ascii="Times New Roman" w:hAnsi="Times New Roman" w:cs="Times New Roman"/>
              </w:rPr>
              <w:t>2019</w:t>
            </w:r>
          </w:p>
        </w:tc>
        <w:tc>
          <w:tcPr>
            <w:tcW w:w="1419" w:type="dxa"/>
            <w:tcBorders>
              <w:top w:val="single" w:sz="4" w:space="0" w:color="auto"/>
              <w:left w:val="single" w:sz="4" w:space="0" w:color="auto"/>
              <w:bottom w:val="single" w:sz="4" w:space="0" w:color="auto"/>
              <w:right w:val="single" w:sz="4" w:space="0" w:color="auto"/>
            </w:tcBorders>
          </w:tcPr>
          <w:p w:rsidR="004A5BA2" w:rsidRPr="00AA7980" w:rsidRDefault="00DF66B9" w:rsidP="004A5BA2">
            <w:pPr>
              <w:ind w:firstLine="0"/>
              <w:jc w:val="center"/>
              <w:rPr>
                <w:rFonts w:ascii="Times New Roman" w:hAnsi="Times New Roman" w:cs="Times New Roman"/>
              </w:rPr>
            </w:pPr>
            <w:r w:rsidRPr="00AA7980">
              <w:rPr>
                <w:rFonts w:ascii="Times New Roman" w:hAnsi="Times New Roman" w:cs="Times New Roman"/>
              </w:rPr>
              <w:t>327,5</w:t>
            </w:r>
          </w:p>
        </w:tc>
        <w:tc>
          <w:tcPr>
            <w:tcW w:w="1702"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4A5BA2" w:rsidRPr="00AA7980" w:rsidRDefault="00DF66B9" w:rsidP="004A5BA2">
            <w:pPr>
              <w:ind w:firstLine="0"/>
              <w:jc w:val="center"/>
              <w:rPr>
                <w:rFonts w:ascii="Times New Roman" w:hAnsi="Times New Roman" w:cs="Times New Roman"/>
              </w:rPr>
            </w:pPr>
            <w:r w:rsidRPr="00AA7980">
              <w:rPr>
                <w:rFonts w:ascii="Times New Roman" w:hAnsi="Times New Roman" w:cs="Times New Roman"/>
              </w:rPr>
              <w:t>327,5</w:t>
            </w:r>
          </w:p>
        </w:tc>
        <w:tc>
          <w:tcPr>
            <w:tcW w:w="1110" w:type="dxa"/>
            <w:tcBorders>
              <w:top w:val="single" w:sz="4" w:space="0" w:color="auto"/>
              <w:left w:val="single" w:sz="4" w:space="0" w:color="auto"/>
              <w:bottom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r>
      <w:tr w:rsidR="004A5BA2" w:rsidRPr="00AA7980" w:rsidTr="006E2CA0">
        <w:tc>
          <w:tcPr>
            <w:tcW w:w="2835" w:type="dxa"/>
            <w:tcBorders>
              <w:top w:val="single" w:sz="4" w:space="0" w:color="auto"/>
              <w:bottom w:val="single" w:sz="4" w:space="0" w:color="auto"/>
              <w:right w:val="single" w:sz="4" w:space="0" w:color="auto"/>
            </w:tcBorders>
          </w:tcPr>
          <w:p w:rsidR="004A5BA2" w:rsidRPr="00AA7980" w:rsidRDefault="004A5BA2" w:rsidP="004A5BA2">
            <w:pPr>
              <w:pStyle w:val="ad"/>
              <w:jc w:val="center"/>
              <w:rPr>
                <w:rFonts w:ascii="Times New Roman" w:hAnsi="Times New Roman" w:cs="Times New Roman"/>
              </w:rPr>
            </w:pPr>
            <w:r w:rsidRPr="00AA7980">
              <w:rPr>
                <w:rFonts w:ascii="Times New Roman" w:hAnsi="Times New Roman" w:cs="Times New Roman"/>
              </w:rPr>
              <w:t>2020</w:t>
            </w:r>
          </w:p>
        </w:tc>
        <w:tc>
          <w:tcPr>
            <w:tcW w:w="1419"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ind w:firstLine="0"/>
              <w:jc w:val="center"/>
              <w:rPr>
                <w:rFonts w:ascii="Times New Roman" w:hAnsi="Times New Roman" w:cs="Times New Roman"/>
              </w:rPr>
            </w:pPr>
            <w:r w:rsidRPr="00AA7980">
              <w:rPr>
                <w:rFonts w:ascii="Times New Roman" w:hAnsi="Times New Roman" w:cs="Times New Roman"/>
              </w:rPr>
              <w:t>342,0</w:t>
            </w:r>
          </w:p>
        </w:tc>
        <w:tc>
          <w:tcPr>
            <w:tcW w:w="1702"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ind w:firstLine="0"/>
              <w:jc w:val="center"/>
              <w:rPr>
                <w:rFonts w:ascii="Times New Roman" w:hAnsi="Times New Roman" w:cs="Times New Roman"/>
              </w:rPr>
            </w:pPr>
            <w:r w:rsidRPr="00AA7980">
              <w:rPr>
                <w:rFonts w:ascii="Times New Roman" w:hAnsi="Times New Roman" w:cs="Times New Roman"/>
              </w:rPr>
              <w:t>342,0</w:t>
            </w:r>
          </w:p>
        </w:tc>
        <w:tc>
          <w:tcPr>
            <w:tcW w:w="1110" w:type="dxa"/>
            <w:tcBorders>
              <w:top w:val="single" w:sz="4" w:space="0" w:color="auto"/>
              <w:left w:val="single" w:sz="4" w:space="0" w:color="auto"/>
              <w:bottom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r>
      <w:tr w:rsidR="004A5BA2" w:rsidRPr="00AA7980" w:rsidTr="006E2CA0">
        <w:tc>
          <w:tcPr>
            <w:tcW w:w="2835" w:type="dxa"/>
            <w:tcBorders>
              <w:top w:val="single" w:sz="4" w:space="0" w:color="auto"/>
              <w:bottom w:val="single" w:sz="4" w:space="0" w:color="auto"/>
              <w:right w:val="single" w:sz="4" w:space="0" w:color="auto"/>
            </w:tcBorders>
          </w:tcPr>
          <w:p w:rsidR="004A5BA2" w:rsidRPr="00AA7980" w:rsidRDefault="004A5BA2" w:rsidP="004A5BA2">
            <w:pPr>
              <w:pStyle w:val="ad"/>
              <w:jc w:val="center"/>
              <w:rPr>
                <w:rFonts w:ascii="Times New Roman" w:hAnsi="Times New Roman" w:cs="Times New Roman"/>
              </w:rPr>
            </w:pPr>
            <w:r w:rsidRPr="00AA7980">
              <w:rPr>
                <w:rFonts w:ascii="Times New Roman" w:hAnsi="Times New Roman" w:cs="Times New Roman"/>
              </w:rPr>
              <w:t>2021</w:t>
            </w:r>
          </w:p>
        </w:tc>
        <w:tc>
          <w:tcPr>
            <w:tcW w:w="1419"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ind w:firstLine="0"/>
              <w:jc w:val="center"/>
              <w:rPr>
                <w:rFonts w:ascii="Times New Roman" w:hAnsi="Times New Roman" w:cs="Times New Roman"/>
              </w:rPr>
            </w:pPr>
            <w:r w:rsidRPr="00AA7980">
              <w:rPr>
                <w:rFonts w:ascii="Times New Roman" w:hAnsi="Times New Roman" w:cs="Times New Roman"/>
              </w:rPr>
              <w:t>342,0</w:t>
            </w:r>
          </w:p>
        </w:tc>
        <w:tc>
          <w:tcPr>
            <w:tcW w:w="1702"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ind w:firstLine="0"/>
              <w:jc w:val="center"/>
              <w:rPr>
                <w:rFonts w:ascii="Times New Roman" w:hAnsi="Times New Roman" w:cs="Times New Roman"/>
              </w:rPr>
            </w:pPr>
            <w:r w:rsidRPr="00AA7980">
              <w:rPr>
                <w:rFonts w:ascii="Times New Roman" w:hAnsi="Times New Roman" w:cs="Times New Roman"/>
              </w:rPr>
              <w:t>342,0</w:t>
            </w:r>
          </w:p>
        </w:tc>
        <w:tc>
          <w:tcPr>
            <w:tcW w:w="1110" w:type="dxa"/>
            <w:tcBorders>
              <w:top w:val="single" w:sz="4" w:space="0" w:color="auto"/>
              <w:left w:val="single" w:sz="4" w:space="0" w:color="auto"/>
              <w:bottom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r>
      <w:tr w:rsidR="004A5BA2" w:rsidRPr="00AA7980" w:rsidTr="006E2CA0">
        <w:tc>
          <w:tcPr>
            <w:tcW w:w="2835" w:type="dxa"/>
            <w:tcBorders>
              <w:top w:val="single" w:sz="4" w:space="0" w:color="auto"/>
              <w:bottom w:val="single" w:sz="4" w:space="0" w:color="auto"/>
              <w:right w:val="single" w:sz="4" w:space="0" w:color="auto"/>
            </w:tcBorders>
          </w:tcPr>
          <w:p w:rsidR="004A5BA2" w:rsidRPr="00AA7980" w:rsidRDefault="004A5BA2" w:rsidP="004A5BA2">
            <w:pPr>
              <w:pStyle w:val="ad"/>
              <w:jc w:val="center"/>
              <w:rPr>
                <w:rFonts w:ascii="Times New Roman" w:hAnsi="Times New Roman" w:cs="Times New Roman"/>
              </w:rPr>
            </w:pPr>
            <w:r w:rsidRPr="00AA7980">
              <w:rPr>
                <w:rFonts w:ascii="Times New Roman" w:hAnsi="Times New Roman" w:cs="Times New Roman"/>
              </w:rPr>
              <w:t>2022</w:t>
            </w:r>
          </w:p>
        </w:tc>
        <w:tc>
          <w:tcPr>
            <w:tcW w:w="1419"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ind w:firstLine="0"/>
              <w:jc w:val="center"/>
              <w:rPr>
                <w:rFonts w:ascii="Times New Roman" w:hAnsi="Times New Roman" w:cs="Times New Roman"/>
              </w:rPr>
            </w:pPr>
            <w:r w:rsidRPr="00AA7980">
              <w:rPr>
                <w:rFonts w:ascii="Times New Roman" w:hAnsi="Times New Roman" w:cs="Times New Roman"/>
              </w:rPr>
              <w:t>342,0</w:t>
            </w:r>
          </w:p>
        </w:tc>
        <w:tc>
          <w:tcPr>
            <w:tcW w:w="1702"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ind w:firstLine="0"/>
              <w:jc w:val="center"/>
              <w:rPr>
                <w:rFonts w:ascii="Times New Roman" w:hAnsi="Times New Roman" w:cs="Times New Roman"/>
              </w:rPr>
            </w:pPr>
            <w:r w:rsidRPr="00AA7980">
              <w:rPr>
                <w:rFonts w:ascii="Times New Roman" w:hAnsi="Times New Roman" w:cs="Times New Roman"/>
              </w:rPr>
              <w:t>342,0</w:t>
            </w:r>
          </w:p>
        </w:tc>
        <w:tc>
          <w:tcPr>
            <w:tcW w:w="1110" w:type="dxa"/>
            <w:tcBorders>
              <w:top w:val="single" w:sz="4" w:space="0" w:color="auto"/>
              <w:left w:val="single" w:sz="4" w:space="0" w:color="auto"/>
              <w:bottom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r>
      <w:tr w:rsidR="004A5BA2" w:rsidRPr="00AA7980" w:rsidTr="006E2CA0">
        <w:tc>
          <w:tcPr>
            <w:tcW w:w="2835" w:type="dxa"/>
            <w:tcBorders>
              <w:top w:val="single" w:sz="4" w:space="0" w:color="auto"/>
              <w:bottom w:val="single" w:sz="4" w:space="0" w:color="auto"/>
              <w:right w:val="single" w:sz="4" w:space="0" w:color="auto"/>
            </w:tcBorders>
          </w:tcPr>
          <w:p w:rsidR="004A5BA2" w:rsidRPr="00AA7980" w:rsidRDefault="004A5BA2" w:rsidP="004A5BA2">
            <w:pPr>
              <w:pStyle w:val="ad"/>
              <w:rPr>
                <w:rFonts w:ascii="Times New Roman" w:hAnsi="Times New Roman" w:cs="Times New Roman"/>
              </w:rPr>
            </w:pPr>
            <w:r w:rsidRPr="00AA7980">
              <w:rPr>
                <w:rFonts w:ascii="Times New Roman" w:hAnsi="Times New Roman" w:cs="Times New Roman"/>
              </w:rPr>
              <w:t>Всего по основным мероприятиям</w:t>
            </w:r>
          </w:p>
        </w:tc>
        <w:tc>
          <w:tcPr>
            <w:tcW w:w="1419" w:type="dxa"/>
            <w:tcBorders>
              <w:top w:val="single" w:sz="4" w:space="0" w:color="auto"/>
              <w:left w:val="single" w:sz="4" w:space="0" w:color="auto"/>
              <w:bottom w:val="single" w:sz="4" w:space="0" w:color="auto"/>
              <w:right w:val="single" w:sz="4" w:space="0" w:color="auto"/>
            </w:tcBorders>
          </w:tcPr>
          <w:p w:rsidR="004A5BA2" w:rsidRPr="00AA7980" w:rsidRDefault="00DF66B9" w:rsidP="004A5BA2">
            <w:pPr>
              <w:ind w:firstLine="0"/>
              <w:jc w:val="center"/>
              <w:rPr>
                <w:rFonts w:ascii="Times New Roman" w:hAnsi="Times New Roman" w:cs="Times New Roman"/>
              </w:rPr>
            </w:pPr>
            <w:r w:rsidRPr="00AA7980">
              <w:rPr>
                <w:rFonts w:ascii="Times New Roman" w:hAnsi="Times New Roman" w:cs="Times New Roman"/>
                <w:bCs/>
              </w:rPr>
              <w:t>1770,3</w:t>
            </w:r>
          </w:p>
        </w:tc>
        <w:tc>
          <w:tcPr>
            <w:tcW w:w="1702"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4A5BA2" w:rsidRPr="00AA7980" w:rsidRDefault="00DF66B9" w:rsidP="004A5BA2">
            <w:pPr>
              <w:ind w:firstLine="0"/>
              <w:jc w:val="center"/>
              <w:rPr>
                <w:rFonts w:ascii="Times New Roman" w:hAnsi="Times New Roman" w:cs="Times New Roman"/>
              </w:rPr>
            </w:pPr>
            <w:r w:rsidRPr="00AA7980">
              <w:rPr>
                <w:rFonts w:ascii="Times New Roman" w:hAnsi="Times New Roman" w:cs="Times New Roman"/>
                <w:bCs/>
              </w:rPr>
              <w:t>1770,3</w:t>
            </w:r>
          </w:p>
        </w:tc>
        <w:tc>
          <w:tcPr>
            <w:tcW w:w="1110" w:type="dxa"/>
            <w:tcBorders>
              <w:top w:val="single" w:sz="4" w:space="0" w:color="auto"/>
              <w:left w:val="single" w:sz="4" w:space="0" w:color="auto"/>
              <w:bottom w:val="single" w:sz="4" w:space="0" w:color="auto"/>
            </w:tcBorders>
          </w:tcPr>
          <w:p w:rsidR="004A5BA2" w:rsidRPr="00AA7980" w:rsidRDefault="004A5BA2" w:rsidP="004A5BA2">
            <w:pPr>
              <w:pStyle w:val="af0"/>
              <w:jc w:val="center"/>
              <w:rPr>
                <w:rFonts w:ascii="Times New Roman" w:hAnsi="Times New Roman" w:cs="Times New Roman"/>
              </w:rPr>
            </w:pPr>
            <w:r w:rsidRPr="00AA7980">
              <w:rPr>
                <w:rFonts w:ascii="Times New Roman" w:hAnsi="Times New Roman" w:cs="Times New Roman"/>
              </w:rPr>
              <w:t>0</w:t>
            </w:r>
          </w:p>
        </w:tc>
      </w:tr>
    </w:tbl>
    <w:p w:rsidR="004167CE" w:rsidRPr="00140826" w:rsidRDefault="004167CE" w:rsidP="004167CE">
      <w:pPr>
        <w:pStyle w:val="a3"/>
        <w:ind w:firstLine="708"/>
        <w:rPr>
          <w:rFonts w:ascii="Times New Roman" w:hAnsi="Times New Roman" w:cs="Times New Roman"/>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Методика оценки эффективности реализации муниципальной программы</w:t>
      </w:r>
    </w:p>
    <w:p w:rsidR="00B77284"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Pr>
          <w:rFonts w:ascii="Times New Roman" w:hAnsi="Times New Roman" w:cs="Times New Roman"/>
        </w:rPr>
        <w:t>п</w:t>
      </w:r>
      <w:r w:rsidRPr="007022E1">
        <w:rPr>
          <w:rFonts w:ascii="Times New Roman" w:hAnsi="Times New Roman" w:cs="Times New Roman"/>
        </w:rPr>
        <w:t>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AA7980">
        <w:rPr>
          <w:rFonts w:ascii="Times New Roman" w:hAnsi="Times New Roman" w:cs="Times New Roman"/>
        </w:rPr>
        <w:t>от 16.10.2018 № 1347, от 18.10.2019 № 1892)</w:t>
      </w:r>
      <w:proofErr w:type="gramEnd"/>
    </w:p>
    <w:p w:rsidR="00B77284" w:rsidRPr="002E0630" w:rsidRDefault="00B77284" w:rsidP="00B77284">
      <w:pPr>
        <w:jc w:val="center"/>
        <w:rPr>
          <w:rFonts w:ascii="Times New Roman" w:hAnsi="Times New Roman" w:cs="Times New Roman"/>
          <w:b/>
          <w:sz w:val="22"/>
          <w:szCs w:val="22"/>
        </w:rPr>
      </w:pPr>
    </w:p>
    <w:p w:rsidR="00C715B0" w:rsidRDefault="004A5BA2" w:rsidP="004A5BA2">
      <w:pPr>
        <w:pStyle w:val="a3"/>
        <w:ind w:firstLine="708"/>
        <w:jc w:val="both"/>
        <w:rPr>
          <w:rFonts w:ascii="Times New Roman" w:hAnsi="Times New Roman" w:cs="Times New Roman"/>
          <w:sz w:val="28"/>
          <w:szCs w:val="28"/>
        </w:rPr>
      </w:pPr>
      <w:r w:rsidRPr="004A5BA2">
        <w:rPr>
          <w:rFonts w:ascii="Times New Roman" w:hAnsi="Times New Roman" w:cs="Times New Roman"/>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9279E">
        <w:rPr>
          <w:rFonts w:ascii="Times New Roman" w:hAnsi="Times New Roman" w:cs="Times New Roman"/>
          <w:sz w:val="28"/>
          <w:szCs w:val="28"/>
        </w:rPr>
        <w:t>.</w:t>
      </w:r>
    </w:p>
    <w:p w:rsidR="00F9279E" w:rsidRPr="004A5BA2" w:rsidRDefault="00F9279E" w:rsidP="004A5BA2">
      <w:pPr>
        <w:pStyle w:val="a3"/>
        <w:ind w:firstLine="708"/>
        <w:jc w:val="both"/>
        <w:rPr>
          <w:rFonts w:ascii="Times New Roman" w:hAnsi="Times New Roman" w:cs="Times New Roman"/>
          <w:b/>
          <w:sz w:val="28"/>
          <w:szCs w:val="28"/>
        </w:rPr>
      </w:pPr>
    </w:p>
    <w:p w:rsidR="00A17BE2" w:rsidRPr="00AA7980" w:rsidRDefault="00A17BE2" w:rsidP="00872D6B">
      <w:pPr>
        <w:pStyle w:val="a3"/>
        <w:jc w:val="center"/>
        <w:rPr>
          <w:rFonts w:ascii="Times New Roman" w:hAnsi="Times New Roman" w:cs="Times New Roman"/>
          <w:b/>
          <w:color w:val="auto"/>
          <w:sz w:val="28"/>
          <w:szCs w:val="28"/>
        </w:rPr>
      </w:pPr>
      <w:r w:rsidRPr="00AA7980">
        <w:rPr>
          <w:rFonts w:ascii="Times New Roman" w:hAnsi="Times New Roman" w:cs="Times New Roman"/>
          <w:b/>
          <w:color w:val="auto"/>
          <w:sz w:val="28"/>
          <w:szCs w:val="28"/>
        </w:rPr>
        <w:t>Механизм реализации муниципальной программы</w:t>
      </w:r>
      <w:r w:rsidR="00B77284" w:rsidRPr="00AA7980">
        <w:rPr>
          <w:rFonts w:ascii="Times New Roman" w:hAnsi="Times New Roman" w:cs="Times New Roman"/>
          <w:b/>
          <w:color w:val="auto"/>
          <w:sz w:val="28"/>
          <w:szCs w:val="28"/>
        </w:rPr>
        <w:t xml:space="preserve"> и </w:t>
      </w:r>
      <w:proofErr w:type="gramStart"/>
      <w:r w:rsidR="00B77284" w:rsidRPr="00AA7980">
        <w:rPr>
          <w:rFonts w:ascii="Times New Roman" w:hAnsi="Times New Roman" w:cs="Times New Roman"/>
          <w:b/>
          <w:color w:val="auto"/>
          <w:sz w:val="28"/>
          <w:szCs w:val="28"/>
        </w:rPr>
        <w:t>контроль за</w:t>
      </w:r>
      <w:proofErr w:type="gramEnd"/>
      <w:r w:rsidR="00B77284" w:rsidRPr="00AA7980">
        <w:rPr>
          <w:rFonts w:ascii="Times New Roman" w:hAnsi="Times New Roman" w:cs="Times New Roman"/>
          <w:b/>
          <w:color w:val="auto"/>
          <w:sz w:val="28"/>
          <w:szCs w:val="28"/>
        </w:rPr>
        <w:t xml:space="preserve"> ее выполнением</w:t>
      </w:r>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(в ред. постановления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Темрюкский район от 16.10.2018 № 1347, от 18.10.2019 № 1892)</w:t>
      </w:r>
      <w:proofErr w:type="gramEnd"/>
    </w:p>
    <w:p w:rsidR="00B77284" w:rsidRPr="002E0630" w:rsidRDefault="00B77284" w:rsidP="00B77284">
      <w:pPr>
        <w:jc w:val="center"/>
        <w:rPr>
          <w:rFonts w:ascii="Times New Roman" w:hAnsi="Times New Roman" w:cs="Times New Roman"/>
          <w:b/>
          <w:sz w:val="22"/>
          <w:szCs w:val="22"/>
        </w:rPr>
      </w:pP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Текущее управление муниципальной программой осуществляет ее координатор, который:</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обеспечивает разработку муниципальной программы;</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формирует структуру муниципальной программы; организует реализацию муниципальной программы;</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несет ответственность за достижение целевых показателей муниципальной программы;</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 xml:space="preserve">осуществляет подготовку предложений по объемам и источникам финансирования реализации муниципальной программы; </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проводит мониторинг реализации муниципальной программы;</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ежегодно проводит оценку эффективности реализации муниципальной программы;</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w:t>
      </w:r>
    </w:p>
    <w:p w:rsidR="00F9279E" w:rsidRPr="00F9279E" w:rsidRDefault="00F9279E" w:rsidP="00F9279E">
      <w:pPr>
        <w:rPr>
          <w:rFonts w:ascii="Times New Roman" w:hAnsi="Times New Roman" w:cs="Times New Roman"/>
          <w:sz w:val="28"/>
          <w:szCs w:val="28"/>
        </w:rPr>
      </w:pPr>
      <w:r w:rsidRPr="00F9279E">
        <w:rPr>
          <w:rFonts w:ascii="Times New Roman" w:hAnsi="Times New Roman" w:cs="Times New Roman"/>
          <w:sz w:val="28"/>
          <w:szCs w:val="28"/>
        </w:rPr>
        <w:t xml:space="preserve">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F9279E" w:rsidRPr="00F9279E" w:rsidRDefault="00F9279E" w:rsidP="00F9279E">
      <w:pPr>
        <w:rPr>
          <w:rFonts w:ascii="Times New Roman" w:hAnsi="Times New Roman" w:cs="Times New Roman"/>
          <w:sz w:val="28"/>
          <w:szCs w:val="28"/>
        </w:rPr>
      </w:pPr>
      <w:r w:rsidRPr="00F9279E">
        <w:rPr>
          <w:rFonts w:ascii="Times New Roman" w:hAnsi="Times New Roman" w:cs="Times New Roman"/>
          <w:sz w:val="28"/>
          <w:szCs w:val="28"/>
        </w:rPr>
        <w:t xml:space="preserve">          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осуществляет иные полномочия, установленные муниципальной программой.</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Мониторинг реализации муниципальной программы осуществляется по отчетным формам, утвержденным Порядком.</w:t>
      </w:r>
    </w:p>
    <w:p w:rsidR="00F9279E" w:rsidRPr="00F9279E" w:rsidRDefault="00F9279E" w:rsidP="00F9279E">
      <w:pPr>
        <w:rPr>
          <w:rFonts w:ascii="Times New Roman" w:hAnsi="Times New Roman" w:cs="Times New Roman"/>
          <w:sz w:val="28"/>
          <w:szCs w:val="28"/>
        </w:rPr>
      </w:pPr>
      <w:r w:rsidRPr="00F9279E">
        <w:rPr>
          <w:rFonts w:ascii="Times New Roman" w:hAnsi="Times New Roman" w:cs="Times New Roman"/>
          <w:sz w:val="28"/>
          <w:szCs w:val="28"/>
        </w:rPr>
        <w:t xml:space="preserve">Координатор муниципальной программы ежеквартально, до 10-го числа </w:t>
      </w:r>
      <w:r w:rsidRPr="00F9279E">
        <w:rPr>
          <w:rFonts w:ascii="Times New Roman" w:hAnsi="Times New Roman" w:cs="Times New Roman"/>
          <w:sz w:val="28"/>
          <w:szCs w:val="28"/>
        </w:rPr>
        <w:lastRenderedPageBreak/>
        <w:t>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Доклад о ходе реализации муниципальной программы должен содержать:</w:t>
      </w:r>
      <w:r>
        <w:rPr>
          <w:rFonts w:ascii="Times New Roman" w:hAnsi="Times New Roman" w:cs="Times New Roman"/>
          <w:sz w:val="28"/>
          <w:szCs w:val="28"/>
        </w:rPr>
        <w:t xml:space="preserve"> </w:t>
      </w:r>
    </w:p>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 xml:space="preserve"> конкретные результаты, достигнутые за отчетный период;</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сведения о фактических объемах финансирования муниципальной программы в целом и по каждому мероприятию, включенных в муниципальную программу, и основных мероприятий в разрезе источников финансирования и главных распорядителей (распорядителей) средств районного бюджета;</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 xml:space="preserve"> сведения о фактическом выполнении мероприятий, включенных в муниципальную программу, и основных мероприятий с указанием причин их невыполнения или неполного выполнения;</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оценку эффективности реализации муниципальной программы;</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анализ факторов, повлиявших на ход реализации муниципальной программы;</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 xml:space="preserve"> предложения по дальнейшей реализации муниципальной программы, в том числе по оптимизации расходов бюджета на реализацию основных мероприятий муниципальной программы, мероприятий  и корректировке целевых показателей муниципальной программы на текущий финансовый год и на плановый период.</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 xml:space="preserve"> 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При реализации мероприятий муниципальной программы координатор может выступать заказчиком и (или) главным распорядителем (распорядителем) бюджетных средств</w:t>
      </w:r>
      <w:bookmarkStart w:id="3" w:name="sub_413"/>
      <w:r w:rsidRPr="00F9279E">
        <w:rPr>
          <w:rFonts w:ascii="Times New Roman" w:hAnsi="Times New Roman" w:cs="Times New Roman"/>
          <w:sz w:val="28"/>
          <w:szCs w:val="28"/>
        </w:rPr>
        <w:t>.</w:t>
      </w:r>
    </w:p>
    <w:p w:rsidR="00F9279E" w:rsidRPr="00F9279E" w:rsidRDefault="00F9279E" w:rsidP="00F9279E">
      <w:pPr>
        <w:ind w:left="709" w:hanging="709"/>
        <w:rPr>
          <w:rFonts w:ascii="Times New Roman" w:hAnsi="Times New Roman" w:cs="Times New Roman"/>
          <w:sz w:val="28"/>
          <w:szCs w:val="28"/>
        </w:rPr>
      </w:pPr>
      <w:r w:rsidRPr="00F9279E">
        <w:rPr>
          <w:rFonts w:ascii="Times New Roman" w:hAnsi="Times New Roman" w:cs="Times New Roman"/>
          <w:sz w:val="28"/>
          <w:szCs w:val="28"/>
        </w:rPr>
        <w:t xml:space="preserve">          Заказчик:</w:t>
      </w:r>
    </w:p>
    <w:bookmarkEnd w:id="3"/>
    <w:p w:rsidR="00F9279E" w:rsidRPr="00F9279E" w:rsidRDefault="00F9279E" w:rsidP="00F9279E">
      <w:pPr>
        <w:ind w:firstLine="708"/>
        <w:rPr>
          <w:rFonts w:ascii="Times New Roman" w:hAnsi="Times New Roman" w:cs="Times New Roman"/>
          <w:sz w:val="28"/>
          <w:szCs w:val="28"/>
        </w:rPr>
      </w:pPr>
      <w:r w:rsidRPr="00F9279E">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w:t>
      </w:r>
      <w:hyperlink r:id="rId14" w:history="1">
        <w:r w:rsidRPr="00F9279E">
          <w:rPr>
            <w:rStyle w:val="a4"/>
            <w:rFonts w:eastAsiaTheme="majorEastAsia"/>
            <w:sz w:val="28"/>
            <w:szCs w:val="28"/>
          </w:rPr>
          <w:t>Федеральному закону</w:t>
        </w:r>
      </w:hyperlink>
      <w:r w:rsidRPr="00F9279E">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проводит анализ выполнения мероприятия;</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279E">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F9279E" w:rsidRPr="00F9279E" w:rsidRDefault="00F9279E" w:rsidP="00F9279E">
      <w:pPr>
        <w:rPr>
          <w:rFonts w:ascii="Times New Roman" w:hAnsi="Times New Roman" w:cs="Times New Roman"/>
          <w:sz w:val="28"/>
          <w:szCs w:val="28"/>
        </w:rPr>
      </w:pPr>
      <w:r w:rsidRPr="00F9279E">
        <w:rPr>
          <w:rFonts w:ascii="Times New Roman" w:hAnsi="Times New Roman" w:cs="Times New Roman"/>
          <w:sz w:val="28"/>
          <w:szCs w:val="28"/>
        </w:rPr>
        <w:t xml:space="preserve"> Главный распорядитель (распорядитель) бюджетных сре</w:t>
      </w:r>
      <w:proofErr w:type="gramStart"/>
      <w:r w:rsidRPr="00F9279E">
        <w:rPr>
          <w:rFonts w:ascii="Times New Roman" w:hAnsi="Times New Roman" w:cs="Times New Roman"/>
          <w:sz w:val="28"/>
          <w:szCs w:val="28"/>
        </w:rPr>
        <w:t>дств в пр</w:t>
      </w:r>
      <w:proofErr w:type="gramEnd"/>
      <w:r w:rsidRPr="00F9279E">
        <w:rPr>
          <w:rFonts w:ascii="Times New Roman" w:hAnsi="Times New Roman" w:cs="Times New Roman"/>
          <w:sz w:val="28"/>
          <w:szCs w:val="28"/>
        </w:rPr>
        <w:t>еделах полномочий:</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обеспечивает результативность, адресность и целевой характер использования бюджетных сре</w:t>
      </w:r>
      <w:proofErr w:type="gramStart"/>
      <w:r w:rsidRPr="00F9279E">
        <w:rPr>
          <w:rFonts w:ascii="Times New Roman" w:hAnsi="Times New Roman" w:cs="Times New Roman"/>
          <w:sz w:val="28"/>
          <w:szCs w:val="28"/>
        </w:rPr>
        <w:t>дств в с</w:t>
      </w:r>
      <w:proofErr w:type="gramEnd"/>
      <w:r w:rsidRPr="00F9279E">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 xml:space="preserve"> 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F9279E" w:rsidRPr="00F9279E" w:rsidRDefault="00F9279E" w:rsidP="00F9279E">
      <w:pPr>
        <w:rPr>
          <w:rFonts w:ascii="Times New Roman" w:hAnsi="Times New Roman" w:cs="Times New Roman"/>
          <w:sz w:val="28"/>
          <w:szCs w:val="28"/>
        </w:rPr>
      </w:pPr>
      <w:r>
        <w:rPr>
          <w:rFonts w:ascii="Times New Roman" w:hAnsi="Times New Roman" w:cs="Times New Roman"/>
          <w:sz w:val="28"/>
          <w:szCs w:val="28"/>
        </w:rPr>
        <w:t xml:space="preserve">  </w:t>
      </w:r>
      <w:r w:rsidRPr="00F9279E">
        <w:rPr>
          <w:rFonts w:ascii="Times New Roman" w:hAnsi="Times New Roman" w:cs="Times New Roman"/>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A17BE2" w:rsidRPr="00F9279E" w:rsidRDefault="00F9279E" w:rsidP="00F9279E">
      <w:pPr>
        <w:pStyle w:val="a3"/>
        <w:jc w:val="both"/>
        <w:rPr>
          <w:rFonts w:ascii="Times New Roman" w:hAnsi="Times New Roman" w:cs="Times New Roman"/>
          <w:sz w:val="28"/>
          <w:szCs w:val="28"/>
        </w:rPr>
      </w:pPr>
      <w:r w:rsidRPr="00F9279E">
        <w:rPr>
          <w:rFonts w:ascii="Times New Roman" w:hAnsi="Times New Roman" w:cs="Times New Roman"/>
          <w:sz w:val="28"/>
          <w:szCs w:val="28"/>
        </w:rPr>
        <w:t xml:space="preserve">          осуществляет иные полномочия, установленные </w:t>
      </w:r>
      <w:hyperlink r:id="rId15" w:history="1">
        <w:r w:rsidRPr="00F9279E">
          <w:rPr>
            <w:rStyle w:val="a4"/>
            <w:rFonts w:eastAsiaTheme="majorEastAsia"/>
            <w:color w:val="auto"/>
            <w:sz w:val="28"/>
            <w:szCs w:val="28"/>
          </w:rPr>
          <w:t>бюджетным законодательством</w:t>
        </w:r>
      </w:hyperlink>
      <w:r w:rsidRPr="00F9279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2E458E" w:rsidRDefault="002E458E" w:rsidP="00F9279E">
      <w:pPr>
        <w:pStyle w:val="a3"/>
        <w:jc w:val="both"/>
        <w:rPr>
          <w:rFonts w:ascii="Times New Roman" w:hAnsi="Times New Roman" w:cs="Times New Roman"/>
          <w:sz w:val="28"/>
          <w:szCs w:val="28"/>
        </w:rPr>
      </w:pPr>
    </w:p>
    <w:p w:rsidR="00DF66B9" w:rsidRDefault="00DF66B9" w:rsidP="00DF66B9">
      <w:pPr>
        <w:pStyle w:val="a3"/>
        <w:jc w:val="right"/>
        <w:rPr>
          <w:rFonts w:ascii="Times New Roman" w:hAnsi="Times New Roman" w:cs="Times New Roman"/>
          <w:sz w:val="28"/>
          <w:szCs w:val="28"/>
        </w:rPr>
      </w:pPr>
    </w:p>
    <w:p w:rsidR="00F9279E" w:rsidRPr="00AA7980" w:rsidRDefault="00DF66B9" w:rsidP="00AA7980">
      <w:pPr>
        <w:pStyle w:val="a3"/>
        <w:jc w:val="both"/>
        <w:rPr>
          <w:rFonts w:ascii="Times New Roman" w:hAnsi="Times New Roman" w:cs="Times New Roman"/>
          <w:color w:val="auto"/>
          <w:sz w:val="28"/>
          <w:szCs w:val="28"/>
        </w:rPr>
      </w:pPr>
      <w:proofErr w:type="gramStart"/>
      <w:r w:rsidRPr="00AA7980">
        <w:rPr>
          <w:rFonts w:ascii="Times New Roman" w:hAnsi="Times New Roman" w:cs="Times New Roman"/>
          <w:color w:val="auto"/>
          <w:sz w:val="28"/>
          <w:szCs w:val="28"/>
        </w:rPr>
        <w:t>Исполняющий</w:t>
      </w:r>
      <w:proofErr w:type="gramEnd"/>
      <w:r w:rsidRPr="00AA7980">
        <w:rPr>
          <w:rFonts w:ascii="Times New Roman" w:hAnsi="Times New Roman" w:cs="Times New Roman"/>
          <w:color w:val="auto"/>
          <w:sz w:val="28"/>
          <w:szCs w:val="28"/>
        </w:rPr>
        <w:t xml:space="preserve"> обязанности</w:t>
      </w:r>
    </w:p>
    <w:p w:rsidR="00A17BE2" w:rsidRPr="00AA7980" w:rsidRDefault="00DF66B9" w:rsidP="00AA7980">
      <w:pPr>
        <w:pStyle w:val="a3"/>
        <w:jc w:val="both"/>
        <w:rPr>
          <w:rFonts w:ascii="Times New Roman" w:hAnsi="Times New Roman" w:cs="Times New Roman"/>
          <w:color w:val="auto"/>
          <w:sz w:val="28"/>
          <w:szCs w:val="28"/>
        </w:rPr>
      </w:pPr>
      <w:r w:rsidRPr="00AA7980">
        <w:rPr>
          <w:rFonts w:ascii="Times New Roman" w:hAnsi="Times New Roman" w:cs="Times New Roman"/>
          <w:color w:val="auto"/>
          <w:sz w:val="28"/>
          <w:szCs w:val="28"/>
        </w:rPr>
        <w:t>з</w:t>
      </w:r>
      <w:r w:rsidR="00A17BE2" w:rsidRPr="00AA7980">
        <w:rPr>
          <w:rFonts w:ascii="Times New Roman" w:hAnsi="Times New Roman" w:cs="Times New Roman"/>
          <w:color w:val="auto"/>
          <w:sz w:val="28"/>
          <w:szCs w:val="28"/>
        </w:rPr>
        <w:t>аместител</w:t>
      </w:r>
      <w:r w:rsidRPr="00AA7980">
        <w:rPr>
          <w:rFonts w:ascii="Times New Roman" w:hAnsi="Times New Roman" w:cs="Times New Roman"/>
          <w:color w:val="auto"/>
          <w:sz w:val="28"/>
          <w:szCs w:val="28"/>
        </w:rPr>
        <w:t>я</w:t>
      </w:r>
      <w:r w:rsidR="00A17BE2" w:rsidRPr="00AA7980">
        <w:rPr>
          <w:rFonts w:ascii="Times New Roman" w:hAnsi="Times New Roman" w:cs="Times New Roman"/>
          <w:color w:val="auto"/>
          <w:sz w:val="28"/>
          <w:szCs w:val="28"/>
        </w:rPr>
        <w:t xml:space="preserve"> главы </w:t>
      </w:r>
    </w:p>
    <w:p w:rsidR="00A17BE2" w:rsidRPr="00AA7980" w:rsidRDefault="00A17BE2" w:rsidP="00AA7980">
      <w:pPr>
        <w:pStyle w:val="a3"/>
        <w:jc w:val="both"/>
        <w:rPr>
          <w:rFonts w:ascii="Times New Roman" w:hAnsi="Times New Roman" w:cs="Times New Roman"/>
          <w:color w:val="auto"/>
          <w:sz w:val="28"/>
          <w:szCs w:val="28"/>
        </w:rPr>
      </w:pPr>
      <w:r w:rsidRPr="00AA7980">
        <w:rPr>
          <w:rFonts w:ascii="Times New Roman" w:hAnsi="Times New Roman" w:cs="Times New Roman"/>
          <w:color w:val="auto"/>
          <w:sz w:val="28"/>
          <w:szCs w:val="28"/>
        </w:rPr>
        <w:t xml:space="preserve">муниципального образования </w:t>
      </w:r>
    </w:p>
    <w:p w:rsidR="00AA7980" w:rsidRPr="00AA7980" w:rsidRDefault="00A17BE2" w:rsidP="00AA7980">
      <w:pPr>
        <w:pStyle w:val="a3"/>
        <w:jc w:val="both"/>
        <w:rPr>
          <w:rFonts w:ascii="Times New Roman" w:hAnsi="Times New Roman" w:cs="Times New Roman"/>
          <w:color w:val="auto"/>
          <w:sz w:val="28"/>
          <w:szCs w:val="28"/>
        </w:rPr>
      </w:pPr>
      <w:r w:rsidRPr="00AA7980">
        <w:rPr>
          <w:rFonts w:ascii="Times New Roman" w:hAnsi="Times New Roman" w:cs="Times New Roman"/>
          <w:color w:val="auto"/>
          <w:sz w:val="28"/>
          <w:szCs w:val="28"/>
        </w:rPr>
        <w:t>Темрюкский район</w:t>
      </w:r>
      <w:r w:rsidR="00AA7980" w:rsidRPr="00AA7980">
        <w:rPr>
          <w:rFonts w:ascii="Times New Roman" w:hAnsi="Times New Roman" w:cs="Times New Roman"/>
          <w:color w:val="auto"/>
          <w:sz w:val="28"/>
          <w:szCs w:val="28"/>
        </w:rPr>
        <w:t xml:space="preserve"> </w:t>
      </w:r>
      <w:r w:rsidR="00AA7980">
        <w:rPr>
          <w:rFonts w:ascii="Times New Roman" w:hAnsi="Times New Roman" w:cs="Times New Roman"/>
          <w:color w:val="auto"/>
          <w:sz w:val="28"/>
          <w:szCs w:val="28"/>
        </w:rPr>
        <w:t xml:space="preserve">                                                                               </w:t>
      </w:r>
      <w:bookmarkStart w:id="4" w:name="_GoBack"/>
      <w:bookmarkEnd w:id="4"/>
      <w:r w:rsidR="00AA7980" w:rsidRPr="00AA7980">
        <w:rPr>
          <w:rFonts w:ascii="Times New Roman" w:hAnsi="Times New Roman" w:cs="Times New Roman"/>
          <w:color w:val="auto"/>
          <w:sz w:val="28"/>
          <w:szCs w:val="28"/>
        </w:rPr>
        <w:t xml:space="preserve">Т.Н. </w:t>
      </w:r>
      <w:proofErr w:type="spellStart"/>
      <w:r w:rsidR="00AA7980" w:rsidRPr="00AA7980">
        <w:rPr>
          <w:rFonts w:ascii="Times New Roman" w:hAnsi="Times New Roman" w:cs="Times New Roman"/>
          <w:color w:val="auto"/>
          <w:sz w:val="28"/>
          <w:szCs w:val="28"/>
        </w:rPr>
        <w:t>Никиташ</w:t>
      </w:r>
      <w:proofErr w:type="spellEnd"/>
    </w:p>
    <w:p w:rsidR="00DF66B9" w:rsidRPr="00AA7980" w:rsidRDefault="00DF66B9" w:rsidP="00AA7980">
      <w:pPr>
        <w:pStyle w:val="a3"/>
        <w:jc w:val="both"/>
        <w:rPr>
          <w:rFonts w:ascii="Times New Roman" w:hAnsi="Times New Roman" w:cs="Times New Roman"/>
          <w:color w:val="auto"/>
          <w:sz w:val="28"/>
          <w:szCs w:val="28"/>
        </w:rPr>
      </w:pPr>
    </w:p>
    <w:p w:rsidR="00A17BE2" w:rsidRPr="00AA7980" w:rsidRDefault="00A17BE2" w:rsidP="00AA7980">
      <w:pPr>
        <w:pStyle w:val="a3"/>
        <w:jc w:val="both"/>
        <w:rPr>
          <w:rFonts w:ascii="Times New Roman" w:hAnsi="Times New Roman" w:cs="Times New Roman"/>
          <w:color w:val="auto"/>
          <w:sz w:val="28"/>
          <w:szCs w:val="28"/>
        </w:rPr>
      </w:pPr>
      <w:r w:rsidRPr="00AA7980">
        <w:rPr>
          <w:rFonts w:ascii="Times New Roman" w:hAnsi="Times New Roman" w:cs="Times New Roman"/>
          <w:color w:val="auto"/>
          <w:sz w:val="28"/>
          <w:szCs w:val="28"/>
        </w:rPr>
        <w:tab/>
        <w:t xml:space="preserve">     </w:t>
      </w:r>
      <w:r w:rsidR="00872D6B" w:rsidRPr="00AA7980">
        <w:rPr>
          <w:rFonts w:ascii="Times New Roman" w:hAnsi="Times New Roman" w:cs="Times New Roman"/>
          <w:color w:val="auto"/>
          <w:sz w:val="28"/>
          <w:szCs w:val="28"/>
        </w:rPr>
        <w:t xml:space="preserve">                                                                       </w:t>
      </w:r>
    </w:p>
    <w:p w:rsidR="00DF66B9" w:rsidRPr="00DF66B9" w:rsidRDefault="00DF66B9" w:rsidP="00DF66B9">
      <w:pPr>
        <w:pStyle w:val="a3"/>
        <w:jc w:val="right"/>
        <w:rPr>
          <w:rFonts w:ascii="Times New Roman" w:hAnsi="Times New Roman" w:cs="Times New Roman"/>
          <w:color w:val="FF0000"/>
          <w:sz w:val="28"/>
          <w:szCs w:val="28"/>
        </w:rPr>
      </w:pPr>
    </w:p>
    <w:bookmarkEnd w:id="2"/>
    <w:p w:rsidR="00A17BE2" w:rsidRPr="00DF66B9" w:rsidRDefault="00A17BE2" w:rsidP="002E0630">
      <w:pPr>
        <w:shd w:val="clear" w:color="auto" w:fill="FFFFFF"/>
        <w:tabs>
          <w:tab w:val="left" w:pos="7368"/>
        </w:tabs>
        <w:ind w:right="14" w:firstLine="0"/>
        <w:rPr>
          <w:rFonts w:ascii="Times New Roman" w:hAnsi="Times New Roman" w:cs="Times New Roman"/>
          <w:color w:val="FF0000"/>
          <w:sz w:val="28"/>
          <w:szCs w:val="28"/>
        </w:rPr>
      </w:pPr>
    </w:p>
    <w:sectPr w:rsidR="00A17BE2" w:rsidRPr="00DF66B9" w:rsidSect="00AB77B4">
      <w:headerReference w:type="default" r:id="rId16"/>
      <w:pgSz w:w="11906" w:h="16838"/>
      <w:pgMar w:top="1134" w:right="42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9F" w:rsidRDefault="00332F9F" w:rsidP="002E0630">
      <w:r>
        <w:separator/>
      </w:r>
    </w:p>
  </w:endnote>
  <w:endnote w:type="continuationSeparator" w:id="0">
    <w:p w:rsidR="00332F9F" w:rsidRDefault="00332F9F" w:rsidP="002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9F" w:rsidRDefault="00332F9F" w:rsidP="002E0630">
      <w:r>
        <w:separator/>
      </w:r>
    </w:p>
  </w:footnote>
  <w:footnote w:type="continuationSeparator" w:id="0">
    <w:p w:rsidR="00332F9F" w:rsidRDefault="00332F9F" w:rsidP="002E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81887"/>
      <w:docPartObj>
        <w:docPartGallery w:val="Page Numbers (Top of Page)"/>
        <w:docPartUnique/>
      </w:docPartObj>
    </w:sdtPr>
    <w:sdtContent>
      <w:p w:rsidR="00332F9F" w:rsidRDefault="00332F9F">
        <w:pPr>
          <w:pStyle w:val="a6"/>
          <w:jc w:val="center"/>
        </w:pPr>
        <w:r w:rsidRPr="007977BD">
          <w:rPr>
            <w:rFonts w:ascii="Times New Roman" w:hAnsi="Times New Roman" w:cs="Times New Roman"/>
          </w:rPr>
          <w:fldChar w:fldCharType="begin"/>
        </w:r>
        <w:r w:rsidRPr="007977BD">
          <w:rPr>
            <w:rFonts w:ascii="Times New Roman" w:hAnsi="Times New Roman" w:cs="Times New Roman"/>
          </w:rPr>
          <w:instrText>PAGE   \* MERGEFORMAT</w:instrText>
        </w:r>
        <w:r w:rsidRPr="007977BD">
          <w:rPr>
            <w:rFonts w:ascii="Times New Roman" w:hAnsi="Times New Roman" w:cs="Times New Roman"/>
          </w:rPr>
          <w:fldChar w:fldCharType="separate"/>
        </w:r>
        <w:r w:rsidR="00AA7980">
          <w:rPr>
            <w:rFonts w:ascii="Times New Roman" w:hAnsi="Times New Roman" w:cs="Times New Roman"/>
            <w:noProof/>
          </w:rPr>
          <w:t>16</w:t>
        </w:r>
        <w:r w:rsidRPr="007977BD">
          <w:rPr>
            <w:rFonts w:ascii="Times New Roman" w:hAnsi="Times New Roman" w:cs="Times New Roman"/>
          </w:rPr>
          <w:fldChar w:fldCharType="end"/>
        </w:r>
      </w:p>
    </w:sdtContent>
  </w:sdt>
  <w:p w:rsidR="00332F9F" w:rsidRDefault="00332F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5CB"/>
    <w:multiLevelType w:val="hybridMultilevel"/>
    <w:tmpl w:val="E904F9C8"/>
    <w:lvl w:ilvl="0" w:tplc="8BD4E1A4">
      <w:start w:val="6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94E6B"/>
    <w:multiLevelType w:val="multilevel"/>
    <w:tmpl w:val="5292169E"/>
    <w:lvl w:ilvl="0">
      <w:start w:val="2016"/>
      <w:numFmt w:val="decimal"/>
      <w:lvlText w:val="%1"/>
      <w:lvlJc w:val="left"/>
      <w:pPr>
        <w:ind w:left="1248" w:hanging="1248"/>
      </w:pPr>
      <w:rPr>
        <w:rFonts w:hint="default"/>
      </w:rPr>
    </w:lvl>
    <w:lvl w:ilvl="1">
      <w:start w:val="2021"/>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DC1D75"/>
    <w:multiLevelType w:val="hybridMultilevel"/>
    <w:tmpl w:val="BC64DBDA"/>
    <w:lvl w:ilvl="0" w:tplc="5EA44288">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542B9A"/>
    <w:multiLevelType w:val="multilevel"/>
    <w:tmpl w:val="F84ADA78"/>
    <w:lvl w:ilvl="0">
      <w:start w:val="2016"/>
      <w:numFmt w:val="decimal"/>
      <w:lvlText w:val="%1"/>
      <w:lvlJc w:val="left"/>
      <w:pPr>
        <w:ind w:left="1248" w:hanging="1248"/>
      </w:pPr>
      <w:rPr>
        <w:rFonts w:hint="default"/>
      </w:rPr>
    </w:lvl>
    <w:lvl w:ilvl="1">
      <w:start w:val="2020"/>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5C6271"/>
    <w:multiLevelType w:val="multilevel"/>
    <w:tmpl w:val="B0A8AD22"/>
    <w:lvl w:ilvl="0">
      <w:start w:val="2016"/>
      <w:numFmt w:val="decimal"/>
      <w:lvlText w:val="%1"/>
      <w:lvlJc w:val="left"/>
      <w:pPr>
        <w:ind w:left="1248" w:hanging="1248"/>
      </w:pPr>
      <w:rPr>
        <w:rFonts w:hint="default"/>
      </w:rPr>
    </w:lvl>
    <w:lvl w:ilvl="1">
      <w:start w:val="2019"/>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D84A91"/>
    <w:multiLevelType w:val="hybridMultilevel"/>
    <w:tmpl w:val="82068D8E"/>
    <w:lvl w:ilvl="0" w:tplc="34E0FBFC">
      <w:start w:val="1"/>
      <w:numFmt w:val="decimal"/>
      <w:lvlText w:val="%1)"/>
      <w:lvlJc w:val="left"/>
      <w:pPr>
        <w:ind w:left="1211"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6">
    <w:nsid w:val="26BD5D9C"/>
    <w:multiLevelType w:val="hybridMultilevel"/>
    <w:tmpl w:val="C0DE7F6A"/>
    <w:lvl w:ilvl="0" w:tplc="A32077C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802047"/>
    <w:multiLevelType w:val="hybridMultilevel"/>
    <w:tmpl w:val="D9841454"/>
    <w:lvl w:ilvl="0" w:tplc="CEFC4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4A794C"/>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3F4429"/>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186213"/>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D350CDF"/>
    <w:multiLevelType w:val="hybridMultilevel"/>
    <w:tmpl w:val="5636E5B2"/>
    <w:lvl w:ilvl="0" w:tplc="C2B2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6C52F0"/>
    <w:multiLevelType w:val="hybridMultilevel"/>
    <w:tmpl w:val="F89A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5"/>
  </w:num>
  <w:num w:numId="5">
    <w:abstractNumId w:val="9"/>
  </w:num>
  <w:num w:numId="6">
    <w:abstractNumId w:val="10"/>
  </w:num>
  <w:num w:numId="7">
    <w:abstractNumId w:val="4"/>
  </w:num>
  <w:num w:numId="8">
    <w:abstractNumId w:val="3"/>
  </w:num>
  <w:num w:numId="9">
    <w:abstractNumId w:val="2"/>
  </w:num>
  <w:num w:numId="10">
    <w:abstractNumId w:val="1"/>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DA"/>
    <w:rsid w:val="00017F14"/>
    <w:rsid w:val="000E39C6"/>
    <w:rsid w:val="00140826"/>
    <w:rsid w:val="00193285"/>
    <w:rsid w:val="001B5052"/>
    <w:rsid w:val="001D6B6C"/>
    <w:rsid w:val="00231705"/>
    <w:rsid w:val="002360FA"/>
    <w:rsid w:val="00251B76"/>
    <w:rsid w:val="002E0630"/>
    <w:rsid w:val="002E458E"/>
    <w:rsid w:val="00327BFF"/>
    <w:rsid w:val="00330568"/>
    <w:rsid w:val="00332F9F"/>
    <w:rsid w:val="00374C2C"/>
    <w:rsid w:val="0040602F"/>
    <w:rsid w:val="004167CE"/>
    <w:rsid w:val="004A5BA2"/>
    <w:rsid w:val="004A6688"/>
    <w:rsid w:val="004C3AF4"/>
    <w:rsid w:val="004E013D"/>
    <w:rsid w:val="00500ECA"/>
    <w:rsid w:val="00514910"/>
    <w:rsid w:val="0053676E"/>
    <w:rsid w:val="0059011E"/>
    <w:rsid w:val="00663D22"/>
    <w:rsid w:val="006A1182"/>
    <w:rsid w:val="006E2CA0"/>
    <w:rsid w:val="00726CDA"/>
    <w:rsid w:val="007977BD"/>
    <w:rsid w:val="007C1278"/>
    <w:rsid w:val="007F2E53"/>
    <w:rsid w:val="00806B2F"/>
    <w:rsid w:val="00872D6B"/>
    <w:rsid w:val="00892B35"/>
    <w:rsid w:val="00897D19"/>
    <w:rsid w:val="008C7958"/>
    <w:rsid w:val="00942AC3"/>
    <w:rsid w:val="00986E26"/>
    <w:rsid w:val="009B4FFD"/>
    <w:rsid w:val="009E4609"/>
    <w:rsid w:val="00A10DD2"/>
    <w:rsid w:val="00A17BE2"/>
    <w:rsid w:val="00A40A12"/>
    <w:rsid w:val="00AA7980"/>
    <w:rsid w:val="00AB77B4"/>
    <w:rsid w:val="00AD30BA"/>
    <w:rsid w:val="00AD6F87"/>
    <w:rsid w:val="00B52123"/>
    <w:rsid w:val="00B522B8"/>
    <w:rsid w:val="00B52DEE"/>
    <w:rsid w:val="00B77284"/>
    <w:rsid w:val="00BA142E"/>
    <w:rsid w:val="00C715B0"/>
    <w:rsid w:val="00C9512C"/>
    <w:rsid w:val="00CB25CC"/>
    <w:rsid w:val="00D80316"/>
    <w:rsid w:val="00DF66B9"/>
    <w:rsid w:val="00E024B9"/>
    <w:rsid w:val="00E44BA1"/>
    <w:rsid w:val="00E61189"/>
    <w:rsid w:val="00E679C8"/>
    <w:rsid w:val="00E94ABB"/>
    <w:rsid w:val="00EC3ACE"/>
    <w:rsid w:val="00EE7575"/>
    <w:rsid w:val="00F65EBA"/>
    <w:rsid w:val="00F80359"/>
    <w:rsid w:val="00F9279E"/>
    <w:rsid w:val="00F93851"/>
    <w:rsid w:val="00FD7628"/>
    <w:rsid w:val="00FE4641"/>
    <w:rsid w:val="00FE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0" TargetMode="External"/><Relationship Id="rId5" Type="http://schemas.openxmlformats.org/officeDocument/2006/relationships/settings" Target="settings.xml"/><Relationship Id="rId15" Type="http://schemas.openxmlformats.org/officeDocument/2006/relationships/hyperlink" Target="garantF1://12012604.20001" TargetMode="External"/><Relationship Id="rId10" Type="http://schemas.openxmlformats.org/officeDocument/2006/relationships/hyperlink" Target="garantF1://12025268.0" TargetMode="External"/><Relationship Id="rId4" Type="http://schemas.microsoft.com/office/2007/relationships/stylesWithEffects" Target="stylesWithEffects.xml"/><Relationship Id="rId9" Type="http://schemas.openxmlformats.org/officeDocument/2006/relationships/hyperlink" Target="garantf1://12025268.168/" TargetMode="Externa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E684-1E3E-4A6A-8B9C-0B9AB287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16</Pages>
  <Words>4207</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Petriy Ludmila Alekseevna</dc:creator>
  <cp:keywords/>
  <dc:description/>
  <cp:lastModifiedBy>Petriy Ludmila Alekseevna</cp:lastModifiedBy>
  <cp:revision>33</cp:revision>
  <cp:lastPrinted>2017-01-20T13:54:00Z</cp:lastPrinted>
  <dcterms:created xsi:type="dcterms:W3CDTF">2015-08-11T10:08:00Z</dcterms:created>
  <dcterms:modified xsi:type="dcterms:W3CDTF">2020-02-06T12:15:00Z</dcterms:modified>
</cp:coreProperties>
</file>