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sidR="0093072C">
        <w:rPr>
          <w:rFonts w:ascii="Times New Roman" w:hAnsi="Times New Roman"/>
        </w:rPr>
        <w:t>, от 23.05.2022 № 746</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r w:rsidRPr="00725559">
        <w:rPr>
          <w:rFonts w:ascii="Times New Roman" w:hAnsi="Times New Roman" w:cs="Times New Roman"/>
          <w:sz w:val="28"/>
        </w:rPr>
        <w:t>т</w:t>
      </w:r>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приложени</w:t>
      </w:r>
      <w:r w:rsidR="00337EE9" w:rsidRPr="00725559">
        <w:rPr>
          <w:rFonts w:ascii="Times New Roman" w:hAnsi="Times New Roman"/>
          <w:sz w:val="28"/>
          <w:szCs w:val="28"/>
        </w:rPr>
        <w:t>ю</w:t>
      </w:r>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Отделу информатизации и взаимодействия со СМИ официально  опубликовать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Контроль за выполнением настоящего постановления возложить на заместителя главы муниципального образования Темрюкский район                                    С.И. Лулудов</w:t>
      </w:r>
      <w:r w:rsidR="006C5708" w:rsidRPr="00725559">
        <w:rPr>
          <w:rFonts w:ascii="Times New Roman" w:hAnsi="Times New Roman" w:cs="Times New Roman"/>
          <w:sz w:val="28"/>
        </w:rPr>
        <w:t>а</w:t>
      </w:r>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Бабенков</w:t>
      </w:r>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747BB8" w:rsidRPr="00747BB8" w:rsidRDefault="00747BB8" w:rsidP="00747BB8">
            <w:pPr>
              <w:ind w:firstLine="0"/>
              <w:rPr>
                <w:rFonts w:ascii="Times New Roman" w:hAnsi="Times New Roman" w:cs="Times New Roman"/>
              </w:rPr>
            </w:pPr>
            <w:r w:rsidRPr="00747BB8">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747BB8" w:rsidP="00747BB8">
            <w:pPr>
              <w:ind w:firstLine="0"/>
            </w:pPr>
            <w:r w:rsidRPr="00747BB8">
              <w:rPr>
                <w:rFonts w:ascii="Times New Roman" w:hAnsi="Times New Roman" w:cs="Times New Roman"/>
              </w:rPr>
              <w:t xml:space="preserve">управление образованием администрации муниципального образования Темрюкский </w:t>
            </w:r>
            <w:r w:rsidRPr="00747BB8">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Оказание услуг, предоставляемых МКУ «ЕСЗ».</w:t>
            </w:r>
          </w:p>
          <w:p w:rsidR="00F749C5" w:rsidRPr="00725559" w:rsidRDefault="00747BB8" w:rsidP="00747BB8">
            <w:pPr>
              <w:pStyle w:val="a3"/>
              <w:numPr>
                <w:ilvl w:val="0"/>
                <w:numId w:val="5"/>
              </w:numPr>
              <w:tabs>
                <w:tab w:val="left" w:pos="205"/>
              </w:tabs>
              <w:ind w:left="205" w:firstLine="283"/>
              <w:jc w:val="both"/>
              <w:rPr>
                <w:rFonts w:ascii="Times New Roman" w:hAnsi="Times New Roman"/>
                <w:sz w:val="24"/>
                <w:szCs w:val="24"/>
              </w:rPr>
            </w:pPr>
            <w:r w:rsidRPr="00747BB8">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водно-спортивной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спортивного комплекса с плавательным бассейном по ул. Анджиевского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lastRenderedPageBreak/>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2022 </w:t>
            </w:r>
          </w:p>
        </w:tc>
        <w:tc>
          <w:tcPr>
            <w:tcW w:w="1465"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238074,0</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139140,0</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2023 </w:t>
            </w:r>
          </w:p>
        </w:tc>
        <w:tc>
          <w:tcPr>
            <w:tcW w:w="1465"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61672,2</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61672,2</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2024 </w:t>
            </w:r>
          </w:p>
        </w:tc>
        <w:tc>
          <w:tcPr>
            <w:tcW w:w="1465"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120076,9</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120076,9</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Default="0093072C" w:rsidP="0093072C">
            <w:pPr>
              <w:pStyle w:val="ConsPlusNormal"/>
              <w:rPr>
                <w:sz w:val="24"/>
                <w:szCs w:val="24"/>
              </w:rPr>
            </w:pPr>
            <w:r w:rsidRPr="006867F5">
              <w:rPr>
                <w:sz w:val="24"/>
                <w:szCs w:val="24"/>
              </w:rPr>
              <w:t>Всего</w:t>
            </w:r>
          </w:p>
          <w:p w:rsidR="0093072C" w:rsidRPr="006867F5" w:rsidRDefault="0093072C" w:rsidP="0093072C">
            <w:pPr>
              <w:pStyle w:val="ConsPlusNormal"/>
              <w:rPr>
                <w:sz w:val="24"/>
                <w:szCs w:val="24"/>
              </w:rPr>
            </w:pPr>
          </w:p>
        </w:tc>
        <w:tc>
          <w:tcPr>
            <w:tcW w:w="1465" w:type="dxa"/>
          </w:tcPr>
          <w:p w:rsidR="0093072C" w:rsidRPr="00CE685F" w:rsidRDefault="0093072C" w:rsidP="0093072C">
            <w:pPr>
              <w:ind w:firstLine="0"/>
              <w:jc w:val="center"/>
              <w:rPr>
                <w:rFonts w:ascii="Times New Roman" w:hAnsi="Times New Roman" w:cs="Times New Roman"/>
                <w:lang w:val="en-US"/>
              </w:rPr>
            </w:pPr>
            <w:r>
              <w:rPr>
                <w:rFonts w:ascii="Times New Roman" w:hAnsi="Times New Roman" w:cs="Times New Roman"/>
              </w:rPr>
              <w:t>419823,1</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320889,1</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2022 </w:t>
            </w:r>
          </w:p>
        </w:tc>
        <w:tc>
          <w:tcPr>
            <w:tcW w:w="1465" w:type="dxa"/>
          </w:tcPr>
          <w:p w:rsidR="0093072C" w:rsidRPr="00D37539" w:rsidRDefault="0093072C" w:rsidP="0093072C">
            <w:pPr>
              <w:ind w:firstLine="0"/>
              <w:jc w:val="center"/>
              <w:rPr>
                <w:rFonts w:ascii="Times New Roman" w:hAnsi="Times New Roman" w:cs="Times New Roman"/>
              </w:rPr>
            </w:pPr>
            <w:r>
              <w:rPr>
                <w:rFonts w:ascii="Times New Roman" w:hAnsi="Times New Roman" w:cs="Times New Roman"/>
              </w:rPr>
              <w:t>218827,9</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93072C" w:rsidRPr="00D37539" w:rsidRDefault="0093072C" w:rsidP="0093072C">
            <w:pPr>
              <w:ind w:firstLine="0"/>
              <w:jc w:val="center"/>
              <w:rPr>
                <w:rFonts w:ascii="Times New Roman" w:hAnsi="Times New Roman" w:cs="Times New Roman"/>
              </w:rPr>
            </w:pPr>
            <w:r>
              <w:rPr>
                <w:rFonts w:ascii="Times New Roman" w:hAnsi="Times New Roman" w:cs="Times New Roman"/>
              </w:rPr>
              <w:t>119893,9</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2023 </w:t>
            </w:r>
          </w:p>
        </w:tc>
        <w:tc>
          <w:tcPr>
            <w:tcW w:w="1465"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44969,4</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2024  </w:t>
            </w:r>
          </w:p>
        </w:tc>
        <w:tc>
          <w:tcPr>
            <w:tcW w:w="1465"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Всего</w:t>
            </w:r>
          </w:p>
        </w:tc>
        <w:tc>
          <w:tcPr>
            <w:tcW w:w="1465"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367165,9</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93072C" w:rsidRPr="00D37539" w:rsidRDefault="0093072C" w:rsidP="0093072C">
            <w:pPr>
              <w:ind w:firstLine="0"/>
              <w:jc w:val="center"/>
              <w:rPr>
                <w:rFonts w:ascii="Times New Roman" w:hAnsi="Times New Roman" w:cs="Times New Roman"/>
              </w:rPr>
            </w:pPr>
            <w:r>
              <w:rPr>
                <w:rFonts w:ascii="Times New Roman" w:hAnsi="Times New Roman" w:cs="Times New Roman"/>
              </w:rPr>
              <w:t>268231,9</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2022 год </w:t>
            </w:r>
          </w:p>
        </w:tc>
        <w:tc>
          <w:tcPr>
            <w:tcW w:w="1465"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219036,0</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120102,0</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2023 год</w:t>
            </w:r>
          </w:p>
        </w:tc>
        <w:tc>
          <w:tcPr>
            <w:tcW w:w="1465"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44969,4</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 xml:space="preserve">2024 год </w:t>
            </w:r>
          </w:p>
        </w:tc>
        <w:tc>
          <w:tcPr>
            <w:tcW w:w="1465"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93072C" w:rsidRPr="00725559" w:rsidTr="00747BB8">
        <w:tc>
          <w:tcPr>
            <w:tcW w:w="5100" w:type="dxa"/>
          </w:tcPr>
          <w:p w:rsidR="0093072C" w:rsidRPr="006867F5" w:rsidRDefault="0093072C" w:rsidP="0093072C">
            <w:pPr>
              <w:pStyle w:val="ConsPlusNormal"/>
              <w:rPr>
                <w:sz w:val="24"/>
                <w:szCs w:val="24"/>
              </w:rPr>
            </w:pPr>
            <w:r w:rsidRPr="006867F5">
              <w:rPr>
                <w:sz w:val="24"/>
                <w:szCs w:val="24"/>
              </w:rPr>
              <w:t>Всего</w:t>
            </w:r>
          </w:p>
        </w:tc>
        <w:tc>
          <w:tcPr>
            <w:tcW w:w="1465"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367374,0</w:t>
            </w:r>
          </w:p>
        </w:tc>
        <w:tc>
          <w:tcPr>
            <w:tcW w:w="2269"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268440,0</w:t>
            </w:r>
          </w:p>
        </w:tc>
        <w:tc>
          <w:tcPr>
            <w:tcW w:w="244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026B2E" w:rsidRPr="00CE685F" w:rsidTr="00780743">
        <w:trPr>
          <w:trHeight w:val="285"/>
          <w:tblHeader/>
        </w:trPr>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026B2E" w:rsidRPr="00CE685F" w:rsidTr="00780743">
        <w:trPr>
          <w:trHeight w:val="255"/>
          <w:tblHeader/>
        </w:trPr>
        <w:tc>
          <w:tcPr>
            <w:tcW w:w="729" w:type="dxa"/>
            <w:vMerge/>
          </w:tcPr>
          <w:p w:rsidR="00026B2E" w:rsidRPr="00CE685F" w:rsidRDefault="00026B2E" w:rsidP="00780743">
            <w:pPr>
              <w:ind w:firstLine="0"/>
              <w:jc w:val="center"/>
              <w:rPr>
                <w:rFonts w:ascii="Times New Roman" w:hAnsi="Times New Roman" w:cs="Times New Roman"/>
              </w:rPr>
            </w:pPr>
          </w:p>
        </w:tc>
        <w:tc>
          <w:tcPr>
            <w:tcW w:w="4761" w:type="dxa"/>
            <w:vMerge/>
          </w:tcPr>
          <w:p w:rsidR="00026B2E" w:rsidRPr="00CE685F" w:rsidRDefault="00026B2E" w:rsidP="00780743">
            <w:pPr>
              <w:ind w:firstLine="0"/>
              <w:jc w:val="center"/>
              <w:rPr>
                <w:rFonts w:ascii="Times New Roman" w:hAnsi="Times New Roman" w:cs="Times New Roman"/>
              </w:rPr>
            </w:pP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год</w:t>
            </w:r>
          </w:p>
        </w:tc>
      </w:tr>
      <w:tr w:rsidR="00026B2E" w:rsidRPr="00CE685F" w:rsidTr="00780743">
        <w:trPr>
          <w:tblHeader/>
        </w:trPr>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15,4</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r>
      <w:tr w:rsidR="00026B2E" w:rsidRPr="00CE685F" w:rsidTr="00780743">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r>
      <w:tr w:rsidR="00026B2E" w:rsidRPr="00CE685F" w:rsidTr="00780743">
        <w:tc>
          <w:tcPr>
            <w:tcW w:w="14629" w:type="dxa"/>
            <w:gridSpan w:val="8"/>
          </w:tcPr>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026B2E" w:rsidRPr="00CE685F" w:rsidRDefault="00026B2E" w:rsidP="00780743">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E1761A" w:rsidRDefault="00E1761A" w:rsidP="00E1761A">
      <w:pPr>
        <w:pStyle w:val="ConsPlusNormal"/>
        <w:rPr>
          <w:b/>
          <w:sz w:val="22"/>
          <w:szCs w:val="24"/>
        </w:rPr>
      </w:pPr>
    </w:p>
    <w:p w:rsidR="00541D74" w:rsidRPr="00725559" w:rsidRDefault="00541D74"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780743">
        <w:tc>
          <w:tcPr>
            <w:tcW w:w="59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Единица измере</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ния</w:t>
            </w:r>
          </w:p>
        </w:tc>
        <w:tc>
          <w:tcPr>
            <w:tcW w:w="144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w:t>
            </w:r>
            <w:r w:rsidRPr="00CE685F">
              <w:rPr>
                <w:rFonts w:ascii="Times New Roman" w:hAnsi="Times New Roman" w:cs="Times New Roman"/>
              </w:rPr>
              <w:lastRenderedPageBreak/>
              <w:t>показателям, используемым в формуле</w:t>
            </w:r>
          </w:p>
        </w:tc>
        <w:tc>
          <w:tcPr>
            <w:tcW w:w="168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Источник исходных данных для расчета значения (формирован</w:t>
            </w:r>
            <w:r w:rsidRPr="00CE685F">
              <w:rPr>
                <w:rFonts w:ascii="Times New Roman" w:hAnsi="Times New Roman" w:cs="Times New Roman"/>
              </w:rPr>
              <w:lastRenderedPageBreak/>
              <w:t>ия данных) целевого показателя</w:t>
            </w:r>
          </w:p>
        </w:tc>
        <w:tc>
          <w:tcPr>
            <w:tcW w:w="193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780743">
        <w:trPr>
          <w:tblHeader/>
        </w:trPr>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241F9F" w:rsidP="00780743">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CE685F">
              <w:rPr>
                <w:rFonts w:ascii="Times New Roman" w:hAnsi="Times New Roman" w:cs="Times New Roman"/>
              </w:rPr>
              <w:t xml:space="preserve"> х100, где</w:t>
            </w:r>
          </w:p>
          <w:p w:rsidR="00026B2E" w:rsidRPr="00CE685F" w:rsidRDefault="00026B2E" w:rsidP="00780743">
            <w:pPr>
              <w:jc w:val="center"/>
              <w:rPr>
                <w:rFonts w:ascii="Times New Roman" w:hAnsi="Times New Roman" w:cs="Times New Roman"/>
              </w:rPr>
            </w:pPr>
          </w:p>
          <w:p w:rsidR="00026B2E" w:rsidRPr="00CE685F" w:rsidRDefault="00026B2E" w:rsidP="00780743">
            <w:pPr>
              <w:pStyle w:val="ConsPlusNormal"/>
              <w:jc w:val="center"/>
              <w:rPr>
                <w:sz w:val="24"/>
                <w:szCs w:val="24"/>
              </w:rPr>
            </w:pPr>
            <w:r w:rsidRPr="00CE685F">
              <w:rPr>
                <w:sz w:val="24"/>
                <w:szCs w:val="24"/>
              </w:rPr>
              <w:t>Д</w:t>
            </w:r>
            <w:r w:rsidRPr="00CE685F">
              <w:rPr>
                <w:sz w:val="24"/>
                <w:szCs w:val="24"/>
                <w:vertAlign w:val="subscript"/>
              </w:rPr>
              <w:t>омсзс</w:t>
            </w:r>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pStyle w:val="ConsPlusNormal"/>
              <w:jc w:val="center"/>
              <w:rPr>
                <w:sz w:val="24"/>
                <w:szCs w:val="24"/>
              </w:rPr>
            </w:pPr>
            <w:r w:rsidRPr="00CE685F">
              <w:rPr>
                <w:sz w:val="24"/>
                <w:szCs w:val="24"/>
              </w:rPr>
              <w:t>К</w:t>
            </w:r>
            <w:r w:rsidRPr="00CE685F">
              <w:rPr>
                <w:sz w:val="24"/>
                <w:szCs w:val="24"/>
                <w:vertAlign w:val="subscript"/>
              </w:rPr>
              <w:t>омсзс</w:t>
            </w:r>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w:t>
            </w:r>
            <w:r w:rsidRPr="00CE685F">
              <w:rPr>
                <w:rFonts w:ascii="Times New Roman" w:hAnsi="Times New Roman" w:cs="Times New Roman"/>
                <w:vertAlign w:val="subscript"/>
              </w:rPr>
              <w:t>омс</w:t>
            </w:r>
            <w:r w:rsidRPr="00CE685F">
              <w:rPr>
                <w:rFonts w:ascii="Times New Roman" w:hAnsi="Times New Roman" w:cs="Times New Roman"/>
              </w:rPr>
              <w:t xml:space="preserve"> - общее количество объектов социальной инфраструктуры муниципальной </w:t>
            </w:r>
            <w:r w:rsidRPr="00CE685F">
              <w:rPr>
                <w:rFonts w:ascii="Times New Roman" w:hAnsi="Times New Roman" w:cs="Times New Roman"/>
              </w:rPr>
              <w:lastRenderedPageBreak/>
              <w:t>собственности, запланированных в рамках муниципальной программы</w:t>
            </w:r>
          </w:p>
        </w:tc>
        <w:tc>
          <w:tcPr>
            <w:tcW w:w="1701" w:type="dxa"/>
          </w:tcPr>
          <w:p w:rsidR="00026B2E" w:rsidRPr="00CE685F" w:rsidRDefault="00026B2E" w:rsidP="00780743">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780743">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780743">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14629" w:type="dxa"/>
            <w:gridSpan w:val="10"/>
          </w:tcPr>
          <w:p w:rsidR="00026B2E" w:rsidRPr="00CE685F" w:rsidRDefault="00026B2E" w:rsidP="00780743">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780743">
        <w:trPr>
          <w:trHeight w:val="127"/>
        </w:trPr>
        <w:tc>
          <w:tcPr>
            <w:tcW w:w="817"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780743">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780743">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780743">
            <w:pPr>
              <w:ind w:right="113" w:hanging="142"/>
              <w:jc w:val="center"/>
              <w:outlineLvl w:val="0"/>
              <w:rPr>
                <w:rFonts w:ascii="Times New Roman" w:hAnsi="Times New Roman" w:cs="Times New Roman"/>
              </w:rPr>
            </w:pPr>
          </w:p>
        </w:tc>
      </w:tr>
      <w:tr w:rsidR="00026B2E" w:rsidRPr="00CE685F" w:rsidTr="00780743">
        <w:trPr>
          <w:trHeight w:val="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780743">
            <w:pPr>
              <w:ind w:right="113" w:hanging="142"/>
              <w:jc w:val="center"/>
              <w:outlineLvl w:val="0"/>
              <w:rPr>
                <w:rFonts w:ascii="Times New Roman" w:hAnsi="Times New Roman" w:cs="Times New Roman"/>
              </w:rPr>
            </w:pPr>
          </w:p>
          <w:p w:rsidR="00026B2E" w:rsidRPr="00CE685F" w:rsidRDefault="00026B2E" w:rsidP="00780743">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cantSplit/>
          <w:trHeight w:val="1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tcPr>
          <w:p w:rsidR="00026B2E" w:rsidRPr="00CE685F" w:rsidRDefault="00026B2E" w:rsidP="00780743">
            <w:pPr>
              <w:ind w:hanging="142"/>
              <w:jc w:val="center"/>
              <w:outlineLvl w:val="0"/>
              <w:rPr>
                <w:rFonts w:ascii="Times New Roman" w:hAnsi="Times New Roman" w:cs="Times New Roman"/>
              </w:rPr>
            </w:pP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4885" w:type="dxa"/>
        <w:tblLayout w:type="fixed"/>
        <w:tblLook w:val="04A0" w:firstRow="1" w:lastRow="0" w:firstColumn="1" w:lastColumn="0" w:noHBand="0" w:noVBand="1"/>
      </w:tblPr>
      <w:tblGrid>
        <w:gridCol w:w="812"/>
        <w:gridCol w:w="2865"/>
        <w:gridCol w:w="425"/>
        <w:gridCol w:w="992"/>
        <w:gridCol w:w="1134"/>
        <w:gridCol w:w="7"/>
        <w:gridCol w:w="1128"/>
        <w:gridCol w:w="1134"/>
        <w:gridCol w:w="7"/>
        <w:gridCol w:w="1128"/>
        <w:gridCol w:w="992"/>
        <w:gridCol w:w="2129"/>
        <w:gridCol w:w="2132"/>
      </w:tblGrid>
      <w:tr w:rsidR="00026B2E" w:rsidRPr="00CE685F" w:rsidTr="00780743">
        <w:trPr>
          <w:tblHeader/>
        </w:trPr>
        <w:tc>
          <w:tcPr>
            <w:tcW w:w="81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7</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Цель 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район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1.2</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го учреждения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1.3</w:t>
            </w:r>
          </w:p>
        </w:tc>
        <w:tc>
          <w:tcPr>
            <w:tcW w:w="11208" w:type="dxa"/>
            <w:gridSpan w:val="11"/>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в части организации,  </w:t>
            </w:r>
          </w:p>
          <w:p w:rsidR="00026B2E" w:rsidRPr="00CE685F" w:rsidRDefault="00026B2E" w:rsidP="00780743">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(ед.)</w:t>
            </w:r>
          </w:p>
          <w:p w:rsidR="00026B2E" w:rsidRPr="00CE685F" w:rsidRDefault="00026B2E" w:rsidP="00780743">
            <w:pPr>
              <w:ind w:hanging="142"/>
              <w:jc w:val="center"/>
              <w:rPr>
                <w:rFonts w:ascii="Times New Roman" w:hAnsi="Times New Roman" w:cs="Times New Roman"/>
              </w:rPr>
            </w:pP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1.4</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59893,2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47920,0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11973,2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2022 – 2;</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rPr>
                <w:rFonts w:ascii="Times New Roman" w:hAnsi="Times New Roman" w:cs="Times New Roman"/>
              </w:rPr>
            </w:pPr>
          </w:p>
        </w:tc>
        <w:tc>
          <w:tcPr>
            <w:tcW w:w="2132"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59893,2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47920,0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11973,2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1.5</w:t>
            </w:r>
          </w:p>
        </w:tc>
        <w:tc>
          <w:tcPr>
            <w:tcW w:w="11208" w:type="dxa"/>
            <w:gridSpan w:val="11"/>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Водно-спортивная гребная база, расположенная по адресу: Краснодарский край, г. Темрюк, </w:t>
            </w:r>
          </w:p>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83662,4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32648,4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83662,4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32648,4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93072C" w:rsidRPr="00CE685F" w:rsidTr="00780743">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93072C" w:rsidRPr="00CE685F" w:rsidRDefault="0093072C" w:rsidP="0093072C">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3711,1</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p w:rsidR="0093072C" w:rsidRPr="00CE685F" w:rsidRDefault="0093072C" w:rsidP="0093072C">
            <w:pPr>
              <w:ind w:firstLine="0"/>
              <w:jc w:val="center"/>
              <w:rPr>
                <w:rFonts w:ascii="Times New Roman" w:hAnsi="Times New Roman" w:cs="Times New Roman"/>
              </w:rPr>
            </w:pP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Анджиевского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по ул. Анджиевского в    г. Темрюке»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1.6</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026B2E" w:rsidRPr="00CE685F" w:rsidTr="00780743">
        <w:trPr>
          <w:trHeight w:val="284"/>
        </w:trPr>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outlineLvl w:val="0"/>
              <w:rPr>
                <w:rFonts w:ascii="Times New Roman" w:hAnsi="Times New Roman" w:cs="Times New Roman"/>
                <w:lang w:val="en-US"/>
              </w:rPr>
            </w:pPr>
          </w:p>
        </w:tc>
        <w:tc>
          <w:tcPr>
            <w:tcW w:w="2132" w:type="dxa"/>
            <w:vMerge w:val="restart"/>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73"/>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64"/>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1100"/>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на территории детского сада МАДОУ ДС КВ № 12                   г. Темрюк</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2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троительство детского сада на 230 мест в ст-це Курчанской,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B2E" w:rsidRPr="00CE685F" w:rsidTr="00780743">
        <w:trPr>
          <w:trHeight w:val="22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iCs/>
                <w:szCs w:val="28"/>
                <w:shd w:val="clear" w:color="auto" w:fill="FFFFFF"/>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iCs/>
                <w:szCs w:val="28"/>
                <w:shd w:val="clear" w:color="auto" w:fill="FFFFFF"/>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iCs/>
                <w:szCs w:val="28"/>
                <w:shd w:val="clear" w:color="auto" w:fill="FFFFFF"/>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1.6.1.3</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Строительство </w:t>
            </w:r>
          </w:p>
          <w:p w:rsidR="00026B2E" w:rsidRPr="00CE685F" w:rsidRDefault="00026B2E" w:rsidP="00780743">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2061,1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2061,1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1;</w:t>
            </w:r>
          </w:p>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B2E" w:rsidRPr="00CE685F" w:rsidTr="00780743">
        <w:trPr>
          <w:trHeight w:val="251"/>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6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6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33561,1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33561,1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9"/>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r w:rsidRPr="00CE685F">
              <w:rPr>
                <w:rFonts w:ascii="Times New Roman" w:hAnsi="Times New Roman" w:cs="Times New Roman"/>
              </w:rPr>
              <w:lastRenderedPageBreak/>
              <w:t>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8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9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30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w:t>
            </w:r>
            <w:r w:rsidRPr="00CE685F">
              <w:rPr>
                <w:rFonts w:ascii="Times New Roman" w:hAnsi="Times New Roman" w:cs="Times New Roman"/>
              </w:rPr>
              <w:lastRenderedPageBreak/>
              <w:t>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1</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5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6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93072C" w:rsidRPr="00CE685F" w:rsidTr="00780743">
        <w:tc>
          <w:tcPr>
            <w:tcW w:w="812" w:type="dxa"/>
            <w:vMerge w:val="restart"/>
          </w:tcPr>
          <w:p w:rsidR="0093072C" w:rsidRPr="00CE685F" w:rsidRDefault="0093072C" w:rsidP="0093072C">
            <w:pPr>
              <w:ind w:hanging="142"/>
              <w:jc w:val="center"/>
              <w:outlineLvl w:val="0"/>
              <w:rPr>
                <w:rFonts w:ascii="Times New Roman" w:hAnsi="Times New Roman" w:cs="Times New Roman"/>
              </w:rPr>
            </w:pPr>
            <w:bookmarkStart w:id="0" w:name="_GoBack" w:colFirst="3" w:colLast="8"/>
            <w:r w:rsidRPr="00CE685F">
              <w:rPr>
                <w:rFonts w:ascii="Times New Roman" w:hAnsi="Times New Roman" w:cs="Times New Roman"/>
              </w:rPr>
              <w:t>1.6.3.1</w:t>
            </w:r>
          </w:p>
        </w:tc>
        <w:tc>
          <w:tcPr>
            <w:tcW w:w="2865" w:type="dxa"/>
            <w:vMerge w:val="restart"/>
          </w:tcPr>
          <w:p w:rsidR="0093072C" w:rsidRPr="00CE685F" w:rsidRDefault="0093072C" w:rsidP="0093072C">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2660,0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2660,0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2024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0;</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1;</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w:t>
            </w:r>
            <w:r w:rsidRPr="00CE685F">
              <w:rPr>
                <w:rFonts w:ascii="Times New Roman" w:hAnsi="Times New Roman" w:cs="Times New Roman"/>
              </w:rPr>
              <w:lastRenderedPageBreak/>
              <w:t>образования Темрюкский район</w:t>
            </w: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jc w:val="center"/>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16129,4</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16129,4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bookmarkEnd w:id="0"/>
      <w:tr w:rsidR="0093072C" w:rsidRPr="00CE685F" w:rsidTr="00780743">
        <w:trPr>
          <w:trHeight w:val="270"/>
        </w:trPr>
        <w:tc>
          <w:tcPr>
            <w:tcW w:w="81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93072C" w:rsidRPr="00CE685F" w:rsidRDefault="0093072C" w:rsidP="0093072C">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Прогресс  Темрюкского района Краснодарского края. I этап:  Строительство спортивного блока </w:t>
            </w:r>
          </w:p>
        </w:tc>
        <w:tc>
          <w:tcPr>
            <w:tcW w:w="425"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2022 – 1;</w:t>
            </w:r>
          </w:p>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 – 0;</w:t>
            </w:r>
          </w:p>
          <w:p w:rsidR="0093072C" w:rsidRPr="00CE685F" w:rsidRDefault="0093072C" w:rsidP="0093072C">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93072C" w:rsidRPr="00CE685F" w:rsidRDefault="0093072C" w:rsidP="0093072C">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93072C" w:rsidRPr="00CE685F" w:rsidTr="00780743">
        <w:trPr>
          <w:trHeight w:val="270"/>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285"/>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93072C" w:rsidRPr="00CE685F" w:rsidTr="00780743">
        <w:trPr>
          <w:trHeight w:val="1065"/>
        </w:trPr>
        <w:tc>
          <w:tcPr>
            <w:tcW w:w="812" w:type="dxa"/>
            <w:vMerge/>
          </w:tcPr>
          <w:p w:rsidR="0093072C" w:rsidRPr="00CE685F" w:rsidRDefault="0093072C" w:rsidP="0093072C">
            <w:pPr>
              <w:ind w:hanging="142"/>
              <w:jc w:val="center"/>
              <w:outlineLvl w:val="0"/>
              <w:rPr>
                <w:rFonts w:ascii="Times New Roman" w:hAnsi="Times New Roman" w:cs="Times New Roman"/>
              </w:rPr>
            </w:pPr>
          </w:p>
        </w:tc>
        <w:tc>
          <w:tcPr>
            <w:tcW w:w="2865" w:type="dxa"/>
            <w:vMerge/>
          </w:tcPr>
          <w:p w:rsidR="0093072C" w:rsidRPr="00CE685F" w:rsidRDefault="0093072C" w:rsidP="0093072C">
            <w:pPr>
              <w:ind w:firstLine="0"/>
              <w:outlineLvl w:val="0"/>
              <w:rPr>
                <w:rFonts w:ascii="Times New Roman" w:hAnsi="Times New Roman" w:cs="Times New Roman"/>
              </w:rPr>
            </w:pPr>
          </w:p>
        </w:tc>
        <w:tc>
          <w:tcPr>
            <w:tcW w:w="425" w:type="dxa"/>
            <w:vMerge/>
          </w:tcPr>
          <w:p w:rsidR="0093072C" w:rsidRPr="00CE685F" w:rsidRDefault="0093072C" w:rsidP="0093072C">
            <w:pPr>
              <w:ind w:hanging="142"/>
              <w:jc w:val="center"/>
              <w:outlineLvl w:val="0"/>
              <w:rPr>
                <w:rFonts w:ascii="Times New Roman" w:hAnsi="Times New Roman" w:cs="Times New Roman"/>
              </w:rPr>
            </w:pP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3072C" w:rsidRPr="00CE685F" w:rsidRDefault="0093072C" w:rsidP="0093072C">
            <w:pPr>
              <w:ind w:firstLine="0"/>
              <w:jc w:val="center"/>
              <w:rPr>
                <w:rFonts w:ascii="Times New Roman" w:hAnsi="Times New Roman" w:cs="Times New Roman"/>
              </w:rPr>
            </w:pPr>
            <w:r>
              <w:rPr>
                <w:rFonts w:ascii="Times New Roman" w:hAnsi="Times New Roman" w:cs="Times New Roman"/>
              </w:rPr>
              <w:t>53910,0</w:t>
            </w:r>
          </w:p>
        </w:tc>
        <w:tc>
          <w:tcPr>
            <w:tcW w:w="992" w:type="dxa"/>
          </w:tcPr>
          <w:p w:rsidR="0093072C" w:rsidRPr="00CE685F" w:rsidRDefault="0093072C" w:rsidP="0093072C">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3072C" w:rsidRPr="00CE685F" w:rsidRDefault="0093072C" w:rsidP="0093072C">
            <w:pPr>
              <w:ind w:hanging="142"/>
              <w:jc w:val="center"/>
              <w:outlineLvl w:val="0"/>
              <w:rPr>
                <w:rFonts w:ascii="Times New Roman" w:hAnsi="Times New Roman" w:cs="Times New Roman"/>
              </w:rPr>
            </w:pPr>
          </w:p>
        </w:tc>
        <w:tc>
          <w:tcPr>
            <w:tcW w:w="2132" w:type="dxa"/>
            <w:vMerge/>
          </w:tcPr>
          <w:p w:rsidR="0093072C" w:rsidRPr="00CE685F" w:rsidRDefault="0093072C" w:rsidP="0093072C">
            <w:pPr>
              <w:ind w:hanging="142"/>
              <w:jc w:val="center"/>
              <w:outlineLvl w:val="0"/>
              <w:rPr>
                <w:rFonts w:ascii="Times New Roman" w:hAnsi="Times New Roman" w:cs="Times New Roman"/>
              </w:rPr>
            </w:pPr>
          </w:p>
        </w:tc>
      </w:tr>
      <w:tr w:rsidR="00026B2E" w:rsidRPr="00CE685F" w:rsidTr="00780743">
        <w:trPr>
          <w:trHeight w:val="19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w:t>
            </w:r>
            <w:r w:rsidRPr="00CE685F">
              <w:rPr>
                <w:rFonts w:ascii="Times New Roman" w:hAnsi="Times New Roman" w:cs="Times New Roman"/>
                <w:szCs w:val="28"/>
                <w:shd w:val="clear" w:color="auto" w:fill="FFFFFF"/>
              </w:rPr>
              <w:lastRenderedPageBreak/>
              <w:t>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w:t>
            </w:r>
            <w:r w:rsidRPr="00CE685F">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5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215959,9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117025,9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61672,2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61672,2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120076,9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rPr>
              <w:t>397709,0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298775,0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lang w:val="en-US"/>
              </w:rPr>
              <w:t>196</w:t>
            </w:r>
            <w:r w:rsidRPr="00CE685F">
              <w:rPr>
                <w:rFonts w:ascii="Times New Roman" w:hAnsi="Times New Roman" w:cs="Times New Roman"/>
              </w:rPr>
              <w:t>713,8</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lang w:val="en-US"/>
              </w:rPr>
              <w:t>97779,8</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44969,4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44969,4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103368,6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345051,8</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lang w:val="en-US"/>
              </w:rPr>
              <w:t>246117,8</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14885" w:type="dxa"/>
            <w:gridSpan w:val="13"/>
          </w:tcPr>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780743">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С.И. Лулудов</w:t>
      </w:r>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9F" w:rsidRDefault="00241F9F" w:rsidP="00DC78B6">
      <w:r>
        <w:separator/>
      </w:r>
    </w:p>
  </w:endnote>
  <w:endnote w:type="continuationSeparator" w:id="0">
    <w:p w:rsidR="00241F9F" w:rsidRDefault="00241F9F"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9F" w:rsidRDefault="00241F9F" w:rsidP="00DC78B6">
      <w:r>
        <w:separator/>
      </w:r>
    </w:p>
  </w:footnote>
  <w:footnote w:type="continuationSeparator" w:id="0">
    <w:p w:rsidR="00241F9F" w:rsidRDefault="00241F9F"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241F9F"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3072C" w:rsidRPr="0093072C">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3072C" w:rsidRPr="0093072C">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37D73"/>
    <w:rsid w:val="00240A91"/>
    <w:rsid w:val="00241F9F"/>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1D74"/>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947A"/>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00A8-703D-4C48-86EF-F646B5BE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25</Pages>
  <Words>5126</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45</cp:revision>
  <cp:lastPrinted>2021-11-15T06:59:00Z</cp:lastPrinted>
  <dcterms:created xsi:type="dcterms:W3CDTF">2021-10-26T09:58:00Z</dcterms:created>
  <dcterms:modified xsi:type="dcterms:W3CDTF">2022-06-01T07:13:00Z</dcterms:modified>
</cp:coreProperties>
</file>