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E15" w:rsidRDefault="005D7E15" w:rsidP="005D7E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5D7E15" w:rsidRDefault="005D7E15" w:rsidP="005D7E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5D7E15" w:rsidRDefault="005D7E15" w:rsidP="005D7E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7E15" w:rsidRDefault="005D7E15" w:rsidP="005D7E1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BA76DE" w:rsidRDefault="005D7E15" w:rsidP="005D7E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29 октября 2021 г. № 1637</w:t>
      </w:r>
    </w:p>
    <w:p w:rsidR="00CA6893" w:rsidRDefault="00CA6893" w:rsidP="00CA68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администрации муниципального образования </w:t>
      </w:r>
    </w:p>
    <w:p w:rsidR="00CA6893" w:rsidRDefault="00CA6893" w:rsidP="00CA68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Темрюкский район от 14.01.2022 № 7, от 24.01.2022 № 44</w:t>
      </w:r>
      <w:r w:rsidR="001003F3">
        <w:rPr>
          <w:rFonts w:ascii="Times New Roman" w:hAnsi="Times New Roman"/>
        </w:rPr>
        <w:t>, от 21.02.2022 № 216</w:t>
      </w:r>
      <w:r w:rsidR="00541D74">
        <w:rPr>
          <w:rFonts w:ascii="Times New Roman" w:hAnsi="Times New Roman"/>
        </w:rPr>
        <w:t>, от 21.03.2022 № 339</w:t>
      </w:r>
      <w:r>
        <w:rPr>
          <w:rFonts w:ascii="Times New Roman" w:hAnsi="Times New Roman"/>
        </w:rPr>
        <w:t>)</w:t>
      </w:r>
    </w:p>
    <w:p w:rsidR="00EE3330" w:rsidRPr="00725559" w:rsidRDefault="00EE3330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Pr="00725559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129F7" w:rsidRDefault="00FB0CBA" w:rsidP="00F84E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5559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FB0CBA" w:rsidRPr="00725559" w:rsidRDefault="00B27AB2" w:rsidP="00F84E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Темрюкский район</w:t>
      </w:r>
    </w:p>
    <w:p w:rsidR="00DE040E" w:rsidRPr="00725559" w:rsidRDefault="00FB0CBA" w:rsidP="00F84E2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559">
        <w:rPr>
          <w:rFonts w:ascii="Times New Roman" w:hAnsi="Times New Roman"/>
          <w:b/>
          <w:sz w:val="28"/>
          <w:szCs w:val="28"/>
        </w:rPr>
        <w:t>«Комплексное развитие в сфере строительства»</w:t>
      </w:r>
    </w:p>
    <w:p w:rsidR="00BA76DE" w:rsidRPr="00725559" w:rsidRDefault="00BA76DE" w:rsidP="002A4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6DE" w:rsidRPr="00725559" w:rsidRDefault="00BA76DE" w:rsidP="00BA76DE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</w:rPr>
      </w:pPr>
      <w:r w:rsidRPr="00725559">
        <w:rPr>
          <w:rFonts w:ascii="Times New Roman" w:hAnsi="Times New Roman" w:cs="Times New Roman"/>
          <w:sz w:val="28"/>
        </w:rPr>
        <w:t xml:space="preserve">В соответствии со </w:t>
      </w:r>
      <w:hyperlink r:id="rId8" w:history="1">
        <w:r w:rsidRPr="00725559">
          <w:rPr>
            <w:rFonts w:ascii="Times New Roman" w:hAnsi="Times New Roman" w:cs="Times New Roman"/>
            <w:sz w:val="28"/>
          </w:rPr>
          <w:t>статьей 179</w:t>
        </w:r>
      </w:hyperlink>
      <w:r w:rsidRPr="00725559">
        <w:rPr>
          <w:rFonts w:ascii="Times New Roman" w:hAnsi="Times New Roman" w:cs="Times New Roman"/>
          <w:sz w:val="28"/>
        </w:rPr>
        <w:t xml:space="preserve"> Бюджетного кодекса Российской Федерации, Федеральным </w:t>
      </w:r>
      <w:hyperlink r:id="rId9" w:history="1">
        <w:r w:rsidRPr="00725559">
          <w:rPr>
            <w:rFonts w:ascii="Times New Roman" w:hAnsi="Times New Roman" w:cs="Times New Roman"/>
            <w:sz w:val="28"/>
          </w:rPr>
          <w:t>законом</w:t>
        </w:r>
      </w:hyperlink>
      <w:r w:rsidRPr="00725559">
        <w:rPr>
          <w:rFonts w:ascii="Times New Roman" w:hAnsi="Times New Roman" w:cs="Times New Roman"/>
          <w:sz w:val="28"/>
        </w:rPr>
        <w:t xml:space="preserve"> от 28 июня 2014 года № 172-ФЗ                            «О стратегическом планировании в Российской Федерации», решением </w:t>
      </w:r>
      <w:r w:rsidRPr="00725559">
        <w:rPr>
          <w:rFonts w:ascii="Times New Roman" w:hAnsi="Times New Roman" w:cs="Times New Roman"/>
          <w:sz w:val="28"/>
          <w:lang w:val="en-US"/>
        </w:rPr>
        <w:t>LXXX</w:t>
      </w:r>
      <w:r w:rsidRPr="00725559">
        <w:rPr>
          <w:rFonts w:ascii="Times New Roman" w:hAnsi="Times New Roman" w:cs="Times New Roman"/>
          <w:sz w:val="28"/>
        </w:rPr>
        <w:t xml:space="preserve"> сессии Совета муниципального образования Темрюкский район </w:t>
      </w:r>
      <w:r w:rsidRPr="00725559">
        <w:rPr>
          <w:rFonts w:ascii="Times New Roman" w:hAnsi="Times New Roman" w:cs="Times New Roman"/>
          <w:sz w:val="28"/>
          <w:lang w:val="en-US"/>
        </w:rPr>
        <w:t>VI</w:t>
      </w:r>
      <w:r w:rsidRPr="00725559">
        <w:rPr>
          <w:rFonts w:ascii="Times New Roman" w:hAnsi="Times New Roman" w:cs="Times New Roman"/>
          <w:sz w:val="28"/>
        </w:rPr>
        <w:t xml:space="preserve"> созыва от  25 августа 2020 года № 801 «Об утверждении Стратегии социально-экономического развития Темрюкского района Краснодарского края до 2030 года», </w:t>
      </w:r>
      <w:hyperlink r:id="rId10" w:history="1">
        <w:r w:rsidRPr="00725559">
          <w:rPr>
            <w:rFonts w:ascii="Times New Roman" w:hAnsi="Times New Roman" w:cs="Times New Roman"/>
            <w:sz w:val="28"/>
          </w:rPr>
          <w:t>постановлением</w:t>
        </w:r>
      </w:hyperlink>
      <w:r w:rsidRPr="00725559">
        <w:rPr>
          <w:rFonts w:ascii="Times New Roman" w:hAnsi="Times New Roman" w:cs="Times New Roman"/>
          <w:sz w:val="28"/>
        </w:rPr>
        <w:t xml:space="preserve"> администрации муниципального образования Темрюкский район от 13 июля 2021 года № 979 «Об утверждении п</w:t>
      </w:r>
      <w:r w:rsidRPr="00725559">
        <w:rPr>
          <w:rFonts w:ascii="Times New Roman" w:hAnsi="Times New Roman" w:cs="Times New Roman"/>
          <w:sz w:val="28"/>
          <w:szCs w:val="28"/>
        </w:rPr>
        <w:t>орядка принятия решения о разработке, формирования, реализации и оценки эффективности муниципальных программ муниципального образования Темрюкский район</w:t>
      </w:r>
      <w:r w:rsidRPr="00725559">
        <w:rPr>
          <w:rFonts w:ascii="Times New Roman" w:hAnsi="Times New Roman" w:cs="Times New Roman"/>
          <w:sz w:val="28"/>
        </w:rPr>
        <w:t>»</w:t>
      </w:r>
      <w:r w:rsidR="00991A99">
        <w:rPr>
          <w:rFonts w:ascii="Times New Roman" w:hAnsi="Times New Roman" w:cs="Times New Roman"/>
          <w:sz w:val="28"/>
        </w:rPr>
        <w:t xml:space="preserve"> (в редакции постановления </w:t>
      </w:r>
      <w:r w:rsidR="00B27AB2">
        <w:rPr>
          <w:rFonts w:ascii="Times New Roman" w:hAnsi="Times New Roman" w:cs="Times New Roman"/>
          <w:sz w:val="28"/>
        </w:rPr>
        <w:t xml:space="preserve">администрации </w:t>
      </w:r>
      <w:r w:rsidR="00991A99">
        <w:rPr>
          <w:rFonts w:ascii="Times New Roman" w:hAnsi="Times New Roman" w:cs="Times New Roman"/>
          <w:sz w:val="28"/>
        </w:rPr>
        <w:t>муниципального образования Темрюкский район  от 2</w:t>
      </w:r>
      <w:r w:rsidR="00B27AB2">
        <w:rPr>
          <w:rFonts w:ascii="Times New Roman" w:hAnsi="Times New Roman" w:cs="Times New Roman"/>
          <w:sz w:val="28"/>
        </w:rPr>
        <w:t>7</w:t>
      </w:r>
      <w:r w:rsidR="00991A99">
        <w:rPr>
          <w:rFonts w:ascii="Times New Roman" w:hAnsi="Times New Roman" w:cs="Times New Roman"/>
          <w:sz w:val="28"/>
        </w:rPr>
        <w:t xml:space="preserve"> сентября 2021 года № 1444)</w:t>
      </w:r>
      <w:r w:rsidRPr="00725559">
        <w:rPr>
          <w:rFonts w:ascii="Times New Roman" w:hAnsi="Times New Roman" w:cs="Times New Roman"/>
          <w:sz w:val="28"/>
        </w:rPr>
        <w:t xml:space="preserve">, </w:t>
      </w:r>
      <w:hyperlink r:id="rId11" w:history="1">
        <w:r w:rsidRPr="00725559">
          <w:rPr>
            <w:rFonts w:ascii="Times New Roman" w:hAnsi="Times New Roman" w:cs="Times New Roman"/>
            <w:sz w:val="28"/>
          </w:rPr>
          <w:t>постановлением</w:t>
        </w:r>
      </w:hyperlink>
      <w:r w:rsidRPr="00725559">
        <w:rPr>
          <w:rFonts w:ascii="Times New Roman" w:hAnsi="Times New Roman" w:cs="Times New Roman"/>
          <w:sz w:val="28"/>
        </w:rPr>
        <w:t xml:space="preserve"> администрации муниципального образования Темрюкский район от </w:t>
      </w:r>
      <w:r w:rsidR="00616707" w:rsidRPr="00725559">
        <w:rPr>
          <w:rFonts w:ascii="Times New Roman" w:hAnsi="Times New Roman" w:cs="Times New Roman"/>
          <w:sz w:val="28"/>
        </w:rPr>
        <w:t>5 августа 2021 года № 1163</w:t>
      </w:r>
      <w:r w:rsidRPr="00725559">
        <w:rPr>
          <w:rFonts w:ascii="Times New Roman" w:hAnsi="Times New Roman" w:cs="Times New Roman"/>
          <w:sz w:val="28"/>
        </w:rPr>
        <w:t xml:space="preserve"> «Об утверждении перечня муниципальных программ муниципального образования Темрюкский район» п</w:t>
      </w:r>
      <w:r w:rsidR="00CC1358">
        <w:rPr>
          <w:rFonts w:ascii="Times New Roman" w:hAnsi="Times New Roman" w:cs="Times New Roman"/>
          <w:sz w:val="28"/>
        </w:rPr>
        <w:t xml:space="preserve"> </w:t>
      </w:r>
      <w:r w:rsidRPr="00725559">
        <w:rPr>
          <w:rFonts w:ascii="Times New Roman" w:hAnsi="Times New Roman" w:cs="Times New Roman"/>
          <w:sz w:val="28"/>
        </w:rPr>
        <w:t>о</w:t>
      </w:r>
      <w:r w:rsidR="00CC1358">
        <w:rPr>
          <w:rFonts w:ascii="Times New Roman" w:hAnsi="Times New Roman" w:cs="Times New Roman"/>
          <w:sz w:val="28"/>
        </w:rPr>
        <w:t xml:space="preserve"> </w:t>
      </w:r>
      <w:r w:rsidRPr="00725559">
        <w:rPr>
          <w:rFonts w:ascii="Times New Roman" w:hAnsi="Times New Roman" w:cs="Times New Roman"/>
          <w:sz w:val="28"/>
        </w:rPr>
        <w:t>с</w:t>
      </w:r>
      <w:r w:rsidR="00CC1358">
        <w:rPr>
          <w:rFonts w:ascii="Times New Roman" w:hAnsi="Times New Roman" w:cs="Times New Roman"/>
          <w:sz w:val="28"/>
        </w:rPr>
        <w:t xml:space="preserve"> </w:t>
      </w:r>
      <w:r w:rsidRPr="00725559">
        <w:rPr>
          <w:rFonts w:ascii="Times New Roman" w:hAnsi="Times New Roman" w:cs="Times New Roman"/>
          <w:sz w:val="28"/>
        </w:rPr>
        <w:t>т</w:t>
      </w:r>
      <w:r w:rsidR="00CC1358">
        <w:rPr>
          <w:rFonts w:ascii="Times New Roman" w:hAnsi="Times New Roman" w:cs="Times New Roman"/>
          <w:sz w:val="28"/>
        </w:rPr>
        <w:t xml:space="preserve"> </w:t>
      </w:r>
      <w:r w:rsidRPr="00725559">
        <w:rPr>
          <w:rFonts w:ascii="Times New Roman" w:hAnsi="Times New Roman" w:cs="Times New Roman"/>
          <w:sz w:val="28"/>
        </w:rPr>
        <w:t>а</w:t>
      </w:r>
      <w:r w:rsidR="00CC1358">
        <w:rPr>
          <w:rFonts w:ascii="Times New Roman" w:hAnsi="Times New Roman" w:cs="Times New Roman"/>
          <w:sz w:val="28"/>
        </w:rPr>
        <w:t xml:space="preserve"> </w:t>
      </w:r>
      <w:r w:rsidRPr="00725559">
        <w:rPr>
          <w:rFonts w:ascii="Times New Roman" w:hAnsi="Times New Roman" w:cs="Times New Roman"/>
          <w:sz w:val="28"/>
        </w:rPr>
        <w:t>н</w:t>
      </w:r>
      <w:r w:rsidR="00CC1358">
        <w:rPr>
          <w:rFonts w:ascii="Times New Roman" w:hAnsi="Times New Roman" w:cs="Times New Roman"/>
          <w:sz w:val="28"/>
        </w:rPr>
        <w:t xml:space="preserve"> </w:t>
      </w:r>
      <w:r w:rsidRPr="00725559">
        <w:rPr>
          <w:rFonts w:ascii="Times New Roman" w:hAnsi="Times New Roman" w:cs="Times New Roman"/>
          <w:sz w:val="28"/>
        </w:rPr>
        <w:t>о</w:t>
      </w:r>
      <w:r w:rsidR="00CC1358">
        <w:rPr>
          <w:rFonts w:ascii="Times New Roman" w:hAnsi="Times New Roman" w:cs="Times New Roman"/>
          <w:sz w:val="28"/>
        </w:rPr>
        <w:t xml:space="preserve"> </w:t>
      </w:r>
      <w:r w:rsidRPr="00725559">
        <w:rPr>
          <w:rFonts w:ascii="Times New Roman" w:hAnsi="Times New Roman" w:cs="Times New Roman"/>
          <w:sz w:val="28"/>
        </w:rPr>
        <w:t>в</w:t>
      </w:r>
      <w:r w:rsidR="00CC1358">
        <w:rPr>
          <w:rFonts w:ascii="Times New Roman" w:hAnsi="Times New Roman" w:cs="Times New Roman"/>
          <w:sz w:val="28"/>
        </w:rPr>
        <w:t xml:space="preserve"> </w:t>
      </w:r>
      <w:r w:rsidRPr="00725559">
        <w:rPr>
          <w:rFonts w:ascii="Times New Roman" w:hAnsi="Times New Roman" w:cs="Times New Roman"/>
          <w:sz w:val="28"/>
        </w:rPr>
        <w:t>л</w:t>
      </w:r>
      <w:r w:rsidR="00CC1358">
        <w:rPr>
          <w:rFonts w:ascii="Times New Roman" w:hAnsi="Times New Roman" w:cs="Times New Roman"/>
          <w:sz w:val="28"/>
        </w:rPr>
        <w:t xml:space="preserve"> </w:t>
      </w:r>
      <w:r w:rsidRPr="00725559">
        <w:rPr>
          <w:rFonts w:ascii="Times New Roman" w:hAnsi="Times New Roman" w:cs="Times New Roman"/>
          <w:sz w:val="28"/>
        </w:rPr>
        <w:t>я</w:t>
      </w:r>
      <w:r w:rsidR="00CC1358">
        <w:rPr>
          <w:rFonts w:ascii="Times New Roman" w:hAnsi="Times New Roman" w:cs="Times New Roman"/>
          <w:sz w:val="28"/>
        </w:rPr>
        <w:t xml:space="preserve"> </w:t>
      </w:r>
      <w:r w:rsidRPr="00725559">
        <w:rPr>
          <w:rFonts w:ascii="Times New Roman" w:hAnsi="Times New Roman" w:cs="Times New Roman"/>
          <w:sz w:val="28"/>
        </w:rPr>
        <w:t>ю:</w:t>
      </w:r>
    </w:p>
    <w:p w:rsidR="00BA76DE" w:rsidRPr="00725559" w:rsidRDefault="00BA76DE" w:rsidP="00BA76DE">
      <w:pPr>
        <w:rPr>
          <w:rFonts w:ascii="Times New Roman" w:hAnsi="Times New Roman" w:cs="Times New Roman"/>
          <w:b/>
          <w:sz w:val="28"/>
          <w:szCs w:val="28"/>
        </w:rPr>
      </w:pPr>
      <w:r w:rsidRPr="00725559">
        <w:rPr>
          <w:rFonts w:ascii="Times New Roman" w:hAnsi="Times New Roman" w:cs="Times New Roman"/>
          <w:sz w:val="28"/>
        </w:rPr>
        <w:t>1.</w:t>
      </w:r>
      <w:r w:rsidRPr="00725559">
        <w:rPr>
          <w:rFonts w:ascii="Times New Roman" w:hAnsi="Times New Roman" w:cs="Times New Roman"/>
          <w:sz w:val="28"/>
          <w:szCs w:val="28"/>
        </w:rPr>
        <w:t xml:space="preserve"> Утвердить муниципальную программу </w:t>
      </w:r>
      <w:r w:rsidRPr="00725559">
        <w:rPr>
          <w:rFonts w:ascii="Times New Roman" w:hAnsi="Times New Roman" w:cs="Times New Roman"/>
          <w:sz w:val="28"/>
        </w:rPr>
        <w:t>муниципального образования Темрюкский район</w:t>
      </w:r>
      <w:r w:rsidRPr="00725559">
        <w:rPr>
          <w:rFonts w:ascii="Times New Roman" w:hAnsi="Times New Roman" w:cs="Times New Roman"/>
          <w:sz w:val="28"/>
          <w:szCs w:val="28"/>
        </w:rPr>
        <w:t xml:space="preserve"> «</w:t>
      </w:r>
      <w:r w:rsidRPr="00725559">
        <w:rPr>
          <w:rFonts w:ascii="Times New Roman" w:hAnsi="Times New Roman"/>
          <w:sz w:val="28"/>
          <w:szCs w:val="28"/>
        </w:rPr>
        <w:t>Комплексное развитие в сфере строительства»</w:t>
      </w:r>
      <w:r w:rsidR="00337EE9" w:rsidRPr="00725559">
        <w:rPr>
          <w:rFonts w:ascii="Times New Roman" w:hAnsi="Times New Roman"/>
          <w:sz w:val="28"/>
          <w:szCs w:val="28"/>
        </w:rPr>
        <w:t xml:space="preserve"> </w:t>
      </w:r>
      <w:r w:rsidR="002D7288" w:rsidRPr="00725559">
        <w:rPr>
          <w:rFonts w:ascii="Times New Roman" w:hAnsi="Times New Roman"/>
          <w:sz w:val="28"/>
          <w:szCs w:val="28"/>
        </w:rPr>
        <w:t>с началом реализации</w:t>
      </w:r>
      <w:r w:rsidR="006C5708" w:rsidRPr="00725559">
        <w:rPr>
          <w:rFonts w:ascii="Times New Roman" w:hAnsi="Times New Roman"/>
          <w:sz w:val="28"/>
          <w:szCs w:val="28"/>
        </w:rPr>
        <w:t xml:space="preserve"> с 1 </w:t>
      </w:r>
      <w:r w:rsidR="00337EE9" w:rsidRPr="00725559">
        <w:rPr>
          <w:rFonts w:ascii="Times New Roman" w:hAnsi="Times New Roman"/>
          <w:sz w:val="28"/>
          <w:szCs w:val="28"/>
        </w:rPr>
        <w:t>января</w:t>
      </w:r>
      <w:r w:rsidR="006C5708" w:rsidRPr="00725559">
        <w:rPr>
          <w:rFonts w:ascii="Times New Roman" w:hAnsi="Times New Roman"/>
          <w:sz w:val="28"/>
          <w:szCs w:val="28"/>
        </w:rPr>
        <w:t xml:space="preserve"> 2022 года, согласно </w:t>
      </w:r>
      <w:proofErr w:type="gramStart"/>
      <w:r w:rsidR="006C5708" w:rsidRPr="00725559">
        <w:rPr>
          <w:rFonts w:ascii="Times New Roman" w:hAnsi="Times New Roman"/>
          <w:sz w:val="28"/>
          <w:szCs w:val="28"/>
        </w:rPr>
        <w:t>приложени</w:t>
      </w:r>
      <w:r w:rsidR="00337EE9" w:rsidRPr="00725559">
        <w:rPr>
          <w:rFonts w:ascii="Times New Roman" w:hAnsi="Times New Roman"/>
          <w:sz w:val="28"/>
          <w:szCs w:val="28"/>
        </w:rPr>
        <w:t>ю</w:t>
      </w:r>
      <w:proofErr w:type="gramEnd"/>
      <w:r w:rsidR="0064094A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725559">
        <w:rPr>
          <w:rFonts w:ascii="Times New Roman" w:hAnsi="Times New Roman"/>
          <w:sz w:val="28"/>
          <w:szCs w:val="28"/>
        </w:rPr>
        <w:t>.</w:t>
      </w:r>
      <w:r w:rsidRPr="007255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6DE" w:rsidRPr="00725559" w:rsidRDefault="00BA76DE" w:rsidP="00BA76DE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25559">
        <w:rPr>
          <w:rFonts w:ascii="Times New Roman" w:hAnsi="Times New Roman" w:cs="Times New Roman"/>
          <w:sz w:val="28"/>
          <w:szCs w:val="28"/>
        </w:rPr>
        <w:t xml:space="preserve">2. </w:t>
      </w:r>
      <w:r w:rsidRPr="00725559">
        <w:rPr>
          <w:rFonts w:ascii="Times New Roman" w:hAnsi="Times New Roman" w:cs="Times New Roman"/>
          <w:sz w:val="28"/>
        </w:rPr>
        <w:t xml:space="preserve">Отделу информатизации и взаимодействия со СМИ </w:t>
      </w:r>
      <w:proofErr w:type="gramStart"/>
      <w:r w:rsidRPr="00725559">
        <w:rPr>
          <w:rFonts w:ascii="Times New Roman" w:hAnsi="Times New Roman" w:cs="Times New Roman"/>
          <w:sz w:val="28"/>
        </w:rPr>
        <w:t>официально  опубликовать</w:t>
      </w:r>
      <w:proofErr w:type="gramEnd"/>
      <w:r w:rsidRPr="00725559">
        <w:rPr>
          <w:rFonts w:ascii="Times New Roman" w:hAnsi="Times New Roman" w:cs="Times New Roman"/>
          <w:sz w:val="28"/>
        </w:rPr>
        <w:t xml:space="preserve"> настоящее постановление</w:t>
      </w:r>
      <w:r w:rsidRPr="00725559">
        <w:rPr>
          <w:rFonts w:ascii="Times New Roman" w:hAnsi="Times New Roman" w:cs="Times New Roman"/>
          <w:sz w:val="28"/>
          <w:lang w:eastAsia="ar-SA"/>
        </w:rPr>
        <w:t xml:space="preserve"> в периодическом печатном издании газете Темрюкского района «Тамань» и официально опубликовать (разместить) </w:t>
      </w:r>
      <w:r w:rsidRPr="00725559">
        <w:rPr>
          <w:rFonts w:ascii="Times New Roman" w:hAnsi="Times New Roman" w:cs="Times New Roman"/>
          <w:sz w:val="28"/>
        </w:rPr>
        <w:t>на официальном сайте муниципального образования Т</w:t>
      </w:r>
      <w:r w:rsidR="00B27AB2">
        <w:rPr>
          <w:rFonts w:ascii="Times New Roman" w:hAnsi="Times New Roman" w:cs="Times New Roman"/>
          <w:sz w:val="28"/>
        </w:rPr>
        <w:t>емрюкский район в информационно-</w:t>
      </w:r>
      <w:r w:rsidRPr="00725559">
        <w:rPr>
          <w:rFonts w:ascii="Times New Roman" w:hAnsi="Times New Roman" w:cs="Times New Roman"/>
          <w:sz w:val="28"/>
        </w:rPr>
        <w:t>телекоммуникационной сети «Интернет»</w:t>
      </w:r>
      <w:r w:rsidRPr="00725559">
        <w:rPr>
          <w:rFonts w:ascii="Times New Roman" w:hAnsi="Times New Roman" w:cs="Times New Roman"/>
          <w:sz w:val="28"/>
          <w:szCs w:val="28"/>
        </w:rPr>
        <w:t>.</w:t>
      </w:r>
    </w:p>
    <w:p w:rsidR="00BA76DE" w:rsidRPr="00725559" w:rsidRDefault="00BA76DE" w:rsidP="00BA76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559">
        <w:rPr>
          <w:rFonts w:ascii="Times New Roman" w:hAnsi="Times New Roman" w:cs="Times New Roman"/>
          <w:sz w:val="28"/>
          <w:szCs w:val="28"/>
        </w:rPr>
        <w:t xml:space="preserve">3. </w:t>
      </w:r>
      <w:r w:rsidRPr="00725559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заместителя главы муниципального образования Темрюкский район                                    С.И. </w:t>
      </w:r>
      <w:proofErr w:type="spellStart"/>
      <w:r w:rsidRPr="00725559">
        <w:rPr>
          <w:rFonts w:ascii="Times New Roman" w:hAnsi="Times New Roman" w:cs="Times New Roman"/>
          <w:sz w:val="28"/>
        </w:rPr>
        <w:t>Лулудов</w:t>
      </w:r>
      <w:r w:rsidR="006C5708" w:rsidRPr="00725559">
        <w:rPr>
          <w:rFonts w:ascii="Times New Roman" w:hAnsi="Times New Roman" w:cs="Times New Roman"/>
          <w:sz w:val="28"/>
        </w:rPr>
        <w:t>а</w:t>
      </w:r>
      <w:proofErr w:type="spellEnd"/>
      <w:r w:rsidR="006A25A5" w:rsidRPr="00725559">
        <w:rPr>
          <w:rFonts w:ascii="Times New Roman" w:hAnsi="Times New Roman" w:cs="Times New Roman"/>
          <w:sz w:val="28"/>
        </w:rPr>
        <w:t>.</w:t>
      </w:r>
      <w:r w:rsidRPr="00725559">
        <w:rPr>
          <w:rFonts w:ascii="Times New Roman" w:hAnsi="Times New Roman" w:cs="Times New Roman"/>
          <w:sz w:val="28"/>
        </w:rPr>
        <w:t xml:space="preserve"> </w:t>
      </w:r>
    </w:p>
    <w:p w:rsidR="00BA76DE" w:rsidRPr="00725559" w:rsidRDefault="00BA76DE" w:rsidP="00BA76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559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после </w:t>
      </w:r>
      <w:r w:rsidRPr="00725559">
        <w:rPr>
          <w:rFonts w:ascii="Times New Roman" w:hAnsi="Times New Roman" w:cs="Times New Roman"/>
          <w:sz w:val="28"/>
        </w:rPr>
        <w:t>его официального опубликования</w:t>
      </w:r>
      <w:r w:rsidR="006C5708" w:rsidRPr="00725559">
        <w:rPr>
          <w:rFonts w:ascii="Times New Roman" w:hAnsi="Times New Roman" w:cs="Times New Roman"/>
          <w:sz w:val="28"/>
        </w:rPr>
        <w:t>.</w:t>
      </w:r>
    </w:p>
    <w:p w:rsidR="00DE040E" w:rsidRPr="00725559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Pr="00725559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555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E040E" w:rsidRPr="00725559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5559"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</w:t>
      </w:r>
      <w:r w:rsidR="006A3F69" w:rsidRPr="00725559">
        <w:rPr>
          <w:rFonts w:ascii="Times New Roman" w:hAnsi="Times New Roman"/>
          <w:sz w:val="28"/>
          <w:szCs w:val="28"/>
        </w:rPr>
        <w:t xml:space="preserve">                                   Ф.В. </w:t>
      </w:r>
      <w:proofErr w:type="spellStart"/>
      <w:r w:rsidR="006A3F69" w:rsidRPr="00725559">
        <w:rPr>
          <w:rFonts w:ascii="Times New Roman" w:hAnsi="Times New Roman"/>
          <w:sz w:val="28"/>
          <w:szCs w:val="28"/>
        </w:rPr>
        <w:t>Бабенков</w:t>
      </w:r>
      <w:proofErr w:type="spellEnd"/>
    </w:p>
    <w:p w:rsidR="00BA76DE" w:rsidRPr="00725559" w:rsidRDefault="00BA76DE" w:rsidP="00DE040E">
      <w:pPr>
        <w:pStyle w:val="a3"/>
        <w:jc w:val="both"/>
        <w:rPr>
          <w:rFonts w:ascii="Times New Roman" w:hAnsi="Times New Roman"/>
          <w:sz w:val="28"/>
          <w:szCs w:val="28"/>
        </w:rPr>
        <w:sectPr w:rsidR="00BA76DE" w:rsidRPr="00725559" w:rsidSect="00107976"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16707" w:rsidRPr="00725559" w:rsidRDefault="00616707" w:rsidP="00D27F6C">
      <w:pPr>
        <w:suppressAutoHyphens/>
        <w:ind w:firstLine="0"/>
        <w:rPr>
          <w:rFonts w:ascii="Times New Roman" w:hAnsi="Times New Roman" w:cs="Times New Roman"/>
          <w:kern w:val="1"/>
          <w:sz w:val="28"/>
          <w:lang w:eastAsia="zh-CN"/>
        </w:rPr>
        <w:sectPr w:rsidR="00616707" w:rsidRPr="00725559" w:rsidSect="00BA76DE">
          <w:headerReference w:type="default" r:id="rId14"/>
          <w:headerReference w:type="first" r:id="rId15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tbl>
      <w:tblPr>
        <w:tblStyle w:val="aa"/>
        <w:tblW w:w="144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4"/>
        <w:gridCol w:w="5525"/>
      </w:tblGrid>
      <w:tr w:rsidR="00BA76DE" w:rsidRPr="00725559" w:rsidTr="00BA76DE">
        <w:tc>
          <w:tcPr>
            <w:tcW w:w="8934" w:type="dxa"/>
          </w:tcPr>
          <w:p w:rsidR="00BA76DE" w:rsidRPr="00725559" w:rsidRDefault="00BA76DE" w:rsidP="00BA76DE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8"/>
                <w:lang w:eastAsia="zh-CN"/>
              </w:rPr>
            </w:pPr>
          </w:p>
        </w:tc>
        <w:tc>
          <w:tcPr>
            <w:tcW w:w="5525" w:type="dxa"/>
          </w:tcPr>
          <w:p w:rsidR="00BA76DE" w:rsidRPr="00725559" w:rsidRDefault="00BA76DE" w:rsidP="009F0F11">
            <w:pPr>
              <w:suppressAutoHyphens/>
              <w:ind w:right="-246" w:firstLine="0"/>
              <w:jc w:val="center"/>
              <w:rPr>
                <w:rFonts w:ascii="Times New Roman" w:hAnsi="Times New Roman" w:cs="Times New Roman"/>
                <w:kern w:val="1"/>
                <w:sz w:val="28"/>
                <w:lang w:eastAsia="zh-CN"/>
              </w:rPr>
            </w:pPr>
            <w:r w:rsidRPr="00725559">
              <w:rPr>
                <w:rFonts w:ascii="Times New Roman" w:hAnsi="Times New Roman" w:cs="Times New Roman"/>
                <w:kern w:val="1"/>
                <w:sz w:val="28"/>
                <w:lang w:eastAsia="zh-CN"/>
              </w:rPr>
              <w:t>ПРИЛОЖЕНИЕ</w:t>
            </w:r>
          </w:p>
          <w:p w:rsidR="00BA76DE" w:rsidRPr="00725559" w:rsidRDefault="00BA76DE" w:rsidP="00BA76DE">
            <w:pPr>
              <w:suppressAutoHyphens/>
              <w:ind w:left="5670" w:right="-246"/>
              <w:jc w:val="center"/>
              <w:rPr>
                <w:rFonts w:ascii="Times New Roman" w:hAnsi="Times New Roman" w:cs="Times New Roman"/>
                <w:kern w:val="1"/>
                <w:sz w:val="28"/>
                <w:lang w:eastAsia="zh-CN"/>
              </w:rPr>
            </w:pPr>
          </w:p>
          <w:p w:rsidR="00BA76DE" w:rsidRPr="00725559" w:rsidRDefault="00BA76DE" w:rsidP="009F0F11">
            <w:pPr>
              <w:suppressAutoHyphens/>
              <w:ind w:right="-246" w:firstLine="0"/>
              <w:jc w:val="center"/>
              <w:rPr>
                <w:rFonts w:ascii="Times New Roman" w:hAnsi="Times New Roman" w:cs="Times New Roman"/>
                <w:kern w:val="1"/>
                <w:sz w:val="28"/>
                <w:lang w:eastAsia="zh-CN"/>
              </w:rPr>
            </w:pPr>
            <w:r w:rsidRPr="00725559">
              <w:rPr>
                <w:rFonts w:ascii="Times New Roman" w:hAnsi="Times New Roman" w:cs="Times New Roman"/>
                <w:kern w:val="1"/>
                <w:sz w:val="28"/>
                <w:lang w:eastAsia="zh-CN"/>
              </w:rPr>
              <w:t>УТВЕРЖДЕНА</w:t>
            </w:r>
          </w:p>
          <w:p w:rsidR="00B27AB2" w:rsidRDefault="00BA76DE" w:rsidP="009F0F11">
            <w:pPr>
              <w:suppressAutoHyphens/>
              <w:ind w:right="-246" w:firstLine="0"/>
              <w:jc w:val="center"/>
              <w:rPr>
                <w:rFonts w:ascii="Times New Roman" w:hAnsi="Times New Roman" w:cs="Times New Roman"/>
                <w:kern w:val="1"/>
                <w:sz w:val="28"/>
                <w:lang w:eastAsia="zh-CN"/>
              </w:rPr>
            </w:pPr>
            <w:r w:rsidRPr="00725559">
              <w:rPr>
                <w:rFonts w:ascii="Times New Roman" w:hAnsi="Times New Roman" w:cs="Times New Roman"/>
                <w:kern w:val="1"/>
                <w:sz w:val="28"/>
                <w:lang w:eastAsia="zh-CN"/>
              </w:rPr>
              <w:t xml:space="preserve">постановлением администрации муниципального образования </w:t>
            </w:r>
          </w:p>
          <w:p w:rsidR="00BA76DE" w:rsidRPr="00725559" w:rsidRDefault="00BA76DE" w:rsidP="009F0F11">
            <w:pPr>
              <w:suppressAutoHyphens/>
              <w:ind w:right="-246" w:firstLine="0"/>
              <w:jc w:val="center"/>
              <w:rPr>
                <w:rFonts w:ascii="Times New Roman" w:hAnsi="Times New Roman" w:cs="Times New Roman"/>
                <w:kern w:val="1"/>
                <w:sz w:val="28"/>
                <w:lang w:eastAsia="zh-CN"/>
              </w:rPr>
            </w:pPr>
            <w:r w:rsidRPr="00725559">
              <w:rPr>
                <w:rFonts w:ascii="Times New Roman" w:hAnsi="Times New Roman" w:cs="Times New Roman"/>
                <w:kern w:val="1"/>
                <w:sz w:val="28"/>
                <w:lang w:eastAsia="zh-CN"/>
              </w:rPr>
              <w:t>Темрюкский район</w:t>
            </w:r>
          </w:p>
          <w:p w:rsidR="00B86574" w:rsidRPr="00B86574" w:rsidRDefault="00B86574" w:rsidP="00B865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74">
              <w:rPr>
                <w:rFonts w:ascii="Times New Roman" w:hAnsi="Times New Roman"/>
                <w:sz w:val="28"/>
                <w:szCs w:val="28"/>
              </w:rPr>
              <w:t>от 29 октября 2021 г. № 1637</w:t>
            </w:r>
          </w:p>
          <w:p w:rsidR="00BA76DE" w:rsidRPr="00725559" w:rsidRDefault="00BA76DE" w:rsidP="00BA76DE">
            <w:pPr>
              <w:suppressAutoHyphens/>
              <w:ind w:right="-246"/>
              <w:jc w:val="center"/>
              <w:rPr>
                <w:rFonts w:ascii="Times New Roman" w:hAnsi="Times New Roman" w:cs="Times New Roman"/>
                <w:kern w:val="1"/>
                <w:sz w:val="28"/>
                <w:lang w:eastAsia="zh-CN"/>
              </w:rPr>
            </w:pPr>
          </w:p>
        </w:tc>
      </w:tr>
    </w:tbl>
    <w:p w:rsidR="00BA76DE" w:rsidRPr="00725559" w:rsidRDefault="00BA76DE" w:rsidP="0018095F">
      <w:pPr>
        <w:ind w:firstLine="0"/>
        <w:rPr>
          <w:rFonts w:ascii="Times New Roman" w:hAnsi="Times New Roman" w:cs="Times New Roman"/>
          <w:sz w:val="28"/>
        </w:rPr>
      </w:pPr>
    </w:p>
    <w:p w:rsidR="00BA76DE" w:rsidRPr="00725559" w:rsidRDefault="00BA76DE" w:rsidP="00BA76DE">
      <w:pPr>
        <w:jc w:val="center"/>
        <w:rPr>
          <w:rFonts w:ascii="Times New Roman" w:hAnsi="Times New Roman" w:cs="Times New Roman"/>
          <w:b/>
          <w:sz w:val="28"/>
        </w:rPr>
      </w:pPr>
      <w:r w:rsidRPr="00725559">
        <w:rPr>
          <w:rFonts w:ascii="Times New Roman" w:hAnsi="Times New Roman" w:cs="Times New Roman"/>
          <w:b/>
          <w:sz w:val="28"/>
        </w:rPr>
        <w:t xml:space="preserve">Муниципальная программа </w:t>
      </w:r>
    </w:p>
    <w:p w:rsidR="00BA76DE" w:rsidRPr="00725559" w:rsidRDefault="00BA76DE" w:rsidP="00BA76DE">
      <w:pPr>
        <w:jc w:val="center"/>
        <w:rPr>
          <w:rFonts w:ascii="Times New Roman" w:hAnsi="Times New Roman" w:cs="Times New Roman"/>
          <w:b/>
          <w:sz w:val="28"/>
        </w:rPr>
      </w:pPr>
      <w:r w:rsidRPr="00725559">
        <w:rPr>
          <w:rFonts w:ascii="Times New Roman" w:hAnsi="Times New Roman" w:cs="Times New Roman"/>
          <w:b/>
          <w:sz w:val="28"/>
        </w:rPr>
        <w:t xml:space="preserve">муниципального образования Темрюкский район </w:t>
      </w:r>
    </w:p>
    <w:p w:rsidR="00BA76DE" w:rsidRPr="00725559" w:rsidRDefault="00C45F1B" w:rsidP="00BA76DE">
      <w:pPr>
        <w:jc w:val="center"/>
        <w:rPr>
          <w:rFonts w:ascii="Times New Roman" w:hAnsi="Times New Roman" w:cs="Times New Roman"/>
          <w:b/>
          <w:sz w:val="28"/>
        </w:rPr>
      </w:pPr>
      <w:r w:rsidRPr="00725559">
        <w:rPr>
          <w:rFonts w:ascii="Times New Roman" w:hAnsi="Times New Roman" w:cs="Times New Roman"/>
          <w:b/>
          <w:sz w:val="28"/>
        </w:rPr>
        <w:t>«Комплексное развитие в сфере строительства»</w:t>
      </w:r>
    </w:p>
    <w:p w:rsidR="00C45F1B" w:rsidRPr="00725559" w:rsidRDefault="00C45F1B" w:rsidP="00BA76DE">
      <w:pPr>
        <w:jc w:val="center"/>
        <w:rPr>
          <w:rFonts w:ascii="Times New Roman" w:hAnsi="Times New Roman" w:cs="Times New Roman"/>
          <w:b/>
          <w:sz w:val="28"/>
        </w:rPr>
      </w:pPr>
    </w:p>
    <w:p w:rsidR="00BA76DE" w:rsidRPr="00725559" w:rsidRDefault="00BA76DE" w:rsidP="00BA76DE">
      <w:pPr>
        <w:jc w:val="center"/>
        <w:rPr>
          <w:rFonts w:ascii="Times New Roman" w:hAnsi="Times New Roman" w:cs="Times New Roman"/>
          <w:b/>
          <w:sz w:val="28"/>
        </w:rPr>
      </w:pPr>
      <w:r w:rsidRPr="00725559">
        <w:rPr>
          <w:rFonts w:ascii="Times New Roman" w:hAnsi="Times New Roman" w:cs="Times New Roman"/>
          <w:b/>
          <w:sz w:val="28"/>
        </w:rPr>
        <w:t>ПАСПОРТ</w:t>
      </w:r>
    </w:p>
    <w:p w:rsidR="00BA76DE" w:rsidRPr="00725559" w:rsidRDefault="00BA76DE" w:rsidP="00BA76DE">
      <w:pPr>
        <w:jc w:val="center"/>
        <w:rPr>
          <w:rFonts w:ascii="Times New Roman" w:hAnsi="Times New Roman" w:cs="Times New Roman"/>
          <w:b/>
          <w:sz w:val="28"/>
        </w:rPr>
      </w:pPr>
      <w:r w:rsidRPr="00725559">
        <w:rPr>
          <w:rFonts w:ascii="Times New Roman" w:hAnsi="Times New Roman" w:cs="Times New Roman"/>
          <w:b/>
          <w:sz w:val="28"/>
        </w:rPr>
        <w:t>муниципальной программы муниципального образования</w:t>
      </w:r>
    </w:p>
    <w:p w:rsidR="00BA76DE" w:rsidRPr="00725559" w:rsidRDefault="00BA76DE" w:rsidP="00BA76DE">
      <w:pPr>
        <w:jc w:val="center"/>
        <w:rPr>
          <w:rFonts w:ascii="Times New Roman" w:hAnsi="Times New Roman" w:cs="Times New Roman"/>
          <w:b/>
          <w:sz w:val="28"/>
        </w:rPr>
      </w:pPr>
      <w:r w:rsidRPr="00725559">
        <w:rPr>
          <w:rFonts w:ascii="Times New Roman" w:hAnsi="Times New Roman" w:cs="Times New Roman"/>
          <w:b/>
          <w:sz w:val="28"/>
        </w:rPr>
        <w:t>Темрюкский район</w:t>
      </w:r>
    </w:p>
    <w:p w:rsidR="00BA76DE" w:rsidRPr="00725559" w:rsidRDefault="00C45F1B" w:rsidP="00BA76DE">
      <w:pPr>
        <w:jc w:val="center"/>
        <w:rPr>
          <w:rFonts w:ascii="Times New Roman" w:hAnsi="Times New Roman" w:cs="Times New Roman"/>
          <w:b/>
          <w:sz w:val="28"/>
        </w:rPr>
      </w:pPr>
      <w:r w:rsidRPr="00725559">
        <w:rPr>
          <w:rFonts w:ascii="Times New Roman" w:hAnsi="Times New Roman" w:cs="Times New Roman"/>
          <w:b/>
          <w:sz w:val="28"/>
        </w:rPr>
        <w:t>«Комплексное развитие в сфере строительства»</w:t>
      </w:r>
    </w:p>
    <w:p w:rsidR="00C45F1B" w:rsidRPr="00725559" w:rsidRDefault="00C45F1B" w:rsidP="00BA76DE">
      <w:pPr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100"/>
        <w:gridCol w:w="1465"/>
        <w:gridCol w:w="2269"/>
        <w:gridCol w:w="1384"/>
        <w:gridCol w:w="1792"/>
        <w:gridCol w:w="2442"/>
      </w:tblGrid>
      <w:tr w:rsidR="00725559" w:rsidRPr="00725559" w:rsidTr="00E254C0">
        <w:tc>
          <w:tcPr>
            <w:tcW w:w="5247" w:type="dxa"/>
          </w:tcPr>
          <w:p w:rsidR="00BA76DE" w:rsidRPr="00725559" w:rsidRDefault="00BA76DE" w:rsidP="00C45F1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25559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9205" w:type="dxa"/>
            <w:gridSpan w:val="5"/>
          </w:tcPr>
          <w:p w:rsidR="00BA76DE" w:rsidRPr="00725559" w:rsidRDefault="00C45F1B" w:rsidP="006C570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25559">
              <w:rPr>
                <w:rFonts w:ascii="Times New Roman" w:hAnsi="Times New Roman" w:cs="Times New Roman"/>
              </w:rPr>
              <w:t xml:space="preserve">Управление капитального строительства и топливно-энергетического комплекса администрации муниципального образования Темрюкский район (далее - </w:t>
            </w:r>
            <w:r w:rsidR="006C5708" w:rsidRPr="00725559">
              <w:rPr>
                <w:rFonts w:ascii="Times New Roman" w:hAnsi="Times New Roman" w:cs="Times New Roman"/>
              </w:rPr>
              <w:t>У</w:t>
            </w:r>
            <w:r w:rsidRPr="00725559">
              <w:rPr>
                <w:rFonts w:ascii="Times New Roman" w:hAnsi="Times New Roman" w:cs="Times New Roman"/>
              </w:rPr>
              <w:t>правление капитального строительства и топливно-энергетического комплекса)</w:t>
            </w:r>
          </w:p>
        </w:tc>
      </w:tr>
      <w:tr w:rsidR="00725559" w:rsidRPr="00725559" w:rsidTr="00E254C0">
        <w:tc>
          <w:tcPr>
            <w:tcW w:w="5247" w:type="dxa"/>
          </w:tcPr>
          <w:p w:rsidR="00BA76DE" w:rsidRPr="00725559" w:rsidRDefault="00BA76DE" w:rsidP="00C45F1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25559"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9205" w:type="dxa"/>
            <w:gridSpan w:val="5"/>
          </w:tcPr>
          <w:p w:rsidR="00BA76DE" w:rsidRPr="00725559" w:rsidRDefault="00B734F8" w:rsidP="00C45F1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25559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725559" w:rsidRPr="00725559" w:rsidTr="00E254C0">
        <w:tc>
          <w:tcPr>
            <w:tcW w:w="5247" w:type="dxa"/>
          </w:tcPr>
          <w:p w:rsidR="00BA76DE" w:rsidRPr="00725559" w:rsidRDefault="00BA76DE" w:rsidP="00C45F1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25559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9205" w:type="dxa"/>
            <w:gridSpan w:val="5"/>
          </w:tcPr>
          <w:p w:rsidR="003F2E85" w:rsidRPr="00725559" w:rsidRDefault="003D7E00" w:rsidP="00BE3D02">
            <w:pPr>
              <w:ind w:firstLine="0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Муниципальное казенное учреждение «</w:t>
            </w:r>
            <w:r w:rsidR="00BE3D02" w:rsidRPr="00725559">
              <w:rPr>
                <w:rFonts w:ascii="Times New Roman" w:hAnsi="Times New Roman" w:cs="Times New Roman"/>
              </w:rPr>
              <w:t>Единая Служба Заказчика</w:t>
            </w:r>
            <w:r w:rsidRPr="00725559">
              <w:rPr>
                <w:rFonts w:ascii="Times New Roman" w:hAnsi="Times New Roman" w:cs="Times New Roman"/>
              </w:rPr>
              <w:t>»</w:t>
            </w:r>
            <w:r w:rsidR="00BE3D02" w:rsidRPr="00725559">
              <w:rPr>
                <w:rFonts w:ascii="Times New Roman" w:hAnsi="Times New Roman" w:cs="Times New Roman"/>
              </w:rPr>
              <w:t xml:space="preserve"> муниципального образования Темрюкский район</w:t>
            </w:r>
            <w:r w:rsidRPr="00725559">
              <w:rPr>
                <w:rFonts w:ascii="Times New Roman" w:hAnsi="Times New Roman" w:cs="Times New Roman"/>
              </w:rPr>
              <w:t xml:space="preserve"> (далее – МКУ «ЕСЗ</w:t>
            </w:r>
            <w:r w:rsidR="00BE3D02" w:rsidRPr="00725559">
              <w:rPr>
                <w:rFonts w:ascii="Times New Roman" w:hAnsi="Times New Roman" w:cs="Times New Roman"/>
              </w:rPr>
              <w:t>»</w:t>
            </w:r>
            <w:r w:rsidRPr="00725559">
              <w:rPr>
                <w:rFonts w:ascii="Times New Roman" w:hAnsi="Times New Roman" w:cs="Times New Roman"/>
              </w:rPr>
              <w:t>)</w:t>
            </w:r>
            <w:r w:rsidR="003F2E85" w:rsidRPr="00725559">
              <w:rPr>
                <w:rFonts w:ascii="Times New Roman" w:hAnsi="Times New Roman" w:cs="Times New Roman"/>
              </w:rPr>
              <w:t>;</w:t>
            </w:r>
          </w:p>
          <w:p w:rsidR="00BA76DE" w:rsidRPr="00725559" w:rsidRDefault="003D7E00" w:rsidP="00BE3D02">
            <w:pPr>
              <w:ind w:firstLine="0"/>
            </w:pPr>
            <w:r w:rsidRPr="00725559">
              <w:rPr>
                <w:rFonts w:ascii="Times New Roman" w:hAnsi="Times New Roman" w:cs="Times New Roman"/>
              </w:rPr>
              <w:t>у</w:t>
            </w:r>
            <w:r w:rsidR="00C45F1B" w:rsidRPr="00725559">
              <w:rPr>
                <w:rFonts w:ascii="Times New Roman" w:hAnsi="Times New Roman" w:cs="Times New Roman"/>
              </w:rPr>
              <w:t>правление</w:t>
            </w:r>
            <w:r w:rsidR="00C45F1B" w:rsidRPr="00725559">
              <w:t xml:space="preserve"> </w:t>
            </w:r>
            <w:r w:rsidR="00C45F1B" w:rsidRPr="00725559">
              <w:rPr>
                <w:rFonts w:ascii="Times New Roman" w:hAnsi="Times New Roman"/>
              </w:rPr>
              <w:t xml:space="preserve">жилищно-коммунального хозяйства охраны окружающей среды, транспорта, связи и дорожного хозяйства администрации муниципального образования Темрюкский район (далее – </w:t>
            </w:r>
            <w:r w:rsidR="006C5708" w:rsidRPr="00725559">
              <w:rPr>
                <w:rFonts w:ascii="Times New Roman" w:hAnsi="Times New Roman" w:cs="Times New Roman"/>
              </w:rPr>
              <w:t>У</w:t>
            </w:r>
            <w:r w:rsidR="00C45F1B" w:rsidRPr="00725559">
              <w:rPr>
                <w:rFonts w:ascii="Times New Roman" w:hAnsi="Times New Roman" w:cs="Times New Roman"/>
              </w:rPr>
              <w:t>правление жилищно-коммунального хозяйства, охраны окружающей среды, транспорта, связи и дорожного хозяйства</w:t>
            </w:r>
            <w:r w:rsidR="00C45F1B" w:rsidRPr="00725559">
              <w:rPr>
                <w:rFonts w:ascii="Times New Roman" w:hAnsi="Times New Roman"/>
              </w:rPr>
              <w:t>)</w:t>
            </w:r>
          </w:p>
        </w:tc>
      </w:tr>
      <w:tr w:rsidR="00725559" w:rsidRPr="00725559" w:rsidTr="00E254C0">
        <w:tc>
          <w:tcPr>
            <w:tcW w:w="5247" w:type="dxa"/>
          </w:tcPr>
          <w:p w:rsidR="00BA76DE" w:rsidRPr="00725559" w:rsidRDefault="00BA76DE" w:rsidP="00C45F1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25559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9205" w:type="dxa"/>
            <w:gridSpan w:val="5"/>
          </w:tcPr>
          <w:p w:rsidR="00BA76DE" w:rsidRPr="00725559" w:rsidRDefault="00B734F8" w:rsidP="00B734F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25559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725559" w:rsidRPr="00725559" w:rsidTr="00E254C0">
        <w:tc>
          <w:tcPr>
            <w:tcW w:w="5247" w:type="dxa"/>
          </w:tcPr>
          <w:p w:rsidR="00BA76DE" w:rsidRPr="00725559" w:rsidRDefault="00BA76DE" w:rsidP="00C45F1B">
            <w:pPr>
              <w:ind w:firstLine="0"/>
              <w:rPr>
                <w:rFonts w:ascii="Times New Roman" w:hAnsi="Times New Roman" w:cs="Times New Roman"/>
                <w:b/>
                <w:highlight w:val="yellow"/>
              </w:rPr>
            </w:pPr>
            <w:r w:rsidRPr="00725559">
              <w:rPr>
                <w:rFonts w:ascii="Times New Roman" w:hAnsi="Times New Roman" w:cs="Times New Roman"/>
              </w:rPr>
              <w:lastRenderedPageBreak/>
              <w:t>Цель муниципальной программы</w:t>
            </w:r>
          </w:p>
        </w:tc>
        <w:tc>
          <w:tcPr>
            <w:tcW w:w="9205" w:type="dxa"/>
            <w:gridSpan w:val="5"/>
          </w:tcPr>
          <w:p w:rsidR="00BA76DE" w:rsidRPr="00725559" w:rsidRDefault="008338B1" w:rsidP="00BE3D02">
            <w:pPr>
              <w:pStyle w:val="a6"/>
              <w:ind w:left="27" w:hanging="27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 xml:space="preserve">Создание лучших условий для привлечения удержания и развития человеческого капитала в части обеспечения инфраструктуры </w:t>
            </w:r>
          </w:p>
        </w:tc>
      </w:tr>
      <w:tr w:rsidR="00725559" w:rsidRPr="00725559" w:rsidTr="00E254C0">
        <w:tc>
          <w:tcPr>
            <w:tcW w:w="5247" w:type="dxa"/>
          </w:tcPr>
          <w:p w:rsidR="00BA76DE" w:rsidRPr="00725559" w:rsidRDefault="00BA76DE" w:rsidP="00C45F1B">
            <w:pPr>
              <w:ind w:firstLine="0"/>
              <w:rPr>
                <w:rFonts w:ascii="Times New Roman" w:hAnsi="Times New Roman" w:cs="Times New Roman"/>
                <w:b/>
                <w:highlight w:val="yellow"/>
              </w:rPr>
            </w:pPr>
            <w:r w:rsidRPr="00725559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9205" w:type="dxa"/>
            <w:gridSpan w:val="5"/>
          </w:tcPr>
          <w:p w:rsidR="00F859BA" w:rsidRPr="00725559" w:rsidRDefault="00F859BA" w:rsidP="00E254C0">
            <w:pPr>
              <w:ind w:firstLine="0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1. Обеспечение и выполнение муниципальных функций в сфере строительства Темрюкского района.</w:t>
            </w:r>
          </w:p>
          <w:p w:rsidR="00F749C5" w:rsidRPr="00725559" w:rsidRDefault="006C5708" w:rsidP="00E254C0">
            <w:pPr>
              <w:ind w:firstLine="0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 xml:space="preserve">2. </w:t>
            </w:r>
            <w:r w:rsidR="00F749C5" w:rsidRPr="00725559">
              <w:rPr>
                <w:rFonts w:ascii="Times New Roman" w:hAnsi="Times New Roman" w:cs="Times New Roman"/>
              </w:rPr>
              <w:t xml:space="preserve">Повышение эффективности функционирования муниципальных учреждений, координацию и регулирование деятельности которых осуществляет </w:t>
            </w:r>
            <w:r w:rsidR="00B27AB2">
              <w:rPr>
                <w:rFonts w:ascii="Times New Roman" w:hAnsi="Times New Roman" w:cs="Times New Roman"/>
              </w:rPr>
              <w:t>У</w:t>
            </w:r>
            <w:r w:rsidR="00F749C5" w:rsidRPr="00725559">
              <w:rPr>
                <w:rFonts w:ascii="Times New Roman" w:hAnsi="Times New Roman" w:cs="Times New Roman"/>
              </w:rPr>
              <w:t>правление</w:t>
            </w:r>
            <w:r w:rsidR="009F0F11" w:rsidRPr="009F0F11">
              <w:rPr>
                <w:rFonts w:ascii="Times New Roman" w:hAnsi="Times New Roman" w:cs="Times New Roman"/>
              </w:rPr>
              <w:t xml:space="preserve"> </w:t>
            </w:r>
            <w:r w:rsidR="009F0F11" w:rsidRPr="00725559">
              <w:rPr>
                <w:rFonts w:ascii="Times New Roman" w:hAnsi="Times New Roman" w:cs="Times New Roman"/>
              </w:rPr>
              <w:t>капитального строительства и топливно-энергетического комплекса</w:t>
            </w:r>
            <w:r w:rsidRPr="00725559">
              <w:rPr>
                <w:rFonts w:ascii="Times New Roman" w:hAnsi="Times New Roman" w:cs="Times New Roman"/>
              </w:rPr>
              <w:t>.</w:t>
            </w:r>
          </w:p>
          <w:p w:rsidR="00F859BA" w:rsidRPr="00725559" w:rsidRDefault="00F859BA" w:rsidP="00E254C0">
            <w:pPr>
              <w:ind w:firstLine="0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3. Организация, проектирование,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район.</w:t>
            </w:r>
          </w:p>
          <w:p w:rsidR="000F63FC" w:rsidRPr="00725559" w:rsidRDefault="000F63FC" w:rsidP="00E254C0">
            <w:pPr>
              <w:ind w:firstLine="0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4. Развитие системы оказания первичной медико-санитарной помощи.</w:t>
            </w:r>
          </w:p>
          <w:p w:rsidR="000F63FC" w:rsidRPr="00725559" w:rsidRDefault="000F63FC" w:rsidP="00E254C0">
            <w:pPr>
              <w:ind w:firstLine="0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5. Развитие приоритетных для района видов спорта.</w:t>
            </w:r>
          </w:p>
          <w:p w:rsidR="00F80BE4" w:rsidRPr="00725559" w:rsidRDefault="000F63FC" w:rsidP="00F80BE4">
            <w:pPr>
              <w:ind w:firstLine="0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 xml:space="preserve">6. </w:t>
            </w:r>
            <w:r w:rsidR="00F80BE4" w:rsidRPr="00725559">
              <w:rPr>
                <w:rFonts w:ascii="Times New Roman" w:hAnsi="Times New Roman" w:cs="Times New Roman"/>
              </w:rPr>
              <w:t>Обеспечение возможности детям получать качественное дошкольное и общее образование в условиях, отвечающих современным требованиям, ликвидация второй смены в общеобразовательных организациях.</w:t>
            </w:r>
          </w:p>
        </w:tc>
      </w:tr>
      <w:tr w:rsidR="00725559" w:rsidRPr="00725559" w:rsidTr="00E254C0">
        <w:tc>
          <w:tcPr>
            <w:tcW w:w="5247" w:type="dxa"/>
          </w:tcPr>
          <w:p w:rsidR="00BA76DE" w:rsidRPr="00725559" w:rsidRDefault="00BA76DE" w:rsidP="00C45F1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25559">
              <w:rPr>
                <w:rFonts w:ascii="Times New Roman" w:hAnsi="Times New Roman" w:cs="Times New Roman"/>
              </w:rPr>
              <w:t>Увязка со стратегическими целями Стратегии социально-экономического развития Темрюкского района Краснодарского края до 2030 года &lt;1&gt;</w:t>
            </w:r>
          </w:p>
        </w:tc>
        <w:tc>
          <w:tcPr>
            <w:tcW w:w="9205" w:type="dxa"/>
            <w:gridSpan w:val="5"/>
          </w:tcPr>
          <w:p w:rsidR="00F749C5" w:rsidRPr="003B5EDF" w:rsidRDefault="00F859BA" w:rsidP="00A33A80">
            <w:pPr>
              <w:ind w:firstLine="0"/>
              <w:rPr>
                <w:rFonts w:ascii="Times New Roman" w:hAnsi="Times New Roman" w:cs="Times New Roman"/>
              </w:rPr>
            </w:pPr>
            <w:r w:rsidRPr="003B5EDF">
              <w:rPr>
                <w:rFonts w:ascii="Times New Roman" w:hAnsi="Times New Roman" w:cs="Times New Roman"/>
              </w:rPr>
              <w:t xml:space="preserve">СЦ – </w:t>
            </w:r>
            <w:r w:rsidR="008338B1" w:rsidRPr="003B5EDF">
              <w:rPr>
                <w:rFonts w:ascii="Times New Roman" w:hAnsi="Times New Roman" w:cs="Times New Roman"/>
              </w:rPr>
              <w:t>3</w:t>
            </w:r>
            <w:r w:rsidRPr="003B5EDF">
              <w:rPr>
                <w:rFonts w:ascii="Times New Roman" w:hAnsi="Times New Roman" w:cs="Times New Roman"/>
              </w:rPr>
              <w:t xml:space="preserve"> </w:t>
            </w:r>
            <w:r w:rsidR="008338B1" w:rsidRPr="003B5EDF">
              <w:rPr>
                <w:rFonts w:ascii="Times New Roman" w:hAnsi="Times New Roman" w:cs="Times New Roman"/>
              </w:rPr>
              <w:t xml:space="preserve">(Ц-8), </w:t>
            </w:r>
            <w:r w:rsidR="00A33A80" w:rsidRPr="003B5EDF">
              <w:rPr>
                <w:rFonts w:ascii="Times New Roman" w:hAnsi="Times New Roman" w:cs="Times New Roman"/>
              </w:rPr>
              <w:t>(</w:t>
            </w:r>
            <w:r w:rsidR="00D40045" w:rsidRPr="003B5EDF">
              <w:rPr>
                <w:rFonts w:ascii="Times New Roman" w:hAnsi="Times New Roman" w:cs="Times New Roman"/>
              </w:rPr>
              <w:t>Ц-</w:t>
            </w:r>
            <w:r w:rsidR="00A33A80" w:rsidRPr="003B5EDF">
              <w:rPr>
                <w:rFonts w:ascii="Times New Roman" w:hAnsi="Times New Roman" w:cs="Times New Roman"/>
              </w:rPr>
              <w:t>9)</w:t>
            </w:r>
            <w:r w:rsidRPr="003B5EDF">
              <w:rPr>
                <w:rFonts w:ascii="Times New Roman" w:hAnsi="Times New Roman" w:cs="Times New Roman"/>
              </w:rPr>
              <w:t>, (Ц-11)</w:t>
            </w:r>
          </w:p>
          <w:p w:rsidR="00A33A80" w:rsidRPr="00725559" w:rsidRDefault="00A33A80" w:rsidP="00F859B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25559" w:rsidRPr="00725559" w:rsidTr="00E254C0">
        <w:tc>
          <w:tcPr>
            <w:tcW w:w="5247" w:type="dxa"/>
          </w:tcPr>
          <w:p w:rsidR="00BA76DE" w:rsidRPr="00725559" w:rsidRDefault="00BA76DE" w:rsidP="00C45F1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25559">
              <w:rPr>
                <w:rFonts w:ascii="Times New Roman" w:hAnsi="Times New Roman" w:cs="Times New Roman"/>
              </w:rPr>
              <w:t>Перечень целевых показателей муниципальной программы</w:t>
            </w:r>
          </w:p>
        </w:tc>
        <w:tc>
          <w:tcPr>
            <w:tcW w:w="9205" w:type="dxa"/>
            <w:gridSpan w:val="5"/>
          </w:tcPr>
          <w:p w:rsidR="00BA76DE" w:rsidRPr="00725559" w:rsidRDefault="00F749C5" w:rsidP="00A33A80">
            <w:pPr>
              <w:pStyle w:val="a3"/>
              <w:numPr>
                <w:ilvl w:val="0"/>
                <w:numId w:val="5"/>
              </w:numPr>
              <w:ind w:left="55" w:firstLine="0"/>
              <w:jc w:val="both"/>
              <w:rPr>
                <w:rFonts w:ascii="Times New Roman" w:hAnsi="Times New Roman"/>
                <w:sz w:val="24"/>
              </w:rPr>
            </w:pPr>
            <w:r w:rsidRPr="00725559">
              <w:rPr>
                <w:rFonts w:ascii="Times New Roman" w:hAnsi="Times New Roman"/>
                <w:sz w:val="24"/>
              </w:rPr>
              <w:t>Количество строящихся объектов социальной и инженерной инфраструктуры</w:t>
            </w:r>
            <w:r w:rsidR="00A33A80" w:rsidRPr="00725559">
              <w:rPr>
                <w:rFonts w:ascii="Times New Roman" w:hAnsi="Times New Roman"/>
                <w:sz w:val="24"/>
              </w:rPr>
              <w:t>.</w:t>
            </w:r>
          </w:p>
          <w:p w:rsidR="00F749C5" w:rsidRPr="00725559" w:rsidRDefault="00F749C5" w:rsidP="00A33A80">
            <w:pPr>
              <w:pStyle w:val="a3"/>
              <w:numPr>
                <w:ilvl w:val="0"/>
                <w:numId w:val="5"/>
              </w:numPr>
              <w:ind w:left="0" w:firstLine="55"/>
              <w:jc w:val="both"/>
              <w:rPr>
                <w:rFonts w:ascii="Times New Roman" w:hAnsi="Times New Roman"/>
                <w:sz w:val="24"/>
              </w:rPr>
            </w:pPr>
            <w:r w:rsidRPr="00725559">
              <w:rPr>
                <w:rFonts w:ascii="Times New Roman" w:hAnsi="Times New Roman"/>
                <w:sz w:val="24"/>
              </w:rPr>
              <w:t xml:space="preserve">Количество разработанных комплектов проектной документации и результатов </w:t>
            </w:r>
            <w:r w:rsidR="00A33A80" w:rsidRPr="00725559">
              <w:rPr>
                <w:rFonts w:ascii="Times New Roman" w:hAnsi="Times New Roman"/>
                <w:sz w:val="24"/>
              </w:rPr>
              <w:t>инженерных изысканий,</w:t>
            </w:r>
            <w:r w:rsidRPr="00725559">
              <w:rPr>
                <w:rFonts w:ascii="Times New Roman" w:hAnsi="Times New Roman"/>
                <w:sz w:val="24"/>
              </w:rPr>
              <w:t xml:space="preserve"> получивших положительное заключение государственной экспертизы</w:t>
            </w:r>
            <w:r w:rsidR="00A33A80" w:rsidRPr="00725559">
              <w:rPr>
                <w:rFonts w:ascii="Times New Roman" w:hAnsi="Times New Roman"/>
                <w:sz w:val="24"/>
              </w:rPr>
              <w:t>.</w:t>
            </w:r>
          </w:p>
          <w:p w:rsidR="00F749C5" w:rsidRPr="00725559" w:rsidRDefault="00F749C5" w:rsidP="00A33A80">
            <w:pPr>
              <w:pStyle w:val="a3"/>
              <w:numPr>
                <w:ilvl w:val="0"/>
                <w:numId w:val="5"/>
              </w:numPr>
              <w:ind w:left="0" w:firstLine="55"/>
              <w:jc w:val="both"/>
              <w:rPr>
                <w:rFonts w:ascii="Times New Roman" w:hAnsi="Times New Roman"/>
                <w:sz w:val="24"/>
              </w:rPr>
            </w:pPr>
            <w:r w:rsidRPr="00725559">
              <w:rPr>
                <w:rFonts w:ascii="Times New Roman" w:hAnsi="Times New Roman"/>
                <w:sz w:val="24"/>
              </w:rPr>
              <w:t>Количество объектов социальной</w:t>
            </w:r>
            <w:r w:rsidR="00A33A80" w:rsidRPr="00725559">
              <w:rPr>
                <w:rFonts w:ascii="Times New Roman" w:hAnsi="Times New Roman"/>
                <w:sz w:val="24"/>
              </w:rPr>
              <w:t xml:space="preserve"> и инженерной</w:t>
            </w:r>
            <w:r w:rsidRPr="00725559">
              <w:rPr>
                <w:rFonts w:ascii="Times New Roman" w:hAnsi="Times New Roman"/>
                <w:sz w:val="24"/>
              </w:rPr>
              <w:t xml:space="preserve"> инфраструктуры</w:t>
            </w:r>
            <w:r w:rsidR="00B27AB2">
              <w:rPr>
                <w:rFonts w:ascii="Times New Roman" w:hAnsi="Times New Roman"/>
                <w:sz w:val="24"/>
              </w:rPr>
              <w:t>,</w:t>
            </w:r>
            <w:r w:rsidRPr="00725559">
              <w:rPr>
                <w:rFonts w:ascii="Times New Roman" w:hAnsi="Times New Roman"/>
                <w:sz w:val="24"/>
              </w:rPr>
              <w:t xml:space="preserve"> завершенных строительством</w:t>
            </w:r>
            <w:r w:rsidR="00A33A80" w:rsidRPr="00725559">
              <w:rPr>
                <w:rFonts w:ascii="Times New Roman" w:hAnsi="Times New Roman"/>
                <w:sz w:val="24"/>
              </w:rPr>
              <w:t>.</w:t>
            </w:r>
          </w:p>
          <w:p w:rsidR="00F749C5" w:rsidRPr="00725559" w:rsidRDefault="00F749C5" w:rsidP="00A33A80">
            <w:pPr>
              <w:pStyle w:val="a3"/>
              <w:numPr>
                <w:ilvl w:val="0"/>
                <w:numId w:val="5"/>
              </w:numPr>
              <w:ind w:left="0" w:firstLine="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559">
              <w:rPr>
                <w:rFonts w:ascii="Times New Roman" w:hAnsi="Times New Roman"/>
                <w:sz w:val="24"/>
              </w:rPr>
              <w:t>Оказание услуг, предоставляемых МКУ «ЕСЗ»</w:t>
            </w:r>
            <w:r w:rsidR="00A33A80" w:rsidRPr="0072555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725559" w:rsidRPr="00725559" w:rsidTr="00E254C0">
        <w:tc>
          <w:tcPr>
            <w:tcW w:w="5247" w:type="dxa"/>
          </w:tcPr>
          <w:p w:rsidR="00BA76DE" w:rsidRPr="00725559" w:rsidRDefault="00BA76DE" w:rsidP="00C45F1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25559">
              <w:rPr>
                <w:rFonts w:ascii="Times New Roman" w:hAnsi="Times New Roman" w:cs="Times New Roman"/>
              </w:rPr>
              <w:t>Проекты и (или) программы</w:t>
            </w:r>
          </w:p>
        </w:tc>
        <w:tc>
          <w:tcPr>
            <w:tcW w:w="9205" w:type="dxa"/>
            <w:gridSpan w:val="5"/>
          </w:tcPr>
          <w:p w:rsidR="00D40045" w:rsidRPr="00996F46" w:rsidRDefault="00D40045" w:rsidP="00B27AB2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 w:rsidRPr="00996F46">
              <w:rPr>
                <w:rFonts w:cs="Times New Roman"/>
                <w:sz w:val="24"/>
                <w:szCs w:val="24"/>
              </w:rPr>
              <w:t>Пр</w:t>
            </w:r>
            <w:r w:rsidR="00A33A80" w:rsidRPr="00996F46">
              <w:rPr>
                <w:rFonts w:cs="Times New Roman"/>
                <w:sz w:val="24"/>
                <w:szCs w:val="24"/>
              </w:rPr>
              <w:t>иоритетный проект</w:t>
            </w:r>
            <w:r w:rsidRPr="00996F46">
              <w:rPr>
                <w:rFonts w:cs="Times New Roman"/>
                <w:sz w:val="24"/>
                <w:szCs w:val="24"/>
              </w:rPr>
              <w:t xml:space="preserve"> «Развитие первичного амбулаторного звена»</w:t>
            </w:r>
            <w:r w:rsidR="005F7DBD" w:rsidRPr="00996F46">
              <w:rPr>
                <w:rFonts w:cs="Times New Roman"/>
                <w:sz w:val="24"/>
                <w:szCs w:val="24"/>
              </w:rPr>
              <w:t>.</w:t>
            </w:r>
          </w:p>
          <w:p w:rsidR="005F7DBD" w:rsidRPr="00996F46" w:rsidRDefault="005F7DBD" w:rsidP="00B27AB2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 w:rsidRPr="00996F46">
              <w:rPr>
                <w:rFonts w:cs="Times New Roman"/>
                <w:sz w:val="24"/>
                <w:szCs w:val="24"/>
              </w:rPr>
              <w:t>Приоритетный проект «</w:t>
            </w:r>
            <w:r w:rsidR="00F80BE4" w:rsidRPr="00996F46">
              <w:rPr>
                <w:rFonts w:cs="Times New Roman"/>
                <w:sz w:val="24"/>
                <w:szCs w:val="24"/>
              </w:rPr>
              <w:t>Строительство</w:t>
            </w:r>
            <w:r w:rsidRPr="00996F46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996F46">
              <w:rPr>
                <w:rFonts w:cs="Times New Roman"/>
                <w:sz w:val="24"/>
                <w:szCs w:val="24"/>
              </w:rPr>
              <w:t>водно-спортивной</w:t>
            </w:r>
            <w:proofErr w:type="gramEnd"/>
            <w:r w:rsidRPr="00996F46">
              <w:rPr>
                <w:rFonts w:cs="Times New Roman"/>
                <w:sz w:val="24"/>
                <w:szCs w:val="24"/>
              </w:rPr>
              <w:t xml:space="preserve"> гребной базы</w:t>
            </w:r>
            <w:r w:rsidR="00F80BE4" w:rsidRPr="00996F46">
              <w:rPr>
                <w:rFonts w:cs="Times New Roman"/>
                <w:sz w:val="24"/>
                <w:szCs w:val="24"/>
              </w:rPr>
              <w:t>»</w:t>
            </w:r>
            <w:r w:rsidR="009F0F11">
              <w:rPr>
                <w:rFonts w:cs="Times New Roman"/>
                <w:sz w:val="24"/>
                <w:szCs w:val="24"/>
              </w:rPr>
              <w:t>.</w:t>
            </w:r>
          </w:p>
          <w:p w:rsidR="005F7DBD" w:rsidRPr="00996F46" w:rsidRDefault="005F7DBD" w:rsidP="00B27AB2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 w:rsidRPr="00996F46">
              <w:rPr>
                <w:rFonts w:cs="Times New Roman"/>
                <w:sz w:val="24"/>
                <w:szCs w:val="24"/>
              </w:rPr>
              <w:t>Приоритетный проект «Строительство центра единоборств»</w:t>
            </w:r>
            <w:r w:rsidR="009F0F11">
              <w:rPr>
                <w:rFonts w:cs="Times New Roman"/>
                <w:sz w:val="24"/>
                <w:szCs w:val="24"/>
              </w:rPr>
              <w:t>.</w:t>
            </w:r>
          </w:p>
          <w:p w:rsidR="00BA76DE" w:rsidRPr="003B5EDF" w:rsidRDefault="005F7DBD" w:rsidP="00B27AB2">
            <w:pPr>
              <w:pStyle w:val="ae"/>
              <w:numPr>
                <w:ilvl w:val="0"/>
                <w:numId w:val="6"/>
              </w:numPr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996F46">
              <w:rPr>
                <w:rFonts w:cs="Times New Roman"/>
                <w:sz w:val="24"/>
                <w:szCs w:val="24"/>
              </w:rPr>
              <w:t>Приоритетный проект «Будущее Тамани»</w:t>
            </w:r>
          </w:p>
        </w:tc>
      </w:tr>
      <w:tr w:rsidR="00725559" w:rsidRPr="00725559" w:rsidTr="00E254C0">
        <w:tc>
          <w:tcPr>
            <w:tcW w:w="5247" w:type="dxa"/>
          </w:tcPr>
          <w:p w:rsidR="00BA76DE" w:rsidRPr="00725559" w:rsidRDefault="00BA76DE" w:rsidP="00C45F1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25559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9205" w:type="dxa"/>
            <w:gridSpan w:val="5"/>
          </w:tcPr>
          <w:p w:rsidR="00330346" w:rsidRPr="00725559" w:rsidRDefault="00330346" w:rsidP="00B734F8">
            <w:pPr>
              <w:ind w:firstLine="0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Этапы не предусмотрены</w:t>
            </w:r>
            <w:r w:rsidR="00B27AB2">
              <w:rPr>
                <w:rFonts w:ascii="Times New Roman" w:hAnsi="Times New Roman" w:cs="Times New Roman"/>
              </w:rPr>
              <w:t>,</w:t>
            </w:r>
            <w:r w:rsidRPr="00725559">
              <w:rPr>
                <w:rFonts w:ascii="Times New Roman" w:hAnsi="Times New Roman" w:cs="Times New Roman"/>
              </w:rPr>
              <w:t xml:space="preserve"> </w:t>
            </w:r>
          </w:p>
          <w:p w:rsidR="00BA76DE" w:rsidRPr="00725559" w:rsidRDefault="00E254C0" w:rsidP="00B734F8">
            <w:pPr>
              <w:ind w:firstLine="0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 xml:space="preserve">2022-2024 </w:t>
            </w:r>
            <w:r w:rsidR="00B734F8" w:rsidRPr="00725559">
              <w:rPr>
                <w:rFonts w:ascii="Times New Roman" w:hAnsi="Times New Roman" w:cs="Times New Roman"/>
              </w:rPr>
              <w:t>годы</w:t>
            </w:r>
          </w:p>
        </w:tc>
      </w:tr>
      <w:tr w:rsidR="00541D74" w:rsidRPr="00725559" w:rsidTr="00E254C0">
        <w:tc>
          <w:tcPr>
            <w:tcW w:w="5247" w:type="dxa"/>
          </w:tcPr>
          <w:p w:rsidR="00541D74" w:rsidRPr="006867F5" w:rsidRDefault="00541D74" w:rsidP="00541D74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Объем финансирования муниципальной программы, тыс. рублей &lt;2&gt;</w:t>
            </w:r>
          </w:p>
        </w:tc>
        <w:tc>
          <w:tcPr>
            <w:tcW w:w="1481" w:type="dxa"/>
            <w:vMerge w:val="restart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24" w:type="dxa"/>
            <w:gridSpan w:val="4"/>
          </w:tcPr>
          <w:p w:rsidR="00541D74" w:rsidRPr="006867F5" w:rsidRDefault="00541D74" w:rsidP="00541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7F5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541D74" w:rsidRPr="00725559" w:rsidTr="00E254C0">
        <w:tc>
          <w:tcPr>
            <w:tcW w:w="5247" w:type="dxa"/>
          </w:tcPr>
          <w:p w:rsidR="00541D74" w:rsidRPr="00725559" w:rsidRDefault="00541D74" w:rsidP="00541D74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>Годы реализации</w:t>
            </w:r>
          </w:p>
        </w:tc>
        <w:tc>
          <w:tcPr>
            <w:tcW w:w="1481" w:type="dxa"/>
            <w:vMerge/>
          </w:tcPr>
          <w:p w:rsidR="00541D74" w:rsidRPr="00725559" w:rsidRDefault="00541D74" w:rsidP="00541D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1" w:type="dxa"/>
          </w:tcPr>
          <w:p w:rsidR="00541D74" w:rsidRPr="00725559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67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7" w:type="dxa"/>
          </w:tcPr>
          <w:p w:rsidR="00541D74" w:rsidRPr="006867F5" w:rsidRDefault="00541D74" w:rsidP="00541D74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824" w:type="dxa"/>
          </w:tcPr>
          <w:p w:rsidR="00541D74" w:rsidRPr="006867F5" w:rsidRDefault="00541D74" w:rsidP="00541D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2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67F5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541D74" w:rsidRPr="00725559" w:rsidTr="00E254C0">
        <w:tc>
          <w:tcPr>
            <w:tcW w:w="5247" w:type="dxa"/>
          </w:tcPr>
          <w:p w:rsidR="00541D74" w:rsidRPr="006867F5" w:rsidRDefault="00541D74" w:rsidP="00541D74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lastRenderedPageBreak/>
              <w:t xml:space="preserve">2022 </w:t>
            </w:r>
          </w:p>
        </w:tc>
        <w:tc>
          <w:tcPr>
            <w:tcW w:w="1481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210402,1</w:t>
            </w:r>
          </w:p>
        </w:tc>
        <w:tc>
          <w:tcPr>
            <w:tcW w:w="2301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</w:tcPr>
          <w:p w:rsidR="00541D74" w:rsidRPr="006867F5" w:rsidRDefault="00541D74" w:rsidP="00541D74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1824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210402,1</w:t>
            </w:r>
          </w:p>
        </w:tc>
        <w:tc>
          <w:tcPr>
            <w:tcW w:w="2482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</w:tr>
      <w:tr w:rsidR="00541D74" w:rsidRPr="00725559" w:rsidTr="00E254C0">
        <w:tc>
          <w:tcPr>
            <w:tcW w:w="5247" w:type="dxa"/>
          </w:tcPr>
          <w:p w:rsidR="00541D74" w:rsidRPr="006867F5" w:rsidRDefault="00541D74" w:rsidP="00541D74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1481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61672,2</w:t>
            </w:r>
          </w:p>
        </w:tc>
        <w:tc>
          <w:tcPr>
            <w:tcW w:w="2301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</w:tcPr>
          <w:p w:rsidR="00541D74" w:rsidRPr="006867F5" w:rsidRDefault="00541D74" w:rsidP="00541D74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1824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61672,2</w:t>
            </w:r>
          </w:p>
        </w:tc>
        <w:tc>
          <w:tcPr>
            <w:tcW w:w="2482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</w:tr>
      <w:tr w:rsidR="00541D74" w:rsidRPr="00725559" w:rsidTr="00E254C0">
        <w:tc>
          <w:tcPr>
            <w:tcW w:w="5247" w:type="dxa"/>
          </w:tcPr>
          <w:p w:rsidR="00541D74" w:rsidRPr="006867F5" w:rsidRDefault="00541D74" w:rsidP="00541D74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1481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120076,9</w:t>
            </w:r>
          </w:p>
        </w:tc>
        <w:tc>
          <w:tcPr>
            <w:tcW w:w="2301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</w:tcPr>
          <w:p w:rsidR="00541D74" w:rsidRPr="006867F5" w:rsidRDefault="00541D74" w:rsidP="00541D74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1824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120076,9</w:t>
            </w:r>
          </w:p>
        </w:tc>
        <w:tc>
          <w:tcPr>
            <w:tcW w:w="2482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</w:tr>
      <w:tr w:rsidR="00541D74" w:rsidRPr="00725559" w:rsidTr="00E254C0">
        <w:tc>
          <w:tcPr>
            <w:tcW w:w="5247" w:type="dxa"/>
          </w:tcPr>
          <w:p w:rsidR="00541D74" w:rsidRDefault="00541D74" w:rsidP="00541D74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>Всего</w:t>
            </w:r>
          </w:p>
          <w:p w:rsidR="00541D74" w:rsidRPr="006867F5" w:rsidRDefault="00541D74" w:rsidP="00541D7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541D74" w:rsidRPr="00672EBA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392151,2</w:t>
            </w:r>
          </w:p>
        </w:tc>
        <w:tc>
          <w:tcPr>
            <w:tcW w:w="2301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</w:tcPr>
          <w:p w:rsidR="00541D74" w:rsidRDefault="00541D74" w:rsidP="00541D74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>Всего</w:t>
            </w:r>
          </w:p>
          <w:p w:rsidR="00541D74" w:rsidRPr="006867F5" w:rsidRDefault="00541D74" w:rsidP="00541D7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541D74" w:rsidRPr="00672EBA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392151,2</w:t>
            </w:r>
          </w:p>
        </w:tc>
        <w:tc>
          <w:tcPr>
            <w:tcW w:w="2482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</w:tr>
      <w:tr w:rsidR="00541D74" w:rsidRPr="00725559" w:rsidTr="00E254C0">
        <w:tc>
          <w:tcPr>
            <w:tcW w:w="14452" w:type="dxa"/>
            <w:gridSpan w:val="6"/>
          </w:tcPr>
          <w:p w:rsidR="00541D74" w:rsidRPr="006867F5" w:rsidRDefault="00541D74" w:rsidP="00541D74">
            <w:pPr>
              <w:pStyle w:val="ConsPlusNormal"/>
              <w:jc w:val="center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>расходы, связанные с реализацией проектов или программ &lt;3&gt;</w:t>
            </w:r>
          </w:p>
        </w:tc>
      </w:tr>
      <w:tr w:rsidR="00541D74" w:rsidRPr="00725559" w:rsidTr="00E254C0">
        <w:tc>
          <w:tcPr>
            <w:tcW w:w="5247" w:type="dxa"/>
          </w:tcPr>
          <w:p w:rsidR="00541D74" w:rsidRPr="006867F5" w:rsidRDefault="00541D74" w:rsidP="00541D74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1481" w:type="dxa"/>
          </w:tcPr>
          <w:p w:rsidR="00541D74" w:rsidRPr="005F2A9D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191156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01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</w:tcPr>
          <w:p w:rsidR="00541D74" w:rsidRPr="006867F5" w:rsidRDefault="00541D74" w:rsidP="00541D74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1824" w:type="dxa"/>
          </w:tcPr>
          <w:p w:rsidR="00541D74" w:rsidRPr="005F2A9D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191156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82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</w:tr>
      <w:tr w:rsidR="00541D74" w:rsidRPr="00725559" w:rsidTr="00E254C0">
        <w:tc>
          <w:tcPr>
            <w:tcW w:w="5247" w:type="dxa"/>
          </w:tcPr>
          <w:p w:rsidR="00541D74" w:rsidRPr="006867F5" w:rsidRDefault="00541D74" w:rsidP="00541D74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1481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44969,4</w:t>
            </w:r>
          </w:p>
        </w:tc>
        <w:tc>
          <w:tcPr>
            <w:tcW w:w="2301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</w:tcPr>
          <w:p w:rsidR="00541D74" w:rsidRPr="006867F5" w:rsidRDefault="00541D74" w:rsidP="00541D74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1824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44969,4</w:t>
            </w:r>
          </w:p>
        </w:tc>
        <w:tc>
          <w:tcPr>
            <w:tcW w:w="2482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</w:tr>
      <w:tr w:rsidR="00541D74" w:rsidRPr="00725559" w:rsidTr="00E254C0">
        <w:tc>
          <w:tcPr>
            <w:tcW w:w="5247" w:type="dxa"/>
          </w:tcPr>
          <w:p w:rsidR="00541D74" w:rsidRPr="006867F5" w:rsidRDefault="00541D74" w:rsidP="00541D74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 xml:space="preserve">2024  </w:t>
            </w:r>
          </w:p>
        </w:tc>
        <w:tc>
          <w:tcPr>
            <w:tcW w:w="1481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103368,6</w:t>
            </w:r>
          </w:p>
        </w:tc>
        <w:tc>
          <w:tcPr>
            <w:tcW w:w="2301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</w:tcPr>
          <w:p w:rsidR="00541D74" w:rsidRPr="006867F5" w:rsidRDefault="00541D74" w:rsidP="00541D74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 xml:space="preserve">2024  </w:t>
            </w:r>
          </w:p>
        </w:tc>
        <w:tc>
          <w:tcPr>
            <w:tcW w:w="1824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103368,6</w:t>
            </w:r>
          </w:p>
        </w:tc>
        <w:tc>
          <w:tcPr>
            <w:tcW w:w="2482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</w:tr>
      <w:tr w:rsidR="00541D74" w:rsidRPr="00725559" w:rsidTr="00E254C0">
        <w:tc>
          <w:tcPr>
            <w:tcW w:w="5247" w:type="dxa"/>
          </w:tcPr>
          <w:p w:rsidR="00541D74" w:rsidRPr="006867F5" w:rsidRDefault="00541D74" w:rsidP="00541D74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>Всего</w:t>
            </w:r>
          </w:p>
        </w:tc>
        <w:tc>
          <w:tcPr>
            <w:tcW w:w="1481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339494,1</w:t>
            </w:r>
          </w:p>
        </w:tc>
        <w:tc>
          <w:tcPr>
            <w:tcW w:w="2301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</w:tcPr>
          <w:p w:rsidR="00541D74" w:rsidRPr="006867F5" w:rsidRDefault="00541D74" w:rsidP="00541D74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>Всего</w:t>
            </w:r>
          </w:p>
        </w:tc>
        <w:tc>
          <w:tcPr>
            <w:tcW w:w="1824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339494,1</w:t>
            </w:r>
          </w:p>
        </w:tc>
        <w:tc>
          <w:tcPr>
            <w:tcW w:w="2482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</w:tr>
      <w:tr w:rsidR="00541D74" w:rsidRPr="00725559" w:rsidTr="00E254C0">
        <w:tc>
          <w:tcPr>
            <w:tcW w:w="14452" w:type="dxa"/>
            <w:gridSpan w:val="6"/>
          </w:tcPr>
          <w:p w:rsidR="00541D74" w:rsidRPr="006867F5" w:rsidRDefault="00541D74" w:rsidP="00541D74">
            <w:pPr>
              <w:pStyle w:val="ConsPlusNormal"/>
              <w:jc w:val="center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>расходы, связанные с осуществлением капитальных вложений в объекты капитального строительства</w:t>
            </w:r>
          </w:p>
          <w:p w:rsidR="00541D74" w:rsidRPr="006867F5" w:rsidRDefault="00541D74" w:rsidP="00541D74">
            <w:pPr>
              <w:pStyle w:val="ConsPlusNormal"/>
              <w:jc w:val="center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>муниципальной собственности муниципального образования Темрюкский район &lt;3&gt;</w:t>
            </w:r>
          </w:p>
        </w:tc>
      </w:tr>
      <w:tr w:rsidR="00541D74" w:rsidRPr="00725559" w:rsidTr="00E254C0">
        <w:tc>
          <w:tcPr>
            <w:tcW w:w="5247" w:type="dxa"/>
          </w:tcPr>
          <w:p w:rsidR="00541D74" w:rsidRPr="006867F5" w:rsidRDefault="00541D74" w:rsidP="00541D74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1481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191364,1</w:t>
            </w:r>
          </w:p>
        </w:tc>
        <w:tc>
          <w:tcPr>
            <w:tcW w:w="2301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</w:tcPr>
          <w:p w:rsidR="00541D74" w:rsidRPr="006867F5" w:rsidRDefault="00541D74" w:rsidP="00541D74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1824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191364,1</w:t>
            </w:r>
          </w:p>
        </w:tc>
        <w:tc>
          <w:tcPr>
            <w:tcW w:w="2482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</w:tr>
      <w:tr w:rsidR="00541D74" w:rsidRPr="00725559" w:rsidTr="00E254C0">
        <w:tc>
          <w:tcPr>
            <w:tcW w:w="5247" w:type="dxa"/>
          </w:tcPr>
          <w:p w:rsidR="00541D74" w:rsidRPr="006867F5" w:rsidRDefault="00541D74" w:rsidP="00541D74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>2023 год</w:t>
            </w:r>
          </w:p>
        </w:tc>
        <w:tc>
          <w:tcPr>
            <w:tcW w:w="1481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44969,4</w:t>
            </w:r>
          </w:p>
        </w:tc>
        <w:tc>
          <w:tcPr>
            <w:tcW w:w="2301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</w:tcPr>
          <w:p w:rsidR="00541D74" w:rsidRPr="006867F5" w:rsidRDefault="00541D74" w:rsidP="00541D74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>2023 год</w:t>
            </w:r>
          </w:p>
        </w:tc>
        <w:tc>
          <w:tcPr>
            <w:tcW w:w="1824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44969,4</w:t>
            </w:r>
          </w:p>
        </w:tc>
        <w:tc>
          <w:tcPr>
            <w:tcW w:w="2482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</w:tr>
      <w:tr w:rsidR="00541D74" w:rsidRPr="00725559" w:rsidTr="00E254C0">
        <w:tc>
          <w:tcPr>
            <w:tcW w:w="5247" w:type="dxa"/>
          </w:tcPr>
          <w:p w:rsidR="00541D74" w:rsidRPr="006867F5" w:rsidRDefault="00541D74" w:rsidP="00541D74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 xml:space="preserve">2024 год </w:t>
            </w:r>
          </w:p>
        </w:tc>
        <w:tc>
          <w:tcPr>
            <w:tcW w:w="1481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103368,6</w:t>
            </w:r>
          </w:p>
        </w:tc>
        <w:tc>
          <w:tcPr>
            <w:tcW w:w="2301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</w:tcPr>
          <w:p w:rsidR="00541D74" w:rsidRPr="006867F5" w:rsidRDefault="00541D74" w:rsidP="00541D74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 xml:space="preserve">2024 год </w:t>
            </w:r>
          </w:p>
        </w:tc>
        <w:tc>
          <w:tcPr>
            <w:tcW w:w="1824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103368,6</w:t>
            </w:r>
          </w:p>
        </w:tc>
        <w:tc>
          <w:tcPr>
            <w:tcW w:w="2482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</w:tr>
      <w:tr w:rsidR="00541D74" w:rsidRPr="00725559" w:rsidTr="00E254C0">
        <w:tc>
          <w:tcPr>
            <w:tcW w:w="5247" w:type="dxa"/>
          </w:tcPr>
          <w:p w:rsidR="00541D74" w:rsidRPr="006867F5" w:rsidRDefault="00541D74" w:rsidP="00541D74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>Всего</w:t>
            </w:r>
          </w:p>
        </w:tc>
        <w:tc>
          <w:tcPr>
            <w:tcW w:w="1481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339702,1</w:t>
            </w:r>
          </w:p>
        </w:tc>
        <w:tc>
          <w:tcPr>
            <w:tcW w:w="2301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</w:tcPr>
          <w:p w:rsidR="00541D74" w:rsidRPr="006867F5" w:rsidRDefault="00541D74" w:rsidP="00541D74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>Всего</w:t>
            </w:r>
          </w:p>
        </w:tc>
        <w:tc>
          <w:tcPr>
            <w:tcW w:w="1824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339702,1</w:t>
            </w:r>
          </w:p>
        </w:tc>
        <w:tc>
          <w:tcPr>
            <w:tcW w:w="2482" w:type="dxa"/>
          </w:tcPr>
          <w:p w:rsidR="00541D74" w:rsidRPr="006867F5" w:rsidRDefault="00541D74" w:rsidP="00541D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</w:tr>
      <w:tr w:rsidR="002139A9" w:rsidRPr="00725559" w:rsidTr="0096386F">
        <w:tc>
          <w:tcPr>
            <w:tcW w:w="14452" w:type="dxa"/>
            <w:gridSpan w:val="6"/>
          </w:tcPr>
          <w:p w:rsidR="002139A9" w:rsidRPr="00725559" w:rsidRDefault="002139A9" w:rsidP="002139A9">
            <w:pPr>
              <w:pStyle w:val="ConsPlusNormal"/>
              <w:ind w:firstLine="283"/>
              <w:jc w:val="both"/>
              <w:rPr>
                <w:sz w:val="24"/>
                <w:szCs w:val="28"/>
              </w:rPr>
            </w:pPr>
            <w:r w:rsidRPr="00725559">
              <w:rPr>
                <w:sz w:val="24"/>
                <w:szCs w:val="28"/>
              </w:rPr>
              <w:t>--------------------------------</w:t>
            </w:r>
          </w:p>
          <w:p w:rsidR="002139A9" w:rsidRPr="00725559" w:rsidRDefault="002139A9" w:rsidP="002139A9">
            <w:pPr>
              <w:pStyle w:val="ConsPlusNormal"/>
              <w:jc w:val="both"/>
              <w:rPr>
                <w:sz w:val="24"/>
                <w:szCs w:val="28"/>
              </w:rPr>
            </w:pPr>
            <w:r w:rsidRPr="00725559">
              <w:rPr>
                <w:sz w:val="24"/>
                <w:szCs w:val="28"/>
              </w:rPr>
              <w:t>&lt;1&gt; Указывается аббревиатура (например, СЦ1, СЦ2).</w:t>
            </w:r>
          </w:p>
          <w:p w:rsidR="002139A9" w:rsidRPr="00725559" w:rsidRDefault="002139A9" w:rsidP="002139A9">
            <w:pPr>
              <w:pStyle w:val="ConsPlusNormal"/>
              <w:jc w:val="both"/>
              <w:rPr>
                <w:sz w:val="24"/>
                <w:szCs w:val="28"/>
              </w:rPr>
            </w:pPr>
            <w:r w:rsidRPr="00725559">
              <w:rPr>
                <w:sz w:val="24"/>
                <w:szCs w:val="28"/>
              </w:rPr>
              <w:t>&lt;2&gt; Указывается с точностью до одного знака после запятой.</w:t>
            </w:r>
          </w:p>
          <w:p w:rsidR="002139A9" w:rsidRPr="00725559" w:rsidRDefault="002139A9" w:rsidP="002139A9">
            <w:pPr>
              <w:pStyle w:val="ConsPlusNormal"/>
              <w:rPr>
                <w:sz w:val="24"/>
                <w:szCs w:val="24"/>
              </w:rPr>
            </w:pPr>
            <w:r w:rsidRPr="00725559">
              <w:rPr>
                <w:sz w:val="24"/>
                <w:szCs w:val="28"/>
              </w:rPr>
              <w:t>&lt;3&gt; Указывается при наличии указанных расходов.</w:t>
            </w:r>
          </w:p>
        </w:tc>
      </w:tr>
    </w:tbl>
    <w:p w:rsidR="00BA76DE" w:rsidRPr="00725559" w:rsidRDefault="00BA76DE" w:rsidP="00BA76DE">
      <w:pPr>
        <w:jc w:val="center"/>
        <w:rPr>
          <w:rFonts w:ascii="Times New Roman" w:hAnsi="Times New Roman" w:cs="Times New Roman"/>
        </w:rPr>
        <w:sectPr w:rsidR="00BA76DE" w:rsidRPr="00725559" w:rsidSect="00BA76DE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BA76DE" w:rsidRPr="00725559" w:rsidRDefault="00BA76DE" w:rsidP="00BA76DE">
      <w:pPr>
        <w:pStyle w:val="ae"/>
        <w:numPr>
          <w:ilvl w:val="0"/>
          <w:numId w:val="2"/>
        </w:numPr>
        <w:jc w:val="center"/>
        <w:rPr>
          <w:rFonts w:cs="Times New Roman"/>
          <w:b/>
          <w:szCs w:val="24"/>
        </w:rPr>
      </w:pPr>
      <w:r w:rsidRPr="00725559">
        <w:rPr>
          <w:rFonts w:cs="Times New Roman"/>
          <w:b/>
          <w:szCs w:val="24"/>
        </w:rPr>
        <w:lastRenderedPageBreak/>
        <w:t>Целевые показатели муниципальной программы</w:t>
      </w:r>
    </w:p>
    <w:p w:rsidR="00BA76DE" w:rsidRPr="00725559" w:rsidRDefault="00BA76DE" w:rsidP="00BA76DE">
      <w:pPr>
        <w:ind w:firstLine="709"/>
        <w:rPr>
          <w:rFonts w:ascii="Times New Roman" w:hAnsi="Times New Roman" w:cs="Times New Roman"/>
          <w:sz w:val="28"/>
        </w:rPr>
      </w:pPr>
    </w:p>
    <w:p w:rsidR="00BA76DE" w:rsidRPr="00725559" w:rsidRDefault="00BA76DE" w:rsidP="00BA76DE">
      <w:pPr>
        <w:ind w:firstLine="709"/>
        <w:rPr>
          <w:rFonts w:ascii="Times New Roman" w:hAnsi="Times New Roman" w:cs="Times New Roman"/>
          <w:sz w:val="28"/>
        </w:rPr>
      </w:pPr>
      <w:r w:rsidRPr="00725559">
        <w:rPr>
          <w:rFonts w:ascii="Times New Roman" w:hAnsi="Times New Roman" w:cs="Times New Roman"/>
          <w:sz w:val="28"/>
        </w:rPr>
        <w:t>Для обеспечения возможности проверки достижения цели и решения задач, на реализацию которых направлена муниципальная программа, определен перечень целевых показателей муниципальной программы, характеризующих ход ее реализации.</w:t>
      </w:r>
    </w:p>
    <w:p w:rsidR="00BA76DE" w:rsidRPr="00725559" w:rsidRDefault="00BA76DE" w:rsidP="00BA76DE">
      <w:pPr>
        <w:jc w:val="center"/>
        <w:rPr>
          <w:rFonts w:ascii="Times New Roman" w:hAnsi="Times New Roman" w:cs="Times New Roman"/>
          <w:sz w:val="28"/>
        </w:rPr>
      </w:pPr>
    </w:p>
    <w:p w:rsidR="00BA76DE" w:rsidRPr="00725559" w:rsidRDefault="00BA76DE" w:rsidP="00BA76DE">
      <w:pPr>
        <w:jc w:val="center"/>
        <w:rPr>
          <w:rFonts w:ascii="Times New Roman" w:hAnsi="Times New Roman" w:cs="Times New Roman"/>
          <w:b/>
          <w:sz w:val="28"/>
        </w:rPr>
      </w:pPr>
      <w:r w:rsidRPr="00725559">
        <w:rPr>
          <w:rFonts w:ascii="Times New Roman" w:hAnsi="Times New Roman" w:cs="Times New Roman"/>
          <w:b/>
          <w:sz w:val="28"/>
        </w:rPr>
        <w:t>ЦЕЛЕВЫЕ ПОКАЗАТЕЛИ МУНИЦИПАЛЬНОЙ ПРОГРАММЫ</w:t>
      </w:r>
    </w:p>
    <w:p w:rsidR="00BA76DE" w:rsidRPr="00725559" w:rsidRDefault="00E254C0" w:rsidP="008E76CF">
      <w:pPr>
        <w:jc w:val="center"/>
        <w:rPr>
          <w:rFonts w:ascii="Times New Roman" w:hAnsi="Times New Roman" w:cs="Times New Roman"/>
          <w:b/>
          <w:sz w:val="28"/>
        </w:rPr>
      </w:pPr>
      <w:r w:rsidRPr="00725559">
        <w:rPr>
          <w:rFonts w:ascii="Times New Roman" w:hAnsi="Times New Roman" w:cs="Times New Roman"/>
          <w:b/>
          <w:sz w:val="28"/>
        </w:rPr>
        <w:t>«Комплексное развитие в сфере строительства»</w:t>
      </w:r>
    </w:p>
    <w:p w:rsidR="00C45F1B" w:rsidRPr="00725559" w:rsidRDefault="00C45F1B" w:rsidP="00BA76DE">
      <w:pPr>
        <w:rPr>
          <w:rFonts w:ascii="Times New Roman" w:hAnsi="Times New Roman" w:cs="Times New Roman"/>
        </w:rPr>
      </w:pPr>
    </w:p>
    <w:tbl>
      <w:tblPr>
        <w:tblStyle w:val="aa"/>
        <w:tblW w:w="14629" w:type="dxa"/>
        <w:tblInd w:w="108" w:type="dxa"/>
        <w:tblLook w:val="04A0" w:firstRow="1" w:lastRow="0" w:firstColumn="1" w:lastColumn="0" w:noHBand="0" w:noVBand="1"/>
      </w:tblPr>
      <w:tblGrid>
        <w:gridCol w:w="729"/>
        <w:gridCol w:w="4761"/>
        <w:gridCol w:w="1563"/>
        <w:gridCol w:w="1265"/>
        <w:gridCol w:w="1245"/>
        <w:gridCol w:w="1351"/>
        <w:gridCol w:w="1499"/>
        <w:gridCol w:w="2216"/>
      </w:tblGrid>
      <w:tr w:rsidR="00541D74" w:rsidRPr="00725559" w:rsidTr="00073768">
        <w:trPr>
          <w:trHeight w:val="285"/>
          <w:tblHeader/>
        </w:trPr>
        <w:tc>
          <w:tcPr>
            <w:tcW w:w="729" w:type="dxa"/>
            <w:vMerge w:val="restart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761" w:type="dxa"/>
            <w:vMerge w:val="restart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563" w:type="dxa"/>
            <w:vMerge w:val="restart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65" w:type="dxa"/>
            <w:vMerge w:val="restart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 xml:space="preserve">Статус </w:t>
            </w:r>
            <w:hyperlink w:anchor="P714" w:history="1">
              <w:r w:rsidRPr="00725559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6311" w:type="dxa"/>
            <w:gridSpan w:val="4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541D74" w:rsidRPr="00725559" w:rsidTr="00073768">
        <w:trPr>
          <w:trHeight w:val="255"/>
          <w:tblHeader/>
        </w:trPr>
        <w:tc>
          <w:tcPr>
            <w:tcW w:w="729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903">
              <w:rPr>
                <w:rFonts w:ascii="Times New Roman" w:hAnsi="Times New Roman" w:cs="Times New Roman"/>
              </w:rPr>
              <w:t xml:space="preserve">Отчетный 2020 год  </w:t>
            </w:r>
            <w:r w:rsidRPr="00D75903">
              <w:t>&lt;</w:t>
            </w:r>
            <w:r w:rsidRPr="00D75903">
              <w:rPr>
                <w:rFonts w:ascii="Times New Roman" w:hAnsi="Times New Roman" w:cs="Times New Roman"/>
              </w:rPr>
              <w:t>2</w:t>
            </w:r>
            <w:r w:rsidRPr="00D75903">
              <w:t>&gt;</w:t>
            </w:r>
          </w:p>
        </w:tc>
        <w:tc>
          <w:tcPr>
            <w:tcW w:w="1351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99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216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2024 год</w:t>
            </w:r>
          </w:p>
        </w:tc>
      </w:tr>
      <w:tr w:rsidR="00541D74" w:rsidRPr="00725559" w:rsidTr="00073768">
        <w:trPr>
          <w:tblHeader/>
        </w:trPr>
        <w:tc>
          <w:tcPr>
            <w:tcW w:w="729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1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3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5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1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9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6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8</w:t>
            </w:r>
          </w:p>
        </w:tc>
      </w:tr>
      <w:tr w:rsidR="00541D74" w:rsidRPr="00725559" w:rsidTr="00073768">
        <w:tc>
          <w:tcPr>
            <w:tcW w:w="729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0" w:type="dxa"/>
            <w:gridSpan w:val="7"/>
          </w:tcPr>
          <w:p w:rsidR="00541D74" w:rsidRPr="00725559" w:rsidRDefault="00541D74" w:rsidP="00073768">
            <w:pPr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Муниципальная программа «Комплексное развитие в сфере строительства»</w:t>
            </w:r>
          </w:p>
        </w:tc>
      </w:tr>
      <w:tr w:rsidR="00541D74" w:rsidRPr="00725559" w:rsidTr="00073768">
        <w:tc>
          <w:tcPr>
            <w:tcW w:w="729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761" w:type="dxa"/>
          </w:tcPr>
          <w:p w:rsidR="00541D74" w:rsidRDefault="00541D74" w:rsidP="00073768">
            <w:pPr>
              <w:ind w:firstLine="0"/>
              <w:rPr>
                <w:rFonts w:ascii="Times New Roman" w:hAnsi="Times New Roman" w:cs="Times New Roman"/>
              </w:rPr>
            </w:pPr>
            <w:r w:rsidRPr="00506C67">
              <w:rPr>
                <w:rFonts w:ascii="Times New Roman" w:hAnsi="Times New Roman" w:cs="Times New Roman"/>
              </w:rPr>
              <w:t>Количество созданных объектов общественной инфраструктуры муниципальной собственности, всего, из них:</w:t>
            </w:r>
          </w:p>
          <w:p w:rsidR="00541D74" w:rsidRPr="00506C67" w:rsidRDefault="00541D74" w:rsidP="000737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 w:val="restart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65" w:type="dxa"/>
            <w:vMerge w:val="restart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5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541D74" w:rsidRPr="00CF59A8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9" w:type="dxa"/>
          </w:tcPr>
          <w:p w:rsidR="00541D74" w:rsidRPr="00CF59A8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6" w:type="dxa"/>
          </w:tcPr>
          <w:p w:rsidR="00541D74" w:rsidRPr="00CF59A8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1D74" w:rsidRPr="00725559" w:rsidTr="00073768">
        <w:tc>
          <w:tcPr>
            <w:tcW w:w="729" w:type="dxa"/>
            <w:vMerge w:val="restart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541D74" w:rsidRPr="00725559" w:rsidRDefault="00541D74" w:rsidP="000737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дошкольного образования</w:t>
            </w:r>
          </w:p>
        </w:tc>
        <w:tc>
          <w:tcPr>
            <w:tcW w:w="1563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6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1D74" w:rsidRPr="00725559" w:rsidTr="00073768">
        <w:tc>
          <w:tcPr>
            <w:tcW w:w="729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541D74" w:rsidRPr="00725559" w:rsidRDefault="00541D74" w:rsidP="000737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</w:t>
            </w:r>
          </w:p>
        </w:tc>
        <w:tc>
          <w:tcPr>
            <w:tcW w:w="1563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6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1D74" w:rsidRPr="00725559" w:rsidTr="00073768">
        <w:tc>
          <w:tcPr>
            <w:tcW w:w="729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541D74" w:rsidRPr="00725559" w:rsidRDefault="00541D74" w:rsidP="000737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здравоохранения</w:t>
            </w:r>
          </w:p>
        </w:tc>
        <w:tc>
          <w:tcPr>
            <w:tcW w:w="1563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6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1D74" w:rsidRPr="00725559" w:rsidTr="00073768">
        <w:tc>
          <w:tcPr>
            <w:tcW w:w="729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541D74" w:rsidRPr="00725559" w:rsidRDefault="00541D74" w:rsidP="000737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физической культуры </w:t>
            </w:r>
          </w:p>
        </w:tc>
        <w:tc>
          <w:tcPr>
            <w:tcW w:w="1563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6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1D74" w:rsidRPr="00725559" w:rsidTr="00073768">
        <w:tc>
          <w:tcPr>
            <w:tcW w:w="729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541D74" w:rsidRDefault="00541D74" w:rsidP="000737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инженерной инфраструктуры </w:t>
            </w:r>
          </w:p>
        </w:tc>
        <w:tc>
          <w:tcPr>
            <w:tcW w:w="1563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6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1D74" w:rsidRPr="00725559" w:rsidTr="00073768">
        <w:tc>
          <w:tcPr>
            <w:tcW w:w="729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761" w:type="dxa"/>
          </w:tcPr>
          <w:p w:rsidR="00541D74" w:rsidRPr="00725559" w:rsidRDefault="00541D74" w:rsidP="00073768">
            <w:pPr>
              <w:ind w:firstLine="0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Оказание услуг, предоставляемых МКУ «ЕСЗ»</w:t>
            </w:r>
          </w:p>
        </w:tc>
        <w:tc>
          <w:tcPr>
            <w:tcW w:w="1563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65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5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1034</w:t>
            </w:r>
          </w:p>
        </w:tc>
        <w:tc>
          <w:tcPr>
            <w:tcW w:w="1351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499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216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232</w:t>
            </w:r>
          </w:p>
        </w:tc>
      </w:tr>
    </w:tbl>
    <w:p w:rsidR="00E1761A" w:rsidRDefault="00E1761A" w:rsidP="00E1761A">
      <w:pPr>
        <w:pStyle w:val="ConsPlusNormal"/>
        <w:rPr>
          <w:b/>
          <w:sz w:val="22"/>
          <w:szCs w:val="24"/>
        </w:rPr>
      </w:pPr>
    </w:p>
    <w:p w:rsidR="00541D74" w:rsidRPr="00725559" w:rsidRDefault="00541D74" w:rsidP="00E1761A">
      <w:pPr>
        <w:pStyle w:val="ConsPlusNormal"/>
        <w:rPr>
          <w:b/>
          <w:szCs w:val="24"/>
        </w:rPr>
      </w:pPr>
    </w:p>
    <w:p w:rsidR="00F859BA" w:rsidRPr="00725559" w:rsidRDefault="00F859BA" w:rsidP="00E1761A">
      <w:pPr>
        <w:pStyle w:val="ConsPlusNormal"/>
        <w:rPr>
          <w:b/>
          <w:szCs w:val="24"/>
        </w:rPr>
      </w:pPr>
    </w:p>
    <w:p w:rsidR="00BA76DE" w:rsidRPr="00725559" w:rsidRDefault="00BA76DE" w:rsidP="00BA76DE">
      <w:pPr>
        <w:pStyle w:val="ConsPlusNormal"/>
        <w:jc w:val="center"/>
        <w:rPr>
          <w:b/>
          <w:szCs w:val="24"/>
        </w:rPr>
      </w:pPr>
      <w:r w:rsidRPr="00725559">
        <w:rPr>
          <w:b/>
          <w:szCs w:val="24"/>
        </w:rPr>
        <w:lastRenderedPageBreak/>
        <w:t>СВЕДЕНИЯ</w:t>
      </w:r>
    </w:p>
    <w:p w:rsidR="00BA76DE" w:rsidRPr="00725559" w:rsidRDefault="00BA76DE" w:rsidP="00BA76DE">
      <w:pPr>
        <w:pStyle w:val="ConsPlusNormal"/>
        <w:jc w:val="center"/>
        <w:rPr>
          <w:b/>
          <w:szCs w:val="24"/>
        </w:rPr>
      </w:pPr>
      <w:r w:rsidRPr="00725559">
        <w:rPr>
          <w:b/>
          <w:szCs w:val="24"/>
        </w:rPr>
        <w:t>о порядке сбора информации и методике расчета целевых</w:t>
      </w:r>
    </w:p>
    <w:p w:rsidR="00BA76DE" w:rsidRPr="00725559" w:rsidRDefault="00BA76DE" w:rsidP="00BA76DE">
      <w:pPr>
        <w:pStyle w:val="ConsPlusNormal"/>
        <w:jc w:val="center"/>
        <w:rPr>
          <w:b/>
          <w:szCs w:val="24"/>
        </w:rPr>
      </w:pPr>
      <w:r w:rsidRPr="00725559">
        <w:rPr>
          <w:b/>
          <w:szCs w:val="24"/>
        </w:rPr>
        <w:t>показателей муниципальной программы</w:t>
      </w:r>
    </w:p>
    <w:p w:rsidR="00BA76DE" w:rsidRPr="00725559" w:rsidRDefault="008E76CF" w:rsidP="00B114AD">
      <w:pPr>
        <w:jc w:val="center"/>
        <w:rPr>
          <w:rFonts w:ascii="Times New Roman" w:hAnsi="Times New Roman" w:cs="Times New Roman"/>
          <w:b/>
          <w:sz w:val="28"/>
        </w:rPr>
      </w:pPr>
      <w:r w:rsidRPr="00725559">
        <w:rPr>
          <w:rFonts w:ascii="Times New Roman" w:hAnsi="Times New Roman" w:cs="Times New Roman"/>
          <w:b/>
          <w:sz w:val="28"/>
        </w:rPr>
        <w:t>«Комплексное развитие в сфере строительства»</w:t>
      </w:r>
    </w:p>
    <w:p w:rsidR="00BA76DE" w:rsidRPr="00725559" w:rsidRDefault="00BA76DE" w:rsidP="00BA76DE">
      <w:pPr>
        <w:jc w:val="center"/>
        <w:rPr>
          <w:rFonts w:ascii="Times New Roman" w:hAnsi="Times New Roman" w:cs="Times New Roman"/>
          <w:b/>
        </w:rPr>
      </w:pPr>
    </w:p>
    <w:p w:rsidR="00BA76DE" w:rsidRPr="00725559" w:rsidRDefault="00BA76DE" w:rsidP="00BA76DE">
      <w:pPr>
        <w:rPr>
          <w:rFonts w:ascii="Times New Roman" w:hAnsi="Times New Roman" w:cs="Times New Roman"/>
        </w:rPr>
      </w:pPr>
    </w:p>
    <w:tbl>
      <w:tblPr>
        <w:tblStyle w:val="aa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693"/>
        <w:gridCol w:w="993"/>
        <w:gridCol w:w="1559"/>
        <w:gridCol w:w="2636"/>
        <w:gridCol w:w="1993"/>
        <w:gridCol w:w="1933"/>
        <w:gridCol w:w="2226"/>
      </w:tblGrid>
      <w:tr w:rsidR="00541D74" w:rsidRPr="00725559" w:rsidTr="00073768">
        <w:tc>
          <w:tcPr>
            <w:tcW w:w="596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3" w:type="dxa"/>
          </w:tcPr>
          <w:p w:rsidR="00541D74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r>
              <w:rPr>
                <w:rFonts w:ascii="Times New Roman" w:hAnsi="Times New Roman" w:cs="Times New Roman"/>
              </w:rPr>
              <w:t>измер</w:t>
            </w:r>
            <w:r w:rsidRPr="00725559">
              <w:rPr>
                <w:rFonts w:ascii="Times New Roman" w:hAnsi="Times New Roman" w:cs="Times New Roman"/>
              </w:rPr>
              <w:t>е</w:t>
            </w:r>
            <w:proofErr w:type="spellEnd"/>
          </w:p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725559">
              <w:rPr>
                <w:rFonts w:ascii="Times New Roman" w:hAnsi="Times New Roman" w:cs="Times New Roman"/>
              </w:rPr>
              <w:t>ия</w:t>
            </w:r>
            <w:proofErr w:type="spellEnd"/>
          </w:p>
        </w:tc>
        <w:tc>
          <w:tcPr>
            <w:tcW w:w="1559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Тенденция развития целевого показателя</w:t>
            </w:r>
          </w:p>
        </w:tc>
        <w:tc>
          <w:tcPr>
            <w:tcW w:w="2636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993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1933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Ответственный за сбор данных и расчет целевого показателя</w:t>
            </w:r>
          </w:p>
        </w:tc>
        <w:tc>
          <w:tcPr>
            <w:tcW w:w="2226" w:type="dxa"/>
          </w:tcPr>
          <w:p w:rsidR="00541D74" w:rsidRPr="00D84D4B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5903">
              <w:rPr>
                <w:rFonts w:ascii="Times New Roman" w:hAnsi="Times New Roman" w:cs="Times New Roman"/>
                <w:szCs w:val="28"/>
              </w:rPr>
              <w:t>Временные характеристики целевого показателя &lt;1&gt;</w:t>
            </w:r>
          </w:p>
        </w:tc>
      </w:tr>
    </w:tbl>
    <w:p w:rsidR="00541D74" w:rsidRPr="00360C06" w:rsidRDefault="00541D74" w:rsidP="00541D74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a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693"/>
        <w:gridCol w:w="993"/>
        <w:gridCol w:w="1559"/>
        <w:gridCol w:w="2636"/>
        <w:gridCol w:w="1993"/>
        <w:gridCol w:w="1933"/>
        <w:gridCol w:w="2226"/>
      </w:tblGrid>
      <w:tr w:rsidR="00541D74" w:rsidRPr="00725559" w:rsidTr="00073768">
        <w:trPr>
          <w:tblHeader/>
        </w:trPr>
        <w:tc>
          <w:tcPr>
            <w:tcW w:w="596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6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3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3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6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8</w:t>
            </w:r>
          </w:p>
        </w:tc>
      </w:tr>
      <w:tr w:rsidR="00541D74" w:rsidRPr="00725559" w:rsidTr="00073768">
        <w:tc>
          <w:tcPr>
            <w:tcW w:w="596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33" w:type="dxa"/>
            <w:gridSpan w:val="7"/>
          </w:tcPr>
          <w:p w:rsidR="00541D74" w:rsidRPr="00725559" w:rsidRDefault="00541D74" w:rsidP="00073768">
            <w:pPr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</w:tr>
      <w:tr w:rsidR="00541D74" w:rsidRPr="00725559" w:rsidTr="00073768">
        <w:tc>
          <w:tcPr>
            <w:tcW w:w="596" w:type="dxa"/>
            <w:vMerge w:val="restart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3" w:type="dxa"/>
          </w:tcPr>
          <w:p w:rsidR="00541D74" w:rsidRPr="00506C67" w:rsidRDefault="00541D74" w:rsidP="000737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6C67">
              <w:rPr>
                <w:rFonts w:ascii="Times New Roman" w:hAnsi="Times New Roman" w:cs="Times New Roman"/>
              </w:rPr>
              <w:t>Количество созданных объектов общественной инфраструктуры муниципальной собственности, всего, из них:</w:t>
            </w:r>
          </w:p>
        </w:tc>
        <w:tc>
          <w:tcPr>
            <w:tcW w:w="993" w:type="dxa"/>
            <w:vMerge w:val="restart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  <w:vMerge w:val="restart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Увеличение значений</w:t>
            </w:r>
          </w:p>
        </w:tc>
        <w:tc>
          <w:tcPr>
            <w:tcW w:w="2636" w:type="dxa"/>
            <w:vMerge w:val="restart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Суммарное значение по количеству строящихся объектов</w:t>
            </w:r>
          </w:p>
        </w:tc>
        <w:tc>
          <w:tcPr>
            <w:tcW w:w="1993" w:type="dxa"/>
            <w:vMerge w:val="restart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 xml:space="preserve">Данные </w:t>
            </w:r>
            <w:r w:rsidRPr="00725559">
              <w:rPr>
                <w:rFonts w:ascii="Times New Roman" w:hAnsi="Times New Roman" w:cs="Times New Roman"/>
                <w:szCs w:val="28"/>
              </w:rPr>
              <w:t>управления капитального строительства и топливно-энергетического комплекса</w:t>
            </w:r>
          </w:p>
        </w:tc>
        <w:tc>
          <w:tcPr>
            <w:tcW w:w="1933" w:type="dxa"/>
            <w:vMerge w:val="restart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  <w:szCs w:val="28"/>
              </w:rPr>
              <w:t>Управление капитального строительства и топливно-энергетического комплекса</w:t>
            </w:r>
          </w:p>
        </w:tc>
        <w:tc>
          <w:tcPr>
            <w:tcW w:w="2226" w:type="dxa"/>
            <w:vMerge w:val="restart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нарастающим итогом, е</w:t>
            </w:r>
            <w:r w:rsidRPr="00725559">
              <w:rPr>
                <w:rFonts w:ascii="Times New Roman" w:hAnsi="Times New Roman" w:cs="Times New Roman"/>
              </w:rPr>
              <w:t>жеквартально, не позднее 10 числа месяца, следующего за отчетным кварталом</w:t>
            </w:r>
          </w:p>
        </w:tc>
      </w:tr>
      <w:tr w:rsidR="00541D74" w:rsidRPr="00725559" w:rsidTr="00073768">
        <w:tc>
          <w:tcPr>
            <w:tcW w:w="596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1D74" w:rsidRPr="00725559" w:rsidRDefault="00541D74" w:rsidP="000737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дошкольного образования</w:t>
            </w:r>
          </w:p>
        </w:tc>
        <w:tc>
          <w:tcPr>
            <w:tcW w:w="993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/>
          </w:tcPr>
          <w:p w:rsidR="00541D74" w:rsidRPr="00725559" w:rsidRDefault="00541D74" w:rsidP="00073768">
            <w:pPr>
              <w:jc w:val="center"/>
            </w:pPr>
          </w:p>
        </w:tc>
      </w:tr>
      <w:tr w:rsidR="00541D74" w:rsidRPr="00725559" w:rsidTr="00073768">
        <w:tc>
          <w:tcPr>
            <w:tcW w:w="596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1D74" w:rsidRPr="00725559" w:rsidRDefault="00541D74" w:rsidP="000737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</w:t>
            </w:r>
          </w:p>
        </w:tc>
        <w:tc>
          <w:tcPr>
            <w:tcW w:w="993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/>
          </w:tcPr>
          <w:p w:rsidR="00541D74" w:rsidRPr="00725559" w:rsidRDefault="00541D74" w:rsidP="00073768">
            <w:pPr>
              <w:jc w:val="center"/>
            </w:pPr>
          </w:p>
        </w:tc>
      </w:tr>
      <w:tr w:rsidR="00541D74" w:rsidRPr="00725559" w:rsidTr="00073768">
        <w:tc>
          <w:tcPr>
            <w:tcW w:w="596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1D74" w:rsidRPr="00725559" w:rsidRDefault="00541D74" w:rsidP="000737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здравоохранения</w:t>
            </w:r>
          </w:p>
        </w:tc>
        <w:tc>
          <w:tcPr>
            <w:tcW w:w="993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26" w:type="dxa"/>
            <w:vMerge/>
          </w:tcPr>
          <w:p w:rsidR="00541D74" w:rsidRPr="00725559" w:rsidRDefault="00541D74" w:rsidP="000737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74" w:rsidRPr="00725559" w:rsidTr="00073768">
        <w:tc>
          <w:tcPr>
            <w:tcW w:w="596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1D74" w:rsidRPr="00725559" w:rsidRDefault="00541D74" w:rsidP="000737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физической культуры </w:t>
            </w:r>
          </w:p>
        </w:tc>
        <w:tc>
          <w:tcPr>
            <w:tcW w:w="993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26" w:type="dxa"/>
            <w:vMerge/>
          </w:tcPr>
          <w:p w:rsidR="00541D74" w:rsidRPr="00725559" w:rsidRDefault="00541D74" w:rsidP="00073768">
            <w:pPr>
              <w:jc w:val="center"/>
            </w:pPr>
          </w:p>
        </w:tc>
      </w:tr>
      <w:tr w:rsidR="00541D74" w:rsidRPr="00725559" w:rsidTr="00073768">
        <w:tc>
          <w:tcPr>
            <w:tcW w:w="596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1D74" w:rsidRDefault="00541D74" w:rsidP="000737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инженерной инфраструктуры </w:t>
            </w:r>
          </w:p>
        </w:tc>
        <w:tc>
          <w:tcPr>
            <w:tcW w:w="993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/>
          </w:tcPr>
          <w:p w:rsidR="00541D74" w:rsidRPr="00725559" w:rsidRDefault="00541D74" w:rsidP="00073768">
            <w:pPr>
              <w:jc w:val="center"/>
            </w:pPr>
          </w:p>
        </w:tc>
      </w:tr>
      <w:tr w:rsidR="00541D74" w:rsidRPr="00725559" w:rsidTr="00073768">
        <w:tc>
          <w:tcPr>
            <w:tcW w:w="596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93" w:type="dxa"/>
          </w:tcPr>
          <w:p w:rsidR="00541D74" w:rsidRPr="00725559" w:rsidRDefault="00541D74" w:rsidP="000737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Оказание услуг, предоставляемых МКУ «ЕСЗ»</w:t>
            </w:r>
          </w:p>
        </w:tc>
        <w:tc>
          <w:tcPr>
            <w:tcW w:w="993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Увеличение значений</w:t>
            </w:r>
          </w:p>
        </w:tc>
        <w:tc>
          <w:tcPr>
            <w:tcW w:w="2636" w:type="dxa"/>
          </w:tcPr>
          <w:p w:rsidR="00541D74" w:rsidRPr="00725559" w:rsidRDefault="00541D74" w:rsidP="00073768">
            <w:pPr>
              <w:ind w:firstLine="0"/>
              <w:jc w:val="center"/>
            </w:pPr>
            <w:r w:rsidRPr="00725559">
              <w:rPr>
                <w:rFonts w:ascii="Times New Roman" w:hAnsi="Times New Roman" w:cs="Times New Roman"/>
              </w:rPr>
              <w:t>Суммарное значение по количеству оказанных услуг</w:t>
            </w:r>
          </w:p>
        </w:tc>
        <w:tc>
          <w:tcPr>
            <w:tcW w:w="1993" w:type="dxa"/>
          </w:tcPr>
          <w:p w:rsidR="00541D74" w:rsidRPr="00D75903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903">
              <w:rPr>
                <w:rFonts w:ascii="Times New Roman" w:hAnsi="Times New Roman" w:cs="Times New Roman"/>
              </w:rPr>
              <w:t>Данные</w:t>
            </w:r>
          </w:p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903">
              <w:rPr>
                <w:rFonts w:ascii="Times New Roman" w:hAnsi="Times New Roman" w:cs="Times New Roman"/>
              </w:rPr>
              <w:t xml:space="preserve"> МКУ «ЕСЗ»</w:t>
            </w:r>
          </w:p>
        </w:tc>
        <w:tc>
          <w:tcPr>
            <w:tcW w:w="1933" w:type="dxa"/>
          </w:tcPr>
          <w:p w:rsidR="00541D74" w:rsidRPr="0072555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МКУ «ЕСЗ»</w:t>
            </w:r>
          </w:p>
        </w:tc>
        <w:tc>
          <w:tcPr>
            <w:tcW w:w="2226" w:type="dxa"/>
          </w:tcPr>
          <w:p w:rsidR="00541D74" w:rsidRPr="00725559" w:rsidRDefault="00541D74" w:rsidP="00073768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С нарастающим итогом, е</w:t>
            </w:r>
            <w:r w:rsidRPr="00725559">
              <w:rPr>
                <w:rFonts w:ascii="Times New Roman" w:hAnsi="Times New Roman" w:cs="Times New Roman"/>
              </w:rPr>
              <w:t xml:space="preserve">жеквартально, не </w:t>
            </w:r>
            <w:r w:rsidRPr="00725559">
              <w:rPr>
                <w:rFonts w:ascii="Times New Roman" w:hAnsi="Times New Roman" w:cs="Times New Roman"/>
              </w:rPr>
              <w:lastRenderedPageBreak/>
              <w:t>позднее 10 числа месяца, следующего за отчетным кварталом</w:t>
            </w:r>
          </w:p>
        </w:tc>
      </w:tr>
      <w:tr w:rsidR="00541D74" w:rsidRPr="00725559" w:rsidTr="00073768">
        <w:tc>
          <w:tcPr>
            <w:tcW w:w="14629" w:type="dxa"/>
            <w:gridSpan w:val="8"/>
          </w:tcPr>
          <w:p w:rsidR="00541D74" w:rsidRPr="00725559" w:rsidRDefault="00541D74" w:rsidP="00073768">
            <w:pPr>
              <w:ind w:firstLine="0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/>
                <w:szCs w:val="28"/>
              </w:rPr>
              <w:lastRenderedPageBreak/>
              <w:t>&lt;1&gt; Указывается периодичность сбора данных (годовая, квартальная, месячная и т.д.), вид временной характеристики (ежегодно, нарастающим итогом, за отчетный период, на начало отчетного периода, на конец периода, на конкретную дату и т.д.) и срок предоставления данных.</w:t>
            </w:r>
          </w:p>
        </w:tc>
      </w:tr>
    </w:tbl>
    <w:p w:rsidR="006F6A93" w:rsidRPr="00725559" w:rsidRDefault="006F6A93" w:rsidP="0096386F">
      <w:pPr>
        <w:pStyle w:val="a3"/>
        <w:jc w:val="both"/>
        <w:rPr>
          <w:rFonts w:ascii="Times New Roman" w:hAnsi="Times New Roman"/>
          <w:sz w:val="24"/>
          <w:szCs w:val="24"/>
        </w:rPr>
        <w:sectPr w:rsidR="006F6A93" w:rsidRPr="00725559" w:rsidSect="00BA76DE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14742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459"/>
        <w:gridCol w:w="959"/>
        <w:gridCol w:w="5845"/>
        <w:gridCol w:w="1843"/>
        <w:gridCol w:w="1984"/>
      </w:tblGrid>
      <w:tr w:rsidR="00297421" w:rsidRPr="00725559" w:rsidTr="000B20F7">
        <w:trPr>
          <w:trHeight w:val="127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7012" w:rsidRPr="00725559" w:rsidRDefault="00497012" w:rsidP="00497012">
            <w:pPr>
              <w:pStyle w:val="ae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Cs w:val="28"/>
              </w:rPr>
            </w:pPr>
            <w:r w:rsidRPr="00725559">
              <w:rPr>
                <w:b/>
                <w:szCs w:val="28"/>
              </w:rPr>
              <w:lastRenderedPageBreak/>
              <w:t>Перечень основных мероприятий муниципальной программы</w:t>
            </w:r>
          </w:p>
          <w:p w:rsidR="00497012" w:rsidRPr="00725559" w:rsidRDefault="00497012" w:rsidP="00497012">
            <w:pPr>
              <w:pStyle w:val="ae"/>
              <w:rPr>
                <w:rFonts w:cs="Times New Roman"/>
                <w:b/>
                <w:szCs w:val="28"/>
              </w:rPr>
            </w:pPr>
          </w:p>
          <w:p w:rsidR="00297421" w:rsidRPr="00725559" w:rsidRDefault="00B114AD" w:rsidP="0061670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59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МУНИЦИПАЛЬНОЙ ПРОГРАММЫ</w:t>
            </w:r>
          </w:p>
          <w:p w:rsidR="00B114AD" w:rsidRPr="00725559" w:rsidRDefault="00B114AD" w:rsidP="00B11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559">
              <w:rPr>
                <w:rFonts w:ascii="Times New Roman" w:hAnsi="Times New Roman" w:cs="Times New Roman"/>
                <w:b/>
                <w:sz w:val="28"/>
              </w:rPr>
              <w:t>«Комплексное развитие в сфере строительства»</w:t>
            </w:r>
          </w:p>
        </w:tc>
      </w:tr>
      <w:tr w:rsidR="00297421" w:rsidRPr="00725559" w:rsidTr="000B20F7">
        <w:trPr>
          <w:trHeight w:val="127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421" w:rsidRPr="00725559" w:rsidRDefault="00297421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421" w:rsidRPr="00725559" w:rsidRDefault="00297421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421" w:rsidRPr="00725559" w:rsidRDefault="00297421" w:rsidP="00297421">
            <w:pPr>
              <w:pStyle w:val="a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421" w:rsidRPr="00725559" w:rsidRDefault="00297421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421" w:rsidRPr="00725559" w:rsidRDefault="00297421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421" w:rsidRPr="00725559" w:rsidRDefault="00297421" w:rsidP="00297421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421" w:rsidRPr="00725559" w:rsidRDefault="00297421" w:rsidP="00297421">
            <w:pPr>
              <w:ind w:hanging="142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</w:tbl>
    <w:p w:rsidR="00541D74" w:rsidRPr="00725559" w:rsidRDefault="00297421" w:rsidP="00297421">
      <w:pPr>
        <w:ind w:hanging="142"/>
        <w:rPr>
          <w:rFonts w:ascii="Times New Roman" w:hAnsi="Times New Roman" w:cs="Times New Roman"/>
          <w:sz w:val="28"/>
          <w:szCs w:val="28"/>
        </w:rPr>
      </w:pPr>
      <w:r w:rsidRPr="00725559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a"/>
        <w:tblW w:w="14845" w:type="dxa"/>
        <w:tblInd w:w="5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69"/>
        <w:gridCol w:w="425"/>
        <w:gridCol w:w="959"/>
        <w:gridCol w:w="1167"/>
        <w:gridCol w:w="1134"/>
        <w:gridCol w:w="1129"/>
        <w:gridCol w:w="1134"/>
        <w:gridCol w:w="993"/>
        <w:gridCol w:w="2092"/>
        <w:gridCol w:w="2126"/>
      </w:tblGrid>
      <w:tr w:rsidR="00541D74" w:rsidRPr="006867F5" w:rsidTr="00073768">
        <w:trPr>
          <w:trHeight w:val="127"/>
        </w:trPr>
        <w:tc>
          <w:tcPr>
            <w:tcW w:w="817" w:type="dxa"/>
            <w:vMerge w:val="restart"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№</w:t>
            </w:r>
            <w:r w:rsidRPr="006867F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69" w:type="dxa"/>
            <w:vMerge w:val="restart"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25" w:type="dxa"/>
            <w:vMerge w:val="restart"/>
            <w:textDirection w:val="btLr"/>
          </w:tcPr>
          <w:p w:rsidR="00541D74" w:rsidRPr="006867F5" w:rsidRDefault="00541D74" w:rsidP="00073768">
            <w:pPr>
              <w:pStyle w:val="a6"/>
              <w:ind w:left="-198"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Статус &lt;1&gt;</w:t>
            </w:r>
          </w:p>
        </w:tc>
        <w:tc>
          <w:tcPr>
            <w:tcW w:w="959" w:type="dxa"/>
            <w:vMerge w:val="restart"/>
            <w:textDirection w:val="btLr"/>
          </w:tcPr>
          <w:p w:rsidR="00541D74" w:rsidRPr="006867F5" w:rsidRDefault="00541D74" w:rsidP="00073768">
            <w:pPr>
              <w:ind w:left="113" w:right="113"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5557" w:type="dxa"/>
            <w:gridSpan w:val="5"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2092" w:type="dxa"/>
            <w:vMerge w:val="restart"/>
            <w:textDirection w:val="btLr"/>
          </w:tcPr>
          <w:p w:rsidR="00541D74" w:rsidRDefault="00541D74" w:rsidP="00073768">
            <w:pPr>
              <w:ind w:left="113" w:right="113"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41D74" w:rsidRPr="006867F5" w:rsidRDefault="00541D74" w:rsidP="00073768">
            <w:pPr>
              <w:ind w:left="113" w:right="113"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textDirection w:val="btLr"/>
          </w:tcPr>
          <w:p w:rsidR="00541D74" w:rsidRPr="006867F5" w:rsidRDefault="00541D74" w:rsidP="00073768">
            <w:pPr>
              <w:ind w:left="113" w:right="113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6867F5">
              <w:rPr>
                <w:rFonts w:ascii="Times New Roman" w:hAnsi="Times New Roman" w:cs="Times New Roman"/>
                <w:bCs/>
                <w:lang w:eastAsia="en-US"/>
              </w:rPr>
              <w:t>Заказчик, главный распорядитель (распорядитель)</w:t>
            </w:r>
          </w:p>
          <w:p w:rsidR="00541D74" w:rsidRPr="006867F5" w:rsidRDefault="00541D74" w:rsidP="00073768">
            <w:pPr>
              <w:ind w:right="113" w:hanging="142"/>
              <w:jc w:val="center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6867F5">
              <w:rPr>
                <w:rFonts w:ascii="Times New Roman" w:hAnsi="Times New Roman" w:cs="Times New Roman"/>
                <w:bCs/>
                <w:lang w:eastAsia="en-US"/>
              </w:rPr>
              <w:t xml:space="preserve">бюджетных </w:t>
            </w:r>
          </w:p>
          <w:p w:rsidR="00541D74" w:rsidRPr="006867F5" w:rsidRDefault="00541D74" w:rsidP="00073768">
            <w:pPr>
              <w:ind w:right="113" w:hanging="142"/>
              <w:jc w:val="center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6867F5">
              <w:rPr>
                <w:rFonts w:ascii="Times New Roman" w:hAnsi="Times New Roman" w:cs="Times New Roman"/>
                <w:bCs/>
                <w:lang w:eastAsia="en-US"/>
              </w:rPr>
              <w:t>средств, исполнитель</w:t>
            </w:r>
          </w:p>
          <w:p w:rsidR="00541D74" w:rsidRPr="006867F5" w:rsidRDefault="00541D74" w:rsidP="00073768">
            <w:pPr>
              <w:ind w:right="113"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41D74" w:rsidRPr="006867F5" w:rsidTr="00073768">
        <w:trPr>
          <w:trHeight w:val="134"/>
        </w:trPr>
        <w:tc>
          <w:tcPr>
            <w:tcW w:w="817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 w:val="restart"/>
            <w:textDirection w:val="btLr"/>
          </w:tcPr>
          <w:p w:rsidR="00541D74" w:rsidRDefault="00541D74" w:rsidP="00073768">
            <w:pPr>
              <w:ind w:right="113"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41D74" w:rsidRPr="006867F5" w:rsidRDefault="00541D74" w:rsidP="00073768">
            <w:pPr>
              <w:ind w:right="113"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0" w:type="dxa"/>
            <w:gridSpan w:val="4"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2092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41D74" w:rsidRPr="006867F5" w:rsidTr="00073768">
        <w:trPr>
          <w:cantSplit/>
          <w:trHeight w:val="1134"/>
        </w:trPr>
        <w:tc>
          <w:tcPr>
            <w:tcW w:w="817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541D74" w:rsidRPr="006867F5" w:rsidRDefault="00541D74" w:rsidP="00073768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9" w:type="dxa"/>
            <w:textDirection w:val="btLr"/>
          </w:tcPr>
          <w:p w:rsidR="00541D74" w:rsidRPr="006867F5" w:rsidRDefault="00541D74" w:rsidP="00073768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extDirection w:val="btLr"/>
          </w:tcPr>
          <w:p w:rsidR="00541D74" w:rsidRPr="006867F5" w:rsidRDefault="00541D74" w:rsidP="00073768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местные бюджет</w:t>
            </w:r>
          </w:p>
        </w:tc>
        <w:tc>
          <w:tcPr>
            <w:tcW w:w="993" w:type="dxa"/>
            <w:textDirection w:val="btLr"/>
          </w:tcPr>
          <w:p w:rsidR="00541D74" w:rsidRPr="006867F5" w:rsidRDefault="00541D74" w:rsidP="00073768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092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541D74" w:rsidRPr="006867F5" w:rsidRDefault="00541D74" w:rsidP="00541D74">
      <w:pPr>
        <w:ind w:hanging="142"/>
        <w:rPr>
          <w:rFonts w:ascii="Times New Roman" w:hAnsi="Times New Roman" w:cs="Times New Roman"/>
          <w:sz w:val="6"/>
          <w:szCs w:val="6"/>
        </w:rPr>
      </w:pPr>
    </w:p>
    <w:tbl>
      <w:tblPr>
        <w:tblStyle w:val="aa"/>
        <w:tblW w:w="14885" w:type="dxa"/>
        <w:tblLayout w:type="fixed"/>
        <w:tblLook w:val="04A0" w:firstRow="1" w:lastRow="0" w:firstColumn="1" w:lastColumn="0" w:noHBand="0" w:noVBand="1"/>
      </w:tblPr>
      <w:tblGrid>
        <w:gridCol w:w="815"/>
        <w:gridCol w:w="2866"/>
        <w:gridCol w:w="425"/>
        <w:gridCol w:w="992"/>
        <w:gridCol w:w="1134"/>
        <w:gridCol w:w="1134"/>
        <w:gridCol w:w="1134"/>
        <w:gridCol w:w="1134"/>
        <w:gridCol w:w="992"/>
        <w:gridCol w:w="2126"/>
        <w:gridCol w:w="2133"/>
      </w:tblGrid>
      <w:tr w:rsidR="00541D74" w:rsidRPr="006867F5" w:rsidTr="00073768">
        <w:trPr>
          <w:tblHeader/>
        </w:trPr>
        <w:tc>
          <w:tcPr>
            <w:tcW w:w="815" w:type="dxa"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6" w:type="dxa"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1" w:type="dxa"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11</w:t>
            </w:r>
          </w:p>
        </w:tc>
      </w:tr>
      <w:tr w:rsidR="00541D74" w:rsidRPr="006867F5" w:rsidTr="00073768">
        <w:tc>
          <w:tcPr>
            <w:tcW w:w="815" w:type="dxa"/>
          </w:tcPr>
          <w:p w:rsidR="00541D74" w:rsidRPr="006867F5" w:rsidRDefault="00541D74" w:rsidP="00073768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6" w:type="dxa"/>
          </w:tcPr>
          <w:p w:rsidR="00541D74" w:rsidRPr="006867F5" w:rsidRDefault="00541D74" w:rsidP="00073768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Цель 1</w:t>
            </w:r>
          </w:p>
        </w:tc>
        <w:tc>
          <w:tcPr>
            <w:tcW w:w="11204" w:type="dxa"/>
            <w:gridSpan w:val="9"/>
          </w:tcPr>
          <w:p w:rsidR="00541D74" w:rsidRPr="006867F5" w:rsidRDefault="00541D74" w:rsidP="00073768">
            <w:pPr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Создание лучших условий для привлечения удержания и развития человеческого капитала в части обеспечения инфраструктуры</w:t>
            </w:r>
          </w:p>
        </w:tc>
      </w:tr>
      <w:tr w:rsidR="00541D74" w:rsidRPr="006867F5" w:rsidTr="00073768">
        <w:tc>
          <w:tcPr>
            <w:tcW w:w="815" w:type="dxa"/>
          </w:tcPr>
          <w:p w:rsidR="00541D74" w:rsidRPr="006867F5" w:rsidRDefault="00541D74" w:rsidP="00073768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66" w:type="dxa"/>
          </w:tcPr>
          <w:p w:rsidR="00541D74" w:rsidRPr="006867F5" w:rsidRDefault="00541D74" w:rsidP="00073768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Задача 1.1</w:t>
            </w:r>
          </w:p>
        </w:tc>
        <w:tc>
          <w:tcPr>
            <w:tcW w:w="11204" w:type="dxa"/>
            <w:gridSpan w:val="9"/>
          </w:tcPr>
          <w:p w:rsidR="00541D74" w:rsidRPr="006867F5" w:rsidRDefault="00541D74" w:rsidP="00073768">
            <w:pPr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Обеспечение и выполнение муниципальных функций в сфере строительства Темрюкского района</w:t>
            </w:r>
          </w:p>
        </w:tc>
      </w:tr>
      <w:tr w:rsidR="00541D74" w:rsidRPr="006867F5" w:rsidTr="00073768">
        <w:tc>
          <w:tcPr>
            <w:tcW w:w="815" w:type="dxa"/>
            <w:vMerge w:val="restart"/>
          </w:tcPr>
          <w:p w:rsidR="00541D74" w:rsidRPr="006867F5" w:rsidRDefault="00541D74" w:rsidP="00073768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866" w:type="dxa"/>
            <w:vMerge w:val="restart"/>
          </w:tcPr>
          <w:p w:rsidR="00541D74" w:rsidRDefault="00541D74" w:rsidP="00073768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 xml:space="preserve">Финансовое </w:t>
            </w:r>
          </w:p>
          <w:p w:rsidR="00541D74" w:rsidRPr="006867F5" w:rsidRDefault="00541D74" w:rsidP="00073768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обеспечение деятельности управления капитального строительства и топливно-энергетического комплекса администрации муниципальн</w:t>
            </w:r>
            <w:r>
              <w:rPr>
                <w:rFonts w:ascii="Times New Roman" w:hAnsi="Times New Roman" w:cs="Times New Roman"/>
              </w:rPr>
              <w:t>ого образования Темрюкский район</w:t>
            </w:r>
          </w:p>
        </w:tc>
        <w:tc>
          <w:tcPr>
            <w:tcW w:w="425" w:type="dxa"/>
            <w:vMerge w:val="restart"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4598,3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4598,3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541D74" w:rsidRPr="006867F5" w:rsidRDefault="00541D74" w:rsidP="00073768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Выполнение функций органа местного самоуправления -  100 %</w:t>
            </w:r>
          </w:p>
        </w:tc>
        <w:tc>
          <w:tcPr>
            <w:tcW w:w="2131" w:type="dxa"/>
            <w:vMerge w:val="restart"/>
          </w:tcPr>
          <w:p w:rsidR="00541D74" w:rsidRDefault="00541D74" w:rsidP="00073768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</w:t>
            </w:r>
          </w:p>
          <w:p w:rsidR="00541D74" w:rsidRDefault="00541D74" w:rsidP="00073768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 xml:space="preserve">район </w:t>
            </w:r>
          </w:p>
          <w:p w:rsidR="00541D74" w:rsidRDefault="00541D74" w:rsidP="00073768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(далее – Администрация</w:t>
            </w:r>
            <w:r>
              <w:rPr>
                <w:rFonts w:ascii="Times New Roman" w:hAnsi="Times New Roman" w:cs="Times New Roman"/>
              </w:rPr>
              <w:t>)</w:t>
            </w:r>
            <w:r w:rsidRPr="006867F5">
              <w:rPr>
                <w:rFonts w:ascii="Times New Roman" w:hAnsi="Times New Roman" w:cs="Times New Roman"/>
              </w:rPr>
              <w:t xml:space="preserve">, заказчик, </w:t>
            </w:r>
          </w:p>
          <w:p w:rsidR="00541D74" w:rsidRDefault="00541D74" w:rsidP="00073768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главный распорядитель (распорядитель)</w:t>
            </w:r>
            <w:r w:rsidRPr="006867F5">
              <w:t xml:space="preserve"> </w:t>
            </w:r>
            <w:r w:rsidRPr="006867F5">
              <w:rPr>
                <w:rFonts w:ascii="Times New Roman" w:hAnsi="Times New Roman" w:cs="Times New Roman"/>
              </w:rPr>
              <w:t xml:space="preserve">бюджетных средств, исполнитель -  </w:t>
            </w:r>
          </w:p>
          <w:p w:rsidR="00541D74" w:rsidRPr="00FC3691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>Управление капитального строительства и топливно-энергетического комплекса</w:t>
            </w:r>
          </w:p>
        </w:tc>
      </w:tr>
      <w:tr w:rsidR="00541D74" w:rsidRPr="006867F5" w:rsidTr="00073768">
        <w:tc>
          <w:tcPr>
            <w:tcW w:w="815" w:type="dxa"/>
            <w:vMerge/>
          </w:tcPr>
          <w:p w:rsidR="00541D74" w:rsidRPr="006867F5" w:rsidRDefault="00541D74" w:rsidP="00073768">
            <w:pPr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</w:tcPr>
          <w:p w:rsidR="00541D74" w:rsidRPr="006867F5" w:rsidRDefault="00541D74" w:rsidP="000737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4081,1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4081,1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41D74" w:rsidRPr="006867F5" w:rsidTr="00073768">
        <w:tc>
          <w:tcPr>
            <w:tcW w:w="815" w:type="dxa"/>
            <w:vMerge/>
          </w:tcPr>
          <w:p w:rsidR="00541D74" w:rsidRPr="006867F5" w:rsidRDefault="00541D74" w:rsidP="00073768">
            <w:pPr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</w:tcPr>
          <w:p w:rsidR="00541D74" w:rsidRPr="006867F5" w:rsidRDefault="00541D74" w:rsidP="000737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4081,1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4081,1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41D74" w:rsidRPr="006867F5" w:rsidTr="00073768">
        <w:tc>
          <w:tcPr>
            <w:tcW w:w="815" w:type="dxa"/>
            <w:vMerge/>
          </w:tcPr>
          <w:p w:rsidR="00541D74" w:rsidRPr="006867F5" w:rsidRDefault="00541D74" w:rsidP="00073768">
            <w:pPr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</w:tcPr>
          <w:p w:rsidR="00541D74" w:rsidRPr="006867F5" w:rsidRDefault="00541D74" w:rsidP="000737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12760,5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12760,5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41D74" w:rsidRPr="006867F5" w:rsidTr="00073768">
        <w:tc>
          <w:tcPr>
            <w:tcW w:w="815" w:type="dxa"/>
          </w:tcPr>
          <w:p w:rsidR="00541D74" w:rsidRPr="006867F5" w:rsidRDefault="00541D74" w:rsidP="00073768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866" w:type="dxa"/>
          </w:tcPr>
          <w:p w:rsidR="00541D74" w:rsidRPr="006867F5" w:rsidRDefault="00541D74" w:rsidP="00073768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Задача 1.2</w:t>
            </w:r>
          </w:p>
        </w:tc>
        <w:tc>
          <w:tcPr>
            <w:tcW w:w="11204" w:type="dxa"/>
            <w:gridSpan w:val="9"/>
          </w:tcPr>
          <w:p w:rsidR="00541D74" w:rsidRPr="006867F5" w:rsidRDefault="00541D74" w:rsidP="00073768">
            <w:pPr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Повышение эффективности функционирования муниципальных учреждений, координацию и регулирование деятельности которых осуществляет 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541D74" w:rsidRPr="006867F5" w:rsidTr="00073768">
        <w:tc>
          <w:tcPr>
            <w:tcW w:w="815" w:type="dxa"/>
            <w:vMerge w:val="restart"/>
          </w:tcPr>
          <w:p w:rsidR="00541D74" w:rsidRPr="006867F5" w:rsidRDefault="00541D74" w:rsidP="00073768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866" w:type="dxa"/>
            <w:vMerge w:val="restart"/>
          </w:tcPr>
          <w:p w:rsidR="00541D74" w:rsidRPr="006867F5" w:rsidRDefault="00541D74" w:rsidP="00073768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 xml:space="preserve">Финансовое </w:t>
            </w:r>
          </w:p>
          <w:p w:rsidR="00541D74" w:rsidRPr="006867F5" w:rsidRDefault="00541D74" w:rsidP="000737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обеспечение деятельности подведомственного муниципального казенного учреждения «Единая Служба Заказчика» муниципального образования Темрюкский район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13865,8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13865,8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541D74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Выполнение функций подведомственно</w:t>
            </w:r>
          </w:p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учреждения - </w:t>
            </w:r>
            <w:r w:rsidRPr="006867F5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131" w:type="dxa"/>
            <w:vMerge w:val="restart"/>
          </w:tcPr>
          <w:p w:rsidR="00541D74" w:rsidRPr="006867F5" w:rsidRDefault="00541D74" w:rsidP="00073768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Администрация, МКУ «ЕСЗ»</w:t>
            </w:r>
          </w:p>
        </w:tc>
      </w:tr>
      <w:tr w:rsidR="00541D74" w:rsidRPr="006867F5" w:rsidTr="00073768">
        <w:tc>
          <w:tcPr>
            <w:tcW w:w="815" w:type="dxa"/>
            <w:vMerge/>
          </w:tcPr>
          <w:p w:rsidR="00541D74" w:rsidRPr="006867F5" w:rsidRDefault="00541D74" w:rsidP="00073768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</w:tcPr>
          <w:p w:rsidR="00541D74" w:rsidRPr="006867F5" w:rsidRDefault="00541D74" w:rsidP="00073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12621,7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12621,7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541D74" w:rsidRPr="006867F5" w:rsidRDefault="00541D74" w:rsidP="00073768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541D74" w:rsidRPr="006867F5" w:rsidRDefault="00541D74" w:rsidP="00073768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74" w:rsidRPr="006867F5" w:rsidTr="00073768">
        <w:tc>
          <w:tcPr>
            <w:tcW w:w="815" w:type="dxa"/>
            <w:vMerge/>
          </w:tcPr>
          <w:p w:rsidR="00541D74" w:rsidRPr="006867F5" w:rsidRDefault="00541D74" w:rsidP="00073768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</w:tcPr>
          <w:p w:rsidR="00541D74" w:rsidRPr="006867F5" w:rsidRDefault="00541D74" w:rsidP="00073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12627,2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12627,2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541D74" w:rsidRPr="006867F5" w:rsidRDefault="00541D74" w:rsidP="00073768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541D74" w:rsidRPr="006867F5" w:rsidRDefault="00541D74" w:rsidP="00073768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74" w:rsidRPr="006867F5" w:rsidTr="00073768">
        <w:tc>
          <w:tcPr>
            <w:tcW w:w="815" w:type="dxa"/>
            <w:vMerge/>
          </w:tcPr>
          <w:p w:rsidR="00541D74" w:rsidRPr="006867F5" w:rsidRDefault="00541D74" w:rsidP="00073768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</w:tcPr>
          <w:p w:rsidR="00541D74" w:rsidRPr="006867F5" w:rsidRDefault="00541D74" w:rsidP="00073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39114,7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39114,7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541D74" w:rsidRPr="006867F5" w:rsidRDefault="00541D74" w:rsidP="00073768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541D74" w:rsidRPr="006867F5" w:rsidRDefault="00541D74" w:rsidP="00073768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74" w:rsidRPr="006867F5" w:rsidTr="00073768">
        <w:tc>
          <w:tcPr>
            <w:tcW w:w="815" w:type="dxa"/>
          </w:tcPr>
          <w:p w:rsidR="00541D74" w:rsidRPr="006867F5" w:rsidRDefault="00541D74" w:rsidP="00073768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866" w:type="dxa"/>
          </w:tcPr>
          <w:p w:rsidR="00541D74" w:rsidRPr="006867F5" w:rsidRDefault="00541D74" w:rsidP="00073768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Задача 1.3</w:t>
            </w:r>
          </w:p>
        </w:tc>
        <w:tc>
          <w:tcPr>
            <w:tcW w:w="11204" w:type="dxa"/>
            <w:gridSpan w:val="9"/>
          </w:tcPr>
          <w:p w:rsidR="00541D74" w:rsidRPr="006867F5" w:rsidRDefault="00541D74" w:rsidP="00073768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Организация, проектирование,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</w:tc>
      </w:tr>
      <w:tr w:rsidR="00541D74" w:rsidRPr="006867F5" w:rsidTr="00073768">
        <w:tc>
          <w:tcPr>
            <w:tcW w:w="815" w:type="dxa"/>
            <w:vMerge w:val="restart"/>
          </w:tcPr>
          <w:p w:rsidR="00541D74" w:rsidRPr="006867F5" w:rsidRDefault="00541D74" w:rsidP="00073768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2866" w:type="dxa"/>
            <w:vMerge w:val="restart"/>
          </w:tcPr>
          <w:p w:rsidR="00541D74" w:rsidRDefault="00541D74" w:rsidP="00073768">
            <w:pPr>
              <w:ind w:firstLine="0"/>
              <w:rPr>
                <w:rFonts w:ascii="Times New Roman" w:hAnsi="Times New Roman"/>
                <w:szCs w:val="28"/>
              </w:rPr>
            </w:pPr>
            <w:r w:rsidRPr="00457024">
              <w:rPr>
                <w:rFonts w:ascii="Times New Roman" w:hAnsi="Times New Roman"/>
                <w:szCs w:val="28"/>
              </w:rPr>
              <w:t xml:space="preserve">Развитие социальной инфраструктуры </w:t>
            </w:r>
          </w:p>
          <w:p w:rsidR="00541D74" w:rsidRDefault="00541D74" w:rsidP="00073768">
            <w:pPr>
              <w:ind w:firstLine="0"/>
              <w:rPr>
                <w:rFonts w:ascii="Times New Roman" w:hAnsi="Times New Roman"/>
                <w:szCs w:val="28"/>
              </w:rPr>
            </w:pPr>
            <w:r w:rsidRPr="00457024">
              <w:rPr>
                <w:rFonts w:ascii="Times New Roman" w:hAnsi="Times New Roman"/>
                <w:szCs w:val="28"/>
              </w:rPr>
              <w:t>в части организации,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457024">
              <w:rPr>
                <w:rFonts w:ascii="Times New Roman" w:hAnsi="Times New Roman"/>
                <w:szCs w:val="28"/>
              </w:rPr>
              <w:t xml:space="preserve"> </w:t>
            </w:r>
          </w:p>
          <w:p w:rsidR="00541D74" w:rsidRPr="00457024" w:rsidRDefault="00541D74" w:rsidP="00073768">
            <w:pPr>
              <w:ind w:firstLine="0"/>
              <w:rPr>
                <w:rFonts w:ascii="Times New Roman" w:hAnsi="Times New Roman" w:cs="Times New Roman"/>
              </w:rPr>
            </w:pPr>
            <w:r w:rsidRPr="00457024">
              <w:rPr>
                <w:rFonts w:ascii="Times New Roman" w:hAnsi="Times New Roman"/>
                <w:szCs w:val="28"/>
              </w:rPr>
              <w:t>сопровождения проектирования, строительства, реконструкции и капитального ремонта объектов капитального строительства в сфере образования</w:t>
            </w:r>
          </w:p>
        </w:tc>
        <w:tc>
          <w:tcPr>
            <w:tcW w:w="425" w:type="dxa"/>
            <w:vMerge w:val="restart"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312,8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312,8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541D74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 w:rsidRPr="006867F5">
              <w:rPr>
                <w:rFonts w:ascii="Times New Roman" w:hAnsi="Times New Roman" w:cs="Times New Roman"/>
              </w:rPr>
              <w:t>, сопровождение проектирования, мероприятия по организации строительства, реконструкции, строительство и реко</w:t>
            </w:r>
            <w:r>
              <w:rPr>
                <w:rFonts w:ascii="Times New Roman" w:hAnsi="Times New Roman" w:cs="Times New Roman"/>
              </w:rPr>
              <w:t>н</w:t>
            </w:r>
            <w:r w:rsidRPr="006867F5">
              <w:rPr>
                <w:rFonts w:ascii="Times New Roman" w:hAnsi="Times New Roman" w:cs="Times New Roman"/>
              </w:rPr>
              <w:t>струкция</w:t>
            </w:r>
          </w:p>
          <w:p w:rsidR="00541D74" w:rsidRPr="006867F5" w:rsidRDefault="00541D74" w:rsidP="00073768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 w:val="restart"/>
          </w:tcPr>
          <w:p w:rsidR="00541D74" w:rsidRPr="006867F5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Администрация, заказчик, главный распорядитель (распорядитель)</w:t>
            </w:r>
            <w:r w:rsidRPr="006867F5">
              <w:t xml:space="preserve"> </w:t>
            </w:r>
            <w:r w:rsidRPr="006867F5">
              <w:rPr>
                <w:rFonts w:ascii="Times New Roman" w:hAnsi="Times New Roman" w:cs="Times New Roman"/>
              </w:rPr>
              <w:t>бюджетных средств, исполнитель -  управление капитального строительства и топливно-</w:t>
            </w:r>
            <w:r w:rsidRPr="006867F5">
              <w:rPr>
                <w:rFonts w:ascii="Times New Roman" w:hAnsi="Times New Roman" w:cs="Times New Roman"/>
              </w:rPr>
              <w:lastRenderedPageBreak/>
              <w:t>энергетического комплекса</w:t>
            </w:r>
          </w:p>
        </w:tc>
      </w:tr>
      <w:tr w:rsidR="00541D74" w:rsidRPr="006867F5" w:rsidTr="00073768">
        <w:tc>
          <w:tcPr>
            <w:tcW w:w="815" w:type="dxa"/>
            <w:vMerge/>
          </w:tcPr>
          <w:p w:rsidR="00541D74" w:rsidRDefault="00541D74" w:rsidP="00073768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</w:tcPr>
          <w:p w:rsidR="00541D74" w:rsidRPr="00457024" w:rsidRDefault="00541D74" w:rsidP="00073768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  <w:vMerge/>
          </w:tcPr>
          <w:p w:rsidR="00541D74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41D74" w:rsidRPr="006867F5" w:rsidTr="00073768">
        <w:tc>
          <w:tcPr>
            <w:tcW w:w="815" w:type="dxa"/>
            <w:vMerge/>
          </w:tcPr>
          <w:p w:rsidR="00541D74" w:rsidRDefault="00541D74" w:rsidP="00073768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</w:tcPr>
          <w:p w:rsidR="00541D74" w:rsidRPr="00457024" w:rsidRDefault="00541D74" w:rsidP="00073768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  <w:vMerge/>
          </w:tcPr>
          <w:p w:rsidR="00541D74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41D74" w:rsidRPr="006867F5" w:rsidTr="00073768">
        <w:tc>
          <w:tcPr>
            <w:tcW w:w="815" w:type="dxa"/>
            <w:vMerge/>
          </w:tcPr>
          <w:p w:rsidR="00541D74" w:rsidRDefault="00541D74" w:rsidP="00073768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</w:tcPr>
          <w:p w:rsidR="00541D74" w:rsidRPr="00457024" w:rsidRDefault="00541D74" w:rsidP="00073768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  <w:vMerge/>
          </w:tcPr>
          <w:p w:rsidR="00541D74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312,8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312,8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41D74" w:rsidRPr="006867F5" w:rsidTr="00073768">
        <w:tc>
          <w:tcPr>
            <w:tcW w:w="815" w:type="dxa"/>
            <w:vMerge w:val="restart"/>
          </w:tcPr>
          <w:p w:rsidR="00541D74" w:rsidRDefault="00541D74" w:rsidP="00073768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1.3.2</w:t>
            </w:r>
          </w:p>
        </w:tc>
        <w:tc>
          <w:tcPr>
            <w:tcW w:w="2866" w:type="dxa"/>
            <w:vMerge w:val="restart"/>
          </w:tcPr>
          <w:p w:rsidR="00541D74" w:rsidRPr="00457024" w:rsidRDefault="00541D74" w:rsidP="00073768">
            <w:pPr>
              <w:ind w:firstLine="0"/>
              <w:rPr>
                <w:rFonts w:ascii="Times New Roman" w:hAnsi="Times New Roman"/>
                <w:szCs w:val="28"/>
              </w:rPr>
            </w:pPr>
            <w:r w:rsidRPr="00457024">
              <w:rPr>
                <w:rFonts w:ascii="Times New Roman" w:hAnsi="Times New Roman"/>
                <w:szCs w:val="28"/>
              </w:rPr>
              <w:t>Развитие инфраструктуры в части организации, сопровождения проектирования, строительства, реконструкции и капитального ремонта линейных объектов</w:t>
            </w:r>
          </w:p>
        </w:tc>
        <w:tc>
          <w:tcPr>
            <w:tcW w:w="425" w:type="dxa"/>
            <w:vMerge w:val="restart"/>
          </w:tcPr>
          <w:p w:rsidR="00541D74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469,1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469,1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541D74" w:rsidRDefault="00541D74" w:rsidP="00073768">
            <w:pPr>
              <w:ind w:firstLine="4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Организация, сопровождение проектирования, мероприятия по организации строительства, реконструкции, строительство и реко</w:t>
            </w:r>
            <w:r>
              <w:rPr>
                <w:rFonts w:ascii="Times New Roman" w:hAnsi="Times New Roman" w:cs="Times New Roman"/>
              </w:rPr>
              <w:t>н</w:t>
            </w:r>
            <w:r w:rsidRPr="006867F5">
              <w:rPr>
                <w:rFonts w:ascii="Times New Roman" w:hAnsi="Times New Roman" w:cs="Times New Roman"/>
              </w:rPr>
              <w:t>струкция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1D74" w:rsidRPr="006867F5" w:rsidRDefault="00541D74" w:rsidP="00073768">
            <w:pPr>
              <w:ind w:firstLine="43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Количество объектов социальной инфраструктуры</w:t>
            </w:r>
            <w:r>
              <w:rPr>
                <w:rFonts w:ascii="Times New Roman" w:hAnsi="Times New Roman" w:cs="Times New Roman"/>
              </w:rPr>
              <w:t>,</w:t>
            </w:r>
            <w:r w:rsidRPr="006867F5">
              <w:rPr>
                <w:rFonts w:ascii="Times New Roman" w:hAnsi="Times New Roman" w:cs="Times New Roman"/>
              </w:rPr>
              <w:t xml:space="preserve"> завершенных строительством (ед.)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41D74" w:rsidRPr="006867F5" w:rsidRDefault="00541D74" w:rsidP="00073768">
            <w:pPr>
              <w:ind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– 1;</w:t>
            </w:r>
          </w:p>
          <w:p w:rsidR="00541D74" w:rsidRPr="00D00AE9" w:rsidRDefault="00541D74" w:rsidP="00073768">
            <w:pPr>
              <w:ind w:firstLine="43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 – 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41D74" w:rsidRPr="006867F5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– </w:t>
            </w:r>
            <w:r w:rsidRPr="006867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1" w:type="dxa"/>
            <w:vMerge w:val="restart"/>
          </w:tcPr>
          <w:p w:rsidR="00541D74" w:rsidRPr="006867F5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Администрация, заказчик, главный распорядитель (распорядитель)</w:t>
            </w:r>
            <w:r w:rsidRPr="006867F5">
              <w:t xml:space="preserve"> </w:t>
            </w:r>
            <w:r w:rsidRPr="006867F5">
              <w:rPr>
                <w:rFonts w:ascii="Times New Roman" w:hAnsi="Times New Roman" w:cs="Times New Roman"/>
              </w:rPr>
              <w:t>бюджетных средств, исполнитель -  управление капитального строительства и топливно-энергетического комплекса</w:t>
            </w:r>
          </w:p>
        </w:tc>
      </w:tr>
      <w:tr w:rsidR="00541D74" w:rsidRPr="006867F5" w:rsidTr="00073768">
        <w:tc>
          <w:tcPr>
            <w:tcW w:w="815" w:type="dxa"/>
            <w:vMerge/>
          </w:tcPr>
          <w:p w:rsidR="00541D74" w:rsidRDefault="00541D74" w:rsidP="00073768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</w:tcPr>
          <w:p w:rsidR="00541D74" w:rsidRPr="00457024" w:rsidRDefault="00541D74" w:rsidP="00073768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  <w:vMerge/>
          </w:tcPr>
          <w:p w:rsidR="00541D74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41D74" w:rsidRPr="006867F5" w:rsidTr="00073768">
        <w:tc>
          <w:tcPr>
            <w:tcW w:w="815" w:type="dxa"/>
            <w:vMerge/>
          </w:tcPr>
          <w:p w:rsidR="00541D74" w:rsidRDefault="00541D74" w:rsidP="00073768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</w:tcPr>
          <w:p w:rsidR="00541D74" w:rsidRPr="00457024" w:rsidRDefault="00541D74" w:rsidP="00073768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  <w:vMerge/>
          </w:tcPr>
          <w:p w:rsidR="00541D74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41D74" w:rsidRPr="006867F5" w:rsidTr="00073768">
        <w:tc>
          <w:tcPr>
            <w:tcW w:w="815" w:type="dxa"/>
            <w:vMerge/>
          </w:tcPr>
          <w:p w:rsidR="00541D74" w:rsidRDefault="00541D74" w:rsidP="00073768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</w:tcPr>
          <w:p w:rsidR="00541D74" w:rsidRPr="00457024" w:rsidRDefault="00541D74" w:rsidP="00073768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  <w:vMerge/>
          </w:tcPr>
          <w:p w:rsidR="00541D74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469,1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469,1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41D74" w:rsidRPr="006867F5" w:rsidTr="00073768">
        <w:tc>
          <w:tcPr>
            <w:tcW w:w="815" w:type="dxa"/>
          </w:tcPr>
          <w:p w:rsidR="00541D74" w:rsidRPr="006867F5" w:rsidRDefault="00541D74" w:rsidP="00073768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66" w:type="dxa"/>
          </w:tcPr>
          <w:p w:rsidR="00541D74" w:rsidRPr="006867F5" w:rsidRDefault="00541D74" w:rsidP="00073768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Задача 1.4</w:t>
            </w:r>
          </w:p>
        </w:tc>
        <w:tc>
          <w:tcPr>
            <w:tcW w:w="11204" w:type="dxa"/>
            <w:gridSpan w:val="9"/>
          </w:tcPr>
          <w:p w:rsidR="00541D74" w:rsidRPr="006867F5" w:rsidRDefault="00541D74" w:rsidP="00073768">
            <w:pPr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 xml:space="preserve">Развитие системы оказания первичной медико-санитарной помощи </w:t>
            </w:r>
          </w:p>
        </w:tc>
      </w:tr>
      <w:tr w:rsidR="00541D74" w:rsidRPr="006867F5" w:rsidTr="00073768">
        <w:tc>
          <w:tcPr>
            <w:tcW w:w="815" w:type="dxa"/>
            <w:vMerge w:val="restart"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2866" w:type="dxa"/>
            <w:vMerge w:val="restart"/>
          </w:tcPr>
          <w:p w:rsidR="00541D74" w:rsidRPr="006867F5" w:rsidRDefault="00541D74" w:rsidP="000737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  <w:szCs w:val="28"/>
              </w:rPr>
              <w:t xml:space="preserve">Организация оказания первичной медицинско-санитарной помощи на территории сельских и городского поселений Темрюкского района, в рамках </w:t>
            </w:r>
            <w:r w:rsidRPr="006867F5">
              <w:rPr>
                <w:rFonts w:ascii="Times New Roman" w:hAnsi="Times New Roman" w:cs="Times New Roman"/>
              </w:rPr>
              <w:t>реализации приоритетного проекта «</w:t>
            </w:r>
            <w:r w:rsidRPr="006867F5">
              <w:rPr>
                <w:rFonts w:ascii="Times New Roman" w:hAnsi="Times New Roman" w:cs="Times New Roman"/>
                <w:szCs w:val="28"/>
              </w:rPr>
              <w:t xml:space="preserve">Развитие первичного амбулаторного звена» </w:t>
            </w:r>
          </w:p>
        </w:tc>
        <w:tc>
          <w:tcPr>
            <w:tcW w:w="425" w:type="dxa"/>
            <w:vMerge w:val="restart"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54538,5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47920,0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6618,5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541D74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Организация, сопровождение проектирования, мероприятия по организации строительства, реконструкции, строительство и реко</w:t>
            </w:r>
            <w:r>
              <w:rPr>
                <w:rFonts w:ascii="Times New Roman" w:hAnsi="Times New Roman" w:cs="Times New Roman"/>
              </w:rPr>
              <w:t>н</w:t>
            </w:r>
            <w:r w:rsidRPr="006867F5">
              <w:rPr>
                <w:rFonts w:ascii="Times New Roman" w:hAnsi="Times New Roman" w:cs="Times New Roman"/>
              </w:rPr>
              <w:t>струкция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 xml:space="preserve">Количество объектов </w:t>
            </w:r>
            <w:r w:rsidRPr="006867F5">
              <w:rPr>
                <w:rFonts w:ascii="Times New Roman" w:hAnsi="Times New Roman" w:cs="Times New Roman"/>
              </w:rPr>
              <w:lastRenderedPageBreak/>
              <w:t>социальной инфраструктуры</w:t>
            </w:r>
            <w:r>
              <w:rPr>
                <w:rFonts w:ascii="Times New Roman" w:hAnsi="Times New Roman" w:cs="Times New Roman"/>
              </w:rPr>
              <w:t>,</w:t>
            </w:r>
            <w:r w:rsidRPr="006867F5">
              <w:rPr>
                <w:rFonts w:ascii="Times New Roman" w:hAnsi="Times New Roman" w:cs="Times New Roman"/>
              </w:rPr>
              <w:t xml:space="preserve"> завершенных строительством (ед.)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41D74" w:rsidRPr="006867F5" w:rsidRDefault="00541D74" w:rsidP="00073768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 – 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41D74" w:rsidRPr="002B16BC" w:rsidRDefault="00541D74" w:rsidP="00073768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 – 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41D74" w:rsidRDefault="00541D74" w:rsidP="00073768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– 0</w:t>
            </w:r>
          </w:p>
          <w:p w:rsidR="00541D74" w:rsidRPr="006867F5" w:rsidRDefault="00541D74" w:rsidP="000737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 w:val="restart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>Администрация, заказчик, главный распорядитель (распорядитель)</w:t>
            </w:r>
            <w:r w:rsidRPr="006867F5">
              <w:t xml:space="preserve"> </w:t>
            </w:r>
            <w:r w:rsidRPr="006867F5">
              <w:rPr>
                <w:rFonts w:ascii="Times New Roman" w:hAnsi="Times New Roman" w:cs="Times New Roman"/>
              </w:rPr>
              <w:t>бюджетных средств, исполнитель -  управление капитального строительства и топливно-</w:t>
            </w:r>
            <w:r w:rsidRPr="006867F5">
              <w:rPr>
                <w:rFonts w:ascii="Times New Roman" w:hAnsi="Times New Roman" w:cs="Times New Roman"/>
              </w:rPr>
              <w:lastRenderedPageBreak/>
              <w:t>энергетического комплекса, отдел по социально-трудовым отношениям администрации муниципального образования Темрюкский район</w:t>
            </w:r>
          </w:p>
        </w:tc>
      </w:tr>
      <w:tr w:rsidR="00541D74" w:rsidRPr="006867F5" w:rsidTr="00073768">
        <w:tc>
          <w:tcPr>
            <w:tcW w:w="81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</w:tcPr>
          <w:p w:rsidR="00541D74" w:rsidRPr="006867F5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41D74" w:rsidRPr="006867F5" w:rsidTr="00073768">
        <w:tc>
          <w:tcPr>
            <w:tcW w:w="81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</w:tcPr>
          <w:p w:rsidR="00541D74" w:rsidRPr="006867F5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41D74" w:rsidRPr="006867F5" w:rsidTr="00073768">
        <w:tc>
          <w:tcPr>
            <w:tcW w:w="81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</w:tcPr>
          <w:p w:rsidR="00541D74" w:rsidRPr="006867F5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54538,5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47920,0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6618,5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41D74" w:rsidRPr="006867F5" w:rsidTr="00073768">
        <w:tc>
          <w:tcPr>
            <w:tcW w:w="815" w:type="dxa"/>
          </w:tcPr>
          <w:p w:rsidR="00541D74" w:rsidRPr="006867F5" w:rsidRDefault="00541D74" w:rsidP="00073768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2866" w:type="dxa"/>
          </w:tcPr>
          <w:p w:rsidR="00541D74" w:rsidRPr="006867F5" w:rsidRDefault="00541D74" w:rsidP="00073768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Задача 1.5</w:t>
            </w:r>
          </w:p>
        </w:tc>
        <w:tc>
          <w:tcPr>
            <w:tcW w:w="11204" w:type="dxa"/>
            <w:gridSpan w:val="9"/>
          </w:tcPr>
          <w:p w:rsidR="00541D74" w:rsidRPr="006867F5" w:rsidRDefault="00541D74" w:rsidP="00073768">
            <w:pPr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Развитие приоритетных для района видов спорта</w:t>
            </w:r>
          </w:p>
        </w:tc>
      </w:tr>
      <w:tr w:rsidR="00541D74" w:rsidRPr="006867F5" w:rsidTr="00073768">
        <w:tc>
          <w:tcPr>
            <w:tcW w:w="815" w:type="dxa"/>
            <w:vMerge w:val="restart"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2866" w:type="dxa"/>
            <w:vMerge w:val="restart"/>
          </w:tcPr>
          <w:p w:rsidR="00541D74" w:rsidRDefault="00541D74" w:rsidP="00073768">
            <w:pPr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3906BD">
              <w:rPr>
                <w:rFonts w:ascii="Times New Roman" w:hAnsi="Times New Roman" w:cs="Times New Roman"/>
              </w:rPr>
              <w:t>Водно-спорт</w:t>
            </w:r>
            <w:r>
              <w:rPr>
                <w:rFonts w:ascii="Times New Roman" w:hAnsi="Times New Roman" w:cs="Times New Roman"/>
              </w:rPr>
              <w:t>ивная гребная база, расположенная</w:t>
            </w:r>
            <w:r w:rsidRPr="003906BD">
              <w:rPr>
                <w:rFonts w:ascii="Times New Roman" w:hAnsi="Times New Roman" w:cs="Times New Roman"/>
              </w:rPr>
              <w:t xml:space="preserve"> по адресу: Краснодарский край, г. Темрюк,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41D74" w:rsidRPr="006867F5" w:rsidRDefault="00541D74" w:rsidP="00073768">
            <w:pPr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3906BD">
              <w:rPr>
                <w:rFonts w:ascii="Times New Roman" w:hAnsi="Times New Roman" w:cs="Times New Roman"/>
              </w:rPr>
              <w:t>ул. Холодова, 15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b/>
              </w:rPr>
              <w:t xml:space="preserve"> </w:t>
            </w:r>
            <w:r w:rsidRPr="006867F5">
              <w:rPr>
                <w:rFonts w:ascii="Times New Roman" w:hAnsi="Times New Roman" w:cs="Times New Roman"/>
              </w:rPr>
              <w:t>в рамках реализации приоритетного проекта «Строительство водно-спортивной гребной базы»</w:t>
            </w:r>
          </w:p>
        </w:tc>
        <w:tc>
          <w:tcPr>
            <w:tcW w:w="425" w:type="dxa"/>
            <w:vMerge w:val="restart"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61177,1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42414,0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18763,1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541D74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Организация, сопровождение проектирования, мероприятия по организации строительства, реконструкции, строительство и реко</w:t>
            </w:r>
            <w:r>
              <w:rPr>
                <w:rFonts w:ascii="Times New Roman" w:hAnsi="Times New Roman" w:cs="Times New Roman"/>
              </w:rPr>
              <w:t>н</w:t>
            </w:r>
            <w:r w:rsidRPr="006867F5">
              <w:rPr>
                <w:rFonts w:ascii="Times New Roman" w:hAnsi="Times New Roman" w:cs="Times New Roman"/>
              </w:rPr>
              <w:t>струкция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Количество объектов социальной и инженерной инфраструктуры</w:t>
            </w:r>
            <w:r>
              <w:rPr>
                <w:rFonts w:ascii="Times New Roman" w:hAnsi="Times New Roman" w:cs="Times New Roman"/>
              </w:rPr>
              <w:t>,</w:t>
            </w:r>
            <w:r w:rsidRPr="006867F5">
              <w:rPr>
                <w:rFonts w:ascii="Times New Roman" w:hAnsi="Times New Roman" w:cs="Times New Roman"/>
              </w:rPr>
              <w:t xml:space="preserve"> завершенных строительством (ед.)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 – 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 – 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41D74" w:rsidRPr="006867F5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– 0</w:t>
            </w:r>
          </w:p>
        </w:tc>
        <w:tc>
          <w:tcPr>
            <w:tcW w:w="2131" w:type="dxa"/>
            <w:vMerge w:val="restart"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 xml:space="preserve">Администрация, заказчик, главный распорядитель бюджетных средств, исполнитель -  управление капитального строительства и топливно-энергетического комплекса, отдел по физической культуре и спорту администрации муниципального образования Темрюкский район </w:t>
            </w:r>
          </w:p>
        </w:tc>
      </w:tr>
      <w:tr w:rsidR="00541D74" w:rsidRPr="006867F5" w:rsidTr="00073768">
        <w:tc>
          <w:tcPr>
            <w:tcW w:w="81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</w:tcPr>
          <w:p w:rsidR="00541D74" w:rsidRPr="006867F5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41D74" w:rsidRPr="006867F5" w:rsidTr="00073768">
        <w:tc>
          <w:tcPr>
            <w:tcW w:w="81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</w:tcPr>
          <w:p w:rsidR="00541D74" w:rsidRPr="006867F5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41D74" w:rsidRPr="006867F5" w:rsidTr="00073768">
        <w:tc>
          <w:tcPr>
            <w:tcW w:w="81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</w:tcPr>
          <w:p w:rsidR="00541D74" w:rsidRPr="006867F5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61177,1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42414,0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18763,1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41D74" w:rsidRPr="006867F5" w:rsidTr="00073768">
        <w:tc>
          <w:tcPr>
            <w:tcW w:w="815" w:type="dxa"/>
            <w:vMerge w:val="restart"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2866" w:type="dxa"/>
            <w:vMerge w:val="restart"/>
          </w:tcPr>
          <w:p w:rsidR="00541D74" w:rsidRDefault="00541D74" w:rsidP="00073768">
            <w:pPr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1F14E4">
              <w:rPr>
                <w:rFonts w:ascii="Times New Roman" w:hAnsi="Times New Roman" w:cs="Times New Roman"/>
              </w:rPr>
              <w:t xml:space="preserve">Строительство центра единоборств в </w:t>
            </w:r>
          </w:p>
          <w:p w:rsidR="00541D74" w:rsidRPr="006867F5" w:rsidRDefault="00541D74" w:rsidP="00073768">
            <w:pPr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1F14E4">
              <w:rPr>
                <w:rFonts w:ascii="Times New Roman" w:hAnsi="Times New Roman" w:cs="Times New Roman"/>
              </w:rPr>
              <w:lastRenderedPageBreak/>
              <w:t>г. Темрюке</w:t>
            </w:r>
            <w:r w:rsidRPr="006867F5">
              <w:rPr>
                <w:rFonts w:ascii="Times New Roman" w:hAnsi="Times New Roman" w:cs="Times New Roman"/>
              </w:rPr>
              <w:t xml:space="preserve"> в рамках реализации приоритетного проекта «Строительство центра единоборств»</w:t>
            </w:r>
          </w:p>
        </w:tc>
        <w:tc>
          <w:tcPr>
            <w:tcW w:w="425" w:type="dxa"/>
            <w:vMerge w:val="restart"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>1/3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17012,0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17012,0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 xml:space="preserve">Количество объектов </w:t>
            </w:r>
            <w:r w:rsidRPr="006867F5">
              <w:rPr>
                <w:rFonts w:ascii="Times New Roman" w:hAnsi="Times New Roman" w:cs="Times New Roman"/>
              </w:rPr>
              <w:lastRenderedPageBreak/>
              <w:t>социальной и инженерной инфраструктуры</w:t>
            </w:r>
            <w:r>
              <w:rPr>
                <w:rFonts w:ascii="Times New Roman" w:hAnsi="Times New Roman" w:cs="Times New Roman"/>
              </w:rPr>
              <w:t>,</w:t>
            </w:r>
            <w:r w:rsidRPr="006867F5">
              <w:rPr>
                <w:rFonts w:ascii="Times New Roman" w:hAnsi="Times New Roman" w:cs="Times New Roman"/>
              </w:rPr>
              <w:t xml:space="preserve"> завершенных строительством (ед.)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 – 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 – 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41D74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– 0.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Количество разработанных комплектов проектной документации и результатов инженерных изысканий, получивших положительное заключение государственной экспертизы (ед.)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 – 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 – 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 xml:space="preserve"> – 0</w:t>
            </w:r>
          </w:p>
        </w:tc>
        <w:tc>
          <w:tcPr>
            <w:tcW w:w="2131" w:type="dxa"/>
            <w:vMerge w:val="restart"/>
          </w:tcPr>
          <w:p w:rsidR="00541D74" w:rsidRPr="006867F5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 xml:space="preserve">Администрация, заказчик, главный </w:t>
            </w:r>
            <w:r w:rsidRPr="006867F5">
              <w:rPr>
                <w:rFonts w:ascii="Times New Roman" w:hAnsi="Times New Roman" w:cs="Times New Roman"/>
              </w:rPr>
              <w:lastRenderedPageBreak/>
              <w:t>распорядитель (распорядитель)</w:t>
            </w:r>
            <w:r w:rsidRPr="006867F5">
              <w:t xml:space="preserve"> </w:t>
            </w:r>
            <w:r w:rsidRPr="006867F5">
              <w:rPr>
                <w:rFonts w:ascii="Times New Roman" w:hAnsi="Times New Roman" w:cs="Times New Roman"/>
              </w:rPr>
              <w:t xml:space="preserve"> бюджетных средств, исполнитель -  управление капитального строительства и топливно-энергетического комплекса, отдел по физической культуре и спорту администрации муниципального образования Темрюкский район </w:t>
            </w:r>
          </w:p>
        </w:tc>
      </w:tr>
      <w:tr w:rsidR="00541D74" w:rsidRPr="006867F5" w:rsidTr="00073768">
        <w:tc>
          <w:tcPr>
            <w:tcW w:w="81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</w:tcPr>
          <w:p w:rsidR="00541D74" w:rsidRPr="006867F5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41D74" w:rsidRPr="006867F5" w:rsidTr="00073768">
        <w:tc>
          <w:tcPr>
            <w:tcW w:w="81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</w:tcPr>
          <w:p w:rsidR="00541D74" w:rsidRPr="006867F5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41D74" w:rsidRPr="006867F5" w:rsidTr="00073768">
        <w:tc>
          <w:tcPr>
            <w:tcW w:w="81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</w:tcPr>
          <w:p w:rsidR="00541D74" w:rsidRPr="006867F5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17012,0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17012,0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41D74" w:rsidRPr="006867F5" w:rsidTr="00073768">
        <w:tc>
          <w:tcPr>
            <w:tcW w:w="815" w:type="dxa"/>
            <w:vMerge w:val="restart"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2866" w:type="dxa"/>
            <w:vMerge w:val="restart"/>
          </w:tcPr>
          <w:p w:rsidR="00541D74" w:rsidRPr="001F14E4" w:rsidRDefault="00541D74" w:rsidP="00073768">
            <w:pPr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1F14E4">
              <w:rPr>
                <w:rFonts w:ascii="Times New Roman" w:hAnsi="Times New Roman" w:cs="Times New Roman"/>
              </w:rPr>
              <w:t xml:space="preserve">Спортивный комплекс с плавательным бассейном по ул. </w:t>
            </w:r>
            <w:proofErr w:type="spellStart"/>
            <w:r w:rsidRPr="001F14E4">
              <w:rPr>
                <w:rFonts w:ascii="Times New Roman" w:hAnsi="Times New Roman" w:cs="Times New Roman"/>
              </w:rPr>
              <w:t>Анджиевского</w:t>
            </w:r>
            <w:proofErr w:type="spellEnd"/>
            <w:r w:rsidRPr="001F14E4">
              <w:rPr>
                <w:rFonts w:ascii="Times New Roman" w:hAnsi="Times New Roman" w:cs="Times New Roman"/>
              </w:rPr>
              <w:t xml:space="preserve"> в   г. Темрюке в рамках приоритетного проекта «Строительство спортивного комплекс с плавательным бассейном </w:t>
            </w:r>
            <w:r w:rsidRPr="001F14E4">
              <w:rPr>
                <w:rFonts w:ascii="Times New Roman" w:hAnsi="Times New Roman" w:cs="Times New Roman"/>
              </w:rPr>
              <w:lastRenderedPageBreak/>
              <w:t xml:space="preserve">по ул. </w:t>
            </w:r>
            <w:proofErr w:type="spellStart"/>
            <w:r w:rsidRPr="001F14E4">
              <w:rPr>
                <w:rFonts w:ascii="Times New Roman" w:hAnsi="Times New Roman" w:cs="Times New Roman"/>
              </w:rPr>
              <w:t>Анджиевского</w:t>
            </w:r>
            <w:proofErr w:type="spellEnd"/>
            <w:r w:rsidRPr="001F14E4">
              <w:rPr>
                <w:rFonts w:ascii="Times New Roman" w:hAnsi="Times New Roman" w:cs="Times New Roman"/>
              </w:rPr>
              <w:t xml:space="preserve"> в    г. Темрюке»</w:t>
            </w:r>
          </w:p>
        </w:tc>
        <w:tc>
          <w:tcPr>
            <w:tcW w:w="425" w:type="dxa"/>
            <w:vMerge w:val="restart"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1/3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541D74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 xml:space="preserve">Организация, сопровождение проектирования, мероприятия по организации строительства, реконструкции, строительство и </w:t>
            </w:r>
            <w:r w:rsidRPr="006867F5">
              <w:rPr>
                <w:rFonts w:ascii="Times New Roman" w:hAnsi="Times New Roman" w:cs="Times New Roman"/>
              </w:rPr>
              <w:lastRenderedPageBreak/>
              <w:t>реко</w:t>
            </w:r>
            <w:r>
              <w:rPr>
                <w:rFonts w:ascii="Times New Roman" w:hAnsi="Times New Roman" w:cs="Times New Roman"/>
              </w:rPr>
              <w:t>н</w:t>
            </w:r>
            <w:r w:rsidRPr="006867F5">
              <w:rPr>
                <w:rFonts w:ascii="Times New Roman" w:hAnsi="Times New Roman" w:cs="Times New Roman"/>
              </w:rPr>
              <w:t>струкция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1D74" w:rsidRPr="00D00AE9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0AE9">
              <w:rPr>
                <w:rFonts w:ascii="Times New Roman" w:hAnsi="Times New Roman" w:cs="Times New Roman"/>
              </w:rPr>
              <w:t>Количество строящихся объектов социальной и инженерной инфраструктуры</w:t>
            </w:r>
          </w:p>
          <w:p w:rsidR="00541D74" w:rsidRPr="00D00AE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0AE9">
              <w:rPr>
                <w:rFonts w:ascii="Times New Roman" w:hAnsi="Times New Roman" w:cs="Times New Roman"/>
              </w:rPr>
              <w:t>(ед.)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41D74" w:rsidRPr="00D00AE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0AE9">
              <w:rPr>
                <w:rFonts w:ascii="Times New Roman" w:hAnsi="Times New Roman" w:cs="Times New Roman"/>
              </w:rPr>
              <w:t>2022 – 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41D74" w:rsidRPr="00D00AE9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0AE9">
              <w:rPr>
                <w:rFonts w:ascii="Times New Roman" w:hAnsi="Times New Roman" w:cs="Times New Roman"/>
              </w:rPr>
              <w:t>2023 – 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41D74" w:rsidRPr="006867F5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– 1</w:t>
            </w:r>
          </w:p>
        </w:tc>
        <w:tc>
          <w:tcPr>
            <w:tcW w:w="2131" w:type="dxa"/>
            <w:vMerge w:val="restart"/>
          </w:tcPr>
          <w:p w:rsidR="00541D74" w:rsidRPr="006867F5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>Администрация, заказчик, главный распорядитель (распорядитель)</w:t>
            </w:r>
            <w:r w:rsidRPr="006867F5">
              <w:t xml:space="preserve"> </w:t>
            </w:r>
            <w:r w:rsidRPr="006867F5">
              <w:rPr>
                <w:rFonts w:ascii="Times New Roman" w:hAnsi="Times New Roman" w:cs="Times New Roman"/>
              </w:rPr>
              <w:t xml:space="preserve"> бюджетных средств, исполнитель -  управление </w:t>
            </w:r>
            <w:r w:rsidRPr="006867F5">
              <w:rPr>
                <w:rFonts w:ascii="Times New Roman" w:hAnsi="Times New Roman" w:cs="Times New Roman"/>
              </w:rPr>
              <w:lastRenderedPageBreak/>
              <w:t xml:space="preserve">капитального строительства и топливно-энергетического комплекса, отдел по физической культуре и спорту администрации муниципального образования Темрюкский район </w:t>
            </w:r>
          </w:p>
        </w:tc>
      </w:tr>
      <w:tr w:rsidR="00541D74" w:rsidRPr="006867F5" w:rsidTr="00073768">
        <w:tc>
          <w:tcPr>
            <w:tcW w:w="815" w:type="dxa"/>
            <w:vMerge/>
          </w:tcPr>
          <w:p w:rsidR="00541D74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</w:tcPr>
          <w:p w:rsidR="00541D74" w:rsidRPr="008D21A5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  <w:vMerge/>
          </w:tcPr>
          <w:p w:rsidR="00541D74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41D74" w:rsidRPr="006867F5" w:rsidTr="00073768">
        <w:tc>
          <w:tcPr>
            <w:tcW w:w="815" w:type="dxa"/>
            <w:vMerge/>
          </w:tcPr>
          <w:p w:rsidR="00541D74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</w:tcPr>
          <w:p w:rsidR="00541D74" w:rsidRPr="008D21A5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  <w:vMerge/>
          </w:tcPr>
          <w:p w:rsidR="00541D74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47500,0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47500,0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41D74" w:rsidRPr="006867F5" w:rsidTr="00073768">
        <w:tc>
          <w:tcPr>
            <w:tcW w:w="815" w:type="dxa"/>
            <w:vMerge/>
          </w:tcPr>
          <w:p w:rsidR="00541D74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</w:tcPr>
          <w:p w:rsidR="00541D74" w:rsidRPr="008D21A5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  <w:vMerge/>
          </w:tcPr>
          <w:p w:rsidR="00541D74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47592,0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47592,0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41D74" w:rsidRPr="006867F5" w:rsidTr="00073768">
        <w:tc>
          <w:tcPr>
            <w:tcW w:w="815" w:type="dxa"/>
          </w:tcPr>
          <w:p w:rsidR="00541D74" w:rsidRPr="006867F5" w:rsidRDefault="00541D74" w:rsidP="00073768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2866" w:type="dxa"/>
          </w:tcPr>
          <w:p w:rsidR="00541D74" w:rsidRPr="006867F5" w:rsidRDefault="00541D74" w:rsidP="00073768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Задача 1.6</w:t>
            </w:r>
          </w:p>
        </w:tc>
        <w:tc>
          <w:tcPr>
            <w:tcW w:w="11204" w:type="dxa"/>
            <w:gridSpan w:val="9"/>
          </w:tcPr>
          <w:p w:rsidR="00541D74" w:rsidRPr="006867F5" w:rsidRDefault="00541D74" w:rsidP="00073768">
            <w:pPr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Обеспечение возможности детям получать качественное дошкольное и общее образование в условиях, отвечающих современным требованиям, ликвидация второй смены в общеобразовательных организациях</w:t>
            </w:r>
          </w:p>
        </w:tc>
      </w:tr>
      <w:tr w:rsidR="00541D74" w:rsidRPr="006867F5" w:rsidTr="00073768">
        <w:tc>
          <w:tcPr>
            <w:tcW w:w="815" w:type="dxa"/>
            <w:vMerge w:val="restart"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2866" w:type="dxa"/>
            <w:vMerge w:val="restart"/>
          </w:tcPr>
          <w:p w:rsidR="00541D74" w:rsidRPr="006867F5" w:rsidRDefault="00541D74" w:rsidP="00073768">
            <w:pPr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 xml:space="preserve">Создание дополнительных мест в дошкольных образовательных организациях в рамках реализации приоритетного проекта  «Будущее Тамани» </w:t>
            </w:r>
          </w:p>
        </w:tc>
        <w:tc>
          <w:tcPr>
            <w:tcW w:w="425" w:type="dxa"/>
            <w:vMerge w:val="restart"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29095,5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29095,5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541D74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Организация, сопровождение проектирования, мероприятия по организации строительства, реконструкции, строительство и реко</w:t>
            </w:r>
            <w:r>
              <w:rPr>
                <w:rFonts w:ascii="Times New Roman" w:hAnsi="Times New Roman" w:cs="Times New Roman"/>
              </w:rPr>
              <w:t>н</w:t>
            </w:r>
            <w:r w:rsidRPr="006867F5">
              <w:rPr>
                <w:rFonts w:ascii="Times New Roman" w:hAnsi="Times New Roman" w:cs="Times New Roman"/>
              </w:rPr>
              <w:t>струкция</w:t>
            </w:r>
            <w:r>
              <w:rPr>
                <w:rFonts w:ascii="Times New Roman" w:hAnsi="Times New Roman" w:cs="Times New Roman"/>
              </w:rPr>
              <w:t>.</w:t>
            </w:r>
            <w:r w:rsidRPr="006867F5">
              <w:rPr>
                <w:rFonts w:ascii="Times New Roman" w:hAnsi="Times New Roman" w:cs="Times New Roman"/>
              </w:rPr>
              <w:t xml:space="preserve"> 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 xml:space="preserve">Количество разработанных комплектов проектной документации и результатов инженерных изысканий, получивших положительное </w:t>
            </w:r>
            <w:r w:rsidRPr="006867F5">
              <w:rPr>
                <w:rFonts w:ascii="Times New Roman" w:hAnsi="Times New Roman" w:cs="Times New Roman"/>
              </w:rPr>
              <w:lastRenderedPageBreak/>
              <w:t>заключение государственной экспертизы (ед.)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– 2;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 – 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– 0.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Количество объектов социальной и инженерной инфраструктуры</w:t>
            </w:r>
            <w:r>
              <w:rPr>
                <w:rFonts w:ascii="Times New Roman" w:hAnsi="Times New Roman" w:cs="Times New Roman"/>
              </w:rPr>
              <w:t>,</w:t>
            </w:r>
            <w:r w:rsidRPr="006867F5">
              <w:rPr>
                <w:rFonts w:ascii="Times New Roman" w:hAnsi="Times New Roman" w:cs="Times New Roman"/>
              </w:rPr>
              <w:t xml:space="preserve"> завершенных строительством (ед.)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 – 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 – 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41D74" w:rsidRPr="006867F5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 – 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1D74" w:rsidRPr="006867F5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Количество строящихся объектов социальной и инженерной инфраструктуры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(ед.)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 xml:space="preserve">2022 </w:t>
            </w:r>
            <w:r w:rsidRPr="00B705D7">
              <w:rPr>
                <w:rFonts w:ascii="Times New Roman" w:hAnsi="Times New Roman" w:cs="Times New Roman"/>
                <w:highlight w:val="yellow"/>
              </w:rPr>
              <w:t>– 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 – 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41D74" w:rsidRPr="006867F5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 – 0</w:t>
            </w:r>
          </w:p>
        </w:tc>
        <w:tc>
          <w:tcPr>
            <w:tcW w:w="2131" w:type="dxa"/>
            <w:vMerge w:val="restart"/>
          </w:tcPr>
          <w:p w:rsidR="00541D74" w:rsidRPr="006867F5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>Администрация, заказчик, главный распорядитель (распорядитель)</w:t>
            </w:r>
            <w:r w:rsidRPr="006867F5">
              <w:t xml:space="preserve"> </w:t>
            </w:r>
            <w:r w:rsidRPr="006867F5">
              <w:rPr>
                <w:rFonts w:ascii="Times New Roman" w:hAnsi="Times New Roman" w:cs="Times New Roman"/>
              </w:rPr>
              <w:t>бюджетных средств, исполнитель -  управление капитального строительства и топливно-энергетического комплекса, управление образовани</w:t>
            </w:r>
            <w:r>
              <w:rPr>
                <w:rFonts w:ascii="Times New Roman" w:hAnsi="Times New Roman" w:cs="Times New Roman"/>
              </w:rPr>
              <w:t>ем</w:t>
            </w:r>
            <w:r w:rsidRPr="006867F5">
              <w:rPr>
                <w:rFonts w:ascii="Times New Roman" w:hAnsi="Times New Roman" w:cs="Times New Roman"/>
              </w:rPr>
              <w:t xml:space="preserve"> администрации муниципального образования Темрюкский </w:t>
            </w:r>
            <w:r w:rsidRPr="006867F5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</w:tr>
      <w:tr w:rsidR="00541D74" w:rsidRPr="006867F5" w:rsidTr="00073768">
        <w:tc>
          <w:tcPr>
            <w:tcW w:w="81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</w:tcPr>
          <w:p w:rsidR="00541D74" w:rsidRPr="006867F5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31500,0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31500,0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41D74" w:rsidRPr="006867F5" w:rsidTr="00073768">
        <w:tc>
          <w:tcPr>
            <w:tcW w:w="81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</w:tcPr>
          <w:p w:rsidR="00541D74" w:rsidRPr="006867F5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41D74" w:rsidRPr="006867F5" w:rsidTr="00073768">
        <w:tc>
          <w:tcPr>
            <w:tcW w:w="81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</w:tcPr>
          <w:p w:rsidR="00541D74" w:rsidRPr="006867F5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60595,5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60595,5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41D74" w:rsidRPr="006867F5" w:rsidTr="00073768">
        <w:tc>
          <w:tcPr>
            <w:tcW w:w="815" w:type="dxa"/>
            <w:vMerge w:val="restart"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>1.6.2</w:t>
            </w:r>
          </w:p>
        </w:tc>
        <w:tc>
          <w:tcPr>
            <w:tcW w:w="2866" w:type="dxa"/>
            <w:vMerge w:val="restart"/>
          </w:tcPr>
          <w:p w:rsidR="00541D74" w:rsidRPr="006867F5" w:rsidRDefault="00541D74" w:rsidP="00073768">
            <w:pPr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 xml:space="preserve">Создание новых мест в общеобразовательных организациях с целью уменьшения количества обучающихся во 2 смену в рамках реализации </w:t>
            </w:r>
            <w:r w:rsidRPr="006867F5">
              <w:rPr>
                <w:rFonts w:ascii="Times New Roman" w:hAnsi="Times New Roman" w:cs="Times New Roman"/>
              </w:rPr>
              <w:lastRenderedPageBreak/>
              <w:t>приоритетного проекта  «Будущее Тамани»</w:t>
            </w:r>
          </w:p>
        </w:tc>
        <w:tc>
          <w:tcPr>
            <w:tcW w:w="425" w:type="dxa"/>
            <w:vMerge w:val="restart"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>1/3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541D74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 xml:space="preserve">Организация, сопровождение проектирования, мероприятия по организации строительства, </w:t>
            </w:r>
            <w:r w:rsidRPr="006867F5">
              <w:rPr>
                <w:rFonts w:ascii="Times New Roman" w:hAnsi="Times New Roman" w:cs="Times New Roman"/>
              </w:rPr>
              <w:lastRenderedPageBreak/>
              <w:t>реконструкции, строительство и реко</w:t>
            </w:r>
            <w:r>
              <w:rPr>
                <w:rFonts w:ascii="Times New Roman" w:hAnsi="Times New Roman" w:cs="Times New Roman"/>
              </w:rPr>
              <w:t>н</w:t>
            </w:r>
            <w:r w:rsidRPr="006867F5">
              <w:rPr>
                <w:rFonts w:ascii="Times New Roman" w:hAnsi="Times New Roman" w:cs="Times New Roman"/>
              </w:rPr>
              <w:t>струкция</w:t>
            </w:r>
            <w:r>
              <w:rPr>
                <w:rFonts w:ascii="Times New Roman" w:hAnsi="Times New Roman" w:cs="Times New Roman"/>
              </w:rPr>
              <w:t>.</w:t>
            </w:r>
            <w:r w:rsidRPr="006867F5">
              <w:rPr>
                <w:rFonts w:ascii="Times New Roman" w:hAnsi="Times New Roman" w:cs="Times New Roman"/>
              </w:rPr>
              <w:t xml:space="preserve"> 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Количество разработанных комплектов проектной документации и результатов инженерных изысканий, получивших положительное заключение государственной экспертизы (ед.)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 – 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 – 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 – 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1D74" w:rsidRPr="006867F5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Количество строящихся объектов социальной и инженерной инфраструктуры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(ед.)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 – 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 – 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– 0</w:t>
            </w:r>
          </w:p>
        </w:tc>
        <w:tc>
          <w:tcPr>
            <w:tcW w:w="2131" w:type="dxa"/>
            <w:vMerge w:val="restart"/>
          </w:tcPr>
          <w:p w:rsidR="00541D74" w:rsidRPr="006867F5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>Администрация, заказчик, главный распорядитель (распорядитель)</w:t>
            </w:r>
            <w:r w:rsidRPr="006867F5">
              <w:t xml:space="preserve"> </w:t>
            </w:r>
            <w:r w:rsidRPr="006867F5">
              <w:rPr>
                <w:rFonts w:ascii="Times New Roman" w:hAnsi="Times New Roman" w:cs="Times New Roman"/>
              </w:rPr>
              <w:t xml:space="preserve">бюджетных средств, </w:t>
            </w:r>
            <w:r w:rsidRPr="006867F5">
              <w:rPr>
                <w:rFonts w:ascii="Times New Roman" w:hAnsi="Times New Roman" w:cs="Times New Roman"/>
              </w:rPr>
              <w:lastRenderedPageBreak/>
              <w:t>исполнитель -  управление капитального строительства и топливно-энергетического комплекса, управление образовани</w:t>
            </w:r>
            <w:r>
              <w:rPr>
                <w:rFonts w:ascii="Times New Roman" w:hAnsi="Times New Roman" w:cs="Times New Roman"/>
              </w:rPr>
              <w:t>ем</w:t>
            </w:r>
            <w:r w:rsidRPr="006867F5">
              <w:rPr>
                <w:rFonts w:ascii="Times New Roman" w:hAnsi="Times New Roman" w:cs="Times New Roman"/>
              </w:rPr>
              <w:t xml:space="preserve"> администрации муниципального образования Темрюкский район</w:t>
            </w:r>
          </w:p>
        </w:tc>
      </w:tr>
      <w:tr w:rsidR="00541D74" w:rsidRPr="006867F5" w:rsidTr="00073768">
        <w:tc>
          <w:tcPr>
            <w:tcW w:w="81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</w:tcPr>
          <w:p w:rsidR="00541D74" w:rsidRPr="006867F5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41D74" w:rsidRPr="006867F5" w:rsidTr="00073768">
        <w:tc>
          <w:tcPr>
            <w:tcW w:w="81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</w:tcPr>
          <w:p w:rsidR="00541D74" w:rsidRPr="006867F5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55868,6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55868,6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41D74" w:rsidRPr="006867F5" w:rsidTr="00073768">
        <w:tc>
          <w:tcPr>
            <w:tcW w:w="81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</w:tcPr>
          <w:p w:rsidR="00541D74" w:rsidRPr="006867F5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57968,6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57968,6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41D74" w:rsidRPr="006867F5" w:rsidTr="00073768">
        <w:tc>
          <w:tcPr>
            <w:tcW w:w="815" w:type="dxa"/>
            <w:vMerge w:val="restart"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>1.6.3</w:t>
            </w:r>
          </w:p>
        </w:tc>
        <w:tc>
          <w:tcPr>
            <w:tcW w:w="2866" w:type="dxa"/>
            <w:vMerge w:val="restart"/>
          </w:tcPr>
          <w:p w:rsidR="00541D74" w:rsidRPr="006867F5" w:rsidRDefault="00541D74" w:rsidP="00073768">
            <w:pPr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  <w:lang w:eastAsia="ja-JP"/>
              </w:rPr>
              <w:t>Улучшение материально-технической базы детских садов и школ</w:t>
            </w:r>
            <w:r w:rsidRPr="006867F5">
              <w:rPr>
                <w:rFonts w:ascii="Times New Roman" w:hAnsi="Times New Roman" w:cs="Times New Roman"/>
              </w:rPr>
              <w:t xml:space="preserve"> в рамках реализации </w:t>
            </w:r>
            <w:r w:rsidRPr="006867F5">
              <w:rPr>
                <w:rFonts w:ascii="Times New Roman" w:hAnsi="Times New Roman" w:cs="Times New Roman"/>
              </w:rPr>
              <w:lastRenderedPageBreak/>
              <w:t>приоритетного проекта  «Будущее Тамани»</w:t>
            </w:r>
          </w:p>
        </w:tc>
        <w:tc>
          <w:tcPr>
            <w:tcW w:w="425" w:type="dxa"/>
            <w:vMerge w:val="restart"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>1/3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27141,0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27141,0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541D74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 xml:space="preserve">Организация, сопровождение проектирования, мероприятия по </w:t>
            </w:r>
            <w:r w:rsidRPr="006867F5">
              <w:rPr>
                <w:rFonts w:ascii="Times New Roman" w:hAnsi="Times New Roman" w:cs="Times New Roman"/>
              </w:rPr>
              <w:lastRenderedPageBreak/>
              <w:t>организации строительства, реконструкции, строительство и реко</w:t>
            </w:r>
            <w:r>
              <w:rPr>
                <w:rFonts w:ascii="Times New Roman" w:hAnsi="Times New Roman" w:cs="Times New Roman"/>
              </w:rPr>
              <w:t>н</w:t>
            </w:r>
            <w:r w:rsidRPr="006867F5">
              <w:rPr>
                <w:rFonts w:ascii="Times New Roman" w:hAnsi="Times New Roman" w:cs="Times New Roman"/>
              </w:rPr>
              <w:t>струкция</w:t>
            </w:r>
            <w:r>
              <w:rPr>
                <w:rFonts w:ascii="Times New Roman" w:hAnsi="Times New Roman" w:cs="Times New Roman"/>
              </w:rPr>
              <w:t>.</w:t>
            </w:r>
            <w:r w:rsidRPr="006867F5">
              <w:rPr>
                <w:rFonts w:ascii="Times New Roman" w:hAnsi="Times New Roman" w:cs="Times New Roman"/>
              </w:rPr>
              <w:t xml:space="preserve"> 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Количество объектов социальной и инженерной инфраструктуры</w:t>
            </w:r>
            <w:r>
              <w:rPr>
                <w:rFonts w:ascii="Times New Roman" w:hAnsi="Times New Roman" w:cs="Times New Roman"/>
              </w:rPr>
              <w:t>,</w:t>
            </w:r>
            <w:r w:rsidRPr="006867F5">
              <w:rPr>
                <w:rFonts w:ascii="Times New Roman" w:hAnsi="Times New Roman" w:cs="Times New Roman"/>
              </w:rPr>
              <w:t xml:space="preserve"> завершенных строительством (ед.)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 – 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 – 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41D74" w:rsidRPr="006867F5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 – 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1D74" w:rsidRPr="006867F5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Количество строящихся объектов социальной и инженерной инфраструктуры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(ед.)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 – 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 – 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41D74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</w:t>
            </w:r>
            <w:r w:rsidRPr="006867F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67F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 xml:space="preserve">Количество разработанных комплектов проектной документации и результатов инженерных </w:t>
            </w:r>
            <w:r w:rsidRPr="006867F5">
              <w:rPr>
                <w:rFonts w:ascii="Times New Roman" w:hAnsi="Times New Roman" w:cs="Times New Roman"/>
              </w:rPr>
              <w:lastRenderedPageBreak/>
              <w:t>изысканий, получивших положительное заключение государственной экспертизы (ед.)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– 2;</w:t>
            </w:r>
          </w:p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 – 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41D74" w:rsidRPr="006867F5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 – 0</w:t>
            </w:r>
          </w:p>
        </w:tc>
        <w:tc>
          <w:tcPr>
            <w:tcW w:w="2131" w:type="dxa"/>
            <w:vMerge w:val="restart"/>
          </w:tcPr>
          <w:p w:rsidR="00541D74" w:rsidRPr="006867F5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>Администрация, заказчик, главный распорядитель (распорядитель)</w:t>
            </w:r>
            <w:r w:rsidRPr="006867F5">
              <w:t xml:space="preserve"> </w:t>
            </w:r>
            <w:r w:rsidRPr="006867F5">
              <w:rPr>
                <w:rFonts w:ascii="Times New Roman" w:hAnsi="Times New Roman" w:cs="Times New Roman"/>
              </w:rPr>
              <w:lastRenderedPageBreak/>
              <w:t>бюджетных средств, исполнитель -  управление капитального строительства и топливно-энергетического комплекса, управление образования администрации муниципального образования Темрюкский район</w:t>
            </w:r>
          </w:p>
        </w:tc>
      </w:tr>
      <w:tr w:rsidR="00541D74" w:rsidRPr="006867F5" w:rsidTr="00073768">
        <w:tc>
          <w:tcPr>
            <w:tcW w:w="81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</w:tcPr>
          <w:p w:rsidR="00541D74" w:rsidRPr="006867F5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13469,4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13469,4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41D74" w:rsidRPr="006867F5" w:rsidTr="00073768">
        <w:tc>
          <w:tcPr>
            <w:tcW w:w="81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</w:tcPr>
          <w:p w:rsidR="00541D74" w:rsidRPr="006867F5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41D74" w:rsidRPr="006867F5" w:rsidTr="00073768">
        <w:tc>
          <w:tcPr>
            <w:tcW w:w="81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</w:tcPr>
          <w:p w:rsidR="00541D74" w:rsidRPr="006867F5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40610,4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40610,4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41D74" w:rsidRPr="006867F5" w:rsidTr="00073768">
        <w:tc>
          <w:tcPr>
            <w:tcW w:w="815" w:type="dxa"/>
            <w:vMerge w:val="restart"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 w:val="restart"/>
          </w:tcPr>
          <w:p w:rsidR="00541D74" w:rsidRPr="006867F5" w:rsidRDefault="00541D74" w:rsidP="00073768">
            <w:pPr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 xml:space="preserve">Итого по приоритетным проектам </w:t>
            </w:r>
          </w:p>
        </w:tc>
        <w:tc>
          <w:tcPr>
            <w:tcW w:w="425" w:type="dxa"/>
            <w:vMerge w:val="restart"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541D74" w:rsidRPr="005F2A9D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191156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90334,0</w:t>
            </w:r>
          </w:p>
        </w:tc>
        <w:tc>
          <w:tcPr>
            <w:tcW w:w="1134" w:type="dxa"/>
          </w:tcPr>
          <w:p w:rsidR="00541D74" w:rsidRPr="005F2A9D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100822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31" w:type="dxa"/>
            <w:vMerge w:val="restart"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х</w:t>
            </w:r>
          </w:p>
        </w:tc>
      </w:tr>
      <w:tr w:rsidR="00541D74" w:rsidRPr="006867F5" w:rsidTr="00073768">
        <w:tc>
          <w:tcPr>
            <w:tcW w:w="81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</w:tcPr>
          <w:p w:rsidR="00541D74" w:rsidRPr="006867F5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44969,4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44969,4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41D74" w:rsidRPr="006867F5" w:rsidTr="00073768">
        <w:tc>
          <w:tcPr>
            <w:tcW w:w="81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</w:tcPr>
          <w:p w:rsidR="00541D74" w:rsidRPr="006867F5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103368,6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103368,6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41D74" w:rsidRPr="006867F5" w:rsidTr="00073768">
        <w:tc>
          <w:tcPr>
            <w:tcW w:w="81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</w:tcPr>
          <w:p w:rsidR="00541D74" w:rsidRPr="006867F5" w:rsidRDefault="00541D74" w:rsidP="00073768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339494,1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90334,0</w:t>
            </w:r>
          </w:p>
        </w:tc>
        <w:tc>
          <w:tcPr>
            <w:tcW w:w="1134" w:type="dxa"/>
          </w:tcPr>
          <w:p w:rsidR="00541D74" w:rsidRPr="005F2A9D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249160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41D74" w:rsidRPr="006867F5" w:rsidTr="00073768">
        <w:tc>
          <w:tcPr>
            <w:tcW w:w="815" w:type="dxa"/>
            <w:vMerge w:val="restart"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 w:val="restart"/>
          </w:tcPr>
          <w:p w:rsidR="00541D74" w:rsidRPr="006867F5" w:rsidRDefault="00541D74" w:rsidP="00073768">
            <w:pPr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425" w:type="dxa"/>
            <w:vMerge w:val="restart"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210402,1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90334,0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120068,1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31" w:type="dxa"/>
            <w:vMerge w:val="restart"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х</w:t>
            </w:r>
          </w:p>
        </w:tc>
      </w:tr>
      <w:tr w:rsidR="00541D74" w:rsidRPr="006867F5" w:rsidTr="00073768">
        <w:tc>
          <w:tcPr>
            <w:tcW w:w="81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61672,2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61672,2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41D74" w:rsidRPr="006867F5" w:rsidTr="00073768">
        <w:tc>
          <w:tcPr>
            <w:tcW w:w="81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120076,9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120076,9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41D74" w:rsidRPr="006867F5" w:rsidTr="00073768">
        <w:tc>
          <w:tcPr>
            <w:tcW w:w="81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541D74" w:rsidRPr="00672EBA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392151,2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90334,0</w:t>
            </w:r>
          </w:p>
        </w:tc>
        <w:tc>
          <w:tcPr>
            <w:tcW w:w="1134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301817,2</w:t>
            </w:r>
          </w:p>
        </w:tc>
        <w:tc>
          <w:tcPr>
            <w:tcW w:w="992" w:type="dxa"/>
          </w:tcPr>
          <w:p w:rsidR="00541D74" w:rsidRPr="006867F5" w:rsidRDefault="00541D74" w:rsidP="000737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541D74" w:rsidRPr="006867F5" w:rsidRDefault="00541D74" w:rsidP="00073768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41D74" w:rsidRPr="006867F5" w:rsidTr="00073768">
        <w:tc>
          <w:tcPr>
            <w:tcW w:w="14885" w:type="dxa"/>
            <w:gridSpan w:val="11"/>
          </w:tcPr>
          <w:p w:rsidR="00541D74" w:rsidRPr="006867F5" w:rsidRDefault="00541D74" w:rsidP="00073768">
            <w:pPr>
              <w:pStyle w:val="ConsPlusNormal"/>
              <w:ind w:firstLine="22"/>
              <w:jc w:val="both"/>
              <w:rPr>
                <w:sz w:val="24"/>
                <w:szCs w:val="28"/>
              </w:rPr>
            </w:pPr>
            <w:r w:rsidRPr="006867F5">
              <w:rPr>
                <w:sz w:val="24"/>
                <w:szCs w:val="28"/>
              </w:rPr>
              <w:t>&lt;1&gt; Отмечаются мероприятия подпрограммы в следующих случаях:</w:t>
            </w:r>
          </w:p>
          <w:p w:rsidR="00541D74" w:rsidRPr="006867F5" w:rsidRDefault="00541D74" w:rsidP="00073768">
            <w:pPr>
              <w:pStyle w:val="ConsPlusNormal"/>
              <w:ind w:firstLine="22"/>
              <w:jc w:val="both"/>
              <w:rPr>
                <w:sz w:val="24"/>
                <w:szCs w:val="28"/>
              </w:rPr>
            </w:pPr>
            <w:r w:rsidRPr="006867F5">
              <w:rPr>
                <w:sz w:val="24"/>
                <w:szCs w:val="28"/>
              </w:rPr>
              <w:t>если мероприятие включает расходы, направляемые на капитальные вложения, присваивается статус «1»;</w:t>
            </w:r>
          </w:p>
          <w:p w:rsidR="00541D74" w:rsidRPr="006867F5" w:rsidRDefault="00541D74" w:rsidP="00073768">
            <w:pPr>
              <w:pStyle w:val="ConsPlusNormal"/>
              <w:ind w:firstLine="22"/>
              <w:jc w:val="both"/>
              <w:rPr>
                <w:sz w:val="24"/>
                <w:szCs w:val="28"/>
              </w:rPr>
            </w:pPr>
            <w:r w:rsidRPr="006867F5">
              <w:rPr>
                <w:sz w:val="24"/>
                <w:szCs w:val="28"/>
              </w:rPr>
              <w:t>если мероприятие включено в план мероприятий («дорожную карту»), содержащий ежегодные индикаторы, обеспечивающий достижение установленных Указами Президента Российской Федерации от 7 мая 2012 года № 596 - 606 целевых показателей, присваивается статус «2»;</w:t>
            </w:r>
          </w:p>
          <w:p w:rsidR="00541D74" w:rsidRPr="006867F5" w:rsidRDefault="00541D74" w:rsidP="00073768">
            <w:pPr>
              <w:pStyle w:val="ConsPlusNormal"/>
              <w:ind w:firstLine="22"/>
              <w:jc w:val="both"/>
              <w:rPr>
                <w:sz w:val="24"/>
                <w:szCs w:val="28"/>
              </w:rPr>
            </w:pPr>
            <w:r w:rsidRPr="006867F5">
              <w:rPr>
                <w:sz w:val="24"/>
                <w:szCs w:val="28"/>
              </w:rPr>
              <w:t>если мероприятие является мероприятием федеральных, региональных проектов, в том числе входящих в состав национальных про</w:t>
            </w:r>
            <w:r>
              <w:rPr>
                <w:sz w:val="24"/>
                <w:szCs w:val="28"/>
              </w:rPr>
              <w:t>ектов, присваивается статус «3».</w:t>
            </w:r>
          </w:p>
          <w:p w:rsidR="00541D74" w:rsidRPr="006867F5" w:rsidRDefault="00541D74" w:rsidP="00073768">
            <w:pPr>
              <w:pStyle w:val="ConsPlusNormal"/>
              <w:ind w:firstLine="22"/>
              <w:jc w:val="both"/>
              <w:rPr>
                <w:sz w:val="24"/>
                <w:szCs w:val="28"/>
              </w:rPr>
            </w:pPr>
            <w:r w:rsidRPr="006867F5">
              <w:rPr>
                <w:sz w:val="24"/>
                <w:szCs w:val="28"/>
              </w:rPr>
              <w:t>Допускается присваивание нескольких статусов одному мероприятию через дробь.</w:t>
            </w:r>
          </w:p>
        </w:tc>
      </w:tr>
    </w:tbl>
    <w:p w:rsidR="00297421" w:rsidRPr="00725559" w:rsidRDefault="00297421" w:rsidP="00297421">
      <w:pPr>
        <w:ind w:hanging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55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»;</w:t>
      </w:r>
    </w:p>
    <w:p w:rsidR="003267B7" w:rsidRPr="00725559" w:rsidRDefault="003267B7" w:rsidP="00DC78B6">
      <w:pPr>
        <w:ind w:firstLine="0"/>
        <w:sectPr w:rsidR="003267B7" w:rsidRPr="00725559" w:rsidSect="00B114AD">
          <w:pgSz w:w="16838" w:h="11906" w:orient="landscape"/>
          <w:pgMar w:top="1701" w:right="1134" w:bottom="567" w:left="1134" w:header="709" w:footer="709" w:gutter="0"/>
          <w:pgNumType w:start="2"/>
          <w:cols w:space="708"/>
          <w:titlePg/>
          <w:docGrid w:linePitch="360"/>
        </w:sectPr>
      </w:pPr>
    </w:p>
    <w:p w:rsidR="00A669C0" w:rsidRPr="00725559" w:rsidRDefault="00A669C0" w:rsidP="00DC78B6">
      <w:pPr>
        <w:rPr>
          <w:rFonts w:ascii="Times New Roman" w:hAnsi="Times New Roman" w:cs="Times New Roman"/>
          <w:sz w:val="28"/>
          <w:szCs w:val="28"/>
        </w:rPr>
      </w:pPr>
    </w:p>
    <w:p w:rsidR="006F6A93" w:rsidRPr="00725559" w:rsidRDefault="006F6A93" w:rsidP="006F6A93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559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</w:t>
      </w:r>
    </w:p>
    <w:p w:rsidR="006F6A93" w:rsidRPr="00725559" w:rsidRDefault="006C354E" w:rsidP="006C35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5559">
        <w:rPr>
          <w:rFonts w:ascii="Times New Roman" w:hAnsi="Times New Roman" w:cs="Times New Roman"/>
          <w:sz w:val="28"/>
          <w:szCs w:val="28"/>
        </w:rPr>
        <w:t>программы</w:t>
      </w:r>
    </w:p>
    <w:p w:rsidR="006F6A93" w:rsidRPr="00725559" w:rsidRDefault="006F6A93" w:rsidP="006F6A93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72555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</w:t>
      </w:r>
      <w:hyperlink r:id="rId16" w:history="1">
        <w:r w:rsidRPr="00725559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725559">
        <w:rPr>
          <w:rFonts w:ascii="Times New Roman" w:hAnsi="Times New Roman" w:cs="Times New Roman"/>
          <w:sz w:val="28"/>
          <w:szCs w:val="28"/>
        </w:rPr>
        <w:t xml:space="preserve">, предусмотренной постановлением администрации муниципального образования Темрюкский район </w:t>
      </w:r>
      <w:r w:rsidR="00497012" w:rsidRPr="0072555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725559">
        <w:rPr>
          <w:rFonts w:ascii="Times New Roman" w:hAnsi="Times New Roman" w:cs="Times New Roman"/>
          <w:sz w:val="28"/>
          <w:szCs w:val="28"/>
        </w:rPr>
        <w:t>от 13 июля 2021 года № 979  «</w:t>
      </w:r>
      <w:r w:rsidRPr="00725559">
        <w:rPr>
          <w:rFonts w:ascii="Times New Roman" w:hAnsi="Times New Roman" w:cs="Times New Roman"/>
          <w:sz w:val="28"/>
          <w:szCs w:val="28"/>
          <w:lang w:eastAsia="ar-SA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Темрюкский район» (далее – Порядок).</w:t>
      </w:r>
    </w:p>
    <w:p w:rsidR="006F6A93" w:rsidRPr="00725559" w:rsidRDefault="006F6A93" w:rsidP="006F6A93">
      <w:pPr>
        <w:rPr>
          <w:rFonts w:ascii="Times New Roman" w:hAnsi="Times New Roman" w:cs="Times New Roman"/>
        </w:rPr>
      </w:pPr>
    </w:p>
    <w:p w:rsidR="006F6A93" w:rsidRPr="00725559" w:rsidRDefault="006F6A93" w:rsidP="006F6A93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559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и контроль</w:t>
      </w:r>
    </w:p>
    <w:p w:rsidR="006F6A93" w:rsidRPr="00725559" w:rsidRDefault="006C354E" w:rsidP="006C35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5559">
        <w:rPr>
          <w:rFonts w:ascii="Times New Roman" w:hAnsi="Times New Roman" w:cs="Times New Roman"/>
          <w:sz w:val="28"/>
          <w:szCs w:val="28"/>
        </w:rPr>
        <w:t>за ее выполнением</w:t>
      </w:r>
    </w:p>
    <w:p w:rsidR="006F6A93" w:rsidRPr="00725559" w:rsidRDefault="006F6A93" w:rsidP="006F6A93">
      <w:pPr>
        <w:pStyle w:val="ConsPlusNormal"/>
        <w:ind w:firstLine="709"/>
        <w:jc w:val="both"/>
      </w:pPr>
      <w:r w:rsidRPr="00725559">
        <w:t>Текущее управление муниципальной программой осуществляет ее координатор</w:t>
      </w:r>
      <w:r w:rsidR="001934D0" w:rsidRPr="00725559">
        <w:t xml:space="preserve"> - управление капитального строительства и топливно-энергетического комплекса администрации муниципального образования Темрюкский район.</w:t>
      </w:r>
    </w:p>
    <w:p w:rsidR="001934D0" w:rsidRPr="00725559" w:rsidRDefault="001934D0" w:rsidP="00725559">
      <w:pPr>
        <w:pStyle w:val="ConsPlusNormal"/>
        <w:ind w:firstLine="540"/>
        <w:jc w:val="both"/>
      </w:pPr>
      <w:r w:rsidRPr="00725559">
        <w:t>Координатор муниципальной программы:</w:t>
      </w:r>
    </w:p>
    <w:p w:rsidR="001934D0" w:rsidRPr="00725559" w:rsidRDefault="001934D0" w:rsidP="001934D0">
      <w:pPr>
        <w:pStyle w:val="ConsPlusNormal"/>
        <w:ind w:firstLine="540"/>
        <w:jc w:val="both"/>
      </w:pPr>
      <w:r w:rsidRPr="00725559">
        <w:t>обеспечивает разработку муниципальной программы;</w:t>
      </w:r>
    </w:p>
    <w:p w:rsidR="001934D0" w:rsidRPr="00725559" w:rsidRDefault="001934D0" w:rsidP="001934D0">
      <w:pPr>
        <w:pStyle w:val="ConsPlusNormal"/>
        <w:ind w:firstLine="540"/>
        <w:jc w:val="both"/>
      </w:pPr>
      <w:r w:rsidRPr="00725559">
        <w:t>формирует структуру муниципальной программы;</w:t>
      </w:r>
    </w:p>
    <w:p w:rsidR="001934D0" w:rsidRPr="00725559" w:rsidRDefault="001934D0" w:rsidP="001934D0">
      <w:pPr>
        <w:pStyle w:val="ConsPlusNormal"/>
        <w:ind w:firstLine="540"/>
        <w:jc w:val="both"/>
      </w:pPr>
      <w:r w:rsidRPr="00725559">
        <w:t>организует реализацию муниципальной программы;</w:t>
      </w:r>
    </w:p>
    <w:p w:rsidR="001934D0" w:rsidRPr="00725559" w:rsidRDefault="001934D0" w:rsidP="001934D0">
      <w:pPr>
        <w:pStyle w:val="ConsPlusNormal"/>
        <w:ind w:firstLine="540"/>
        <w:jc w:val="both"/>
      </w:pPr>
      <w:r w:rsidRPr="00725559">
        <w:t>принимает решение о необходимости внесения в установленном порядке изменений в муниципальную программу;</w:t>
      </w:r>
    </w:p>
    <w:p w:rsidR="001934D0" w:rsidRPr="00725559" w:rsidRDefault="001934D0" w:rsidP="001934D0">
      <w:pPr>
        <w:pStyle w:val="ConsPlusNormal"/>
        <w:ind w:firstLine="540"/>
        <w:jc w:val="both"/>
      </w:pPr>
      <w:r w:rsidRPr="00725559">
        <w:t>несет ответственность за достижение целевых показателей муниципальной программы;</w:t>
      </w:r>
    </w:p>
    <w:p w:rsidR="001934D0" w:rsidRPr="00725559" w:rsidRDefault="001934D0" w:rsidP="001934D0">
      <w:pPr>
        <w:pStyle w:val="ConsPlusNormal"/>
        <w:ind w:firstLine="540"/>
        <w:jc w:val="both"/>
      </w:pPr>
      <w:r w:rsidRPr="00725559"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1934D0" w:rsidRPr="00725559" w:rsidRDefault="001934D0" w:rsidP="001934D0">
      <w:pPr>
        <w:pStyle w:val="ConsPlusNormal"/>
        <w:ind w:firstLine="540"/>
        <w:jc w:val="both"/>
      </w:pPr>
      <w:r w:rsidRPr="00725559">
        <w:t>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год;</w:t>
      </w:r>
    </w:p>
    <w:p w:rsidR="001934D0" w:rsidRPr="00725559" w:rsidRDefault="001934D0" w:rsidP="001934D0">
      <w:pPr>
        <w:pStyle w:val="ConsPlusNormal"/>
        <w:ind w:firstLine="540"/>
        <w:jc w:val="both"/>
      </w:pPr>
      <w:r w:rsidRPr="00725559">
        <w:t>по согласованию с участниками муниципальной программы осуществляет подготовку предложений по внесению изменений в план реализации муниципальной программы;</w:t>
      </w:r>
    </w:p>
    <w:p w:rsidR="001934D0" w:rsidRPr="00725559" w:rsidRDefault="001934D0" w:rsidP="001934D0">
      <w:pPr>
        <w:pStyle w:val="ConsPlusNormal"/>
        <w:ind w:firstLine="540"/>
        <w:jc w:val="both"/>
      </w:pPr>
      <w:r w:rsidRPr="00725559">
        <w:t>осуществляет контроль за выполнением плана реализации муниципальной программы;</w:t>
      </w:r>
    </w:p>
    <w:p w:rsidR="001934D0" w:rsidRPr="00725559" w:rsidRDefault="001934D0" w:rsidP="001934D0">
      <w:pPr>
        <w:pStyle w:val="ConsPlusNormal"/>
        <w:ind w:firstLine="540"/>
        <w:jc w:val="both"/>
      </w:pPr>
      <w:r w:rsidRPr="00725559">
        <w:t>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представления;</w:t>
      </w:r>
    </w:p>
    <w:p w:rsidR="001934D0" w:rsidRPr="00725559" w:rsidRDefault="001934D0" w:rsidP="001934D0">
      <w:pPr>
        <w:pStyle w:val="ConsPlusNormal"/>
        <w:ind w:firstLine="540"/>
        <w:jc w:val="both"/>
      </w:pPr>
      <w:r w:rsidRPr="00725559">
        <w:t xml:space="preserve">проводит мониторинг реализации </w:t>
      </w:r>
      <w:r w:rsidR="00725559" w:rsidRPr="00725559">
        <w:t>муниципальной</w:t>
      </w:r>
      <w:r w:rsidRPr="00725559">
        <w:t xml:space="preserve"> программы и анализ отчетности, представляемой участниками муниципальной программы;</w:t>
      </w:r>
    </w:p>
    <w:p w:rsidR="001934D0" w:rsidRPr="00725559" w:rsidRDefault="001934D0" w:rsidP="001934D0">
      <w:pPr>
        <w:pStyle w:val="ConsPlusNormal"/>
        <w:ind w:firstLine="540"/>
        <w:jc w:val="both"/>
      </w:pPr>
      <w:r w:rsidRPr="00725559">
        <w:t>ежегодно проводит оценку эффективности реализации муниципальной программы;</w:t>
      </w:r>
    </w:p>
    <w:p w:rsidR="001934D0" w:rsidRPr="00725559" w:rsidRDefault="001934D0" w:rsidP="001934D0">
      <w:pPr>
        <w:pStyle w:val="ConsPlusNormal"/>
        <w:ind w:firstLine="540"/>
        <w:jc w:val="both"/>
      </w:pPr>
      <w:r w:rsidRPr="00725559">
        <w:t xml:space="preserve">готовит ежегодный доклад о ходе реализации муниципальной программы и </w:t>
      </w:r>
      <w:r w:rsidRPr="00725559">
        <w:lastRenderedPageBreak/>
        <w:t>оценке эффективности ее реализации (далее - доклад о ходе реализации муниципальной программы);</w:t>
      </w:r>
    </w:p>
    <w:p w:rsidR="001934D0" w:rsidRPr="00725559" w:rsidRDefault="001934D0" w:rsidP="001934D0">
      <w:pPr>
        <w:pStyle w:val="ConsPlusNormal"/>
        <w:ind w:firstLine="540"/>
        <w:jc w:val="both"/>
      </w:pPr>
      <w:r w:rsidRPr="00725559">
        <w:t>организует информационную и разъяснительную работу, направленную на освещение цели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1934D0" w:rsidRPr="00725559" w:rsidRDefault="001934D0" w:rsidP="001934D0">
      <w:pPr>
        <w:pStyle w:val="ConsPlusNormal"/>
        <w:ind w:firstLine="540"/>
        <w:jc w:val="both"/>
      </w:pPr>
      <w:r w:rsidRPr="00725559"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1934D0" w:rsidRPr="00725559" w:rsidRDefault="001934D0" w:rsidP="001934D0">
      <w:pPr>
        <w:pStyle w:val="ConsPlusNormal"/>
        <w:ind w:firstLine="540"/>
        <w:jc w:val="both"/>
      </w:pPr>
      <w:r w:rsidRPr="00725559">
        <w:t>осуществляет иные полномочия, установленные муниципальной программой.</w:t>
      </w:r>
    </w:p>
    <w:p w:rsidR="001934D0" w:rsidRPr="00725559" w:rsidRDefault="001934D0" w:rsidP="001934D0">
      <w:pPr>
        <w:pStyle w:val="ConsPlusNormal"/>
        <w:ind w:firstLine="540"/>
        <w:jc w:val="both"/>
      </w:pPr>
      <w:r w:rsidRPr="00725559">
        <w:t>Мониторинг реализации муниципальной программы осуществляется по отчетным формам, утверждаемым постановлением администрации муниципального образования Темрюкский район.</w:t>
      </w:r>
    </w:p>
    <w:p w:rsidR="001934D0" w:rsidRPr="00725559" w:rsidRDefault="001934D0" w:rsidP="001934D0">
      <w:pPr>
        <w:pStyle w:val="ConsPlusNormal"/>
        <w:ind w:firstLine="540"/>
        <w:jc w:val="both"/>
      </w:pPr>
      <w:r w:rsidRPr="00725559"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1934D0" w:rsidRPr="00725559" w:rsidRDefault="001934D0" w:rsidP="001934D0">
      <w:pPr>
        <w:pStyle w:val="ConsPlusNormal"/>
        <w:ind w:firstLine="709"/>
        <w:jc w:val="both"/>
      </w:pPr>
      <w:r w:rsidRPr="00725559"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программы.</w:t>
      </w:r>
    </w:p>
    <w:p w:rsidR="001934D0" w:rsidRPr="00725559" w:rsidRDefault="001934D0" w:rsidP="001934D0">
      <w:pPr>
        <w:pStyle w:val="ConsPlusNormal"/>
        <w:ind w:firstLine="709"/>
        <w:jc w:val="both"/>
      </w:pPr>
      <w:r w:rsidRPr="00725559">
        <w:t>Участники муниципальной программы в пределах своей компетенции:</w:t>
      </w:r>
    </w:p>
    <w:p w:rsidR="001934D0" w:rsidRPr="00725559" w:rsidRDefault="001934D0" w:rsidP="001934D0">
      <w:pPr>
        <w:pStyle w:val="ConsPlusNormal"/>
        <w:ind w:firstLine="709"/>
        <w:jc w:val="both"/>
      </w:pPr>
      <w:r w:rsidRPr="00725559">
        <w:t>ежеквартально, до 5-го числа месяца, следующего за отчетным кварталом, представляют координатору муниципальной программы заполненные отчетные формы мониторинга реализации муниципальной программы;</w:t>
      </w:r>
    </w:p>
    <w:p w:rsidR="001934D0" w:rsidRPr="00725559" w:rsidRDefault="001934D0" w:rsidP="001934D0">
      <w:pPr>
        <w:pStyle w:val="ConsPlusNormal"/>
        <w:ind w:firstLine="540"/>
        <w:jc w:val="both"/>
      </w:pPr>
      <w:r w:rsidRPr="00725559">
        <w:t>ежегодно, до 1 февраля года, следующего за отчетным годом, представляют координатору муниципальной программы информацию, необходимую для формирования доклада о ходе реализации муниципальной программы на бумажных и электронных носителях.</w:t>
      </w:r>
    </w:p>
    <w:p w:rsidR="001934D0" w:rsidRPr="00725559" w:rsidRDefault="001934D0" w:rsidP="00725559">
      <w:pPr>
        <w:pStyle w:val="ConsPlusNormal"/>
        <w:ind w:firstLine="540"/>
        <w:jc w:val="both"/>
      </w:pPr>
      <w:r w:rsidRPr="00725559">
        <w:t>Механизм взаимодействия координатора муниципальной программы с участниками муниципальной программы осуществля</w:t>
      </w:r>
      <w:r w:rsidR="00725559" w:rsidRPr="00725559">
        <w:t>ется в соответствии с Порядком.</w:t>
      </w:r>
    </w:p>
    <w:p w:rsidR="001934D0" w:rsidRPr="00725559" w:rsidRDefault="001934D0" w:rsidP="001934D0">
      <w:pPr>
        <w:pStyle w:val="ConsPlusNormal"/>
        <w:ind w:firstLine="540"/>
        <w:jc w:val="both"/>
      </w:pPr>
      <w:r w:rsidRPr="00725559">
        <w:t>Заказчик</w:t>
      </w:r>
      <w:r w:rsidR="00725559" w:rsidRPr="00725559">
        <w:t>, главный распорядитель</w:t>
      </w:r>
      <w:r w:rsidR="003F56F6">
        <w:t xml:space="preserve"> (распорядитель)</w:t>
      </w:r>
      <w:r w:rsidR="00725559" w:rsidRPr="00725559">
        <w:t xml:space="preserve"> бюджетных средств, исполнитель</w:t>
      </w:r>
      <w:r w:rsidRPr="00725559">
        <w:t>:</w:t>
      </w:r>
    </w:p>
    <w:p w:rsidR="001934D0" w:rsidRPr="00725559" w:rsidRDefault="001934D0" w:rsidP="001934D0">
      <w:pPr>
        <w:pStyle w:val="ConsPlusNormal"/>
        <w:ind w:firstLine="540"/>
        <w:jc w:val="both"/>
      </w:pPr>
      <w:r w:rsidRPr="00725559">
        <w:t xml:space="preserve">заключает муниципальные контракты в установленном законодательством порядке согласно Федеральному </w:t>
      </w:r>
      <w:hyperlink r:id="rId17" w:history="1">
        <w:r w:rsidRPr="00725559">
          <w:t>закону</w:t>
        </w:r>
      </w:hyperlink>
      <w:r w:rsidRPr="00725559"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1934D0" w:rsidRPr="00725559" w:rsidRDefault="001934D0" w:rsidP="001934D0">
      <w:pPr>
        <w:pStyle w:val="ConsPlusNormal"/>
        <w:ind w:firstLine="540"/>
        <w:jc w:val="both"/>
      </w:pPr>
      <w:r w:rsidRPr="00725559">
        <w:t>проводит анализ выполнения мероприятия;</w:t>
      </w:r>
    </w:p>
    <w:p w:rsidR="001934D0" w:rsidRPr="00725559" w:rsidRDefault="001934D0" w:rsidP="001934D0">
      <w:pPr>
        <w:pStyle w:val="ConsPlusNormal"/>
        <w:ind w:firstLine="540"/>
        <w:jc w:val="both"/>
      </w:pPr>
      <w:r w:rsidRPr="00725559">
        <w:t>несет ответственность за нецелевое и неэффективное использование выделенных в его распоряжение бюджетных средств;</w:t>
      </w:r>
    </w:p>
    <w:p w:rsidR="001934D0" w:rsidRPr="00725559" w:rsidRDefault="001934D0" w:rsidP="001934D0">
      <w:pPr>
        <w:pStyle w:val="ConsPlusNormal"/>
        <w:ind w:firstLine="540"/>
        <w:jc w:val="both"/>
      </w:pPr>
      <w:r w:rsidRPr="00725559">
        <w:t xml:space="preserve">осуществляет согласование с координатором подпрограммы возможных сроков выполнения мероприятия, предложений по объемам и источникам </w:t>
      </w:r>
      <w:r w:rsidRPr="00725559">
        <w:lastRenderedPageBreak/>
        <w:t>финансирования;</w:t>
      </w:r>
    </w:p>
    <w:p w:rsidR="001934D0" w:rsidRPr="00725559" w:rsidRDefault="001934D0" w:rsidP="001934D0">
      <w:pPr>
        <w:pStyle w:val="ConsPlusNormal"/>
        <w:ind w:firstLine="540"/>
        <w:jc w:val="both"/>
      </w:pPr>
      <w:r w:rsidRPr="00725559">
        <w:t>формирует бюджетные заявки на финансирование мероприятия подпрограммы, а также осуществляет иные полномочия, установленные муниципальной программой (подпрограммой).</w:t>
      </w:r>
    </w:p>
    <w:p w:rsidR="001934D0" w:rsidRPr="00725559" w:rsidRDefault="001934D0" w:rsidP="001934D0">
      <w:pPr>
        <w:pStyle w:val="ConsPlusNormal"/>
        <w:ind w:firstLine="540"/>
        <w:jc w:val="both"/>
      </w:pPr>
      <w:r w:rsidRPr="00725559"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1934D0" w:rsidRPr="00725559" w:rsidRDefault="001934D0" w:rsidP="001934D0">
      <w:pPr>
        <w:pStyle w:val="ConsPlusNormal"/>
        <w:ind w:firstLine="540"/>
        <w:jc w:val="both"/>
      </w:pPr>
      <w:r w:rsidRPr="00725559"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1934D0" w:rsidRPr="00725559" w:rsidRDefault="001934D0" w:rsidP="001934D0">
      <w:pPr>
        <w:pStyle w:val="ConsPlusNormal"/>
        <w:ind w:firstLine="540"/>
        <w:jc w:val="both"/>
      </w:pPr>
      <w:r w:rsidRPr="00725559">
        <w:t>осуществляет иные полномочия, установленные бюджетным законодательством Российской Федерации.</w:t>
      </w:r>
    </w:p>
    <w:p w:rsidR="001934D0" w:rsidRPr="00725559" w:rsidRDefault="001934D0" w:rsidP="001934D0">
      <w:pPr>
        <w:pStyle w:val="ConsPlusNormal"/>
        <w:ind w:firstLine="540"/>
        <w:jc w:val="both"/>
      </w:pPr>
      <w:r w:rsidRPr="00725559">
        <w:t>Исполнитель:</w:t>
      </w:r>
    </w:p>
    <w:p w:rsidR="001934D0" w:rsidRPr="00725559" w:rsidRDefault="001934D0" w:rsidP="001934D0">
      <w:pPr>
        <w:pStyle w:val="ConsPlusNormal"/>
        <w:ind w:firstLine="540"/>
        <w:jc w:val="both"/>
      </w:pPr>
      <w:r w:rsidRPr="00725559">
        <w:t>обеспечивает реализацию мероприятия и проводит анализ его выполнения;</w:t>
      </w:r>
    </w:p>
    <w:p w:rsidR="001934D0" w:rsidRPr="00725559" w:rsidRDefault="001934D0" w:rsidP="001934D0">
      <w:pPr>
        <w:pStyle w:val="ConsPlusNormal"/>
        <w:ind w:firstLine="540"/>
        <w:jc w:val="both"/>
      </w:pPr>
      <w:r w:rsidRPr="00725559">
        <w:t>представляет отчетность координатору муниципальной программы (подпрограммы) о результатах выполнения мероприятия подпрограммы;</w:t>
      </w:r>
    </w:p>
    <w:p w:rsidR="001934D0" w:rsidRPr="00725559" w:rsidRDefault="001934D0" w:rsidP="001934D0">
      <w:pPr>
        <w:ind w:firstLine="709"/>
        <w:rPr>
          <w:rFonts w:ascii="Times New Roman" w:hAnsi="Times New Roman" w:cs="Times New Roman"/>
          <w:sz w:val="28"/>
        </w:rPr>
      </w:pPr>
      <w:r w:rsidRPr="00725559">
        <w:rPr>
          <w:rFonts w:ascii="Times New Roman" w:hAnsi="Times New Roman" w:cs="Times New Roman"/>
          <w:sz w:val="28"/>
        </w:rPr>
        <w:t>осуществляет иные полномочия, установленные муниципальной программой (подпрограммой).</w:t>
      </w:r>
    </w:p>
    <w:p w:rsidR="001934D0" w:rsidRPr="00725559" w:rsidRDefault="001934D0" w:rsidP="001934D0">
      <w:pPr>
        <w:pStyle w:val="ConsPlusNormal"/>
        <w:ind w:firstLine="709"/>
        <w:jc w:val="both"/>
        <w:rPr>
          <w:szCs w:val="28"/>
        </w:rPr>
      </w:pPr>
      <w:r w:rsidRPr="00725559">
        <w:rPr>
          <w:szCs w:val="28"/>
        </w:rPr>
        <w:t xml:space="preserve">В рамках муниципальной программы планируется закупка товаров, работ, услуг для обеспечения муниципальных нужд в соответствии с Федеральным </w:t>
      </w:r>
      <w:hyperlink r:id="rId18" w:history="1">
        <w:r w:rsidRPr="00725559">
          <w:rPr>
            <w:szCs w:val="28"/>
          </w:rPr>
          <w:t>законом</w:t>
        </w:r>
      </w:hyperlink>
      <w:r w:rsidRPr="00725559">
        <w:rPr>
          <w:szCs w:val="28"/>
        </w:rPr>
        <w:t xml:space="preserve"> от 5 апреля 2013 года № 44 - ФЗ «О контрактной системе в сфере закупок товаров, работ, услуг для обеспечения государственных и муниципальных нужд».</w:t>
      </w:r>
    </w:p>
    <w:p w:rsidR="001934D0" w:rsidRPr="00725559" w:rsidRDefault="001934D0" w:rsidP="001934D0">
      <w:pPr>
        <w:ind w:firstLine="709"/>
        <w:rPr>
          <w:rFonts w:cs="Times New Roman"/>
          <w:szCs w:val="28"/>
        </w:rPr>
      </w:pPr>
    </w:p>
    <w:p w:rsidR="0018095F" w:rsidRPr="00725559" w:rsidRDefault="0018095F" w:rsidP="0018095F">
      <w:pPr>
        <w:pStyle w:val="ConsPlusNormal"/>
        <w:ind w:firstLine="709"/>
        <w:jc w:val="both"/>
      </w:pPr>
    </w:p>
    <w:p w:rsidR="00DC78B6" w:rsidRPr="00725559" w:rsidRDefault="001674D7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5559">
        <w:rPr>
          <w:rFonts w:ascii="Times New Roman" w:hAnsi="Times New Roman" w:cs="Times New Roman"/>
          <w:sz w:val="28"/>
          <w:szCs w:val="28"/>
        </w:rPr>
        <w:t>Заместитель</w:t>
      </w:r>
      <w:r w:rsidR="00DC78B6" w:rsidRPr="00725559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DC78B6" w:rsidRPr="00725559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55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78B6" w:rsidRPr="00725559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5559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</w:t>
      </w:r>
      <w:r w:rsidR="00D325BE" w:rsidRPr="0072555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2555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674D7" w:rsidRPr="00725559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="001674D7" w:rsidRPr="00725559">
        <w:rPr>
          <w:rFonts w:ascii="Times New Roman" w:hAnsi="Times New Roman" w:cs="Times New Roman"/>
          <w:sz w:val="28"/>
          <w:szCs w:val="28"/>
        </w:rPr>
        <w:t>Лулудов</w:t>
      </w:r>
      <w:proofErr w:type="spellEnd"/>
    </w:p>
    <w:sectPr w:rsidR="00DC78B6" w:rsidRPr="00725559" w:rsidSect="00B114AD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E12" w:rsidRDefault="00BA1E12" w:rsidP="00DC78B6">
      <w:r>
        <w:separator/>
      </w:r>
    </w:p>
  </w:endnote>
  <w:endnote w:type="continuationSeparator" w:id="0">
    <w:p w:rsidR="00BA1E12" w:rsidRDefault="00BA1E12" w:rsidP="00D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A6" w:rsidRDefault="00F11DA6">
    <w:pPr>
      <w:pStyle w:val="a8"/>
      <w:jc w:val="center"/>
    </w:pPr>
  </w:p>
  <w:p w:rsidR="00F11DA6" w:rsidRDefault="00F11D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E12" w:rsidRDefault="00BA1E12" w:rsidP="00DC78B6">
      <w:r>
        <w:separator/>
      </w:r>
    </w:p>
  </w:footnote>
  <w:footnote w:type="continuationSeparator" w:id="0">
    <w:p w:rsidR="00BA1E12" w:rsidRDefault="00BA1E12" w:rsidP="00DC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A6" w:rsidRDefault="00F11DA6" w:rsidP="00D325B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A6" w:rsidRPr="009333D9" w:rsidRDefault="00F11DA6" w:rsidP="009333D9">
    <w:pPr>
      <w:pStyle w:val="a4"/>
      <w:tabs>
        <w:tab w:val="clear" w:pos="4677"/>
        <w:tab w:val="clear" w:pos="9355"/>
        <w:tab w:val="left" w:pos="5325"/>
      </w:tabs>
      <w:jc w:val="center"/>
      <w:rPr>
        <w:rFonts w:ascii="Times New Roman" w:hAnsi="Times New Roman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A6" w:rsidRPr="009333D9" w:rsidRDefault="00BA1E12" w:rsidP="009333D9">
    <w:pPr>
      <w:pStyle w:val="a4"/>
      <w:jc w:val="center"/>
      <w:rPr>
        <w:rFonts w:ascii="Times New Roman" w:hAnsi="Times New Roman"/>
        <w:sz w:val="28"/>
      </w:rPr>
    </w:pPr>
    <w:sdt>
      <w:sdtPr>
        <w:rPr>
          <w:rFonts w:ascii="Times New Roman" w:hAnsi="Times New Roman"/>
          <w:sz w:val="28"/>
        </w:rPr>
        <w:id w:val="660505143"/>
        <w:docPartObj>
          <w:docPartGallery w:val="Page Numbers (Margins)"/>
          <w:docPartUnique/>
        </w:docPartObj>
      </w:sdtPr>
      <w:sdtEndPr/>
      <w:sdtContent>
        <w:r w:rsidR="00F11DA6">
          <w:rPr>
            <w:rFonts w:ascii="Times New Roman" w:hAnsi="Times New Roman"/>
            <w:noProof/>
            <w:sz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Прямоуголь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1DA6" w:rsidRPr="009333D9" w:rsidRDefault="00F11DA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96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3" o:spid="_x0000_s1026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" o:allowincell="f" stroked="f">
                  <v:textbox style="layout-flow:vertical">
                    <w:txbxContent>
                      <w:p w:rsidR="00F11DA6" w:rsidRPr="009333D9" w:rsidRDefault="00F11DA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96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F11DA6">
      <w:rPr>
        <w:rFonts w:ascii="Times New Roman" w:hAnsi="Times New Roman"/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9998710</wp:posOffset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11494302"/>
                          </w:sdtPr>
                          <w:sdtEndPr>
                            <w:rPr>
                              <w:rFonts w:ascii="Arial" w:hAnsi="Arial" w:cs="Times New Roman"/>
                              <w:sz w:val="24"/>
                              <w:szCs w:val="28"/>
                            </w:rPr>
                          </w:sdtEndPr>
                          <w:sdtContent>
                            <w:p w:rsidR="00F11DA6" w:rsidRPr="00153625" w:rsidRDefault="00F11DA6">
                              <w:pPr>
                                <w:jc w:val="center"/>
                                <w:rPr>
                                  <w:rFonts w:eastAsiaTheme="majorEastAsia" w:cs="Times New Roman"/>
                                  <w:szCs w:val="28"/>
                                </w:rPr>
                              </w:pPr>
                              <w:r w:rsidRPr="00153625">
                                <w:rPr>
                                  <w:rFonts w:eastAsiaTheme="minorEastAsia" w:cs="Times New Roman"/>
                                  <w:szCs w:val="28"/>
                                </w:rPr>
                                <w:fldChar w:fldCharType="begin"/>
                              </w:r>
                              <w:r w:rsidRPr="00153625">
                                <w:rPr>
                                  <w:rFonts w:cs="Times New Roman"/>
                                  <w:szCs w:val="28"/>
                                </w:rPr>
                                <w:instrText>PAGE  \* MERGEFORMAT</w:instrText>
                              </w:r>
                              <w:r w:rsidRPr="00153625">
                                <w:rPr>
                                  <w:rFonts w:eastAsiaTheme="minorEastAsia" w:cs="Times New Roman"/>
                                  <w:szCs w:val="28"/>
                                </w:rPr>
                                <w:fldChar w:fldCharType="separate"/>
                              </w:r>
                              <w:r w:rsidR="00541D74" w:rsidRPr="00541D74">
                                <w:rPr>
                                  <w:rFonts w:eastAsiaTheme="majorEastAsia" w:cs="Times New Roman"/>
                                  <w:noProof/>
                                  <w:szCs w:val="28"/>
                                </w:rPr>
                                <w:t>2</w:t>
                              </w:r>
                              <w:r w:rsidRPr="00153625">
                                <w:rPr>
                                  <w:rFonts w:eastAsiaTheme="majorEastAsia" w:cs="Times New Roman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7" style="position:absolute;left:0;text-align:left;margin-left:787.3pt;margin-top:0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11494302"/>
                    </w:sdtPr>
                    <w:sdtEndPr>
                      <w:rPr>
                        <w:rFonts w:ascii="Arial" w:hAnsi="Arial" w:cs="Times New Roman"/>
                        <w:sz w:val="24"/>
                        <w:szCs w:val="28"/>
                      </w:rPr>
                    </w:sdtEndPr>
                    <w:sdtContent>
                      <w:p w:rsidR="00F11DA6" w:rsidRPr="00153625" w:rsidRDefault="00F11DA6">
                        <w:pPr>
                          <w:jc w:val="center"/>
                          <w:rPr>
                            <w:rFonts w:eastAsiaTheme="majorEastAsia" w:cs="Times New Roman"/>
                            <w:szCs w:val="28"/>
                          </w:rPr>
                        </w:pPr>
                        <w:r w:rsidRPr="00153625">
                          <w:rPr>
                            <w:rFonts w:eastAsiaTheme="minorEastAsia" w:cs="Times New Roman"/>
                            <w:szCs w:val="28"/>
                          </w:rPr>
                          <w:fldChar w:fldCharType="begin"/>
                        </w:r>
                        <w:r w:rsidRPr="00153625">
                          <w:rPr>
                            <w:rFonts w:cs="Times New Roman"/>
                            <w:szCs w:val="28"/>
                          </w:rPr>
                          <w:instrText>PAGE  \* MERGEFORMAT</w:instrText>
                        </w:r>
                        <w:r w:rsidRPr="00153625">
                          <w:rPr>
                            <w:rFonts w:eastAsiaTheme="minorEastAsia" w:cs="Times New Roman"/>
                            <w:szCs w:val="28"/>
                          </w:rPr>
                          <w:fldChar w:fldCharType="separate"/>
                        </w:r>
                        <w:r w:rsidR="00541D74" w:rsidRPr="00541D74">
                          <w:rPr>
                            <w:rFonts w:eastAsiaTheme="majorEastAsia" w:cs="Times New Roman"/>
                            <w:noProof/>
                            <w:szCs w:val="28"/>
                          </w:rPr>
                          <w:t>2</w:t>
                        </w:r>
                        <w:r w:rsidRPr="00153625">
                          <w:rPr>
                            <w:rFonts w:eastAsiaTheme="majorEastAsia" w:cs="Times New Roman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A6" w:rsidRDefault="00F11DA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B74"/>
    <w:multiLevelType w:val="hybridMultilevel"/>
    <w:tmpl w:val="73784386"/>
    <w:lvl w:ilvl="0" w:tplc="000AF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6E40"/>
    <w:multiLevelType w:val="hybridMultilevel"/>
    <w:tmpl w:val="BBF8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30F41"/>
    <w:multiLevelType w:val="hybridMultilevel"/>
    <w:tmpl w:val="3B28F148"/>
    <w:lvl w:ilvl="0" w:tplc="DB5879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B367A"/>
    <w:multiLevelType w:val="hybridMultilevel"/>
    <w:tmpl w:val="F1F873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A73D1"/>
    <w:multiLevelType w:val="hybridMultilevel"/>
    <w:tmpl w:val="CD06122E"/>
    <w:lvl w:ilvl="0" w:tplc="40EE54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939DB"/>
    <w:multiLevelType w:val="hybridMultilevel"/>
    <w:tmpl w:val="D2103E08"/>
    <w:lvl w:ilvl="0" w:tplc="B896F32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7"/>
    <w:rsid w:val="00003EA7"/>
    <w:rsid w:val="0001136D"/>
    <w:rsid w:val="00020C24"/>
    <w:rsid w:val="00041490"/>
    <w:rsid w:val="0004798D"/>
    <w:rsid w:val="00065298"/>
    <w:rsid w:val="0007211C"/>
    <w:rsid w:val="00090A30"/>
    <w:rsid w:val="00092642"/>
    <w:rsid w:val="0009502D"/>
    <w:rsid w:val="000A5C04"/>
    <w:rsid w:val="000B20F7"/>
    <w:rsid w:val="000B3D77"/>
    <w:rsid w:val="000D2F8A"/>
    <w:rsid w:val="000D3543"/>
    <w:rsid w:val="000F63FC"/>
    <w:rsid w:val="000F7550"/>
    <w:rsid w:val="00100106"/>
    <w:rsid w:val="001003F3"/>
    <w:rsid w:val="00100A29"/>
    <w:rsid w:val="00101BE7"/>
    <w:rsid w:val="00107976"/>
    <w:rsid w:val="0011089E"/>
    <w:rsid w:val="00117D3C"/>
    <w:rsid w:val="00121AF6"/>
    <w:rsid w:val="00124FC4"/>
    <w:rsid w:val="00153D02"/>
    <w:rsid w:val="00160852"/>
    <w:rsid w:val="00163CAE"/>
    <w:rsid w:val="001674D7"/>
    <w:rsid w:val="001709CA"/>
    <w:rsid w:val="00174AB2"/>
    <w:rsid w:val="00175FE6"/>
    <w:rsid w:val="0018095F"/>
    <w:rsid w:val="00184996"/>
    <w:rsid w:val="00184E4F"/>
    <w:rsid w:val="00192842"/>
    <w:rsid w:val="001934D0"/>
    <w:rsid w:val="001B489A"/>
    <w:rsid w:val="001D28A6"/>
    <w:rsid w:val="001E69C6"/>
    <w:rsid w:val="001F46B6"/>
    <w:rsid w:val="002021EF"/>
    <w:rsid w:val="00204E1A"/>
    <w:rsid w:val="00204F69"/>
    <w:rsid w:val="002139A9"/>
    <w:rsid w:val="00226BD8"/>
    <w:rsid w:val="00237D73"/>
    <w:rsid w:val="00240A91"/>
    <w:rsid w:val="0024597E"/>
    <w:rsid w:val="002542EB"/>
    <w:rsid w:val="002636CC"/>
    <w:rsid w:val="00264171"/>
    <w:rsid w:val="002679F0"/>
    <w:rsid w:val="002726D7"/>
    <w:rsid w:val="00283767"/>
    <w:rsid w:val="00287901"/>
    <w:rsid w:val="0029618A"/>
    <w:rsid w:val="00297421"/>
    <w:rsid w:val="002A4113"/>
    <w:rsid w:val="002A5EE6"/>
    <w:rsid w:val="002C17D8"/>
    <w:rsid w:val="002D7288"/>
    <w:rsid w:val="002F153A"/>
    <w:rsid w:val="002F2427"/>
    <w:rsid w:val="002F64F5"/>
    <w:rsid w:val="00316511"/>
    <w:rsid w:val="003267B7"/>
    <w:rsid w:val="00330346"/>
    <w:rsid w:val="0033068A"/>
    <w:rsid w:val="00337DF1"/>
    <w:rsid w:val="00337EE9"/>
    <w:rsid w:val="00340AB0"/>
    <w:rsid w:val="00345697"/>
    <w:rsid w:val="00370019"/>
    <w:rsid w:val="003707D9"/>
    <w:rsid w:val="003779B6"/>
    <w:rsid w:val="00381CAF"/>
    <w:rsid w:val="00385C02"/>
    <w:rsid w:val="00387C73"/>
    <w:rsid w:val="003A67B3"/>
    <w:rsid w:val="003B5778"/>
    <w:rsid w:val="003B5EDF"/>
    <w:rsid w:val="003B6D0F"/>
    <w:rsid w:val="003C2AE4"/>
    <w:rsid w:val="003D7E00"/>
    <w:rsid w:val="003E18FF"/>
    <w:rsid w:val="003E23F5"/>
    <w:rsid w:val="003F2E85"/>
    <w:rsid w:val="003F56F6"/>
    <w:rsid w:val="003F7ED9"/>
    <w:rsid w:val="00421992"/>
    <w:rsid w:val="00433030"/>
    <w:rsid w:val="004352D0"/>
    <w:rsid w:val="00442741"/>
    <w:rsid w:val="004468E9"/>
    <w:rsid w:val="00450616"/>
    <w:rsid w:val="004521E2"/>
    <w:rsid w:val="00452500"/>
    <w:rsid w:val="004558F1"/>
    <w:rsid w:val="0046054B"/>
    <w:rsid w:val="00466C2A"/>
    <w:rsid w:val="00474DCE"/>
    <w:rsid w:val="00482EF8"/>
    <w:rsid w:val="00486032"/>
    <w:rsid w:val="00493163"/>
    <w:rsid w:val="004939A1"/>
    <w:rsid w:val="00497012"/>
    <w:rsid w:val="004C57EF"/>
    <w:rsid w:val="004E3E9A"/>
    <w:rsid w:val="004E47C6"/>
    <w:rsid w:val="004E64E6"/>
    <w:rsid w:val="004F0C7D"/>
    <w:rsid w:val="004F2312"/>
    <w:rsid w:val="004F3A22"/>
    <w:rsid w:val="004F72D8"/>
    <w:rsid w:val="005337A4"/>
    <w:rsid w:val="00533F64"/>
    <w:rsid w:val="005375A2"/>
    <w:rsid w:val="00541D74"/>
    <w:rsid w:val="00543F17"/>
    <w:rsid w:val="00557BFB"/>
    <w:rsid w:val="0057128E"/>
    <w:rsid w:val="00572FE2"/>
    <w:rsid w:val="00576FBB"/>
    <w:rsid w:val="005808C7"/>
    <w:rsid w:val="005871F7"/>
    <w:rsid w:val="005900C1"/>
    <w:rsid w:val="005A4182"/>
    <w:rsid w:val="005A6ADF"/>
    <w:rsid w:val="005B262B"/>
    <w:rsid w:val="005B7915"/>
    <w:rsid w:val="005C5B3E"/>
    <w:rsid w:val="005D0E50"/>
    <w:rsid w:val="005D7E15"/>
    <w:rsid w:val="005E2496"/>
    <w:rsid w:val="005F5488"/>
    <w:rsid w:val="005F670B"/>
    <w:rsid w:val="005F78D4"/>
    <w:rsid w:val="005F7DBD"/>
    <w:rsid w:val="00603193"/>
    <w:rsid w:val="006066CE"/>
    <w:rsid w:val="00612720"/>
    <w:rsid w:val="006129F7"/>
    <w:rsid w:val="00613CD0"/>
    <w:rsid w:val="00615F9C"/>
    <w:rsid w:val="006165F2"/>
    <w:rsid w:val="00616707"/>
    <w:rsid w:val="0062719D"/>
    <w:rsid w:val="00632B57"/>
    <w:rsid w:val="0064094A"/>
    <w:rsid w:val="0065481F"/>
    <w:rsid w:val="00671D3D"/>
    <w:rsid w:val="0067773D"/>
    <w:rsid w:val="00691D69"/>
    <w:rsid w:val="006A25A5"/>
    <w:rsid w:val="006A3F69"/>
    <w:rsid w:val="006A7953"/>
    <w:rsid w:val="006B5729"/>
    <w:rsid w:val="006B5DB0"/>
    <w:rsid w:val="006C354E"/>
    <w:rsid w:val="006C3641"/>
    <w:rsid w:val="006C3AE7"/>
    <w:rsid w:val="006C5708"/>
    <w:rsid w:val="006D7265"/>
    <w:rsid w:val="006E1D37"/>
    <w:rsid w:val="006F1313"/>
    <w:rsid w:val="006F6A93"/>
    <w:rsid w:val="00705E20"/>
    <w:rsid w:val="00713BB4"/>
    <w:rsid w:val="0072051D"/>
    <w:rsid w:val="00720B35"/>
    <w:rsid w:val="00725559"/>
    <w:rsid w:val="00726685"/>
    <w:rsid w:val="0073095C"/>
    <w:rsid w:val="0074595D"/>
    <w:rsid w:val="00750438"/>
    <w:rsid w:val="00757823"/>
    <w:rsid w:val="00760A09"/>
    <w:rsid w:val="007661D9"/>
    <w:rsid w:val="00767F91"/>
    <w:rsid w:val="00774892"/>
    <w:rsid w:val="00780D6E"/>
    <w:rsid w:val="00781238"/>
    <w:rsid w:val="00786505"/>
    <w:rsid w:val="007942D8"/>
    <w:rsid w:val="00794ED1"/>
    <w:rsid w:val="00796B80"/>
    <w:rsid w:val="007A779A"/>
    <w:rsid w:val="007B1174"/>
    <w:rsid w:val="007D53C1"/>
    <w:rsid w:val="007D5F3F"/>
    <w:rsid w:val="007D67C3"/>
    <w:rsid w:val="007E20FB"/>
    <w:rsid w:val="007E6669"/>
    <w:rsid w:val="008117CE"/>
    <w:rsid w:val="00831422"/>
    <w:rsid w:val="008338B1"/>
    <w:rsid w:val="00842CE5"/>
    <w:rsid w:val="00847735"/>
    <w:rsid w:val="00850587"/>
    <w:rsid w:val="00857416"/>
    <w:rsid w:val="00873939"/>
    <w:rsid w:val="008775B9"/>
    <w:rsid w:val="00877639"/>
    <w:rsid w:val="00883DA0"/>
    <w:rsid w:val="00885D87"/>
    <w:rsid w:val="008A0BA7"/>
    <w:rsid w:val="008B17D2"/>
    <w:rsid w:val="008B185F"/>
    <w:rsid w:val="008B3354"/>
    <w:rsid w:val="008B781D"/>
    <w:rsid w:val="008C2A9A"/>
    <w:rsid w:val="008C55C5"/>
    <w:rsid w:val="008D07E4"/>
    <w:rsid w:val="008D28C7"/>
    <w:rsid w:val="008D479E"/>
    <w:rsid w:val="008D50BE"/>
    <w:rsid w:val="008D60B0"/>
    <w:rsid w:val="008E14FA"/>
    <w:rsid w:val="008E4F2B"/>
    <w:rsid w:val="008E76CF"/>
    <w:rsid w:val="008F1FB3"/>
    <w:rsid w:val="00901652"/>
    <w:rsid w:val="00910A8B"/>
    <w:rsid w:val="00916541"/>
    <w:rsid w:val="009170CC"/>
    <w:rsid w:val="00925DB9"/>
    <w:rsid w:val="00926AE6"/>
    <w:rsid w:val="009333D9"/>
    <w:rsid w:val="009344BA"/>
    <w:rsid w:val="00934F8D"/>
    <w:rsid w:val="009459AD"/>
    <w:rsid w:val="00951852"/>
    <w:rsid w:val="0095482B"/>
    <w:rsid w:val="0096385D"/>
    <w:rsid w:val="0096386F"/>
    <w:rsid w:val="00991A99"/>
    <w:rsid w:val="00994744"/>
    <w:rsid w:val="00996F46"/>
    <w:rsid w:val="009A7106"/>
    <w:rsid w:val="009B11F5"/>
    <w:rsid w:val="009B72F5"/>
    <w:rsid w:val="009C7E0D"/>
    <w:rsid w:val="009D2483"/>
    <w:rsid w:val="009D3218"/>
    <w:rsid w:val="009E08A8"/>
    <w:rsid w:val="009E3566"/>
    <w:rsid w:val="009E4FC4"/>
    <w:rsid w:val="009F0BBC"/>
    <w:rsid w:val="009F0F11"/>
    <w:rsid w:val="00A03D63"/>
    <w:rsid w:val="00A06676"/>
    <w:rsid w:val="00A06858"/>
    <w:rsid w:val="00A122BD"/>
    <w:rsid w:val="00A33A80"/>
    <w:rsid w:val="00A40224"/>
    <w:rsid w:val="00A467C2"/>
    <w:rsid w:val="00A537CA"/>
    <w:rsid w:val="00A620F2"/>
    <w:rsid w:val="00A669C0"/>
    <w:rsid w:val="00A72B31"/>
    <w:rsid w:val="00A737B3"/>
    <w:rsid w:val="00A77222"/>
    <w:rsid w:val="00A87F79"/>
    <w:rsid w:val="00AA3CE8"/>
    <w:rsid w:val="00AE173E"/>
    <w:rsid w:val="00B114AD"/>
    <w:rsid w:val="00B14C7F"/>
    <w:rsid w:val="00B174BC"/>
    <w:rsid w:val="00B25187"/>
    <w:rsid w:val="00B27AB2"/>
    <w:rsid w:val="00B377EC"/>
    <w:rsid w:val="00B56A76"/>
    <w:rsid w:val="00B63F7A"/>
    <w:rsid w:val="00B72087"/>
    <w:rsid w:val="00B734F8"/>
    <w:rsid w:val="00B76402"/>
    <w:rsid w:val="00B84A1F"/>
    <w:rsid w:val="00B86574"/>
    <w:rsid w:val="00B91921"/>
    <w:rsid w:val="00B9602D"/>
    <w:rsid w:val="00BA1E12"/>
    <w:rsid w:val="00BA6944"/>
    <w:rsid w:val="00BA76DE"/>
    <w:rsid w:val="00BC184E"/>
    <w:rsid w:val="00BD2495"/>
    <w:rsid w:val="00BD675D"/>
    <w:rsid w:val="00BE3D02"/>
    <w:rsid w:val="00BF347C"/>
    <w:rsid w:val="00BF4EFC"/>
    <w:rsid w:val="00BF6619"/>
    <w:rsid w:val="00C0108A"/>
    <w:rsid w:val="00C12243"/>
    <w:rsid w:val="00C16573"/>
    <w:rsid w:val="00C45F1B"/>
    <w:rsid w:val="00C67003"/>
    <w:rsid w:val="00C859CC"/>
    <w:rsid w:val="00C95137"/>
    <w:rsid w:val="00CA2D26"/>
    <w:rsid w:val="00CA67D9"/>
    <w:rsid w:val="00CA6893"/>
    <w:rsid w:val="00CB3D67"/>
    <w:rsid w:val="00CC1358"/>
    <w:rsid w:val="00CC16B6"/>
    <w:rsid w:val="00CC3FA7"/>
    <w:rsid w:val="00CC757E"/>
    <w:rsid w:val="00CE635C"/>
    <w:rsid w:val="00CF2F9A"/>
    <w:rsid w:val="00CF4A48"/>
    <w:rsid w:val="00CF6E58"/>
    <w:rsid w:val="00D154C0"/>
    <w:rsid w:val="00D27F6C"/>
    <w:rsid w:val="00D325BE"/>
    <w:rsid w:val="00D33B55"/>
    <w:rsid w:val="00D344CF"/>
    <w:rsid w:val="00D40045"/>
    <w:rsid w:val="00D62883"/>
    <w:rsid w:val="00D654F8"/>
    <w:rsid w:val="00D74817"/>
    <w:rsid w:val="00D75903"/>
    <w:rsid w:val="00D80B35"/>
    <w:rsid w:val="00D84D4B"/>
    <w:rsid w:val="00D93707"/>
    <w:rsid w:val="00DA19B2"/>
    <w:rsid w:val="00DC78B6"/>
    <w:rsid w:val="00DE040E"/>
    <w:rsid w:val="00DE0D42"/>
    <w:rsid w:val="00DE230E"/>
    <w:rsid w:val="00DE42B6"/>
    <w:rsid w:val="00DE4465"/>
    <w:rsid w:val="00DE4549"/>
    <w:rsid w:val="00DF1F29"/>
    <w:rsid w:val="00E02C2F"/>
    <w:rsid w:val="00E1292A"/>
    <w:rsid w:val="00E12DE9"/>
    <w:rsid w:val="00E1761A"/>
    <w:rsid w:val="00E2368E"/>
    <w:rsid w:val="00E254C0"/>
    <w:rsid w:val="00E258A9"/>
    <w:rsid w:val="00E30A19"/>
    <w:rsid w:val="00E31B9E"/>
    <w:rsid w:val="00E33348"/>
    <w:rsid w:val="00E36201"/>
    <w:rsid w:val="00E37C9C"/>
    <w:rsid w:val="00E46D34"/>
    <w:rsid w:val="00E749E9"/>
    <w:rsid w:val="00E86A51"/>
    <w:rsid w:val="00E9727F"/>
    <w:rsid w:val="00EB2550"/>
    <w:rsid w:val="00EB364E"/>
    <w:rsid w:val="00EB458F"/>
    <w:rsid w:val="00EB5946"/>
    <w:rsid w:val="00EE048F"/>
    <w:rsid w:val="00EE3330"/>
    <w:rsid w:val="00EE40A4"/>
    <w:rsid w:val="00EF3461"/>
    <w:rsid w:val="00F00377"/>
    <w:rsid w:val="00F00B84"/>
    <w:rsid w:val="00F00CB0"/>
    <w:rsid w:val="00F073E2"/>
    <w:rsid w:val="00F11DA6"/>
    <w:rsid w:val="00F175DA"/>
    <w:rsid w:val="00F25688"/>
    <w:rsid w:val="00F3059C"/>
    <w:rsid w:val="00F35425"/>
    <w:rsid w:val="00F55F85"/>
    <w:rsid w:val="00F662B0"/>
    <w:rsid w:val="00F6764F"/>
    <w:rsid w:val="00F749C5"/>
    <w:rsid w:val="00F80BE4"/>
    <w:rsid w:val="00F84E2E"/>
    <w:rsid w:val="00F859BA"/>
    <w:rsid w:val="00F93031"/>
    <w:rsid w:val="00F97886"/>
    <w:rsid w:val="00FA7AA0"/>
    <w:rsid w:val="00FB0CBA"/>
    <w:rsid w:val="00FC2F7E"/>
    <w:rsid w:val="00FC3752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26824"/>
  <w15:docId w15:val="{3FF92504-66D7-4E31-BA14-AA89C311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4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E04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E040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040E"/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DE040E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E040E"/>
    <w:pPr>
      <w:ind w:firstLine="0"/>
      <w:jc w:val="left"/>
    </w:pPr>
  </w:style>
  <w:style w:type="paragraph" w:styleId="a8">
    <w:name w:val="footer"/>
    <w:basedOn w:val="a"/>
    <w:link w:val="a9"/>
    <w:uiPriority w:val="99"/>
    <w:unhideWhenUsed/>
    <w:rsid w:val="00DE0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40E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39"/>
    <w:rsid w:val="00DE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c"/>
    <w:uiPriority w:val="99"/>
    <w:semiHidden/>
    <w:rsid w:val="00D325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325B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C12243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BA76D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ConsPlusNormal">
    <w:name w:val="ConsPlusNormal"/>
    <w:rsid w:val="00BA76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11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1181782DD9694413AF93DE20B6E41595E8E463EDC9E49432E8B569A339CB8C9D46888FAFA7D07D853922A9B03D4C95DF5553C96934FF0T7Y5M" TargetMode="Externa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CDB1181782DD9694413AF93DE20B6E41595C8C483FDC9E49432E8B569A339CB8DBD43084FBF8610FDA46C47BDDT5Y7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48F6DEBB288FB5A3C51F1D757138AD867FD0F615F9A61B8FE2DE707272657211EFB41AEFEBBBD7DDDE91487BF9g5P5R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B1181782DD9694413AE730F467314B5D50D54238D29317177E8D01C5639AED89946EDDB9BD720ED958C37ADC5D8D9918BE583E898F4FF16A10A703T0Y3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B1181782DD9694413AE730F467314B5D50D5423BDB971E16728D01C5639AED89946EDDABBD2A02D859D87BDC48DBC85ETEYA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DB1181782DD9694413AE730F467314B5D50D5423BDB971E16728D01C5639AED89946EDDABBD2A02D859D87BDC48DBC85ETEYAM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B1181782DD9694413AF93DE20B6E41595E83473BDF9E49432E8B569A339CB8C9D46888FAF97B07DB53922A9B03D4C95DF5553C96934FF0T7Y5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55088-D22C-4D63-86F1-A6ACBDBA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21</Pages>
  <Words>4209</Words>
  <Characters>23993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Myllina Dariya Alekseevna</dc:creator>
  <cp:lastModifiedBy>Mashkovskaia Ludmila Alexsandrovna</cp:lastModifiedBy>
  <cp:revision>42</cp:revision>
  <cp:lastPrinted>2021-11-15T06:59:00Z</cp:lastPrinted>
  <dcterms:created xsi:type="dcterms:W3CDTF">2021-10-26T09:58:00Z</dcterms:created>
  <dcterms:modified xsi:type="dcterms:W3CDTF">2022-03-28T16:09:00Z</dcterms:modified>
</cp:coreProperties>
</file>