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72" w:rsidRDefault="00811E72" w:rsidP="000E189F"/>
    <w:p w:rsidR="00E05881" w:rsidRPr="00E05881" w:rsidRDefault="00E05881" w:rsidP="000E189F">
      <w:pPr>
        <w:jc w:val="center"/>
        <w:rPr>
          <w:b/>
        </w:rPr>
      </w:pPr>
      <w:r w:rsidRPr="00E05881">
        <w:rPr>
          <w:b/>
        </w:rPr>
        <w:t>АДМИНИСТРАЦИЯ</w:t>
      </w:r>
    </w:p>
    <w:p w:rsidR="00E05881" w:rsidRPr="00E05881" w:rsidRDefault="00E05881" w:rsidP="000E189F">
      <w:pPr>
        <w:jc w:val="center"/>
        <w:rPr>
          <w:b/>
        </w:rPr>
      </w:pPr>
      <w:r w:rsidRPr="00E05881">
        <w:rPr>
          <w:b/>
        </w:rPr>
        <w:t>МУНИЦИПАЛЬНОГО ОБРАЗОВАНИЯ ТЕМРЮКСКИЙ РАЙОН</w:t>
      </w:r>
    </w:p>
    <w:p w:rsidR="00E05881" w:rsidRPr="00E05881" w:rsidRDefault="00E05881" w:rsidP="000E189F">
      <w:pPr>
        <w:jc w:val="center"/>
        <w:rPr>
          <w:b/>
        </w:rPr>
      </w:pPr>
    </w:p>
    <w:p w:rsidR="00711AF3" w:rsidRDefault="00E05881" w:rsidP="000E189F">
      <w:pPr>
        <w:jc w:val="center"/>
        <w:rPr>
          <w:b/>
        </w:rPr>
      </w:pPr>
      <w:r w:rsidRPr="00E05881">
        <w:rPr>
          <w:b/>
        </w:rPr>
        <w:t>ПОСТАНОВЛЕНИЕ</w:t>
      </w:r>
    </w:p>
    <w:p w:rsidR="00E05881" w:rsidRPr="00E05881" w:rsidRDefault="00C037FE" w:rsidP="000E189F">
      <w:pPr>
        <w:jc w:val="center"/>
        <w:rPr>
          <w:b/>
        </w:rPr>
      </w:pPr>
      <w:r>
        <w:rPr>
          <w:b/>
        </w:rPr>
        <w:t>о</w:t>
      </w:r>
      <w:r w:rsidR="00E05881">
        <w:rPr>
          <w:b/>
        </w:rPr>
        <w:t xml:space="preserve">т </w:t>
      </w:r>
      <w:r>
        <w:rPr>
          <w:b/>
        </w:rPr>
        <w:t>29 октября 2021 года № 1612</w:t>
      </w:r>
    </w:p>
    <w:p w:rsidR="00711AF3" w:rsidRDefault="00711AF3" w:rsidP="000E189F">
      <w:pPr>
        <w:jc w:val="center"/>
      </w:pPr>
    </w:p>
    <w:p w:rsidR="00711AF3" w:rsidRDefault="00711AF3" w:rsidP="000E189F">
      <w:pPr>
        <w:jc w:val="center"/>
      </w:pPr>
    </w:p>
    <w:p w:rsidR="00AB7C80" w:rsidRPr="00C037FE" w:rsidRDefault="00AB7C80" w:rsidP="000E189F">
      <w:pPr>
        <w:jc w:val="center"/>
        <w:rPr>
          <w:b/>
        </w:rPr>
      </w:pPr>
      <w:r w:rsidRPr="00C037FE">
        <w:rPr>
          <w:b/>
        </w:rPr>
        <w:t>Об утверждении муниципальной программы</w:t>
      </w:r>
    </w:p>
    <w:p w:rsidR="00AB7C80" w:rsidRPr="00C037FE" w:rsidRDefault="00AB7C80" w:rsidP="000E189F">
      <w:pPr>
        <w:jc w:val="center"/>
        <w:rPr>
          <w:b/>
        </w:rPr>
      </w:pPr>
      <w:r w:rsidRPr="00C037FE">
        <w:rPr>
          <w:b/>
        </w:rPr>
        <w:t>муниципального образования Темрюкский район</w:t>
      </w:r>
    </w:p>
    <w:p w:rsidR="00AB7C80" w:rsidRDefault="00AB7C80" w:rsidP="000E189F">
      <w:pPr>
        <w:jc w:val="center"/>
        <w:rPr>
          <w:b/>
        </w:rPr>
      </w:pPr>
      <w:r w:rsidRPr="00C037FE">
        <w:rPr>
          <w:b/>
        </w:rPr>
        <w:t>«Поддержка малого и среднего предпринимательства»</w:t>
      </w:r>
    </w:p>
    <w:p w:rsidR="000E189F" w:rsidRDefault="000E189F" w:rsidP="000E189F">
      <w:pPr>
        <w:jc w:val="center"/>
      </w:pPr>
    </w:p>
    <w:p w:rsidR="007F3DDF" w:rsidRPr="007F3DDF" w:rsidRDefault="007F3DDF" w:rsidP="000E189F">
      <w:pPr>
        <w:jc w:val="center"/>
      </w:pPr>
      <w:r w:rsidRPr="007F3DDF">
        <w:t>Список изменяющихся документов</w:t>
      </w:r>
    </w:p>
    <w:p w:rsidR="00886FF9" w:rsidRPr="007F3DDF" w:rsidRDefault="007F3DDF" w:rsidP="000E189F">
      <w:pPr>
        <w:jc w:val="center"/>
      </w:pPr>
      <w:r w:rsidRPr="007F3DDF">
        <w:t xml:space="preserve">(в ред. постановлений администрации МО Темрюкский район </w:t>
      </w:r>
      <w:r>
        <w:t xml:space="preserve">                                   </w:t>
      </w:r>
      <w:r w:rsidRPr="007F3DDF">
        <w:t>от</w:t>
      </w:r>
      <w:r>
        <w:t xml:space="preserve"> 13.09.2022 года №1617</w:t>
      </w:r>
      <w:r w:rsidR="00013AD8">
        <w:t>, от 31.10.2022 года № 1977</w:t>
      </w:r>
      <w:r>
        <w:t>)</w:t>
      </w:r>
    </w:p>
    <w:p w:rsidR="00AB7C80" w:rsidRPr="007F3DDF" w:rsidRDefault="00AB7C80" w:rsidP="000E189F">
      <w:r w:rsidRPr="007F3DDF">
        <w:tab/>
      </w:r>
    </w:p>
    <w:p w:rsidR="00AB7C80" w:rsidRDefault="00AB7C80" w:rsidP="000E189F"/>
    <w:p w:rsidR="00AB7C80" w:rsidRDefault="00AB7C80" w:rsidP="000E189F">
      <w:pPr>
        <w:widowControl w:val="0"/>
        <w:ind w:firstLine="709"/>
        <w:jc w:val="both"/>
      </w:pPr>
      <w:r>
        <w:t>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 решением LXXX сессии Совета муниципального образования Темрюкский район VI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AB7C80" w:rsidRDefault="00AB7C80" w:rsidP="000E189F">
      <w:pPr>
        <w:widowControl w:val="0"/>
        <w:ind w:firstLine="709"/>
        <w:jc w:val="both"/>
      </w:pPr>
      <w:r>
        <w:t>1. Утвердить муниципальную программу муниципального образования Темрюкский район «Поддержка малого и среднего предпринимательства» со сроком реализации с 1 января 2022 года, согласно приложению к настоящему постановлению.</w:t>
      </w:r>
    </w:p>
    <w:p w:rsidR="00AB7C80" w:rsidRDefault="00AB7C80" w:rsidP="000E189F">
      <w:pPr>
        <w:widowControl w:val="0"/>
        <w:ind w:firstLine="709"/>
        <w:jc w:val="both"/>
      </w:pPr>
      <w: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 - телекоммуникационной сети «Интернет».</w:t>
      </w:r>
    </w:p>
    <w:p w:rsidR="00AB7C80" w:rsidRDefault="00AB7C80" w:rsidP="000E189F">
      <w:pPr>
        <w:widowControl w:val="0"/>
        <w:ind w:firstLine="709"/>
        <w:jc w:val="both"/>
      </w:pPr>
      <w:r>
        <w:lastRenderedPageBreak/>
        <w:t>3. Контроль за выполнением постановления «Об утверждении муниципальной программы муниципального образования Темрюкский район «Поддержка малого и среднего предпринимательства» возложить на заместителя главы муниципального образования Темрюкский район                              Д.С. Каратеева.</w:t>
      </w:r>
    </w:p>
    <w:p w:rsidR="00AB7C80" w:rsidRDefault="00AB7C80" w:rsidP="000E189F">
      <w:pPr>
        <w:widowControl w:val="0"/>
        <w:ind w:firstLine="709"/>
        <w:jc w:val="both"/>
      </w:pPr>
      <w:r>
        <w:t>4. Постановление вступает в силу после его официального опубликования.</w:t>
      </w:r>
    </w:p>
    <w:p w:rsidR="00AB7C80" w:rsidRDefault="00AB7C80" w:rsidP="000E189F">
      <w:pPr>
        <w:widowControl w:val="0"/>
        <w:ind w:firstLine="709"/>
        <w:jc w:val="both"/>
      </w:pPr>
    </w:p>
    <w:p w:rsidR="00AB7C80" w:rsidRDefault="00AB7C80" w:rsidP="000E189F">
      <w:pPr>
        <w:widowControl w:val="0"/>
        <w:ind w:firstLine="709"/>
        <w:jc w:val="both"/>
      </w:pPr>
    </w:p>
    <w:p w:rsidR="00AB7C80" w:rsidRDefault="00AB7C80" w:rsidP="008E19A3">
      <w:pPr>
        <w:widowControl w:val="0"/>
        <w:jc w:val="both"/>
      </w:pPr>
      <w:r>
        <w:t>Глава муниципального образования</w:t>
      </w:r>
    </w:p>
    <w:p w:rsidR="00AB7C80" w:rsidRDefault="00AB7C80" w:rsidP="008E19A3">
      <w:pPr>
        <w:widowControl w:val="0"/>
        <w:jc w:val="both"/>
      </w:pPr>
      <w:r>
        <w:t>Тем</w:t>
      </w:r>
      <w:r w:rsidR="00711AF3">
        <w:t xml:space="preserve">рюкский район                  </w:t>
      </w:r>
      <w:r>
        <w:t xml:space="preserve">                          </w:t>
      </w:r>
      <w:r w:rsidR="00C037FE">
        <w:t xml:space="preserve">     </w:t>
      </w:r>
      <w:r w:rsidR="008E19A3">
        <w:t xml:space="preserve">   </w:t>
      </w:r>
      <w:r w:rsidR="00C037FE">
        <w:t xml:space="preserve">                  </w:t>
      </w:r>
      <w:r>
        <w:t xml:space="preserve">   Ф.В. Бабенков</w:t>
      </w:r>
    </w:p>
    <w:p w:rsidR="00E05881" w:rsidRDefault="00E05881" w:rsidP="000E189F">
      <w:pPr>
        <w:ind w:firstLine="709"/>
        <w:jc w:val="both"/>
        <w:sectPr w:rsidR="00E05881" w:rsidSect="00C037FE">
          <w:headerReference w:type="default" r:id="rId8"/>
          <w:pgSz w:w="11906" w:h="16838" w:code="9"/>
          <w:pgMar w:top="1134" w:right="567" w:bottom="1134" w:left="1701" w:header="709" w:footer="709" w:gutter="0"/>
          <w:cols w:space="708"/>
          <w:docGrid w:linePitch="381"/>
        </w:sectPr>
      </w:pPr>
    </w:p>
    <w:tbl>
      <w:tblPr>
        <w:tblStyle w:val="a4"/>
        <w:tblW w:w="145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6203"/>
      </w:tblGrid>
      <w:tr w:rsidR="007A7978" w:rsidRPr="007A7978" w:rsidTr="006D016B">
        <w:trPr>
          <w:jc w:val="center"/>
        </w:trPr>
        <w:tc>
          <w:tcPr>
            <w:tcW w:w="8364" w:type="dxa"/>
          </w:tcPr>
          <w:p w:rsidR="001756C0" w:rsidRPr="007A7978" w:rsidRDefault="001756C0" w:rsidP="000E189F">
            <w:pPr>
              <w:jc w:val="center"/>
              <w:rPr>
                <w:b/>
                <w:color w:val="000000" w:themeColor="text1"/>
              </w:rPr>
            </w:pPr>
          </w:p>
        </w:tc>
        <w:tc>
          <w:tcPr>
            <w:tcW w:w="6203" w:type="dxa"/>
          </w:tcPr>
          <w:p w:rsidR="001756C0" w:rsidRPr="007A7978" w:rsidRDefault="001756C0" w:rsidP="000E189F">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ПРИЛОЖЕНИЕ</w:t>
            </w:r>
          </w:p>
          <w:p w:rsidR="001756C0" w:rsidRPr="007A7978" w:rsidRDefault="001756C0" w:rsidP="000E189F">
            <w:pPr>
              <w:suppressAutoHyphens/>
              <w:ind w:left="5670" w:right="-246"/>
              <w:jc w:val="center"/>
              <w:rPr>
                <w:rFonts w:eastAsia="Times New Roman" w:cs="Times New Roman"/>
                <w:color w:val="000000" w:themeColor="text1"/>
                <w:kern w:val="1"/>
                <w:szCs w:val="28"/>
                <w:lang w:eastAsia="zh-CN"/>
              </w:rPr>
            </w:pPr>
          </w:p>
          <w:p w:rsidR="001756C0" w:rsidRPr="007A7978" w:rsidRDefault="001756C0" w:rsidP="000E189F">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УТВЕРЖДЕНА</w:t>
            </w:r>
          </w:p>
          <w:p w:rsidR="006D016B" w:rsidRDefault="001756C0" w:rsidP="000E189F">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постановлением администрации</w:t>
            </w:r>
          </w:p>
          <w:p w:rsidR="001756C0" w:rsidRPr="007A7978" w:rsidRDefault="001756C0" w:rsidP="000E189F">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 xml:space="preserve"> муниципального образования </w:t>
            </w:r>
          </w:p>
          <w:p w:rsidR="001756C0" w:rsidRPr="007A7978" w:rsidRDefault="001756C0" w:rsidP="000E189F">
            <w:pPr>
              <w:suppressAutoHyphens/>
              <w:ind w:right="-246"/>
              <w:jc w:val="center"/>
              <w:rPr>
                <w:rFonts w:eastAsia="Times New Roman" w:cs="Times New Roman"/>
                <w:color w:val="000000" w:themeColor="text1"/>
                <w:kern w:val="1"/>
                <w:szCs w:val="28"/>
                <w:lang w:eastAsia="zh-CN"/>
              </w:rPr>
            </w:pPr>
            <w:r w:rsidRPr="007A7978">
              <w:rPr>
                <w:rFonts w:eastAsia="Times New Roman" w:cs="Times New Roman"/>
                <w:color w:val="000000" w:themeColor="text1"/>
                <w:kern w:val="1"/>
                <w:szCs w:val="28"/>
                <w:lang w:eastAsia="zh-CN"/>
              </w:rPr>
              <w:t>Темрюкский район</w:t>
            </w:r>
          </w:p>
          <w:p w:rsidR="001756C0" w:rsidRPr="00E43587" w:rsidRDefault="00E43587" w:rsidP="000E189F">
            <w:pPr>
              <w:jc w:val="center"/>
              <w:rPr>
                <w:b/>
                <w:color w:val="000000" w:themeColor="text1"/>
                <w:u w:val="single"/>
              </w:rPr>
            </w:pPr>
            <w:r w:rsidRPr="00E43587">
              <w:rPr>
                <w:rFonts w:eastAsia="Times New Roman" w:cs="Times New Roman"/>
                <w:color w:val="000000" w:themeColor="text1"/>
                <w:kern w:val="1"/>
                <w:szCs w:val="28"/>
                <w:u w:val="single"/>
                <w:lang w:eastAsia="zh-CN"/>
              </w:rPr>
              <w:t>от 29 октября 2021 года № 1612</w:t>
            </w:r>
          </w:p>
        </w:tc>
      </w:tr>
    </w:tbl>
    <w:p w:rsidR="001756C0" w:rsidRDefault="001756C0" w:rsidP="000E189F">
      <w:pPr>
        <w:jc w:val="center"/>
        <w:rPr>
          <w:b/>
        </w:rPr>
      </w:pPr>
    </w:p>
    <w:p w:rsidR="001756C0" w:rsidRDefault="001756C0" w:rsidP="000E189F">
      <w:pPr>
        <w:jc w:val="center"/>
        <w:rPr>
          <w:b/>
        </w:rPr>
      </w:pPr>
      <w:r>
        <w:rPr>
          <w:b/>
        </w:rPr>
        <w:t>М</w:t>
      </w:r>
      <w:r w:rsidRPr="00BB769B">
        <w:rPr>
          <w:b/>
        </w:rPr>
        <w:t xml:space="preserve">униципальная программа </w:t>
      </w:r>
    </w:p>
    <w:p w:rsidR="001756C0" w:rsidRDefault="001756C0" w:rsidP="000E189F">
      <w:pPr>
        <w:jc w:val="center"/>
        <w:rPr>
          <w:b/>
          <w:szCs w:val="28"/>
        </w:rPr>
      </w:pPr>
      <w:r w:rsidRPr="00BB769B">
        <w:rPr>
          <w:b/>
          <w:szCs w:val="28"/>
        </w:rPr>
        <w:t xml:space="preserve">муниципального образования Темрюкский район </w:t>
      </w:r>
    </w:p>
    <w:p w:rsidR="001756C0" w:rsidRDefault="001756C0" w:rsidP="000E189F">
      <w:pPr>
        <w:jc w:val="center"/>
        <w:rPr>
          <w:b/>
          <w:szCs w:val="28"/>
        </w:rPr>
      </w:pPr>
      <w:r>
        <w:rPr>
          <w:b/>
          <w:szCs w:val="28"/>
        </w:rPr>
        <w:t>«</w:t>
      </w:r>
      <w:r w:rsidRPr="00222226">
        <w:rPr>
          <w:b/>
          <w:szCs w:val="28"/>
        </w:rPr>
        <w:t>Поддержка малого и среднего предпринимательства</w:t>
      </w:r>
      <w:r>
        <w:rPr>
          <w:b/>
          <w:szCs w:val="28"/>
        </w:rPr>
        <w:t>»</w:t>
      </w:r>
    </w:p>
    <w:p w:rsidR="001756C0" w:rsidRDefault="001756C0" w:rsidP="000E189F">
      <w:pPr>
        <w:jc w:val="center"/>
        <w:rPr>
          <w:rFonts w:cs="Times New Roman"/>
          <w:b/>
          <w:szCs w:val="28"/>
        </w:rPr>
      </w:pPr>
    </w:p>
    <w:p w:rsidR="001756C0" w:rsidRPr="00950972" w:rsidRDefault="001756C0" w:rsidP="000E189F">
      <w:pPr>
        <w:jc w:val="center"/>
        <w:rPr>
          <w:rFonts w:cs="Times New Roman"/>
          <w:b/>
          <w:szCs w:val="28"/>
        </w:rPr>
      </w:pPr>
      <w:r w:rsidRPr="00950972">
        <w:rPr>
          <w:rFonts w:cs="Times New Roman"/>
          <w:b/>
          <w:szCs w:val="28"/>
        </w:rPr>
        <w:t>ПАСПОРТ</w:t>
      </w:r>
    </w:p>
    <w:p w:rsidR="001756C0" w:rsidRPr="00950972" w:rsidRDefault="001756C0" w:rsidP="000E189F">
      <w:pPr>
        <w:jc w:val="center"/>
        <w:rPr>
          <w:rFonts w:cs="Times New Roman"/>
          <w:b/>
          <w:szCs w:val="28"/>
        </w:rPr>
      </w:pPr>
      <w:r w:rsidRPr="00950972">
        <w:rPr>
          <w:rFonts w:cs="Times New Roman"/>
          <w:b/>
          <w:szCs w:val="28"/>
        </w:rPr>
        <w:t>муниципальной программы муниципального образования</w:t>
      </w:r>
    </w:p>
    <w:p w:rsidR="001756C0" w:rsidRDefault="001756C0" w:rsidP="000E189F">
      <w:pPr>
        <w:jc w:val="center"/>
        <w:rPr>
          <w:rFonts w:cs="Times New Roman"/>
          <w:b/>
          <w:szCs w:val="28"/>
        </w:rPr>
      </w:pPr>
      <w:r w:rsidRPr="00950972">
        <w:rPr>
          <w:rFonts w:cs="Times New Roman"/>
          <w:b/>
          <w:szCs w:val="28"/>
        </w:rPr>
        <w:t>Темрюкский район</w:t>
      </w:r>
    </w:p>
    <w:p w:rsidR="001756C0" w:rsidRDefault="001756C0" w:rsidP="000E189F">
      <w:pPr>
        <w:jc w:val="center"/>
        <w:rPr>
          <w:rFonts w:cs="Times New Roman"/>
          <w:b/>
          <w:szCs w:val="28"/>
        </w:rPr>
      </w:pPr>
      <w:r>
        <w:rPr>
          <w:rFonts w:cs="Times New Roman"/>
          <w:b/>
          <w:szCs w:val="28"/>
        </w:rPr>
        <w:t>«</w:t>
      </w:r>
      <w:r w:rsidRPr="00222226">
        <w:rPr>
          <w:rFonts w:cs="Times New Roman"/>
          <w:b/>
          <w:szCs w:val="28"/>
        </w:rPr>
        <w:t>Поддержка малого и среднего предпринимательства</w:t>
      </w:r>
      <w:r>
        <w:rPr>
          <w:rFonts w:cs="Times New Roman"/>
          <w:b/>
          <w:szCs w:val="28"/>
        </w:rPr>
        <w:t>»</w:t>
      </w:r>
    </w:p>
    <w:p w:rsidR="000E189F" w:rsidRDefault="000E189F" w:rsidP="000E189F">
      <w:pPr>
        <w:jc w:val="center"/>
        <w:rPr>
          <w:rFonts w:cs="Times New Roman"/>
          <w:szCs w:val="28"/>
        </w:rPr>
      </w:pPr>
    </w:p>
    <w:p w:rsidR="00F12A8A" w:rsidRPr="00F12A8A" w:rsidRDefault="00F12A8A" w:rsidP="000E189F">
      <w:pPr>
        <w:jc w:val="center"/>
        <w:rPr>
          <w:rFonts w:cs="Times New Roman"/>
          <w:szCs w:val="28"/>
        </w:rPr>
      </w:pPr>
      <w:r w:rsidRPr="00F12A8A">
        <w:rPr>
          <w:rFonts w:cs="Times New Roman"/>
          <w:szCs w:val="28"/>
        </w:rPr>
        <w:t>Список изменяющихся документов</w:t>
      </w:r>
    </w:p>
    <w:p w:rsidR="000E189F" w:rsidRDefault="00F12A8A" w:rsidP="000E189F">
      <w:pPr>
        <w:jc w:val="center"/>
        <w:rPr>
          <w:rFonts w:cs="Times New Roman"/>
          <w:szCs w:val="28"/>
        </w:rPr>
      </w:pPr>
      <w:r w:rsidRPr="00F12A8A">
        <w:rPr>
          <w:rFonts w:cs="Times New Roman"/>
          <w:szCs w:val="28"/>
        </w:rPr>
        <w:t xml:space="preserve">(в ред. постановлений администрации МО Темрюкский район от </w:t>
      </w:r>
      <w:r w:rsidR="00013AD8">
        <w:rPr>
          <w:rFonts w:cs="Times New Roman"/>
          <w:szCs w:val="28"/>
        </w:rPr>
        <w:t>31.10</w:t>
      </w:r>
      <w:r w:rsidRPr="00F12A8A">
        <w:rPr>
          <w:rFonts w:cs="Times New Roman"/>
          <w:szCs w:val="28"/>
        </w:rPr>
        <w:t>.2022 года №</w:t>
      </w:r>
      <w:r w:rsidR="00013AD8">
        <w:rPr>
          <w:rFonts w:cs="Times New Roman"/>
          <w:szCs w:val="28"/>
        </w:rPr>
        <w:t>1977</w:t>
      </w:r>
      <w:r w:rsidRPr="00F12A8A">
        <w:rPr>
          <w:rFonts w:cs="Times New Roman"/>
          <w:szCs w:val="28"/>
        </w:rPr>
        <w:t>)</w:t>
      </w:r>
    </w:p>
    <w:p w:rsidR="001756C0" w:rsidRPr="00950972" w:rsidRDefault="000E189F" w:rsidP="000E189F">
      <w:pPr>
        <w:jc w:val="center"/>
        <w:rPr>
          <w:rFonts w:cs="Times New Roman"/>
          <w:b/>
          <w:szCs w:val="28"/>
        </w:rPr>
      </w:pPr>
      <w:r w:rsidRPr="00950972">
        <w:rPr>
          <w:rFonts w:cs="Times New Roman"/>
          <w:b/>
          <w:szCs w:val="28"/>
        </w:rPr>
        <w:t xml:space="preserve"> </w:t>
      </w:r>
    </w:p>
    <w:tbl>
      <w:tblPr>
        <w:tblStyle w:val="a4"/>
        <w:tblW w:w="0" w:type="auto"/>
        <w:tblInd w:w="108" w:type="dxa"/>
        <w:tblLook w:val="04A0" w:firstRow="1" w:lastRow="0" w:firstColumn="1" w:lastColumn="0" w:noHBand="0" w:noVBand="1"/>
      </w:tblPr>
      <w:tblGrid>
        <w:gridCol w:w="7263"/>
        <w:gridCol w:w="876"/>
        <w:gridCol w:w="1808"/>
        <w:gridCol w:w="1171"/>
        <w:gridCol w:w="1339"/>
        <w:gridCol w:w="2168"/>
      </w:tblGrid>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Координатор муниципальной программы</w:t>
            </w:r>
          </w:p>
        </w:tc>
        <w:tc>
          <w:tcPr>
            <w:tcW w:w="7338" w:type="dxa"/>
            <w:gridSpan w:val="5"/>
          </w:tcPr>
          <w:p w:rsidR="001756C0" w:rsidRPr="003D02F1" w:rsidRDefault="001756C0" w:rsidP="000E189F">
            <w:pPr>
              <w:jc w:val="both"/>
              <w:rPr>
                <w:rFonts w:cs="Times New Roman"/>
                <w:sz w:val="24"/>
                <w:szCs w:val="24"/>
              </w:rPr>
            </w:pPr>
            <w:r w:rsidRPr="003D02F1">
              <w:rPr>
                <w:rFonts w:cs="Times New Roman"/>
                <w:sz w:val="24"/>
                <w:szCs w:val="24"/>
              </w:rPr>
              <w:t xml:space="preserve">Отдел инвестиционного развития, малого бизнеса и промышленности </w:t>
            </w:r>
            <w:r w:rsidR="008F287F">
              <w:rPr>
                <w:rFonts w:cs="Times New Roman"/>
                <w:sz w:val="24"/>
                <w:szCs w:val="24"/>
              </w:rPr>
              <w:t>администрации</w:t>
            </w:r>
            <w:r w:rsidRPr="003D02F1">
              <w:rPr>
                <w:rFonts w:cs="Times New Roman"/>
                <w:sz w:val="24"/>
                <w:szCs w:val="24"/>
              </w:rPr>
              <w:t xml:space="preserve"> муниципального образования Темрюкский район (далее - Отдел инвестиционного развития, малого бизнеса и промышленности)</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Участники муниципальной программы</w:t>
            </w:r>
          </w:p>
        </w:tc>
        <w:tc>
          <w:tcPr>
            <w:tcW w:w="7338" w:type="dxa"/>
            <w:gridSpan w:val="5"/>
          </w:tcPr>
          <w:p w:rsidR="001756C0" w:rsidRPr="003D02F1" w:rsidRDefault="001756C0" w:rsidP="000E189F">
            <w:pPr>
              <w:jc w:val="both"/>
              <w:rPr>
                <w:rFonts w:cs="Times New Roman"/>
                <w:sz w:val="24"/>
                <w:szCs w:val="24"/>
              </w:rPr>
            </w:pPr>
            <w:r w:rsidRPr="003D02F1">
              <w:rPr>
                <w:rFonts w:cs="Times New Roman"/>
                <w:sz w:val="24"/>
                <w:szCs w:val="24"/>
              </w:rPr>
              <w:t>Отдел инвестиционного развития, м</w:t>
            </w:r>
            <w:r>
              <w:rPr>
                <w:rFonts w:cs="Times New Roman"/>
                <w:sz w:val="24"/>
                <w:szCs w:val="24"/>
              </w:rPr>
              <w:t>алого бизнеса и промышленности</w:t>
            </w:r>
            <w:r w:rsidR="00CF1FD0">
              <w:rPr>
                <w:rFonts w:cs="Times New Roman"/>
                <w:sz w:val="24"/>
                <w:szCs w:val="24"/>
              </w:rPr>
              <w:t>, Союз «Темрюкская торгово-промышленная палата»</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Цель муниципальной программы</w:t>
            </w:r>
          </w:p>
        </w:tc>
        <w:tc>
          <w:tcPr>
            <w:tcW w:w="7338" w:type="dxa"/>
            <w:gridSpan w:val="5"/>
          </w:tcPr>
          <w:p w:rsidR="001756C0" w:rsidRPr="003D02F1" w:rsidRDefault="001756C0" w:rsidP="000E189F">
            <w:pPr>
              <w:jc w:val="both"/>
              <w:rPr>
                <w:rFonts w:cs="Times New Roman"/>
                <w:sz w:val="24"/>
                <w:szCs w:val="24"/>
              </w:rPr>
            </w:pPr>
            <w:r w:rsidRPr="003D02F1">
              <w:rPr>
                <w:rFonts w:cs="Times New Roman"/>
                <w:sz w:val="24"/>
                <w:szCs w:val="24"/>
              </w:rPr>
              <w:t>Создание благоприятной среды для развития малого, среднего и крупного бизнеса, обеспечивающей доступность финансовых, деловых и публичных сервисов, поддерживающей индивидуальное предпринимательство и самозанятость</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Задачи муниципальной программы</w:t>
            </w:r>
          </w:p>
        </w:tc>
        <w:tc>
          <w:tcPr>
            <w:tcW w:w="7338" w:type="dxa"/>
            <w:gridSpan w:val="5"/>
          </w:tcPr>
          <w:p w:rsidR="006B0D2C" w:rsidRPr="003D02F1" w:rsidRDefault="001756C0" w:rsidP="000E189F">
            <w:pPr>
              <w:jc w:val="both"/>
              <w:rPr>
                <w:rFonts w:cs="Times New Roman"/>
                <w:sz w:val="24"/>
                <w:szCs w:val="24"/>
              </w:rPr>
            </w:pPr>
            <w:r w:rsidRPr="00DD53E7">
              <w:rPr>
                <w:rFonts w:cs="Times New Roman"/>
                <w:sz w:val="24"/>
                <w:szCs w:val="24"/>
              </w:rPr>
              <w:t xml:space="preserve">Формирование положительного образа предпринимательства среди населения Темрюкского района, вовлечение различных категорий </w:t>
            </w:r>
            <w:r w:rsidRPr="00DD53E7">
              <w:rPr>
                <w:rFonts w:cs="Times New Roman"/>
                <w:sz w:val="24"/>
                <w:szCs w:val="24"/>
              </w:rPr>
              <w:lastRenderedPageBreak/>
              <w:t>граждан, включая самозанятых, в сектор малого и среднего предпринимательства, создание благоприятных условий осуществления деяте</w:t>
            </w:r>
            <w:r>
              <w:rPr>
                <w:rFonts w:cs="Times New Roman"/>
                <w:sz w:val="24"/>
                <w:szCs w:val="24"/>
              </w:rPr>
              <w:t>льности для самозанятых граждан</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338" w:type="dxa"/>
            <w:gridSpan w:val="5"/>
          </w:tcPr>
          <w:p w:rsidR="001756C0" w:rsidRPr="007A7978" w:rsidRDefault="001756C0" w:rsidP="000E189F">
            <w:pPr>
              <w:rPr>
                <w:rFonts w:cs="Times New Roman"/>
                <w:color w:val="000000" w:themeColor="text1"/>
                <w:sz w:val="24"/>
                <w:szCs w:val="24"/>
              </w:rPr>
            </w:pPr>
            <w:r w:rsidRPr="007A7978">
              <w:rPr>
                <w:rFonts w:cs="Times New Roman"/>
                <w:color w:val="000000" w:themeColor="text1"/>
                <w:sz w:val="24"/>
                <w:szCs w:val="24"/>
              </w:rPr>
              <w:t>СЦ–2 (Ц-5)</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Перечень целевых показателей муниципальной программы</w:t>
            </w:r>
          </w:p>
        </w:tc>
        <w:tc>
          <w:tcPr>
            <w:tcW w:w="7338" w:type="dxa"/>
            <w:gridSpan w:val="5"/>
          </w:tcPr>
          <w:p w:rsidR="001756C0" w:rsidRPr="007A7978" w:rsidRDefault="001756C0" w:rsidP="000E189F">
            <w:pPr>
              <w:jc w:val="both"/>
              <w:rPr>
                <w:rFonts w:cs="Times New Roman"/>
                <w:color w:val="000000" w:themeColor="text1"/>
                <w:sz w:val="24"/>
                <w:szCs w:val="24"/>
              </w:rPr>
            </w:pPr>
            <w:r w:rsidRPr="007A7978">
              <w:rPr>
                <w:rFonts w:cs="Times New Roman"/>
                <w:color w:val="000000" w:themeColor="text1"/>
                <w:sz w:val="24"/>
                <w:szCs w:val="24"/>
              </w:rPr>
              <w:t xml:space="preserve">Количество проведенных мероприятий, направленных на развитие субъектов </w:t>
            </w:r>
            <w:r w:rsidR="00F55788">
              <w:rPr>
                <w:rFonts w:cs="Times New Roman"/>
                <w:color w:val="000000" w:themeColor="text1"/>
                <w:sz w:val="24"/>
                <w:szCs w:val="24"/>
              </w:rPr>
              <w:t>малого и среднего предпринимательства (далее – субъекты МСП)</w:t>
            </w:r>
            <w:r w:rsidRPr="007A7978">
              <w:rPr>
                <w:rFonts w:cs="Times New Roman"/>
                <w:color w:val="000000" w:themeColor="text1"/>
                <w:sz w:val="24"/>
                <w:szCs w:val="24"/>
              </w:rPr>
              <w:t xml:space="preserve"> и самозанятых граждан (конференции, семинары, совещания, круглые столы и др.);</w:t>
            </w:r>
          </w:p>
          <w:p w:rsidR="001756C0" w:rsidRDefault="001756C0" w:rsidP="000E189F">
            <w:pPr>
              <w:jc w:val="both"/>
              <w:rPr>
                <w:rFonts w:cs="Times New Roman"/>
                <w:color w:val="000000" w:themeColor="text1"/>
                <w:sz w:val="24"/>
                <w:szCs w:val="24"/>
              </w:rPr>
            </w:pPr>
            <w:r w:rsidRPr="007A7978">
              <w:rPr>
                <w:rFonts w:cs="Times New Roman"/>
                <w:color w:val="000000" w:themeColor="text1"/>
                <w:sz w:val="24"/>
                <w:szCs w:val="24"/>
              </w:rPr>
              <w:t>количество изготовленных информационно-справочных и презентационных материалов</w:t>
            </w:r>
            <w:r w:rsidR="00CF1FD0">
              <w:rPr>
                <w:rFonts w:cs="Times New Roman"/>
                <w:color w:val="000000" w:themeColor="text1"/>
                <w:sz w:val="24"/>
                <w:szCs w:val="24"/>
              </w:rPr>
              <w:t>;</w:t>
            </w:r>
          </w:p>
          <w:p w:rsidR="00CF1FD0" w:rsidRDefault="00033E38" w:rsidP="000E189F">
            <w:pPr>
              <w:jc w:val="both"/>
              <w:rPr>
                <w:rFonts w:cs="Times New Roman"/>
                <w:color w:val="000000" w:themeColor="text1"/>
                <w:sz w:val="24"/>
                <w:szCs w:val="24"/>
              </w:rPr>
            </w:pPr>
            <w:r>
              <w:rPr>
                <w:rFonts w:cs="Times New Roman"/>
                <w:color w:val="000000" w:themeColor="text1"/>
                <w:sz w:val="24"/>
                <w:szCs w:val="24"/>
              </w:rPr>
              <w:t>к</w:t>
            </w:r>
            <w:r w:rsidR="00CF1FD0">
              <w:rPr>
                <w:rFonts w:cs="Times New Roman"/>
                <w:color w:val="000000" w:themeColor="text1"/>
                <w:sz w:val="24"/>
                <w:szCs w:val="24"/>
              </w:rPr>
              <w:t>оличество оказанных консультационных услуг в коворкинг-центре;</w:t>
            </w:r>
          </w:p>
          <w:p w:rsidR="00CF1FD0" w:rsidRPr="0028348E" w:rsidRDefault="00033E38" w:rsidP="000E189F">
            <w:pPr>
              <w:jc w:val="both"/>
              <w:rPr>
                <w:rFonts w:cs="Times New Roman"/>
                <w:color w:val="000000" w:themeColor="text1"/>
                <w:sz w:val="24"/>
                <w:szCs w:val="24"/>
              </w:rPr>
            </w:pPr>
            <w:r w:rsidRPr="0028348E">
              <w:rPr>
                <w:rFonts w:cs="Times New Roman"/>
                <w:color w:val="000000" w:themeColor="text1"/>
                <w:sz w:val="24"/>
                <w:szCs w:val="24"/>
              </w:rPr>
              <w:t>количество предоставленных услуг по бухгалтерскому учету и заполнению деклараций</w:t>
            </w:r>
            <w:r w:rsidR="0028348E" w:rsidRPr="0028348E">
              <w:rPr>
                <w:rFonts w:cs="Times New Roman"/>
                <w:color w:val="000000" w:themeColor="text1"/>
                <w:sz w:val="24"/>
                <w:szCs w:val="24"/>
              </w:rPr>
              <w:t xml:space="preserve"> в коворкинг-центре;</w:t>
            </w:r>
          </w:p>
          <w:p w:rsidR="0028348E" w:rsidRPr="007A7978" w:rsidRDefault="0028348E" w:rsidP="000E189F">
            <w:pPr>
              <w:jc w:val="both"/>
              <w:rPr>
                <w:rFonts w:cs="Times New Roman"/>
                <w:b/>
                <w:color w:val="000000" w:themeColor="text1"/>
                <w:sz w:val="24"/>
                <w:szCs w:val="24"/>
              </w:rPr>
            </w:pPr>
            <w:r w:rsidRPr="0028348E">
              <w:rPr>
                <w:rFonts w:cs="Times New Roman"/>
                <w:color w:val="000000" w:themeColor="text1"/>
                <w:sz w:val="24"/>
                <w:szCs w:val="24"/>
              </w:rPr>
              <w:t>предоставление рабочих мест на безвозмездной основе для субъектов МСП и самозанятых граждан в коворкинг-центре.</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Проекты и (или) программы</w:t>
            </w:r>
          </w:p>
        </w:tc>
        <w:tc>
          <w:tcPr>
            <w:tcW w:w="7338" w:type="dxa"/>
            <w:gridSpan w:val="5"/>
          </w:tcPr>
          <w:p w:rsidR="001756C0" w:rsidRPr="007A7978" w:rsidRDefault="001756C0" w:rsidP="000E189F">
            <w:pPr>
              <w:jc w:val="both"/>
              <w:rPr>
                <w:rFonts w:cs="Times New Roman"/>
                <w:color w:val="000000" w:themeColor="text1"/>
                <w:sz w:val="24"/>
                <w:szCs w:val="24"/>
              </w:rPr>
            </w:pPr>
            <w:r w:rsidRPr="007A7978">
              <w:rPr>
                <w:rFonts w:cs="Times New Roman"/>
                <w:color w:val="000000" w:themeColor="text1"/>
                <w:sz w:val="24"/>
                <w:szCs w:val="24"/>
              </w:rPr>
              <w:t>Муниципальный проект «Малое и среднее предпринимательство и поддержка индивидуальной предпринимательской инициативы»</w:t>
            </w:r>
          </w:p>
        </w:tc>
      </w:tr>
      <w:tr w:rsidR="001756C0" w:rsidRPr="00950972" w:rsidTr="007A7978">
        <w:tc>
          <w:tcPr>
            <w:tcW w:w="7263" w:type="dxa"/>
          </w:tcPr>
          <w:p w:rsidR="001756C0" w:rsidRPr="003D02F1" w:rsidRDefault="001756C0" w:rsidP="000E189F">
            <w:pPr>
              <w:rPr>
                <w:rFonts w:cs="Times New Roman"/>
                <w:b/>
                <w:sz w:val="24"/>
                <w:szCs w:val="24"/>
              </w:rPr>
            </w:pPr>
            <w:r w:rsidRPr="003D02F1">
              <w:rPr>
                <w:rFonts w:cs="Times New Roman"/>
                <w:sz w:val="24"/>
                <w:szCs w:val="24"/>
              </w:rPr>
              <w:t>Этапы и сроки реализации муниципальной программы</w:t>
            </w:r>
          </w:p>
        </w:tc>
        <w:tc>
          <w:tcPr>
            <w:tcW w:w="7338" w:type="dxa"/>
            <w:gridSpan w:val="5"/>
          </w:tcPr>
          <w:p w:rsidR="001756C0" w:rsidRPr="007A7978" w:rsidRDefault="001756C0" w:rsidP="000E189F">
            <w:pPr>
              <w:jc w:val="both"/>
              <w:rPr>
                <w:rFonts w:cs="Times New Roman"/>
                <w:color w:val="000000" w:themeColor="text1"/>
                <w:sz w:val="24"/>
                <w:szCs w:val="24"/>
              </w:rPr>
            </w:pPr>
            <w:r w:rsidRPr="007A7978">
              <w:rPr>
                <w:rFonts w:cs="Times New Roman"/>
                <w:color w:val="000000" w:themeColor="text1"/>
                <w:sz w:val="24"/>
                <w:szCs w:val="24"/>
              </w:rPr>
              <w:t>Этапы не предусмотрены</w:t>
            </w:r>
          </w:p>
          <w:p w:rsidR="001756C0" w:rsidRPr="007A7978" w:rsidRDefault="001756C0" w:rsidP="009C1C09">
            <w:pPr>
              <w:jc w:val="both"/>
              <w:rPr>
                <w:rFonts w:cs="Times New Roman"/>
                <w:color w:val="000000" w:themeColor="text1"/>
                <w:sz w:val="24"/>
                <w:szCs w:val="24"/>
              </w:rPr>
            </w:pPr>
            <w:r w:rsidRPr="007A7978">
              <w:rPr>
                <w:rFonts w:cs="Times New Roman"/>
                <w:color w:val="000000" w:themeColor="text1"/>
                <w:sz w:val="24"/>
                <w:szCs w:val="24"/>
              </w:rPr>
              <w:t>2022-202</w:t>
            </w:r>
            <w:r w:rsidR="009C1C09">
              <w:rPr>
                <w:rFonts w:cs="Times New Roman"/>
                <w:color w:val="000000" w:themeColor="text1"/>
                <w:sz w:val="24"/>
                <w:szCs w:val="24"/>
              </w:rPr>
              <w:t>5</w:t>
            </w:r>
            <w:r w:rsidRPr="007A7978">
              <w:rPr>
                <w:rFonts w:cs="Times New Roman"/>
                <w:color w:val="000000" w:themeColor="text1"/>
                <w:sz w:val="24"/>
                <w:szCs w:val="24"/>
              </w:rPr>
              <w:t xml:space="preserve"> годы </w:t>
            </w:r>
          </w:p>
        </w:tc>
      </w:tr>
      <w:tr w:rsidR="001756C0" w:rsidRPr="00950972" w:rsidTr="007A7978">
        <w:tc>
          <w:tcPr>
            <w:tcW w:w="7263" w:type="dxa"/>
          </w:tcPr>
          <w:p w:rsidR="001756C0" w:rsidRPr="003D02F1" w:rsidRDefault="001756C0" w:rsidP="000E189F">
            <w:pPr>
              <w:rPr>
                <w:rFonts w:cs="Times New Roman"/>
                <w:sz w:val="24"/>
                <w:szCs w:val="24"/>
              </w:rPr>
            </w:pPr>
            <w:r w:rsidRPr="003D02F1">
              <w:rPr>
                <w:rFonts w:cs="Times New Roman"/>
                <w:sz w:val="24"/>
                <w:szCs w:val="24"/>
              </w:rPr>
              <w:t>Объем финансирования муниципальной программы, тыс. рублей &lt;2&gt;</w:t>
            </w:r>
          </w:p>
        </w:tc>
        <w:tc>
          <w:tcPr>
            <w:tcW w:w="852" w:type="dxa"/>
            <w:vMerge w:val="restart"/>
          </w:tcPr>
          <w:p w:rsidR="001756C0" w:rsidRPr="003D02F1" w:rsidRDefault="001756C0" w:rsidP="000E189F">
            <w:pPr>
              <w:jc w:val="center"/>
              <w:rPr>
                <w:rFonts w:cs="Times New Roman"/>
                <w:sz w:val="24"/>
                <w:szCs w:val="24"/>
              </w:rPr>
            </w:pPr>
            <w:r w:rsidRPr="003D02F1">
              <w:rPr>
                <w:rFonts w:cs="Times New Roman"/>
                <w:sz w:val="24"/>
                <w:szCs w:val="24"/>
              </w:rPr>
              <w:t>всего</w:t>
            </w:r>
          </w:p>
        </w:tc>
        <w:tc>
          <w:tcPr>
            <w:tcW w:w="6486" w:type="dxa"/>
            <w:gridSpan w:val="4"/>
          </w:tcPr>
          <w:p w:rsidR="001756C0" w:rsidRPr="003D02F1" w:rsidRDefault="001756C0" w:rsidP="000E189F">
            <w:pPr>
              <w:jc w:val="center"/>
              <w:rPr>
                <w:rFonts w:cs="Times New Roman"/>
                <w:b/>
                <w:sz w:val="24"/>
                <w:szCs w:val="24"/>
              </w:rPr>
            </w:pPr>
            <w:r w:rsidRPr="003D02F1">
              <w:rPr>
                <w:rFonts w:cs="Times New Roman"/>
                <w:sz w:val="24"/>
                <w:szCs w:val="24"/>
              </w:rPr>
              <w:t>в разрезе источников финансирования</w:t>
            </w:r>
          </w:p>
        </w:tc>
      </w:tr>
      <w:tr w:rsidR="001756C0" w:rsidRPr="00950972" w:rsidTr="007A7978">
        <w:tc>
          <w:tcPr>
            <w:tcW w:w="7263" w:type="dxa"/>
          </w:tcPr>
          <w:p w:rsidR="001756C0" w:rsidRPr="003D02F1" w:rsidRDefault="001756C0" w:rsidP="000E189F">
            <w:pPr>
              <w:rPr>
                <w:rFonts w:cs="Times New Roman"/>
                <w:sz w:val="24"/>
                <w:szCs w:val="24"/>
              </w:rPr>
            </w:pPr>
            <w:r w:rsidRPr="003D02F1">
              <w:rPr>
                <w:rFonts w:cs="Times New Roman"/>
                <w:sz w:val="24"/>
                <w:szCs w:val="24"/>
              </w:rPr>
              <w:t>Годы реализации</w:t>
            </w:r>
          </w:p>
        </w:tc>
        <w:tc>
          <w:tcPr>
            <w:tcW w:w="852" w:type="dxa"/>
            <w:vMerge/>
          </w:tcPr>
          <w:p w:rsidR="001756C0" w:rsidRPr="003D02F1" w:rsidRDefault="001756C0" w:rsidP="000E189F">
            <w:pPr>
              <w:jc w:val="center"/>
              <w:rPr>
                <w:rFonts w:cs="Times New Roman"/>
                <w:b/>
                <w:sz w:val="24"/>
                <w:szCs w:val="24"/>
              </w:rPr>
            </w:pPr>
          </w:p>
        </w:tc>
        <w:tc>
          <w:tcPr>
            <w:tcW w:w="1808" w:type="dxa"/>
          </w:tcPr>
          <w:p w:rsidR="001756C0" w:rsidRPr="003D02F1" w:rsidRDefault="001756C0" w:rsidP="000E189F">
            <w:pPr>
              <w:jc w:val="center"/>
              <w:rPr>
                <w:rFonts w:cs="Times New Roman"/>
                <w:b/>
                <w:sz w:val="24"/>
                <w:szCs w:val="24"/>
              </w:rPr>
            </w:pPr>
            <w:r w:rsidRPr="003D02F1">
              <w:rPr>
                <w:rFonts w:cs="Times New Roman"/>
                <w:sz w:val="24"/>
                <w:szCs w:val="24"/>
              </w:rPr>
              <w:t>федеральный бюджет</w:t>
            </w:r>
          </w:p>
        </w:tc>
        <w:tc>
          <w:tcPr>
            <w:tcW w:w="1171" w:type="dxa"/>
          </w:tcPr>
          <w:p w:rsidR="001756C0" w:rsidRPr="003D02F1" w:rsidRDefault="001756C0" w:rsidP="000E189F">
            <w:pPr>
              <w:pStyle w:val="ConsPlusNormal"/>
              <w:jc w:val="center"/>
              <w:rPr>
                <w:sz w:val="24"/>
                <w:szCs w:val="24"/>
              </w:rPr>
            </w:pPr>
            <w:r w:rsidRPr="003D02F1">
              <w:rPr>
                <w:sz w:val="24"/>
                <w:szCs w:val="24"/>
              </w:rPr>
              <w:t>краевой бюджет</w:t>
            </w:r>
          </w:p>
        </w:tc>
        <w:tc>
          <w:tcPr>
            <w:tcW w:w="1339" w:type="dxa"/>
          </w:tcPr>
          <w:p w:rsidR="001756C0" w:rsidRPr="003D02F1" w:rsidRDefault="001756C0" w:rsidP="000E189F">
            <w:pPr>
              <w:jc w:val="center"/>
              <w:rPr>
                <w:rFonts w:cs="Times New Roman"/>
                <w:b/>
                <w:sz w:val="24"/>
                <w:szCs w:val="24"/>
              </w:rPr>
            </w:pPr>
            <w:r w:rsidRPr="003D02F1">
              <w:rPr>
                <w:rFonts w:cs="Times New Roman"/>
                <w:sz w:val="24"/>
                <w:szCs w:val="24"/>
              </w:rPr>
              <w:t>местный бюджет</w:t>
            </w:r>
          </w:p>
        </w:tc>
        <w:tc>
          <w:tcPr>
            <w:tcW w:w="2168" w:type="dxa"/>
          </w:tcPr>
          <w:p w:rsidR="001756C0" w:rsidRPr="003D02F1" w:rsidRDefault="001756C0" w:rsidP="000E189F">
            <w:pPr>
              <w:jc w:val="center"/>
              <w:rPr>
                <w:rFonts w:cs="Times New Roman"/>
                <w:b/>
                <w:sz w:val="24"/>
                <w:szCs w:val="24"/>
              </w:rPr>
            </w:pPr>
            <w:r w:rsidRPr="003D02F1">
              <w:rPr>
                <w:rFonts w:cs="Times New Roman"/>
                <w:sz w:val="24"/>
                <w:szCs w:val="24"/>
              </w:rPr>
              <w:t>внебюджетные источники</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2022 </w:t>
            </w:r>
          </w:p>
        </w:tc>
        <w:tc>
          <w:tcPr>
            <w:tcW w:w="852" w:type="dxa"/>
          </w:tcPr>
          <w:p w:rsidR="001756C0" w:rsidRPr="003D02F1" w:rsidRDefault="004919CC" w:rsidP="000E189F">
            <w:pPr>
              <w:pStyle w:val="ConsPlusNormal"/>
              <w:jc w:val="center"/>
              <w:rPr>
                <w:sz w:val="24"/>
                <w:szCs w:val="24"/>
              </w:rPr>
            </w:pPr>
            <w:r>
              <w:rPr>
                <w:sz w:val="24"/>
                <w:szCs w:val="24"/>
              </w:rPr>
              <w:t>282,5</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4919CC" w:rsidP="000E189F">
            <w:pPr>
              <w:jc w:val="center"/>
              <w:rPr>
                <w:sz w:val="24"/>
                <w:szCs w:val="24"/>
              </w:rPr>
            </w:pPr>
            <w:r>
              <w:rPr>
                <w:sz w:val="24"/>
                <w:szCs w:val="24"/>
              </w:rPr>
              <w:t>282,5</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tabs>
                <w:tab w:val="center" w:pos="3523"/>
              </w:tabs>
              <w:rPr>
                <w:sz w:val="24"/>
                <w:szCs w:val="24"/>
              </w:rPr>
            </w:pPr>
            <w:r w:rsidRPr="003D02F1">
              <w:rPr>
                <w:sz w:val="24"/>
                <w:szCs w:val="24"/>
              </w:rPr>
              <w:t xml:space="preserve">2023 </w:t>
            </w:r>
            <w:r>
              <w:rPr>
                <w:sz w:val="24"/>
                <w:szCs w:val="24"/>
              </w:rPr>
              <w:tab/>
            </w:r>
          </w:p>
        </w:tc>
        <w:tc>
          <w:tcPr>
            <w:tcW w:w="852" w:type="dxa"/>
          </w:tcPr>
          <w:p w:rsidR="001756C0" w:rsidRPr="003D02F1" w:rsidRDefault="009C1C09" w:rsidP="000E189F">
            <w:pPr>
              <w:pStyle w:val="ConsPlusNormal"/>
              <w:jc w:val="center"/>
              <w:rPr>
                <w:sz w:val="24"/>
                <w:szCs w:val="24"/>
              </w:rPr>
            </w:pPr>
            <w:r>
              <w:rPr>
                <w:sz w:val="24"/>
                <w:szCs w:val="24"/>
              </w:rPr>
              <w:t>613,7</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9C1C09" w:rsidP="000E189F">
            <w:pPr>
              <w:jc w:val="center"/>
              <w:rPr>
                <w:sz w:val="24"/>
                <w:szCs w:val="24"/>
              </w:rPr>
            </w:pPr>
            <w:r>
              <w:rPr>
                <w:sz w:val="24"/>
                <w:szCs w:val="24"/>
              </w:rPr>
              <w:t>613,7</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2024 </w:t>
            </w:r>
          </w:p>
        </w:tc>
        <w:tc>
          <w:tcPr>
            <w:tcW w:w="852" w:type="dxa"/>
          </w:tcPr>
          <w:p w:rsidR="001756C0" w:rsidRPr="003D02F1" w:rsidRDefault="009C1C09" w:rsidP="000E189F">
            <w:pPr>
              <w:pStyle w:val="ConsPlusNormal"/>
              <w:jc w:val="center"/>
              <w:rPr>
                <w:sz w:val="24"/>
                <w:szCs w:val="24"/>
              </w:rPr>
            </w:pPr>
            <w:r>
              <w:rPr>
                <w:sz w:val="24"/>
                <w:szCs w:val="24"/>
              </w:rPr>
              <w:t>613,7</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9C1C09" w:rsidP="000E189F">
            <w:pPr>
              <w:jc w:val="center"/>
              <w:rPr>
                <w:sz w:val="24"/>
                <w:szCs w:val="24"/>
              </w:rPr>
            </w:pPr>
            <w:r>
              <w:rPr>
                <w:sz w:val="24"/>
                <w:szCs w:val="24"/>
              </w:rPr>
              <w:t>613,7</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9C1C09" w:rsidRPr="00950972" w:rsidTr="007A7978">
        <w:tc>
          <w:tcPr>
            <w:tcW w:w="7263" w:type="dxa"/>
          </w:tcPr>
          <w:p w:rsidR="009C1C09" w:rsidRPr="003D02F1" w:rsidRDefault="009C1C09" w:rsidP="000E189F">
            <w:pPr>
              <w:pStyle w:val="ConsPlusNormal"/>
              <w:rPr>
                <w:sz w:val="24"/>
                <w:szCs w:val="24"/>
              </w:rPr>
            </w:pPr>
            <w:r>
              <w:rPr>
                <w:sz w:val="24"/>
                <w:szCs w:val="24"/>
              </w:rPr>
              <w:t>2025</w:t>
            </w:r>
          </w:p>
        </w:tc>
        <w:tc>
          <w:tcPr>
            <w:tcW w:w="852" w:type="dxa"/>
          </w:tcPr>
          <w:p w:rsidR="009C1C09" w:rsidRDefault="009C1C09" w:rsidP="000E189F">
            <w:pPr>
              <w:pStyle w:val="ConsPlusNormal"/>
              <w:jc w:val="center"/>
              <w:rPr>
                <w:sz w:val="24"/>
                <w:szCs w:val="24"/>
              </w:rPr>
            </w:pPr>
            <w:r>
              <w:rPr>
                <w:sz w:val="24"/>
                <w:szCs w:val="24"/>
              </w:rPr>
              <w:t>613,7</w:t>
            </w:r>
          </w:p>
        </w:tc>
        <w:tc>
          <w:tcPr>
            <w:tcW w:w="1808" w:type="dxa"/>
          </w:tcPr>
          <w:p w:rsidR="009C1C09" w:rsidRPr="003D02F1" w:rsidRDefault="00F46BB6" w:rsidP="000E189F">
            <w:pPr>
              <w:pStyle w:val="ConsPlusNormal"/>
              <w:jc w:val="center"/>
              <w:rPr>
                <w:sz w:val="24"/>
                <w:szCs w:val="24"/>
              </w:rPr>
            </w:pPr>
            <w:r>
              <w:rPr>
                <w:sz w:val="24"/>
                <w:szCs w:val="24"/>
              </w:rPr>
              <w:t>0,0</w:t>
            </w:r>
          </w:p>
        </w:tc>
        <w:tc>
          <w:tcPr>
            <w:tcW w:w="1171" w:type="dxa"/>
          </w:tcPr>
          <w:p w:rsidR="009C1C09" w:rsidRPr="003D02F1" w:rsidRDefault="00F46BB6" w:rsidP="000E189F">
            <w:pPr>
              <w:pStyle w:val="ConsPlusNormal"/>
              <w:jc w:val="center"/>
              <w:rPr>
                <w:sz w:val="24"/>
                <w:szCs w:val="24"/>
              </w:rPr>
            </w:pPr>
            <w:r>
              <w:rPr>
                <w:sz w:val="24"/>
                <w:szCs w:val="24"/>
              </w:rPr>
              <w:t>0,0</w:t>
            </w:r>
          </w:p>
        </w:tc>
        <w:tc>
          <w:tcPr>
            <w:tcW w:w="1339" w:type="dxa"/>
          </w:tcPr>
          <w:p w:rsidR="009C1C09" w:rsidRDefault="009C1C09" w:rsidP="000E189F">
            <w:pPr>
              <w:jc w:val="center"/>
              <w:rPr>
                <w:sz w:val="24"/>
                <w:szCs w:val="24"/>
              </w:rPr>
            </w:pPr>
            <w:r>
              <w:rPr>
                <w:sz w:val="24"/>
                <w:szCs w:val="24"/>
              </w:rPr>
              <w:t>613,7</w:t>
            </w:r>
          </w:p>
        </w:tc>
        <w:tc>
          <w:tcPr>
            <w:tcW w:w="2168" w:type="dxa"/>
          </w:tcPr>
          <w:p w:rsidR="009C1C09" w:rsidRPr="003D02F1" w:rsidRDefault="00F46BB6" w:rsidP="000E189F">
            <w:pPr>
              <w:pStyle w:val="ConsPlusNormal"/>
              <w:jc w:val="center"/>
              <w:rPr>
                <w:sz w:val="24"/>
                <w:szCs w:val="24"/>
              </w:rPr>
            </w:pPr>
            <w:r>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Всего</w:t>
            </w:r>
          </w:p>
        </w:tc>
        <w:tc>
          <w:tcPr>
            <w:tcW w:w="852" w:type="dxa"/>
          </w:tcPr>
          <w:p w:rsidR="001756C0" w:rsidRPr="003D02F1" w:rsidRDefault="009C1C09" w:rsidP="000E189F">
            <w:pPr>
              <w:pStyle w:val="ConsPlusNormal"/>
              <w:jc w:val="center"/>
              <w:rPr>
                <w:sz w:val="24"/>
                <w:szCs w:val="24"/>
              </w:rPr>
            </w:pPr>
            <w:r>
              <w:rPr>
                <w:sz w:val="24"/>
                <w:szCs w:val="24"/>
              </w:rPr>
              <w:t>2123,6</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9C1C09" w:rsidP="000E189F">
            <w:pPr>
              <w:pStyle w:val="ConsPlusNormal"/>
              <w:jc w:val="center"/>
              <w:rPr>
                <w:sz w:val="24"/>
                <w:szCs w:val="24"/>
              </w:rPr>
            </w:pPr>
            <w:r>
              <w:rPr>
                <w:sz w:val="24"/>
                <w:szCs w:val="24"/>
              </w:rPr>
              <w:t>2123,6</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0E189F">
            <w:pPr>
              <w:pStyle w:val="ConsPlusNormal"/>
              <w:jc w:val="center"/>
              <w:rPr>
                <w:sz w:val="24"/>
                <w:szCs w:val="24"/>
              </w:rPr>
            </w:pPr>
            <w:r w:rsidRPr="003D02F1">
              <w:rPr>
                <w:sz w:val="24"/>
                <w:szCs w:val="24"/>
              </w:rPr>
              <w:t>расходы, связанные с реализацией проектов или программ &lt;3&gt;</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2022 </w:t>
            </w:r>
          </w:p>
        </w:tc>
        <w:tc>
          <w:tcPr>
            <w:tcW w:w="852" w:type="dxa"/>
          </w:tcPr>
          <w:p w:rsidR="001756C0" w:rsidRPr="003D02F1" w:rsidRDefault="004919CC" w:rsidP="000E189F">
            <w:pPr>
              <w:jc w:val="center"/>
              <w:rPr>
                <w:sz w:val="24"/>
                <w:szCs w:val="24"/>
              </w:rPr>
            </w:pPr>
            <w:r>
              <w:rPr>
                <w:sz w:val="24"/>
                <w:szCs w:val="24"/>
              </w:rPr>
              <w:t>282,5</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4919CC" w:rsidP="000E189F">
            <w:pPr>
              <w:jc w:val="center"/>
              <w:rPr>
                <w:sz w:val="24"/>
                <w:szCs w:val="24"/>
              </w:rPr>
            </w:pPr>
            <w:r>
              <w:rPr>
                <w:sz w:val="24"/>
                <w:szCs w:val="24"/>
              </w:rPr>
              <w:t>282,5</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2023 </w:t>
            </w:r>
          </w:p>
        </w:tc>
        <w:tc>
          <w:tcPr>
            <w:tcW w:w="852" w:type="dxa"/>
          </w:tcPr>
          <w:p w:rsidR="001756C0" w:rsidRPr="003D02F1" w:rsidRDefault="00F46BB6" w:rsidP="000E189F">
            <w:pPr>
              <w:jc w:val="center"/>
              <w:rPr>
                <w:sz w:val="24"/>
                <w:szCs w:val="24"/>
              </w:rPr>
            </w:pPr>
            <w:r>
              <w:rPr>
                <w:sz w:val="24"/>
                <w:szCs w:val="24"/>
              </w:rPr>
              <w:t>613,7</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F46BB6" w:rsidP="000E189F">
            <w:pPr>
              <w:jc w:val="center"/>
              <w:rPr>
                <w:sz w:val="24"/>
                <w:szCs w:val="24"/>
              </w:rPr>
            </w:pPr>
            <w:r>
              <w:rPr>
                <w:sz w:val="24"/>
                <w:szCs w:val="24"/>
              </w:rPr>
              <w:t>613,7</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2024 </w:t>
            </w:r>
          </w:p>
        </w:tc>
        <w:tc>
          <w:tcPr>
            <w:tcW w:w="852" w:type="dxa"/>
          </w:tcPr>
          <w:p w:rsidR="001756C0" w:rsidRPr="003D02F1" w:rsidRDefault="00F46BB6" w:rsidP="000E189F">
            <w:pPr>
              <w:jc w:val="center"/>
              <w:rPr>
                <w:sz w:val="24"/>
                <w:szCs w:val="24"/>
              </w:rPr>
            </w:pPr>
            <w:r>
              <w:rPr>
                <w:sz w:val="24"/>
                <w:szCs w:val="24"/>
              </w:rPr>
              <w:t>613,7</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F46BB6" w:rsidP="000E189F">
            <w:pPr>
              <w:jc w:val="center"/>
              <w:rPr>
                <w:sz w:val="24"/>
                <w:szCs w:val="24"/>
              </w:rPr>
            </w:pPr>
            <w:r>
              <w:rPr>
                <w:sz w:val="24"/>
                <w:szCs w:val="24"/>
              </w:rPr>
              <w:t>613,7</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F46BB6" w:rsidRPr="00950972" w:rsidTr="007A7978">
        <w:tc>
          <w:tcPr>
            <w:tcW w:w="7263" w:type="dxa"/>
          </w:tcPr>
          <w:p w:rsidR="00F46BB6" w:rsidRPr="003D02F1" w:rsidRDefault="00F46BB6" w:rsidP="000E189F">
            <w:pPr>
              <w:pStyle w:val="ConsPlusNormal"/>
              <w:rPr>
                <w:sz w:val="24"/>
                <w:szCs w:val="24"/>
              </w:rPr>
            </w:pPr>
            <w:r>
              <w:rPr>
                <w:sz w:val="24"/>
                <w:szCs w:val="24"/>
              </w:rPr>
              <w:t>2025</w:t>
            </w:r>
          </w:p>
        </w:tc>
        <w:tc>
          <w:tcPr>
            <w:tcW w:w="852" w:type="dxa"/>
          </w:tcPr>
          <w:p w:rsidR="00F46BB6" w:rsidRDefault="00F46BB6" w:rsidP="000E189F">
            <w:pPr>
              <w:jc w:val="center"/>
              <w:rPr>
                <w:sz w:val="24"/>
                <w:szCs w:val="24"/>
              </w:rPr>
            </w:pPr>
            <w:r>
              <w:rPr>
                <w:sz w:val="24"/>
                <w:szCs w:val="24"/>
              </w:rPr>
              <w:t>613,7</w:t>
            </w:r>
          </w:p>
        </w:tc>
        <w:tc>
          <w:tcPr>
            <w:tcW w:w="1808" w:type="dxa"/>
          </w:tcPr>
          <w:p w:rsidR="00F46BB6" w:rsidRPr="003D02F1" w:rsidRDefault="00F46BB6" w:rsidP="000E189F">
            <w:pPr>
              <w:pStyle w:val="ConsPlusNormal"/>
              <w:jc w:val="center"/>
              <w:rPr>
                <w:sz w:val="24"/>
                <w:szCs w:val="24"/>
              </w:rPr>
            </w:pPr>
            <w:r>
              <w:rPr>
                <w:sz w:val="24"/>
                <w:szCs w:val="24"/>
              </w:rPr>
              <w:t>0,0</w:t>
            </w:r>
          </w:p>
        </w:tc>
        <w:tc>
          <w:tcPr>
            <w:tcW w:w="1171" w:type="dxa"/>
          </w:tcPr>
          <w:p w:rsidR="00F46BB6" w:rsidRPr="003D02F1" w:rsidRDefault="00F46BB6" w:rsidP="000E189F">
            <w:pPr>
              <w:pStyle w:val="ConsPlusNormal"/>
              <w:jc w:val="center"/>
              <w:rPr>
                <w:sz w:val="24"/>
                <w:szCs w:val="24"/>
              </w:rPr>
            </w:pPr>
            <w:r>
              <w:rPr>
                <w:sz w:val="24"/>
                <w:szCs w:val="24"/>
              </w:rPr>
              <w:t>0,0</w:t>
            </w:r>
          </w:p>
        </w:tc>
        <w:tc>
          <w:tcPr>
            <w:tcW w:w="1339" w:type="dxa"/>
          </w:tcPr>
          <w:p w:rsidR="00F46BB6" w:rsidRDefault="00F46BB6" w:rsidP="000E189F">
            <w:pPr>
              <w:jc w:val="center"/>
              <w:rPr>
                <w:sz w:val="24"/>
                <w:szCs w:val="24"/>
              </w:rPr>
            </w:pPr>
            <w:r>
              <w:rPr>
                <w:sz w:val="24"/>
                <w:szCs w:val="24"/>
              </w:rPr>
              <w:t>613,7</w:t>
            </w:r>
          </w:p>
        </w:tc>
        <w:tc>
          <w:tcPr>
            <w:tcW w:w="2168" w:type="dxa"/>
          </w:tcPr>
          <w:p w:rsidR="00F46BB6" w:rsidRPr="003D02F1" w:rsidRDefault="00F46BB6" w:rsidP="000E189F">
            <w:pPr>
              <w:pStyle w:val="ConsPlusNormal"/>
              <w:jc w:val="center"/>
              <w:rPr>
                <w:sz w:val="24"/>
                <w:szCs w:val="24"/>
              </w:rPr>
            </w:pPr>
            <w:r>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Всего</w:t>
            </w:r>
          </w:p>
        </w:tc>
        <w:tc>
          <w:tcPr>
            <w:tcW w:w="852" w:type="dxa"/>
          </w:tcPr>
          <w:p w:rsidR="001756C0" w:rsidRPr="003D02F1" w:rsidRDefault="00F46BB6" w:rsidP="000E189F">
            <w:pPr>
              <w:jc w:val="center"/>
              <w:rPr>
                <w:sz w:val="24"/>
                <w:szCs w:val="24"/>
              </w:rPr>
            </w:pPr>
            <w:r>
              <w:rPr>
                <w:sz w:val="24"/>
                <w:szCs w:val="24"/>
              </w:rPr>
              <w:t>2123,6</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F46BB6" w:rsidP="000E189F">
            <w:pPr>
              <w:jc w:val="center"/>
              <w:rPr>
                <w:sz w:val="24"/>
                <w:szCs w:val="24"/>
              </w:rPr>
            </w:pPr>
            <w:r>
              <w:rPr>
                <w:sz w:val="24"/>
                <w:szCs w:val="24"/>
              </w:rPr>
              <w:t>2123,6</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0E189F">
            <w:pPr>
              <w:pStyle w:val="ConsPlusNormal"/>
              <w:jc w:val="center"/>
              <w:rPr>
                <w:sz w:val="24"/>
                <w:szCs w:val="24"/>
              </w:rPr>
            </w:pPr>
            <w:r w:rsidRPr="003D02F1">
              <w:rPr>
                <w:sz w:val="24"/>
                <w:szCs w:val="24"/>
              </w:rPr>
              <w:lastRenderedPageBreak/>
              <w:t>расходы, связанные с осуществлением капитальных вложений в объекты капитального строительства</w:t>
            </w:r>
          </w:p>
          <w:p w:rsidR="001756C0" w:rsidRPr="003D02F1" w:rsidRDefault="001756C0" w:rsidP="000E189F">
            <w:pPr>
              <w:pStyle w:val="ConsPlusNormal"/>
              <w:jc w:val="center"/>
              <w:rPr>
                <w:sz w:val="24"/>
                <w:szCs w:val="24"/>
              </w:rPr>
            </w:pPr>
            <w:r w:rsidRPr="003D02F1">
              <w:rPr>
                <w:sz w:val="24"/>
                <w:szCs w:val="24"/>
              </w:rPr>
              <w:t>муниципальной собственности муниципального образования Темрюкский район &lt;3&gt;</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2022 </w:t>
            </w:r>
          </w:p>
        </w:tc>
        <w:tc>
          <w:tcPr>
            <w:tcW w:w="852" w:type="dxa"/>
          </w:tcPr>
          <w:p w:rsidR="001756C0" w:rsidRPr="003D02F1" w:rsidRDefault="001756C0" w:rsidP="000E189F">
            <w:pPr>
              <w:pStyle w:val="ConsPlusNormal"/>
              <w:jc w:val="center"/>
              <w:rPr>
                <w:sz w:val="24"/>
                <w:szCs w:val="24"/>
              </w:rPr>
            </w:pPr>
            <w:r w:rsidRPr="003D02F1">
              <w:rPr>
                <w:sz w:val="24"/>
                <w:szCs w:val="24"/>
              </w:rPr>
              <w:t>0,0</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1756C0" w:rsidP="000E189F">
            <w:pPr>
              <w:pStyle w:val="ConsPlusNormal"/>
              <w:jc w:val="center"/>
              <w:rPr>
                <w:sz w:val="24"/>
                <w:szCs w:val="24"/>
              </w:rPr>
            </w:pPr>
            <w:r w:rsidRPr="003D02F1">
              <w:rPr>
                <w:sz w:val="24"/>
                <w:szCs w:val="24"/>
              </w:rPr>
              <w:t>0,0</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2023 </w:t>
            </w:r>
          </w:p>
        </w:tc>
        <w:tc>
          <w:tcPr>
            <w:tcW w:w="852" w:type="dxa"/>
          </w:tcPr>
          <w:p w:rsidR="001756C0" w:rsidRPr="003D02F1" w:rsidRDefault="001756C0" w:rsidP="000E189F">
            <w:pPr>
              <w:pStyle w:val="ConsPlusNormal"/>
              <w:jc w:val="center"/>
              <w:rPr>
                <w:sz w:val="24"/>
                <w:szCs w:val="24"/>
              </w:rPr>
            </w:pPr>
            <w:r w:rsidRPr="003D02F1">
              <w:rPr>
                <w:sz w:val="24"/>
                <w:szCs w:val="24"/>
              </w:rPr>
              <w:t>0,0</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1756C0" w:rsidP="000E189F">
            <w:pPr>
              <w:pStyle w:val="ConsPlusNormal"/>
              <w:jc w:val="center"/>
              <w:rPr>
                <w:sz w:val="24"/>
                <w:szCs w:val="24"/>
              </w:rPr>
            </w:pPr>
            <w:r w:rsidRPr="003D02F1">
              <w:rPr>
                <w:sz w:val="24"/>
                <w:szCs w:val="24"/>
              </w:rPr>
              <w:t>0,0</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 xml:space="preserve">2024 </w:t>
            </w:r>
          </w:p>
        </w:tc>
        <w:tc>
          <w:tcPr>
            <w:tcW w:w="852" w:type="dxa"/>
          </w:tcPr>
          <w:p w:rsidR="001756C0" w:rsidRPr="003D02F1" w:rsidRDefault="001756C0" w:rsidP="000E189F">
            <w:pPr>
              <w:pStyle w:val="ConsPlusNormal"/>
              <w:jc w:val="center"/>
              <w:rPr>
                <w:sz w:val="24"/>
                <w:szCs w:val="24"/>
              </w:rPr>
            </w:pPr>
            <w:r w:rsidRPr="003D02F1">
              <w:rPr>
                <w:sz w:val="24"/>
                <w:szCs w:val="24"/>
              </w:rPr>
              <w:t>0,0</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1756C0" w:rsidP="000E189F">
            <w:pPr>
              <w:pStyle w:val="ConsPlusNormal"/>
              <w:jc w:val="center"/>
              <w:rPr>
                <w:sz w:val="24"/>
                <w:szCs w:val="24"/>
              </w:rPr>
            </w:pPr>
            <w:r w:rsidRPr="003D02F1">
              <w:rPr>
                <w:sz w:val="24"/>
                <w:szCs w:val="24"/>
              </w:rPr>
              <w:t>0,0</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7263" w:type="dxa"/>
          </w:tcPr>
          <w:p w:rsidR="001756C0" w:rsidRPr="003D02F1" w:rsidRDefault="001756C0" w:rsidP="000E189F">
            <w:pPr>
              <w:pStyle w:val="ConsPlusNormal"/>
              <w:rPr>
                <w:sz w:val="24"/>
                <w:szCs w:val="24"/>
              </w:rPr>
            </w:pPr>
            <w:r w:rsidRPr="003D02F1">
              <w:rPr>
                <w:sz w:val="24"/>
                <w:szCs w:val="24"/>
              </w:rPr>
              <w:t>Всего</w:t>
            </w:r>
          </w:p>
        </w:tc>
        <w:tc>
          <w:tcPr>
            <w:tcW w:w="852" w:type="dxa"/>
          </w:tcPr>
          <w:p w:rsidR="001756C0" w:rsidRPr="003D02F1" w:rsidRDefault="001756C0" w:rsidP="000E189F">
            <w:pPr>
              <w:pStyle w:val="ConsPlusNormal"/>
              <w:jc w:val="center"/>
              <w:rPr>
                <w:sz w:val="24"/>
                <w:szCs w:val="24"/>
              </w:rPr>
            </w:pPr>
            <w:r w:rsidRPr="003D02F1">
              <w:rPr>
                <w:sz w:val="24"/>
                <w:szCs w:val="24"/>
              </w:rPr>
              <w:t>0,0</w:t>
            </w:r>
          </w:p>
        </w:tc>
        <w:tc>
          <w:tcPr>
            <w:tcW w:w="1808" w:type="dxa"/>
          </w:tcPr>
          <w:p w:rsidR="001756C0" w:rsidRPr="003D02F1" w:rsidRDefault="001756C0" w:rsidP="000E189F">
            <w:pPr>
              <w:pStyle w:val="ConsPlusNormal"/>
              <w:jc w:val="center"/>
              <w:rPr>
                <w:sz w:val="24"/>
                <w:szCs w:val="24"/>
              </w:rPr>
            </w:pPr>
            <w:r w:rsidRPr="003D02F1">
              <w:rPr>
                <w:sz w:val="24"/>
                <w:szCs w:val="24"/>
              </w:rPr>
              <w:t>0,0</w:t>
            </w:r>
          </w:p>
        </w:tc>
        <w:tc>
          <w:tcPr>
            <w:tcW w:w="1171" w:type="dxa"/>
          </w:tcPr>
          <w:p w:rsidR="001756C0" w:rsidRPr="003D02F1" w:rsidRDefault="001756C0" w:rsidP="000E189F">
            <w:pPr>
              <w:pStyle w:val="ConsPlusNormal"/>
              <w:jc w:val="center"/>
              <w:rPr>
                <w:sz w:val="24"/>
                <w:szCs w:val="24"/>
              </w:rPr>
            </w:pPr>
            <w:r w:rsidRPr="003D02F1">
              <w:rPr>
                <w:sz w:val="24"/>
                <w:szCs w:val="24"/>
              </w:rPr>
              <w:t>0,0</w:t>
            </w:r>
          </w:p>
        </w:tc>
        <w:tc>
          <w:tcPr>
            <w:tcW w:w="1339" w:type="dxa"/>
          </w:tcPr>
          <w:p w:rsidR="001756C0" w:rsidRPr="003D02F1" w:rsidRDefault="001756C0" w:rsidP="000E189F">
            <w:pPr>
              <w:pStyle w:val="ConsPlusNormal"/>
              <w:jc w:val="center"/>
              <w:rPr>
                <w:sz w:val="24"/>
                <w:szCs w:val="24"/>
              </w:rPr>
            </w:pPr>
            <w:r w:rsidRPr="003D02F1">
              <w:rPr>
                <w:sz w:val="24"/>
                <w:szCs w:val="24"/>
              </w:rPr>
              <w:t>0,0</w:t>
            </w:r>
          </w:p>
        </w:tc>
        <w:tc>
          <w:tcPr>
            <w:tcW w:w="2168" w:type="dxa"/>
          </w:tcPr>
          <w:p w:rsidR="001756C0" w:rsidRPr="003D02F1" w:rsidRDefault="001756C0" w:rsidP="000E189F">
            <w:pPr>
              <w:pStyle w:val="ConsPlusNormal"/>
              <w:jc w:val="center"/>
              <w:rPr>
                <w:sz w:val="24"/>
                <w:szCs w:val="24"/>
              </w:rPr>
            </w:pPr>
            <w:r w:rsidRPr="003D02F1">
              <w:rPr>
                <w:sz w:val="24"/>
                <w:szCs w:val="24"/>
              </w:rPr>
              <w:t>0,0</w:t>
            </w:r>
          </w:p>
        </w:tc>
      </w:tr>
      <w:tr w:rsidR="001756C0" w:rsidRPr="00950972" w:rsidTr="007A7978">
        <w:tc>
          <w:tcPr>
            <w:tcW w:w="14601" w:type="dxa"/>
            <w:gridSpan w:val="6"/>
          </w:tcPr>
          <w:p w:rsidR="001756C0" w:rsidRPr="003D02F1" w:rsidRDefault="001756C0" w:rsidP="000E189F">
            <w:pPr>
              <w:pStyle w:val="ConsPlusNormal"/>
              <w:ind w:firstLine="283"/>
              <w:jc w:val="both"/>
              <w:rPr>
                <w:sz w:val="24"/>
                <w:szCs w:val="24"/>
              </w:rPr>
            </w:pPr>
            <w:r w:rsidRPr="003D02F1">
              <w:rPr>
                <w:sz w:val="24"/>
                <w:szCs w:val="24"/>
              </w:rPr>
              <w:t>--------------------------------</w:t>
            </w:r>
          </w:p>
          <w:p w:rsidR="001756C0" w:rsidRPr="003D02F1" w:rsidRDefault="001756C0" w:rsidP="000E189F">
            <w:pPr>
              <w:pStyle w:val="ConsPlusNormal"/>
              <w:jc w:val="both"/>
              <w:rPr>
                <w:sz w:val="24"/>
                <w:szCs w:val="24"/>
              </w:rPr>
            </w:pPr>
            <w:r w:rsidRPr="003D02F1">
              <w:rPr>
                <w:sz w:val="24"/>
                <w:szCs w:val="24"/>
              </w:rPr>
              <w:t>&lt;1&gt; Указывается аббревиатура (например, СЦ1, СЦ2).</w:t>
            </w:r>
          </w:p>
          <w:p w:rsidR="001756C0" w:rsidRPr="003D02F1" w:rsidRDefault="001756C0" w:rsidP="000E189F">
            <w:pPr>
              <w:pStyle w:val="ConsPlusNormal"/>
              <w:jc w:val="both"/>
              <w:rPr>
                <w:sz w:val="24"/>
                <w:szCs w:val="24"/>
              </w:rPr>
            </w:pPr>
            <w:r w:rsidRPr="003D02F1">
              <w:rPr>
                <w:sz w:val="24"/>
                <w:szCs w:val="24"/>
              </w:rPr>
              <w:t>&lt;2&gt; Указывается с точностью до одного знака после запятой.</w:t>
            </w:r>
          </w:p>
          <w:p w:rsidR="001756C0" w:rsidRPr="003D02F1" w:rsidRDefault="001756C0" w:rsidP="000E189F">
            <w:pPr>
              <w:pStyle w:val="ConsPlusNormal"/>
              <w:rPr>
                <w:sz w:val="24"/>
                <w:szCs w:val="24"/>
              </w:rPr>
            </w:pPr>
            <w:r w:rsidRPr="003D02F1">
              <w:rPr>
                <w:sz w:val="24"/>
                <w:szCs w:val="24"/>
              </w:rPr>
              <w:t>&lt;3&gt; Указывается при наличии указанных расходов.</w:t>
            </w:r>
          </w:p>
        </w:tc>
      </w:tr>
    </w:tbl>
    <w:p w:rsidR="001756C0" w:rsidRDefault="001756C0" w:rsidP="000E189F">
      <w:pPr>
        <w:jc w:val="center"/>
        <w:rPr>
          <w:rFonts w:cs="Times New Roman"/>
          <w:szCs w:val="28"/>
        </w:rPr>
        <w:sectPr w:rsidR="001756C0" w:rsidSect="00711AF3">
          <w:pgSz w:w="16838" w:h="11906" w:orient="landscape" w:code="9"/>
          <w:pgMar w:top="851" w:right="1134" w:bottom="567" w:left="1134" w:header="709" w:footer="709" w:gutter="0"/>
          <w:cols w:space="708"/>
          <w:docGrid w:linePitch="381"/>
        </w:sectPr>
      </w:pPr>
    </w:p>
    <w:p w:rsidR="001756C0" w:rsidRPr="000C533C" w:rsidRDefault="001756C0" w:rsidP="000E189F">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1756C0" w:rsidRPr="004408E3" w:rsidRDefault="001756C0" w:rsidP="000E189F">
      <w:pPr>
        <w:pStyle w:val="a3"/>
        <w:rPr>
          <w:rFonts w:cs="Times New Roman"/>
          <w:b/>
          <w:sz w:val="24"/>
          <w:szCs w:val="24"/>
        </w:rPr>
      </w:pPr>
    </w:p>
    <w:p w:rsidR="001756C0" w:rsidRDefault="001756C0" w:rsidP="000E189F">
      <w:pPr>
        <w:ind w:firstLine="567"/>
        <w:jc w:val="both"/>
        <w:rPr>
          <w:rFonts w:cs="Times New Roman"/>
          <w:szCs w:val="28"/>
        </w:rPr>
      </w:pPr>
      <w:r w:rsidRPr="000C533C">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756C0" w:rsidRDefault="001756C0" w:rsidP="000E189F">
      <w:pPr>
        <w:jc w:val="center"/>
        <w:rPr>
          <w:rFonts w:cs="Times New Roman"/>
          <w:szCs w:val="28"/>
        </w:rPr>
      </w:pPr>
    </w:p>
    <w:p w:rsidR="001756C0" w:rsidRDefault="001756C0" w:rsidP="000E189F">
      <w:pPr>
        <w:jc w:val="center"/>
        <w:rPr>
          <w:rFonts w:cs="Times New Roman"/>
          <w:b/>
          <w:szCs w:val="28"/>
        </w:rPr>
      </w:pPr>
      <w:r w:rsidRPr="00A74297">
        <w:rPr>
          <w:rFonts w:cs="Times New Roman"/>
          <w:b/>
          <w:szCs w:val="28"/>
        </w:rPr>
        <w:t>ЦЕЛЕВЫЕ ПОКАЗАТЕЛИ МУНИЦИПАЛЬНОЙ ПРОГРАММЫ</w:t>
      </w:r>
    </w:p>
    <w:p w:rsidR="001756C0" w:rsidRDefault="001756C0" w:rsidP="000E189F">
      <w:pPr>
        <w:jc w:val="center"/>
      </w:pPr>
      <w:r>
        <w:rPr>
          <w:b/>
          <w:szCs w:val="28"/>
        </w:rPr>
        <w:t>«</w:t>
      </w:r>
      <w:r w:rsidRPr="00222226">
        <w:rPr>
          <w:b/>
          <w:szCs w:val="28"/>
        </w:rPr>
        <w:t>Поддержка малого и среднего предпринимательства</w:t>
      </w:r>
      <w:r>
        <w:rPr>
          <w:b/>
          <w:szCs w:val="28"/>
        </w:rPr>
        <w:t>»</w:t>
      </w:r>
    </w:p>
    <w:p w:rsidR="001756C0" w:rsidRDefault="001756C0" w:rsidP="000E189F">
      <w:pPr>
        <w:jc w:val="center"/>
        <w:rPr>
          <w:rFonts w:cs="Times New Roman"/>
          <w:b/>
          <w:szCs w:val="28"/>
        </w:rPr>
      </w:pPr>
    </w:p>
    <w:p w:rsidR="000E189F" w:rsidRPr="0025250B" w:rsidRDefault="000E189F" w:rsidP="000E189F">
      <w:pPr>
        <w:jc w:val="center"/>
        <w:rPr>
          <w:color w:val="000000" w:themeColor="text1"/>
        </w:rPr>
      </w:pPr>
      <w:r w:rsidRPr="0025250B">
        <w:rPr>
          <w:color w:val="000000" w:themeColor="text1"/>
        </w:rPr>
        <w:t>Список изменяющихся документов</w:t>
      </w:r>
    </w:p>
    <w:p w:rsidR="000E189F" w:rsidRPr="0025250B" w:rsidRDefault="000E189F" w:rsidP="000E189F">
      <w:pPr>
        <w:jc w:val="center"/>
        <w:rPr>
          <w:color w:val="000000" w:themeColor="text1"/>
        </w:rPr>
      </w:pPr>
      <w:r w:rsidRPr="0025250B">
        <w:rPr>
          <w:color w:val="000000" w:themeColor="text1"/>
        </w:rPr>
        <w:t>(в ред. постановлений администрации МО Темрюкский район от 13.09.2022 года №1617</w:t>
      </w:r>
      <w:r w:rsidR="00F46BB6">
        <w:rPr>
          <w:color w:val="000000" w:themeColor="text1"/>
        </w:rPr>
        <w:t>, от 31.10.2022 года № 1977</w:t>
      </w:r>
      <w:r w:rsidRPr="0025250B">
        <w:rPr>
          <w:color w:val="000000" w:themeColor="text1"/>
        </w:rPr>
        <w:t>)</w:t>
      </w:r>
    </w:p>
    <w:p w:rsidR="000E189F" w:rsidRPr="0025250B" w:rsidRDefault="000E189F" w:rsidP="000E189F">
      <w:pPr>
        <w:jc w:val="center"/>
        <w:rPr>
          <w:rFonts w:cs="Times New Roman"/>
          <w:b/>
          <w:color w:val="000000" w:themeColor="text1"/>
          <w:szCs w:val="28"/>
        </w:rPr>
      </w:pPr>
    </w:p>
    <w:tbl>
      <w:tblPr>
        <w:tblStyle w:val="a4"/>
        <w:tblW w:w="15026" w:type="dxa"/>
        <w:tblInd w:w="108" w:type="dxa"/>
        <w:tblLayout w:type="fixed"/>
        <w:tblLook w:val="04A0" w:firstRow="1" w:lastRow="0" w:firstColumn="1" w:lastColumn="0" w:noHBand="0" w:noVBand="1"/>
      </w:tblPr>
      <w:tblGrid>
        <w:gridCol w:w="851"/>
        <w:gridCol w:w="4819"/>
        <w:gridCol w:w="1985"/>
        <w:gridCol w:w="1134"/>
        <w:gridCol w:w="1276"/>
        <w:gridCol w:w="1275"/>
        <w:gridCol w:w="1276"/>
        <w:gridCol w:w="1276"/>
        <w:gridCol w:w="1134"/>
      </w:tblGrid>
      <w:tr w:rsidR="00F46BB6" w:rsidRPr="003D02F1" w:rsidTr="00B673E6">
        <w:tc>
          <w:tcPr>
            <w:tcW w:w="851" w:type="dxa"/>
            <w:vMerge w:val="restart"/>
          </w:tcPr>
          <w:p w:rsidR="00F46BB6" w:rsidRPr="003D02F1" w:rsidRDefault="00F46BB6" w:rsidP="000E189F">
            <w:pPr>
              <w:jc w:val="center"/>
              <w:rPr>
                <w:rFonts w:cs="Times New Roman"/>
                <w:sz w:val="24"/>
                <w:szCs w:val="24"/>
              </w:rPr>
            </w:pPr>
            <w:r w:rsidRPr="003D02F1">
              <w:rPr>
                <w:rFonts w:cs="Times New Roman"/>
                <w:sz w:val="24"/>
                <w:szCs w:val="24"/>
              </w:rPr>
              <w:t>№ п/п</w:t>
            </w:r>
          </w:p>
        </w:tc>
        <w:tc>
          <w:tcPr>
            <w:tcW w:w="4819" w:type="dxa"/>
            <w:vMerge w:val="restart"/>
          </w:tcPr>
          <w:p w:rsidR="00F46BB6" w:rsidRPr="003D02F1" w:rsidRDefault="00F46BB6" w:rsidP="000E189F">
            <w:pPr>
              <w:jc w:val="center"/>
              <w:rPr>
                <w:rFonts w:cs="Times New Roman"/>
                <w:sz w:val="24"/>
                <w:szCs w:val="24"/>
              </w:rPr>
            </w:pPr>
            <w:r w:rsidRPr="003D02F1">
              <w:rPr>
                <w:rFonts w:cs="Times New Roman"/>
                <w:sz w:val="24"/>
                <w:szCs w:val="24"/>
              </w:rPr>
              <w:t>Наименование целевого показателя</w:t>
            </w:r>
          </w:p>
        </w:tc>
        <w:tc>
          <w:tcPr>
            <w:tcW w:w="1985" w:type="dxa"/>
            <w:vMerge w:val="restart"/>
          </w:tcPr>
          <w:p w:rsidR="00F46BB6" w:rsidRPr="003D02F1" w:rsidRDefault="00F46BB6" w:rsidP="000E189F">
            <w:pPr>
              <w:jc w:val="center"/>
              <w:rPr>
                <w:rFonts w:cs="Times New Roman"/>
                <w:sz w:val="24"/>
                <w:szCs w:val="24"/>
              </w:rPr>
            </w:pPr>
            <w:r w:rsidRPr="003D02F1">
              <w:rPr>
                <w:rFonts w:cs="Times New Roman"/>
                <w:sz w:val="24"/>
                <w:szCs w:val="24"/>
              </w:rPr>
              <w:t>Единица измерения</w:t>
            </w:r>
          </w:p>
        </w:tc>
        <w:tc>
          <w:tcPr>
            <w:tcW w:w="1134" w:type="dxa"/>
            <w:vMerge w:val="restart"/>
          </w:tcPr>
          <w:p w:rsidR="00F46BB6" w:rsidRPr="003D02F1" w:rsidRDefault="00F46BB6" w:rsidP="000E189F">
            <w:pPr>
              <w:jc w:val="center"/>
              <w:rPr>
                <w:rFonts w:cs="Times New Roman"/>
                <w:sz w:val="24"/>
                <w:szCs w:val="24"/>
              </w:rPr>
            </w:pPr>
            <w:r w:rsidRPr="003D02F1">
              <w:rPr>
                <w:rFonts w:cs="Times New Roman"/>
                <w:sz w:val="24"/>
                <w:szCs w:val="24"/>
              </w:rPr>
              <w:t xml:space="preserve">Статус </w:t>
            </w:r>
            <w:hyperlink w:anchor="P714" w:history="1">
              <w:r w:rsidRPr="003D02F1">
                <w:rPr>
                  <w:rFonts w:cs="Times New Roman"/>
                  <w:sz w:val="24"/>
                  <w:szCs w:val="24"/>
                </w:rPr>
                <w:t>&lt;1&gt;</w:t>
              </w:r>
            </w:hyperlink>
          </w:p>
        </w:tc>
        <w:tc>
          <w:tcPr>
            <w:tcW w:w="5103" w:type="dxa"/>
            <w:gridSpan w:val="4"/>
          </w:tcPr>
          <w:p w:rsidR="00F46BB6" w:rsidRPr="003D02F1" w:rsidRDefault="00F46BB6" w:rsidP="000E189F">
            <w:pPr>
              <w:jc w:val="center"/>
              <w:rPr>
                <w:rFonts w:cs="Times New Roman"/>
                <w:sz w:val="24"/>
                <w:szCs w:val="24"/>
              </w:rPr>
            </w:pPr>
            <w:r w:rsidRPr="003D02F1">
              <w:rPr>
                <w:rFonts w:cs="Times New Roman"/>
                <w:sz w:val="24"/>
                <w:szCs w:val="24"/>
              </w:rPr>
              <w:t>Значение целевого показателя</w:t>
            </w:r>
          </w:p>
        </w:tc>
        <w:tc>
          <w:tcPr>
            <w:tcW w:w="1134" w:type="dxa"/>
          </w:tcPr>
          <w:p w:rsidR="00F46BB6" w:rsidRPr="003D02F1" w:rsidRDefault="00F46BB6" w:rsidP="000E189F">
            <w:pPr>
              <w:jc w:val="center"/>
              <w:rPr>
                <w:rFonts w:cs="Times New Roman"/>
                <w:sz w:val="24"/>
                <w:szCs w:val="24"/>
              </w:rPr>
            </w:pPr>
          </w:p>
        </w:tc>
      </w:tr>
      <w:tr w:rsidR="00F46BB6" w:rsidRPr="007A7978" w:rsidTr="00B673E6">
        <w:tc>
          <w:tcPr>
            <w:tcW w:w="851" w:type="dxa"/>
            <w:vMerge/>
          </w:tcPr>
          <w:p w:rsidR="00F46BB6" w:rsidRPr="007A7978" w:rsidRDefault="00F46BB6" w:rsidP="000E189F">
            <w:pPr>
              <w:jc w:val="center"/>
              <w:rPr>
                <w:rFonts w:cs="Times New Roman"/>
                <w:color w:val="000000" w:themeColor="text1"/>
                <w:sz w:val="24"/>
                <w:szCs w:val="24"/>
              </w:rPr>
            </w:pPr>
          </w:p>
        </w:tc>
        <w:tc>
          <w:tcPr>
            <w:tcW w:w="4819" w:type="dxa"/>
            <w:vMerge/>
          </w:tcPr>
          <w:p w:rsidR="00F46BB6" w:rsidRPr="007A7978" w:rsidRDefault="00F46BB6" w:rsidP="000E189F">
            <w:pPr>
              <w:jc w:val="center"/>
              <w:rPr>
                <w:rFonts w:cs="Times New Roman"/>
                <w:color w:val="000000" w:themeColor="text1"/>
                <w:sz w:val="24"/>
                <w:szCs w:val="24"/>
              </w:rPr>
            </w:pPr>
          </w:p>
        </w:tc>
        <w:tc>
          <w:tcPr>
            <w:tcW w:w="1985" w:type="dxa"/>
            <w:vMerge/>
          </w:tcPr>
          <w:p w:rsidR="00F46BB6" w:rsidRPr="007A7978" w:rsidRDefault="00F46BB6" w:rsidP="000E189F">
            <w:pPr>
              <w:jc w:val="center"/>
              <w:rPr>
                <w:rFonts w:cs="Times New Roman"/>
                <w:color w:val="000000" w:themeColor="text1"/>
                <w:sz w:val="24"/>
                <w:szCs w:val="24"/>
              </w:rPr>
            </w:pPr>
          </w:p>
        </w:tc>
        <w:tc>
          <w:tcPr>
            <w:tcW w:w="1134" w:type="dxa"/>
            <w:vMerge/>
          </w:tcPr>
          <w:p w:rsidR="00F46BB6" w:rsidRPr="007A7978" w:rsidRDefault="00F46BB6" w:rsidP="000E189F">
            <w:pPr>
              <w:jc w:val="center"/>
              <w:rPr>
                <w:rFonts w:cs="Times New Roman"/>
                <w:color w:val="000000" w:themeColor="text1"/>
                <w:sz w:val="24"/>
                <w:szCs w:val="24"/>
              </w:rPr>
            </w:pPr>
          </w:p>
        </w:tc>
        <w:tc>
          <w:tcPr>
            <w:tcW w:w="1276" w:type="dxa"/>
          </w:tcPr>
          <w:p w:rsidR="00F46BB6" w:rsidRPr="007A7978" w:rsidRDefault="00F46BB6" w:rsidP="000E189F">
            <w:pPr>
              <w:jc w:val="center"/>
              <w:rPr>
                <w:color w:val="000000" w:themeColor="text1"/>
                <w:sz w:val="24"/>
                <w:szCs w:val="24"/>
              </w:rPr>
            </w:pPr>
            <w:r w:rsidRPr="007A7978">
              <w:rPr>
                <w:color w:val="000000" w:themeColor="text1"/>
                <w:sz w:val="24"/>
                <w:szCs w:val="24"/>
              </w:rPr>
              <w:t>Отчетный 2020 год</w:t>
            </w:r>
          </w:p>
          <w:p w:rsidR="00F46BB6" w:rsidRPr="007A7978" w:rsidRDefault="00A56794" w:rsidP="000E189F">
            <w:pPr>
              <w:jc w:val="center"/>
              <w:rPr>
                <w:rFonts w:cs="Times New Roman"/>
                <w:color w:val="000000" w:themeColor="text1"/>
                <w:sz w:val="24"/>
                <w:szCs w:val="24"/>
              </w:rPr>
            </w:pPr>
            <w:hyperlink w:anchor="P718" w:history="1">
              <w:r w:rsidR="00F46BB6" w:rsidRPr="007A7978">
                <w:rPr>
                  <w:rFonts w:cs="Times New Roman"/>
                  <w:color w:val="000000" w:themeColor="text1"/>
                  <w:sz w:val="24"/>
                  <w:szCs w:val="24"/>
                </w:rPr>
                <w:t>&lt;2&gt;</w:t>
              </w:r>
            </w:hyperlink>
          </w:p>
        </w:tc>
        <w:tc>
          <w:tcPr>
            <w:tcW w:w="1275" w:type="dxa"/>
          </w:tcPr>
          <w:p w:rsidR="00F46BB6" w:rsidRPr="007A7978" w:rsidRDefault="00F46BB6" w:rsidP="000E189F">
            <w:pPr>
              <w:jc w:val="center"/>
              <w:rPr>
                <w:rFonts w:cs="Times New Roman"/>
                <w:color w:val="000000" w:themeColor="text1"/>
                <w:sz w:val="24"/>
                <w:szCs w:val="24"/>
              </w:rPr>
            </w:pPr>
            <w:r w:rsidRPr="007A7978">
              <w:rPr>
                <w:rFonts w:cs="Times New Roman"/>
                <w:color w:val="000000" w:themeColor="text1"/>
                <w:sz w:val="24"/>
                <w:szCs w:val="24"/>
              </w:rPr>
              <w:t>2022 год</w:t>
            </w:r>
          </w:p>
        </w:tc>
        <w:tc>
          <w:tcPr>
            <w:tcW w:w="1276" w:type="dxa"/>
          </w:tcPr>
          <w:p w:rsidR="00F46BB6" w:rsidRPr="007A7978" w:rsidRDefault="00F46BB6" w:rsidP="000E189F">
            <w:pPr>
              <w:jc w:val="center"/>
              <w:rPr>
                <w:rFonts w:cs="Times New Roman"/>
                <w:color w:val="000000" w:themeColor="text1"/>
                <w:sz w:val="24"/>
                <w:szCs w:val="24"/>
              </w:rPr>
            </w:pPr>
            <w:r w:rsidRPr="007A7978">
              <w:rPr>
                <w:rFonts w:cs="Times New Roman"/>
                <w:color w:val="000000" w:themeColor="text1"/>
                <w:sz w:val="24"/>
                <w:szCs w:val="24"/>
              </w:rPr>
              <w:t>2023 год</w:t>
            </w:r>
          </w:p>
        </w:tc>
        <w:tc>
          <w:tcPr>
            <w:tcW w:w="1276" w:type="dxa"/>
          </w:tcPr>
          <w:p w:rsidR="00F46BB6" w:rsidRPr="007A7978" w:rsidRDefault="00F46BB6" w:rsidP="000E189F">
            <w:pPr>
              <w:jc w:val="center"/>
              <w:rPr>
                <w:rFonts w:cs="Times New Roman"/>
                <w:color w:val="000000" w:themeColor="text1"/>
                <w:sz w:val="24"/>
                <w:szCs w:val="24"/>
              </w:rPr>
            </w:pPr>
            <w:r w:rsidRPr="007A7978">
              <w:rPr>
                <w:rFonts w:cs="Times New Roman"/>
                <w:color w:val="000000" w:themeColor="text1"/>
                <w:sz w:val="24"/>
                <w:szCs w:val="24"/>
              </w:rPr>
              <w:t>2024 год</w:t>
            </w:r>
          </w:p>
          <w:p w:rsidR="00F46BB6" w:rsidRPr="007A7978" w:rsidRDefault="00F46BB6" w:rsidP="000E189F">
            <w:pPr>
              <w:jc w:val="center"/>
              <w:rPr>
                <w:rFonts w:cs="Times New Roman"/>
                <w:color w:val="000000" w:themeColor="text1"/>
                <w:sz w:val="24"/>
                <w:szCs w:val="24"/>
              </w:rPr>
            </w:pPr>
          </w:p>
        </w:tc>
        <w:tc>
          <w:tcPr>
            <w:tcW w:w="1134" w:type="dxa"/>
          </w:tcPr>
          <w:p w:rsidR="00F46BB6" w:rsidRPr="007A7978" w:rsidRDefault="00D30694" w:rsidP="000E189F">
            <w:pPr>
              <w:jc w:val="center"/>
              <w:rPr>
                <w:rFonts w:cs="Times New Roman"/>
                <w:color w:val="000000" w:themeColor="text1"/>
                <w:sz w:val="24"/>
                <w:szCs w:val="24"/>
              </w:rPr>
            </w:pPr>
            <w:r>
              <w:rPr>
                <w:rFonts w:cs="Times New Roman"/>
                <w:color w:val="000000" w:themeColor="text1"/>
                <w:sz w:val="24"/>
                <w:szCs w:val="24"/>
              </w:rPr>
              <w:t>2025 год</w:t>
            </w:r>
          </w:p>
        </w:tc>
      </w:tr>
    </w:tbl>
    <w:p w:rsidR="001756C0" w:rsidRPr="007A7978" w:rsidRDefault="001756C0" w:rsidP="000E189F">
      <w:pPr>
        <w:rPr>
          <w:color w:val="000000" w:themeColor="text1"/>
          <w:sz w:val="6"/>
          <w:szCs w:val="6"/>
        </w:rPr>
      </w:pPr>
    </w:p>
    <w:tbl>
      <w:tblPr>
        <w:tblStyle w:val="a4"/>
        <w:tblW w:w="15026" w:type="dxa"/>
        <w:tblInd w:w="108" w:type="dxa"/>
        <w:tblLayout w:type="fixed"/>
        <w:tblLook w:val="04A0" w:firstRow="1" w:lastRow="0" w:firstColumn="1" w:lastColumn="0" w:noHBand="0" w:noVBand="1"/>
      </w:tblPr>
      <w:tblGrid>
        <w:gridCol w:w="851"/>
        <w:gridCol w:w="4819"/>
        <w:gridCol w:w="1985"/>
        <w:gridCol w:w="1134"/>
        <w:gridCol w:w="1276"/>
        <w:gridCol w:w="1275"/>
        <w:gridCol w:w="1276"/>
        <w:gridCol w:w="1276"/>
        <w:gridCol w:w="1134"/>
      </w:tblGrid>
      <w:tr w:rsidR="00D30694" w:rsidRPr="007A7978" w:rsidTr="00B673E6">
        <w:trPr>
          <w:tblHeader/>
        </w:trPr>
        <w:tc>
          <w:tcPr>
            <w:tcW w:w="851" w:type="dxa"/>
          </w:tcPr>
          <w:p w:rsidR="00D30694" w:rsidRPr="007A7978" w:rsidRDefault="00D30694" w:rsidP="000E189F">
            <w:pPr>
              <w:jc w:val="center"/>
              <w:rPr>
                <w:rFonts w:cs="Times New Roman"/>
                <w:color w:val="000000" w:themeColor="text1"/>
                <w:sz w:val="24"/>
                <w:szCs w:val="24"/>
              </w:rPr>
            </w:pPr>
            <w:r w:rsidRPr="007A7978">
              <w:rPr>
                <w:rFonts w:cs="Times New Roman"/>
                <w:color w:val="000000" w:themeColor="text1"/>
                <w:sz w:val="24"/>
                <w:szCs w:val="24"/>
              </w:rPr>
              <w:t>1</w:t>
            </w:r>
          </w:p>
        </w:tc>
        <w:tc>
          <w:tcPr>
            <w:tcW w:w="4819" w:type="dxa"/>
          </w:tcPr>
          <w:p w:rsidR="00D30694" w:rsidRPr="007A7978" w:rsidRDefault="00D30694" w:rsidP="000E189F">
            <w:pPr>
              <w:jc w:val="center"/>
              <w:rPr>
                <w:rFonts w:cs="Times New Roman"/>
                <w:color w:val="000000" w:themeColor="text1"/>
                <w:sz w:val="24"/>
                <w:szCs w:val="24"/>
              </w:rPr>
            </w:pPr>
            <w:r w:rsidRPr="007A7978">
              <w:rPr>
                <w:rFonts w:cs="Times New Roman"/>
                <w:color w:val="000000" w:themeColor="text1"/>
                <w:sz w:val="24"/>
                <w:szCs w:val="24"/>
              </w:rPr>
              <w:t>2</w:t>
            </w:r>
          </w:p>
        </w:tc>
        <w:tc>
          <w:tcPr>
            <w:tcW w:w="1985" w:type="dxa"/>
          </w:tcPr>
          <w:p w:rsidR="00D30694" w:rsidRPr="007A7978" w:rsidRDefault="00D30694" w:rsidP="000E189F">
            <w:pPr>
              <w:jc w:val="center"/>
              <w:rPr>
                <w:rFonts w:cs="Times New Roman"/>
                <w:color w:val="000000" w:themeColor="text1"/>
                <w:sz w:val="24"/>
                <w:szCs w:val="24"/>
              </w:rPr>
            </w:pPr>
            <w:r w:rsidRPr="007A7978">
              <w:rPr>
                <w:rFonts w:cs="Times New Roman"/>
                <w:color w:val="000000" w:themeColor="text1"/>
                <w:sz w:val="24"/>
                <w:szCs w:val="24"/>
              </w:rPr>
              <w:t>3</w:t>
            </w:r>
          </w:p>
        </w:tc>
        <w:tc>
          <w:tcPr>
            <w:tcW w:w="1134" w:type="dxa"/>
          </w:tcPr>
          <w:p w:rsidR="00D30694" w:rsidRPr="007A7978" w:rsidRDefault="00D30694" w:rsidP="000E189F">
            <w:pPr>
              <w:jc w:val="center"/>
              <w:rPr>
                <w:rFonts w:cs="Times New Roman"/>
                <w:color w:val="000000" w:themeColor="text1"/>
                <w:sz w:val="24"/>
                <w:szCs w:val="24"/>
              </w:rPr>
            </w:pPr>
            <w:r w:rsidRPr="007A7978">
              <w:rPr>
                <w:rFonts w:cs="Times New Roman"/>
                <w:color w:val="000000" w:themeColor="text1"/>
                <w:sz w:val="24"/>
                <w:szCs w:val="24"/>
              </w:rPr>
              <w:t>4</w:t>
            </w:r>
          </w:p>
        </w:tc>
        <w:tc>
          <w:tcPr>
            <w:tcW w:w="1276" w:type="dxa"/>
          </w:tcPr>
          <w:p w:rsidR="00D30694" w:rsidRPr="007A7978" w:rsidRDefault="00D30694" w:rsidP="000E189F">
            <w:pPr>
              <w:jc w:val="center"/>
              <w:rPr>
                <w:rFonts w:cs="Times New Roman"/>
                <w:color w:val="000000" w:themeColor="text1"/>
                <w:sz w:val="24"/>
                <w:szCs w:val="24"/>
              </w:rPr>
            </w:pPr>
            <w:r w:rsidRPr="007A7978">
              <w:rPr>
                <w:rFonts w:cs="Times New Roman"/>
                <w:color w:val="000000" w:themeColor="text1"/>
                <w:sz w:val="24"/>
                <w:szCs w:val="24"/>
              </w:rPr>
              <w:t>5</w:t>
            </w:r>
          </w:p>
        </w:tc>
        <w:tc>
          <w:tcPr>
            <w:tcW w:w="1275" w:type="dxa"/>
          </w:tcPr>
          <w:p w:rsidR="00D30694" w:rsidRPr="007A7978" w:rsidRDefault="00D30694" w:rsidP="000E189F">
            <w:pPr>
              <w:jc w:val="center"/>
              <w:rPr>
                <w:rFonts w:cs="Times New Roman"/>
                <w:color w:val="000000" w:themeColor="text1"/>
                <w:sz w:val="24"/>
                <w:szCs w:val="24"/>
              </w:rPr>
            </w:pPr>
            <w:r w:rsidRPr="007A7978">
              <w:rPr>
                <w:rFonts w:cs="Times New Roman"/>
                <w:color w:val="000000" w:themeColor="text1"/>
                <w:sz w:val="24"/>
                <w:szCs w:val="24"/>
              </w:rPr>
              <w:t>6</w:t>
            </w:r>
          </w:p>
        </w:tc>
        <w:tc>
          <w:tcPr>
            <w:tcW w:w="1276" w:type="dxa"/>
          </w:tcPr>
          <w:p w:rsidR="00D30694" w:rsidRPr="007A7978" w:rsidRDefault="00D30694" w:rsidP="000E189F">
            <w:pPr>
              <w:jc w:val="center"/>
              <w:rPr>
                <w:rFonts w:cs="Times New Roman"/>
                <w:color w:val="000000" w:themeColor="text1"/>
                <w:sz w:val="24"/>
                <w:szCs w:val="24"/>
              </w:rPr>
            </w:pPr>
            <w:r w:rsidRPr="007A7978">
              <w:rPr>
                <w:rFonts w:cs="Times New Roman"/>
                <w:color w:val="000000" w:themeColor="text1"/>
                <w:sz w:val="24"/>
                <w:szCs w:val="24"/>
              </w:rPr>
              <w:t>7</w:t>
            </w:r>
          </w:p>
        </w:tc>
        <w:tc>
          <w:tcPr>
            <w:tcW w:w="1276" w:type="dxa"/>
          </w:tcPr>
          <w:p w:rsidR="00D30694" w:rsidRPr="007A7978" w:rsidRDefault="00D30694" w:rsidP="000E189F">
            <w:pPr>
              <w:jc w:val="center"/>
              <w:rPr>
                <w:rFonts w:cs="Times New Roman"/>
                <w:color w:val="000000" w:themeColor="text1"/>
                <w:sz w:val="24"/>
                <w:szCs w:val="24"/>
              </w:rPr>
            </w:pPr>
            <w:r w:rsidRPr="007A7978">
              <w:rPr>
                <w:rFonts w:cs="Times New Roman"/>
                <w:color w:val="000000" w:themeColor="text1"/>
                <w:sz w:val="24"/>
                <w:szCs w:val="24"/>
              </w:rPr>
              <w:t>8</w:t>
            </w:r>
          </w:p>
        </w:tc>
        <w:tc>
          <w:tcPr>
            <w:tcW w:w="1134" w:type="dxa"/>
          </w:tcPr>
          <w:p w:rsidR="00D30694" w:rsidRPr="007A7978" w:rsidRDefault="00B673E6" w:rsidP="000E189F">
            <w:pPr>
              <w:jc w:val="center"/>
              <w:rPr>
                <w:rFonts w:cs="Times New Roman"/>
                <w:color w:val="000000" w:themeColor="text1"/>
                <w:sz w:val="24"/>
                <w:szCs w:val="24"/>
              </w:rPr>
            </w:pPr>
            <w:r>
              <w:rPr>
                <w:rFonts w:cs="Times New Roman"/>
                <w:color w:val="000000" w:themeColor="text1"/>
                <w:sz w:val="24"/>
                <w:szCs w:val="24"/>
              </w:rPr>
              <w:t>9</w:t>
            </w:r>
          </w:p>
        </w:tc>
      </w:tr>
      <w:tr w:rsidR="00B673E6" w:rsidRPr="007A7978" w:rsidTr="00754228">
        <w:tc>
          <w:tcPr>
            <w:tcW w:w="851" w:type="dxa"/>
          </w:tcPr>
          <w:p w:rsidR="00B673E6" w:rsidRPr="007A7978" w:rsidRDefault="00B673E6" w:rsidP="000E189F">
            <w:pPr>
              <w:jc w:val="center"/>
              <w:rPr>
                <w:rFonts w:cs="Times New Roman"/>
                <w:color w:val="000000" w:themeColor="text1"/>
                <w:sz w:val="24"/>
                <w:szCs w:val="24"/>
              </w:rPr>
            </w:pPr>
            <w:r w:rsidRPr="007A7978">
              <w:rPr>
                <w:rFonts w:cs="Times New Roman"/>
                <w:color w:val="000000" w:themeColor="text1"/>
                <w:sz w:val="24"/>
                <w:szCs w:val="24"/>
              </w:rPr>
              <w:t>1</w:t>
            </w:r>
          </w:p>
        </w:tc>
        <w:tc>
          <w:tcPr>
            <w:tcW w:w="14175" w:type="dxa"/>
            <w:gridSpan w:val="8"/>
          </w:tcPr>
          <w:p w:rsidR="00B673E6" w:rsidRPr="007A7978" w:rsidRDefault="00B673E6" w:rsidP="000E189F">
            <w:pPr>
              <w:rPr>
                <w:rFonts w:cs="Times New Roman"/>
                <w:color w:val="000000" w:themeColor="text1"/>
                <w:sz w:val="24"/>
                <w:szCs w:val="24"/>
              </w:rPr>
            </w:pPr>
            <w:r w:rsidRPr="007A7978">
              <w:rPr>
                <w:rFonts w:cs="Times New Roman"/>
                <w:color w:val="000000" w:themeColor="text1"/>
                <w:sz w:val="24"/>
                <w:szCs w:val="24"/>
              </w:rPr>
              <w:t>Муниципальная программа «Поддержка малого и среднего предпринимательства»</w:t>
            </w:r>
          </w:p>
        </w:tc>
      </w:tr>
      <w:tr w:rsidR="00B673E6" w:rsidRPr="007A7978" w:rsidTr="007878F9">
        <w:tc>
          <w:tcPr>
            <w:tcW w:w="15026" w:type="dxa"/>
            <w:gridSpan w:val="9"/>
          </w:tcPr>
          <w:p w:rsidR="00B673E6" w:rsidRPr="007A7978" w:rsidRDefault="00B673E6" w:rsidP="000E189F">
            <w:pPr>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Муниципальный проект «Малое и среднее предпринимательство и поддержка индивидуальной предпринимательской инициативы»</w:t>
            </w:r>
          </w:p>
        </w:tc>
      </w:tr>
      <w:tr w:rsidR="00D30694" w:rsidRPr="003D02F1" w:rsidTr="00B673E6">
        <w:tc>
          <w:tcPr>
            <w:tcW w:w="851" w:type="dxa"/>
          </w:tcPr>
          <w:p w:rsidR="00D30694" w:rsidRPr="003D02F1" w:rsidRDefault="00D30694" w:rsidP="000E189F">
            <w:pPr>
              <w:jc w:val="center"/>
              <w:rPr>
                <w:rFonts w:cs="Times New Roman"/>
                <w:sz w:val="24"/>
                <w:szCs w:val="24"/>
              </w:rPr>
            </w:pPr>
            <w:r w:rsidRPr="003D02F1">
              <w:rPr>
                <w:rFonts w:cs="Times New Roman"/>
                <w:sz w:val="24"/>
                <w:szCs w:val="24"/>
              </w:rPr>
              <w:t>1.1</w:t>
            </w:r>
          </w:p>
        </w:tc>
        <w:tc>
          <w:tcPr>
            <w:tcW w:w="4819" w:type="dxa"/>
          </w:tcPr>
          <w:p w:rsidR="00D30694" w:rsidRPr="003D02F1" w:rsidRDefault="000D7191" w:rsidP="000E189F">
            <w:pPr>
              <w:rPr>
                <w:rFonts w:cs="Times New Roman"/>
                <w:sz w:val="24"/>
                <w:szCs w:val="24"/>
              </w:rPr>
            </w:pPr>
            <w:r w:rsidRPr="000D7191">
              <w:rPr>
                <w:rFonts w:cs="Times New Roman"/>
                <w:sz w:val="24"/>
                <w:szCs w:val="24"/>
              </w:rPr>
              <w:t>Количество проведенных мероприятий, направленных на развитие субъектов МСП и самозанятых граждан (конференции, семинары, совещания, круглые столы и др.)</w:t>
            </w:r>
          </w:p>
        </w:tc>
        <w:tc>
          <w:tcPr>
            <w:tcW w:w="1985" w:type="dxa"/>
          </w:tcPr>
          <w:p w:rsidR="00D30694" w:rsidRPr="003D02F1" w:rsidRDefault="00D30694" w:rsidP="000E189F">
            <w:pPr>
              <w:jc w:val="center"/>
              <w:rPr>
                <w:rFonts w:cs="Times New Roman"/>
                <w:sz w:val="24"/>
                <w:szCs w:val="24"/>
              </w:rPr>
            </w:pPr>
            <w:r>
              <w:rPr>
                <w:rFonts w:cs="Times New Roman"/>
                <w:sz w:val="24"/>
                <w:szCs w:val="24"/>
              </w:rPr>
              <w:t>ед.</w:t>
            </w:r>
          </w:p>
        </w:tc>
        <w:tc>
          <w:tcPr>
            <w:tcW w:w="1134" w:type="dxa"/>
          </w:tcPr>
          <w:p w:rsidR="00D30694" w:rsidRPr="003D02F1" w:rsidRDefault="00D30694" w:rsidP="000E189F">
            <w:pPr>
              <w:jc w:val="center"/>
              <w:rPr>
                <w:rFonts w:cs="Times New Roman"/>
                <w:sz w:val="24"/>
                <w:szCs w:val="24"/>
              </w:rPr>
            </w:pPr>
            <w:r w:rsidRPr="003D02F1">
              <w:rPr>
                <w:rFonts w:cs="Times New Roman"/>
                <w:sz w:val="24"/>
                <w:szCs w:val="24"/>
              </w:rPr>
              <w:t>3</w:t>
            </w:r>
          </w:p>
        </w:tc>
        <w:tc>
          <w:tcPr>
            <w:tcW w:w="1276" w:type="dxa"/>
          </w:tcPr>
          <w:p w:rsidR="00D30694" w:rsidRPr="00E0255F" w:rsidRDefault="00D30694" w:rsidP="000E189F">
            <w:pPr>
              <w:jc w:val="center"/>
              <w:rPr>
                <w:rFonts w:cs="Times New Roman"/>
                <w:sz w:val="24"/>
                <w:szCs w:val="24"/>
                <w:highlight w:val="yellow"/>
              </w:rPr>
            </w:pPr>
            <w:r w:rsidRPr="004B21F4">
              <w:rPr>
                <w:rFonts w:cs="Times New Roman"/>
                <w:color w:val="FF0000"/>
                <w:sz w:val="24"/>
                <w:szCs w:val="24"/>
              </w:rPr>
              <w:t>-</w:t>
            </w:r>
          </w:p>
        </w:tc>
        <w:tc>
          <w:tcPr>
            <w:tcW w:w="1275" w:type="dxa"/>
          </w:tcPr>
          <w:p w:rsidR="00D30694" w:rsidRPr="003D02F1" w:rsidRDefault="00D30694" w:rsidP="000E189F">
            <w:pPr>
              <w:jc w:val="center"/>
              <w:rPr>
                <w:rFonts w:cs="Times New Roman"/>
                <w:sz w:val="24"/>
                <w:szCs w:val="24"/>
              </w:rPr>
            </w:pPr>
            <w:r w:rsidRPr="003D02F1">
              <w:rPr>
                <w:rFonts w:cs="Times New Roman"/>
                <w:sz w:val="24"/>
                <w:szCs w:val="24"/>
              </w:rPr>
              <w:t>1</w:t>
            </w:r>
            <w:r>
              <w:rPr>
                <w:rFonts w:cs="Times New Roman"/>
                <w:sz w:val="24"/>
                <w:szCs w:val="24"/>
              </w:rPr>
              <w:t>7</w:t>
            </w:r>
          </w:p>
        </w:tc>
        <w:tc>
          <w:tcPr>
            <w:tcW w:w="1276" w:type="dxa"/>
          </w:tcPr>
          <w:p w:rsidR="00D30694" w:rsidRPr="003D02F1" w:rsidRDefault="00D30694" w:rsidP="000E189F">
            <w:pPr>
              <w:jc w:val="center"/>
              <w:rPr>
                <w:rFonts w:cs="Times New Roman"/>
                <w:sz w:val="24"/>
                <w:szCs w:val="24"/>
              </w:rPr>
            </w:pPr>
            <w:r w:rsidRPr="003D02F1">
              <w:rPr>
                <w:rFonts w:cs="Times New Roman"/>
                <w:sz w:val="24"/>
                <w:szCs w:val="24"/>
              </w:rPr>
              <w:t>17</w:t>
            </w:r>
          </w:p>
        </w:tc>
        <w:tc>
          <w:tcPr>
            <w:tcW w:w="1276" w:type="dxa"/>
          </w:tcPr>
          <w:p w:rsidR="00D30694" w:rsidRPr="003D02F1" w:rsidRDefault="00D30694" w:rsidP="000E189F">
            <w:pPr>
              <w:jc w:val="center"/>
              <w:rPr>
                <w:rFonts w:cs="Times New Roman"/>
                <w:sz w:val="24"/>
                <w:szCs w:val="24"/>
              </w:rPr>
            </w:pPr>
            <w:r w:rsidRPr="003D02F1">
              <w:rPr>
                <w:rFonts w:cs="Times New Roman"/>
                <w:sz w:val="24"/>
                <w:szCs w:val="24"/>
              </w:rPr>
              <w:t>1</w:t>
            </w:r>
            <w:r>
              <w:rPr>
                <w:rFonts w:cs="Times New Roman"/>
                <w:sz w:val="24"/>
                <w:szCs w:val="24"/>
              </w:rPr>
              <w:t>8</w:t>
            </w:r>
          </w:p>
        </w:tc>
        <w:tc>
          <w:tcPr>
            <w:tcW w:w="1134" w:type="dxa"/>
          </w:tcPr>
          <w:p w:rsidR="00D30694" w:rsidRPr="003D02F1" w:rsidRDefault="00B673E6" w:rsidP="000E189F">
            <w:pPr>
              <w:jc w:val="center"/>
              <w:rPr>
                <w:rFonts w:cs="Times New Roman"/>
                <w:sz w:val="24"/>
                <w:szCs w:val="24"/>
              </w:rPr>
            </w:pPr>
            <w:r>
              <w:rPr>
                <w:rFonts w:cs="Times New Roman"/>
                <w:sz w:val="24"/>
                <w:szCs w:val="24"/>
              </w:rPr>
              <w:t>18</w:t>
            </w:r>
          </w:p>
        </w:tc>
      </w:tr>
      <w:tr w:rsidR="00D30694" w:rsidRPr="003D02F1" w:rsidTr="00B673E6">
        <w:tc>
          <w:tcPr>
            <w:tcW w:w="851" w:type="dxa"/>
          </w:tcPr>
          <w:p w:rsidR="00D30694" w:rsidRPr="003D02F1" w:rsidRDefault="00D30694" w:rsidP="000E189F">
            <w:pPr>
              <w:jc w:val="center"/>
              <w:rPr>
                <w:rFonts w:cs="Times New Roman"/>
                <w:sz w:val="24"/>
                <w:szCs w:val="24"/>
              </w:rPr>
            </w:pPr>
            <w:r w:rsidRPr="003D02F1">
              <w:rPr>
                <w:rFonts w:cs="Times New Roman"/>
                <w:sz w:val="24"/>
                <w:szCs w:val="24"/>
              </w:rPr>
              <w:t>1.2</w:t>
            </w:r>
          </w:p>
        </w:tc>
        <w:tc>
          <w:tcPr>
            <w:tcW w:w="4819" w:type="dxa"/>
          </w:tcPr>
          <w:p w:rsidR="00D30694" w:rsidRPr="003D02F1" w:rsidRDefault="000D7191" w:rsidP="000E189F">
            <w:pPr>
              <w:rPr>
                <w:rFonts w:cs="Times New Roman"/>
                <w:sz w:val="24"/>
                <w:szCs w:val="24"/>
              </w:rPr>
            </w:pPr>
            <w:r w:rsidRPr="000D7191">
              <w:rPr>
                <w:rFonts w:cs="Times New Roman"/>
                <w:sz w:val="24"/>
                <w:szCs w:val="24"/>
              </w:rPr>
              <w:t>Количество изготовленных информационно-справочных и презентационных материалов</w:t>
            </w:r>
          </w:p>
        </w:tc>
        <w:tc>
          <w:tcPr>
            <w:tcW w:w="1985" w:type="dxa"/>
          </w:tcPr>
          <w:p w:rsidR="00D30694" w:rsidRPr="003D02F1" w:rsidRDefault="00D30694" w:rsidP="000E189F">
            <w:pPr>
              <w:jc w:val="center"/>
              <w:rPr>
                <w:rFonts w:cs="Times New Roman"/>
                <w:sz w:val="24"/>
                <w:szCs w:val="24"/>
              </w:rPr>
            </w:pPr>
            <w:r>
              <w:rPr>
                <w:rFonts w:cs="Times New Roman"/>
                <w:sz w:val="24"/>
                <w:szCs w:val="24"/>
              </w:rPr>
              <w:t>тыс. шт.</w:t>
            </w:r>
          </w:p>
        </w:tc>
        <w:tc>
          <w:tcPr>
            <w:tcW w:w="1134" w:type="dxa"/>
          </w:tcPr>
          <w:p w:rsidR="00D30694" w:rsidRPr="003D02F1" w:rsidRDefault="00D30694" w:rsidP="000E189F">
            <w:pPr>
              <w:jc w:val="center"/>
              <w:rPr>
                <w:rFonts w:cs="Times New Roman"/>
                <w:sz w:val="24"/>
                <w:szCs w:val="24"/>
              </w:rPr>
            </w:pPr>
            <w:r w:rsidRPr="003D02F1">
              <w:rPr>
                <w:rFonts w:cs="Times New Roman"/>
                <w:sz w:val="24"/>
                <w:szCs w:val="24"/>
              </w:rPr>
              <w:t>3</w:t>
            </w:r>
          </w:p>
        </w:tc>
        <w:tc>
          <w:tcPr>
            <w:tcW w:w="1276" w:type="dxa"/>
          </w:tcPr>
          <w:p w:rsidR="00D30694" w:rsidRPr="003D02F1" w:rsidRDefault="00D30694" w:rsidP="000E189F">
            <w:pPr>
              <w:jc w:val="center"/>
              <w:rPr>
                <w:sz w:val="24"/>
                <w:szCs w:val="24"/>
              </w:rPr>
            </w:pPr>
            <w:r>
              <w:rPr>
                <w:sz w:val="24"/>
                <w:szCs w:val="24"/>
              </w:rPr>
              <w:t>27,0</w:t>
            </w:r>
          </w:p>
        </w:tc>
        <w:tc>
          <w:tcPr>
            <w:tcW w:w="1275" w:type="dxa"/>
          </w:tcPr>
          <w:p w:rsidR="00D30694" w:rsidRPr="003D02F1" w:rsidRDefault="00D30694" w:rsidP="000E189F">
            <w:pPr>
              <w:jc w:val="center"/>
              <w:rPr>
                <w:sz w:val="24"/>
                <w:szCs w:val="24"/>
              </w:rPr>
            </w:pPr>
            <w:r>
              <w:rPr>
                <w:sz w:val="24"/>
                <w:szCs w:val="24"/>
              </w:rPr>
              <w:t>27,0</w:t>
            </w:r>
          </w:p>
        </w:tc>
        <w:tc>
          <w:tcPr>
            <w:tcW w:w="1276" w:type="dxa"/>
          </w:tcPr>
          <w:p w:rsidR="00D30694" w:rsidRPr="003D02F1" w:rsidRDefault="00D30694" w:rsidP="000E189F">
            <w:pPr>
              <w:jc w:val="center"/>
              <w:rPr>
                <w:sz w:val="24"/>
                <w:szCs w:val="24"/>
              </w:rPr>
            </w:pPr>
            <w:r>
              <w:rPr>
                <w:sz w:val="24"/>
                <w:szCs w:val="24"/>
              </w:rPr>
              <w:t>27,0</w:t>
            </w:r>
          </w:p>
        </w:tc>
        <w:tc>
          <w:tcPr>
            <w:tcW w:w="1276" w:type="dxa"/>
          </w:tcPr>
          <w:p w:rsidR="00D30694" w:rsidRPr="003D02F1" w:rsidRDefault="00D30694" w:rsidP="000E189F">
            <w:pPr>
              <w:jc w:val="center"/>
              <w:rPr>
                <w:rFonts w:cs="Times New Roman"/>
                <w:sz w:val="24"/>
                <w:szCs w:val="24"/>
              </w:rPr>
            </w:pPr>
            <w:r>
              <w:rPr>
                <w:rFonts w:cs="Times New Roman"/>
                <w:sz w:val="24"/>
                <w:szCs w:val="24"/>
              </w:rPr>
              <w:t>27,0</w:t>
            </w:r>
          </w:p>
        </w:tc>
        <w:tc>
          <w:tcPr>
            <w:tcW w:w="1134" w:type="dxa"/>
          </w:tcPr>
          <w:p w:rsidR="00D30694" w:rsidRDefault="00B673E6" w:rsidP="000E189F">
            <w:pPr>
              <w:jc w:val="center"/>
              <w:rPr>
                <w:rFonts w:cs="Times New Roman"/>
                <w:sz w:val="24"/>
                <w:szCs w:val="24"/>
              </w:rPr>
            </w:pPr>
            <w:r>
              <w:rPr>
                <w:rFonts w:cs="Times New Roman"/>
                <w:sz w:val="24"/>
                <w:szCs w:val="24"/>
              </w:rPr>
              <w:t>27,0</w:t>
            </w:r>
          </w:p>
        </w:tc>
      </w:tr>
      <w:tr w:rsidR="00D30694" w:rsidRPr="003D02F1" w:rsidTr="00B673E6">
        <w:tc>
          <w:tcPr>
            <w:tcW w:w="851" w:type="dxa"/>
          </w:tcPr>
          <w:p w:rsidR="00D30694" w:rsidRPr="003D02F1" w:rsidRDefault="00D30694" w:rsidP="000E189F">
            <w:pPr>
              <w:jc w:val="center"/>
              <w:rPr>
                <w:rFonts w:cs="Times New Roman"/>
                <w:sz w:val="24"/>
                <w:szCs w:val="24"/>
              </w:rPr>
            </w:pPr>
          </w:p>
        </w:tc>
        <w:tc>
          <w:tcPr>
            <w:tcW w:w="4819" w:type="dxa"/>
          </w:tcPr>
          <w:p w:rsidR="00D30694" w:rsidRPr="00A3661E" w:rsidRDefault="000D7191" w:rsidP="000E189F">
            <w:pPr>
              <w:rPr>
                <w:rFonts w:eastAsia="Calibri" w:cs="Times New Roman"/>
                <w:sz w:val="24"/>
                <w:szCs w:val="24"/>
              </w:rPr>
            </w:pPr>
            <w:r w:rsidRPr="000D7191">
              <w:rPr>
                <w:rFonts w:eastAsia="Calibri" w:cs="Times New Roman"/>
                <w:sz w:val="24"/>
                <w:szCs w:val="24"/>
              </w:rPr>
              <w:t>Количество оказанных консультационных услуг в муниципальном коворкинг-центре</w:t>
            </w:r>
          </w:p>
        </w:tc>
        <w:tc>
          <w:tcPr>
            <w:tcW w:w="1985" w:type="dxa"/>
          </w:tcPr>
          <w:p w:rsidR="00D30694" w:rsidRPr="00A3661E" w:rsidRDefault="00D30694" w:rsidP="000E189F">
            <w:pPr>
              <w:jc w:val="center"/>
              <w:rPr>
                <w:rFonts w:eastAsia="Calibri" w:cs="Times New Roman"/>
                <w:sz w:val="24"/>
                <w:szCs w:val="24"/>
              </w:rPr>
            </w:pPr>
            <w:r w:rsidRPr="00A3661E">
              <w:rPr>
                <w:rFonts w:eastAsia="Calibri" w:cs="Times New Roman"/>
                <w:sz w:val="24"/>
                <w:szCs w:val="24"/>
              </w:rPr>
              <w:t>час</w:t>
            </w:r>
          </w:p>
        </w:tc>
        <w:tc>
          <w:tcPr>
            <w:tcW w:w="1134" w:type="dxa"/>
          </w:tcPr>
          <w:p w:rsidR="00D30694" w:rsidRPr="00A3661E" w:rsidRDefault="00D30694" w:rsidP="000E189F">
            <w:pPr>
              <w:jc w:val="center"/>
              <w:rPr>
                <w:rFonts w:eastAsia="Calibri" w:cs="Times New Roman"/>
                <w:sz w:val="24"/>
                <w:szCs w:val="24"/>
              </w:rPr>
            </w:pPr>
            <w:r w:rsidRPr="00A3661E">
              <w:rPr>
                <w:rFonts w:eastAsia="Calibri" w:cs="Times New Roman"/>
                <w:sz w:val="24"/>
                <w:szCs w:val="24"/>
              </w:rPr>
              <w:t>3</w:t>
            </w:r>
          </w:p>
        </w:tc>
        <w:tc>
          <w:tcPr>
            <w:tcW w:w="1276" w:type="dxa"/>
          </w:tcPr>
          <w:p w:rsidR="00D30694" w:rsidRPr="00A3661E" w:rsidRDefault="00D30694" w:rsidP="000E189F">
            <w:pPr>
              <w:jc w:val="center"/>
              <w:rPr>
                <w:rFonts w:eastAsia="Calibri" w:cs="Times New Roman"/>
                <w:sz w:val="24"/>
                <w:szCs w:val="24"/>
              </w:rPr>
            </w:pPr>
            <w:r>
              <w:rPr>
                <w:rFonts w:eastAsia="Calibri" w:cs="Times New Roman"/>
                <w:sz w:val="24"/>
                <w:szCs w:val="24"/>
              </w:rPr>
              <w:t>-</w:t>
            </w:r>
          </w:p>
        </w:tc>
        <w:tc>
          <w:tcPr>
            <w:tcW w:w="1275" w:type="dxa"/>
          </w:tcPr>
          <w:p w:rsidR="00D30694" w:rsidRPr="00A3661E" w:rsidRDefault="00D30694" w:rsidP="000E189F">
            <w:pPr>
              <w:jc w:val="center"/>
              <w:rPr>
                <w:rFonts w:eastAsia="Calibri" w:cs="Times New Roman"/>
                <w:sz w:val="24"/>
                <w:szCs w:val="24"/>
              </w:rPr>
            </w:pPr>
            <w:r w:rsidRPr="00A3661E">
              <w:rPr>
                <w:rFonts w:eastAsia="Calibri" w:cs="Times New Roman"/>
                <w:sz w:val="24"/>
                <w:szCs w:val="24"/>
              </w:rPr>
              <w:t>30</w:t>
            </w:r>
          </w:p>
        </w:tc>
        <w:tc>
          <w:tcPr>
            <w:tcW w:w="1276" w:type="dxa"/>
          </w:tcPr>
          <w:p w:rsidR="00D30694" w:rsidRPr="00A3661E" w:rsidRDefault="00B673E6" w:rsidP="000E189F">
            <w:pPr>
              <w:jc w:val="center"/>
              <w:rPr>
                <w:rFonts w:eastAsia="Calibri" w:cs="Times New Roman"/>
                <w:sz w:val="24"/>
                <w:szCs w:val="24"/>
              </w:rPr>
            </w:pPr>
            <w:r>
              <w:rPr>
                <w:rFonts w:eastAsia="Calibri" w:cs="Times New Roman"/>
                <w:sz w:val="24"/>
                <w:szCs w:val="24"/>
              </w:rPr>
              <w:t>60</w:t>
            </w:r>
          </w:p>
        </w:tc>
        <w:tc>
          <w:tcPr>
            <w:tcW w:w="1276" w:type="dxa"/>
          </w:tcPr>
          <w:p w:rsidR="00D30694" w:rsidRPr="00A3661E" w:rsidRDefault="00B673E6" w:rsidP="000E189F">
            <w:pPr>
              <w:jc w:val="center"/>
              <w:rPr>
                <w:rFonts w:eastAsia="Calibri" w:cs="Times New Roman"/>
                <w:sz w:val="24"/>
                <w:szCs w:val="24"/>
              </w:rPr>
            </w:pPr>
            <w:r>
              <w:rPr>
                <w:rFonts w:eastAsia="Calibri" w:cs="Times New Roman"/>
                <w:sz w:val="24"/>
                <w:szCs w:val="24"/>
              </w:rPr>
              <w:t>60</w:t>
            </w:r>
          </w:p>
        </w:tc>
        <w:tc>
          <w:tcPr>
            <w:tcW w:w="1134" w:type="dxa"/>
          </w:tcPr>
          <w:p w:rsidR="00D30694" w:rsidRDefault="00B673E6" w:rsidP="000E189F">
            <w:pPr>
              <w:jc w:val="center"/>
              <w:rPr>
                <w:rFonts w:eastAsia="Calibri" w:cs="Times New Roman"/>
                <w:sz w:val="24"/>
                <w:szCs w:val="24"/>
              </w:rPr>
            </w:pPr>
            <w:r>
              <w:rPr>
                <w:rFonts w:eastAsia="Calibri" w:cs="Times New Roman"/>
                <w:sz w:val="24"/>
                <w:szCs w:val="24"/>
              </w:rPr>
              <w:t>60</w:t>
            </w:r>
          </w:p>
        </w:tc>
      </w:tr>
      <w:tr w:rsidR="00D30694" w:rsidRPr="003D02F1" w:rsidTr="00B673E6">
        <w:tc>
          <w:tcPr>
            <w:tcW w:w="851" w:type="dxa"/>
          </w:tcPr>
          <w:p w:rsidR="00D30694" w:rsidRPr="003D02F1" w:rsidRDefault="00D30694" w:rsidP="000E189F">
            <w:pPr>
              <w:jc w:val="center"/>
              <w:rPr>
                <w:rFonts w:cs="Times New Roman"/>
                <w:sz w:val="24"/>
                <w:szCs w:val="24"/>
              </w:rPr>
            </w:pPr>
          </w:p>
        </w:tc>
        <w:tc>
          <w:tcPr>
            <w:tcW w:w="4819" w:type="dxa"/>
          </w:tcPr>
          <w:p w:rsidR="00D30694" w:rsidRPr="00A3661E" w:rsidRDefault="000D7191" w:rsidP="000E189F">
            <w:pPr>
              <w:rPr>
                <w:rFonts w:eastAsia="Calibri" w:cs="Times New Roman"/>
                <w:sz w:val="24"/>
                <w:szCs w:val="24"/>
              </w:rPr>
            </w:pPr>
            <w:r w:rsidRPr="000D7191">
              <w:rPr>
                <w:rFonts w:eastAsia="Calibri" w:cs="Times New Roman"/>
                <w:sz w:val="24"/>
                <w:szCs w:val="24"/>
              </w:rPr>
              <w:t>Количество предоставленных  услуг по бухгалтерскому учету и заполнению деклараций в муниципальном коворкинг-центре</w:t>
            </w:r>
          </w:p>
        </w:tc>
        <w:tc>
          <w:tcPr>
            <w:tcW w:w="1985" w:type="dxa"/>
          </w:tcPr>
          <w:p w:rsidR="00D30694" w:rsidRPr="00A3661E" w:rsidRDefault="00D30694" w:rsidP="000E189F">
            <w:pPr>
              <w:jc w:val="center"/>
              <w:rPr>
                <w:rFonts w:eastAsia="Calibri" w:cs="Times New Roman"/>
                <w:sz w:val="24"/>
                <w:szCs w:val="24"/>
              </w:rPr>
            </w:pPr>
            <w:r w:rsidRPr="00A3661E">
              <w:rPr>
                <w:rFonts w:eastAsia="Calibri" w:cs="Times New Roman"/>
                <w:sz w:val="24"/>
                <w:szCs w:val="24"/>
              </w:rPr>
              <w:t>час</w:t>
            </w:r>
          </w:p>
        </w:tc>
        <w:tc>
          <w:tcPr>
            <w:tcW w:w="1134" w:type="dxa"/>
          </w:tcPr>
          <w:p w:rsidR="00D30694" w:rsidRPr="00631F58" w:rsidRDefault="00D30694" w:rsidP="000E189F">
            <w:pPr>
              <w:jc w:val="center"/>
              <w:rPr>
                <w:rFonts w:eastAsia="Calibri" w:cs="Times New Roman"/>
                <w:sz w:val="24"/>
                <w:szCs w:val="24"/>
              </w:rPr>
            </w:pPr>
            <w:r w:rsidRPr="00A3661E">
              <w:rPr>
                <w:rFonts w:eastAsia="Calibri" w:cs="Times New Roman"/>
                <w:sz w:val="24"/>
                <w:szCs w:val="24"/>
              </w:rPr>
              <w:t>3</w:t>
            </w:r>
          </w:p>
        </w:tc>
        <w:tc>
          <w:tcPr>
            <w:tcW w:w="1276" w:type="dxa"/>
          </w:tcPr>
          <w:p w:rsidR="00D30694" w:rsidRPr="00A3661E" w:rsidRDefault="00D30694" w:rsidP="000E189F">
            <w:pPr>
              <w:jc w:val="center"/>
              <w:rPr>
                <w:rFonts w:eastAsia="Calibri" w:cs="Times New Roman"/>
                <w:sz w:val="24"/>
                <w:szCs w:val="24"/>
              </w:rPr>
            </w:pPr>
            <w:r>
              <w:rPr>
                <w:rFonts w:eastAsia="Calibri" w:cs="Times New Roman"/>
                <w:sz w:val="24"/>
                <w:szCs w:val="24"/>
              </w:rPr>
              <w:t>-</w:t>
            </w:r>
          </w:p>
        </w:tc>
        <w:tc>
          <w:tcPr>
            <w:tcW w:w="1275" w:type="dxa"/>
          </w:tcPr>
          <w:p w:rsidR="00D30694" w:rsidRPr="00A3661E" w:rsidRDefault="00D30694" w:rsidP="000E189F">
            <w:pPr>
              <w:jc w:val="center"/>
              <w:rPr>
                <w:rFonts w:eastAsia="Calibri" w:cs="Times New Roman"/>
                <w:sz w:val="24"/>
                <w:szCs w:val="24"/>
              </w:rPr>
            </w:pPr>
            <w:r w:rsidRPr="00A3661E">
              <w:rPr>
                <w:rFonts w:eastAsia="Calibri" w:cs="Times New Roman"/>
                <w:sz w:val="24"/>
                <w:szCs w:val="24"/>
              </w:rPr>
              <w:t>20</w:t>
            </w:r>
          </w:p>
        </w:tc>
        <w:tc>
          <w:tcPr>
            <w:tcW w:w="1276" w:type="dxa"/>
          </w:tcPr>
          <w:p w:rsidR="00D30694" w:rsidRPr="00A3661E" w:rsidRDefault="00B673E6" w:rsidP="000E189F">
            <w:pPr>
              <w:jc w:val="center"/>
              <w:rPr>
                <w:rFonts w:eastAsia="Calibri" w:cs="Times New Roman"/>
                <w:sz w:val="24"/>
                <w:szCs w:val="24"/>
              </w:rPr>
            </w:pPr>
            <w:r>
              <w:rPr>
                <w:rFonts w:eastAsia="Calibri" w:cs="Times New Roman"/>
                <w:sz w:val="24"/>
                <w:szCs w:val="24"/>
              </w:rPr>
              <w:t>40</w:t>
            </w:r>
          </w:p>
        </w:tc>
        <w:tc>
          <w:tcPr>
            <w:tcW w:w="1276" w:type="dxa"/>
          </w:tcPr>
          <w:p w:rsidR="00D30694" w:rsidRPr="00A3661E" w:rsidRDefault="00B673E6" w:rsidP="000E189F">
            <w:pPr>
              <w:jc w:val="center"/>
              <w:rPr>
                <w:rFonts w:eastAsia="Calibri" w:cs="Times New Roman"/>
                <w:sz w:val="24"/>
                <w:szCs w:val="24"/>
              </w:rPr>
            </w:pPr>
            <w:r>
              <w:rPr>
                <w:rFonts w:eastAsia="Calibri" w:cs="Times New Roman"/>
                <w:sz w:val="24"/>
                <w:szCs w:val="24"/>
              </w:rPr>
              <w:t>40</w:t>
            </w:r>
          </w:p>
        </w:tc>
        <w:tc>
          <w:tcPr>
            <w:tcW w:w="1134" w:type="dxa"/>
          </w:tcPr>
          <w:p w:rsidR="00D30694" w:rsidRDefault="00B673E6" w:rsidP="000E189F">
            <w:pPr>
              <w:jc w:val="center"/>
              <w:rPr>
                <w:rFonts w:eastAsia="Calibri" w:cs="Times New Roman"/>
                <w:sz w:val="24"/>
                <w:szCs w:val="24"/>
              </w:rPr>
            </w:pPr>
            <w:r>
              <w:rPr>
                <w:rFonts w:eastAsia="Calibri" w:cs="Times New Roman"/>
                <w:sz w:val="24"/>
                <w:szCs w:val="24"/>
              </w:rPr>
              <w:t>40</w:t>
            </w:r>
          </w:p>
        </w:tc>
      </w:tr>
      <w:tr w:rsidR="00D30694" w:rsidRPr="003D02F1" w:rsidTr="00B673E6">
        <w:tc>
          <w:tcPr>
            <w:tcW w:w="851" w:type="dxa"/>
          </w:tcPr>
          <w:p w:rsidR="00D30694" w:rsidRPr="003D02F1" w:rsidRDefault="00D30694" w:rsidP="000E189F">
            <w:pPr>
              <w:jc w:val="center"/>
              <w:rPr>
                <w:rFonts w:cs="Times New Roman"/>
                <w:sz w:val="24"/>
                <w:szCs w:val="24"/>
              </w:rPr>
            </w:pPr>
          </w:p>
        </w:tc>
        <w:tc>
          <w:tcPr>
            <w:tcW w:w="4819" w:type="dxa"/>
          </w:tcPr>
          <w:p w:rsidR="00D30694" w:rsidRPr="00A3661E" w:rsidRDefault="000D7191" w:rsidP="000E189F">
            <w:pPr>
              <w:rPr>
                <w:rFonts w:eastAsia="Calibri" w:cs="Times New Roman"/>
                <w:sz w:val="24"/>
                <w:szCs w:val="24"/>
              </w:rPr>
            </w:pPr>
            <w:r w:rsidRPr="000D7191">
              <w:rPr>
                <w:rFonts w:eastAsia="Calibri" w:cs="Times New Roman"/>
                <w:sz w:val="24"/>
                <w:szCs w:val="24"/>
              </w:rPr>
              <w:t>Предоставление рабочих мест на безвозмездной основе для субъектов МСП и самозанятых граждан в муниципальном коворкинг-центре</w:t>
            </w:r>
          </w:p>
        </w:tc>
        <w:tc>
          <w:tcPr>
            <w:tcW w:w="1985" w:type="dxa"/>
          </w:tcPr>
          <w:p w:rsidR="00D30694" w:rsidRPr="00A3661E" w:rsidRDefault="00D30694" w:rsidP="000E189F">
            <w:pPr>
              <w:jc w:val="center"/>
              <w:rPr>
                <w:rFonts w:eastAsia="Calibri" w:cs="Times New Roman"/>
                <w:sz w:val="24"/>
                <w:szCs w:val="24"/>
              </w:rPr>
            </w:pPr>
            <w:r w:rsidRPr="00A3661E">
              <w:rPr>
                <w:rFonts w:eastAsia="Calibri" w:cs="Times New Roman"/>
                <w:sz w:val="24"/>
                <w:szCs w:val="24"/>
              </w:rPr>
              <w:t>час</w:t>
            </w:r>
          </w:p>
        </w:tc>
        <w:tc>
          <w:tcPr>
            <w:tcW w:w="1134" w:type="dxa"/>
          </w:tcPr>
          <w:p w:rsidR="00D30694" w:rsidRPr="00A3661E" w:rsidRDefault="00D30694" w:rsidP="000E189F">
            <w:pPr>
              <w:jc w:val="center"/>
              <w:rPr>
                <w:rFonts w:eastAsia="Calibri" w:cs="Times New Roman"/>
                <w:sz w:val="24"/>
                <w:szCs w:val="24"/>
              </w:rPr>
            </w:pPr>
            <w:r w:rsidRPr="00A3661E">
              <w:rPr>
                <w:rFonts w:eastAsia="Calibri" w:cs="Times New Roman"/>
                <w:sz w:val="24"/>
                <w:szCs w:val="24"/>
              </w:rPr>
              <w:t>3</w:t>
            </w:r>
          </w:p>
        </w:tc>
        <w:tc>
          <w:tcPr>
            <w:tcW w:w="1276" w:type="dxa"/>
          </w:tcPr>
          <w:p w:rsidR="00D30694" w:rsidRPr="00A3661E" w:rsidRDefault="00D30694" w:rsidP="000E189F">
            <w:pPr>
              <w:jc w:val="center"/>
              <w:rPr>
                <w:rFonts w:eastAsia="Calibri" w:cs="Times New Roman"/>
                <w:sz w:val="24"/>
                <w:szCs w:val="24"/>
              </w:rPr>
            </w:pPr>
            <w:r>
              <w:rPr>
                <w:rFonts w:eastAsia="Calibri" w:cs="Times New Roman"/>
                <w:sz w:val="24"/>
                <w:szCs w:val="24"/>
              </w:rPr>
              <w:t>-</w:t>
            </w:r>
          </w:p>
        </w:tc>
        <w:tc>
          <w:tcPr>
            <w:tcW w:w="1275" w:type="dxa"/>
          </w:tcPr>
          <w:p w:rsidR="00D30694" w:rsidRPr="00A3661E" w:rsidRDefault="00D30694" w:rsidP="000E189F">
            <w:pPr>
              <w:jc w:val="center"/>
              <w:rPr>
                <w:rFonts w:eastAsia="Calibri" w:cs="Times New Roman"/>
                <w:sz w:val="24"/>
                <w:szCs w:val="24"/>
              </w:rPr>
            </w:pPr>
            <w:r>
              <w:rPr>
                <w:rFonts w:eastAsia="Calibri" w:cs="Times New Roman"/>
                <w:sz w:val="24"/>
                <w:szCs w:val="24"/>
              </w:rPr>
              <w:t>1920</w:t>
            </w:r>
          </w:p>
        </w:tc>
        <w:tc>
          <w:tcPr>
            <w:tcW w:w="1276" w:type="dxa"/>
          </w:tcPr>
          <w:p w:rsidR="00D30694" w:rsidRPr="00A3661E" w:rsidRDefault="006A0555" w:rsidP="000E189F">
            <w:pPr>
              <w:jc w:val="center"/>
              <w:rPr>
                <w:rFonts w:eastAsia="Calibri" w:cs="Times New Roman"/>
                <w:sz w:val="24"/>
                <w:szCs w:val="24"/>
              </w:rPr>
            </w:pPr>
            <w:r>
              <w:rPr>
                <w:rFonts w:eastAsia="Calibri" w:cs="Times New Roman"/>
                <w:sz w:val="24"/>
                <w:szCs w:val="24"/>
              </w:rPr>
              <w:t>7680</w:t>
            </w:r>
          </w:p>
        </w:tc>
        <w:tc>
          <w:tcPr>
            <w:tcW w:w="1276" w:type="dxa"/>
          </w:tcPr>
          <w:p w:rsidR="00D30694" w:rsidRPr="00A3661E" w:rsidRDefault="006A0555" w:rsidP="000E189F">
            <w:pPr>
              <w:jc w:val="center"/>
              <w:rPr>
                <w:rFonts w:eastAsia="Calibri" w:cs="Times New Roman"/>
                <w:sz w:val="24"/>
                <w:szCs w:val="24"/>
              </w:rPr>
            </w:pPr>
            <w:r>
              <w:rPr>
                <w:rFonts w:eastAsia="Calibri" w:cs="Times New Roman"/>
                <w:sz w:val="24"/>
                <w:szCs w:val="24"/>
              </w:rPr>
              <w:t>7680</w:t>
            </w:r>
          </w:p>
        </w:tc>
        <w:tc>
          <w:tcPr>
            <w:tcW w:w="1134" w:type="dxa"/>
          </w:tcPr>
          <w:p w:rsidR="00D30694" w:rsidRDefault="006A0555" w:rsidP="000E189F">
            <w:pPr>
              <w:jc w:val="center"/>
              <w:rPr>
                <w:rFonts w:eastAsia="Calibri" w:cs="Times New Roman"/>
                <w:sz w:val="24"/>
                <w:szCs w:val="24"/>
              </w:rPr>
            </w:pPr>
            <w:r>
              <w:rPr>
                <w:rFonts w:eastAsia="Calibri" w:cs="Times New Roman"/>
                <w:sz w:val="24"/>
                <w:szCs w:val="24"/>
              </w:rPr>
              <w:t>7680</w:t>
            </w:r>
          </w:p>
        </w:tc>
      </w:tr>
      <w:tr w:rsidR="006A0555" w:rsidRPr="003D02F1" w:rsidTr="00D05C20">
        <w:tc>
          <w:tcPr>
            <w:tcW w:w="15026" w:type="dxa"/>
            <w:gridSpan w:val="9"/>
          </w:tcPr>
          <w:p w:rsidR="006A0555" w:rsidRPr="00E07253" w:rsidRDefault="006A0555" w:rsidP="000E189F">
            <w:pPr>
              <w:rPr>
                <w:rFonts w:cs="Times New Roman"/>
                <w:sz w:val="24"/>
                <w:szCs w:val="24"/>
              </w:rPr>
            </w:pPr>
            <w:r w:rsidRPr="00E07253">
              <w:rPr>
                <w:rFonts w:cs="Times New Roman"/>
                <w:sz w:val="24"/>
                <w:szCs w:val="24"/>
              </w:rPr>
              <w:t>&lt;1&gt; Отмечается:</w:t>
            </w:r>
          </w:p>
          <w:p w:rsidR="006A0555" w:rsidRPr="00E07253" w:rsidRDefault="006A0555" w:rsidP="000E189F">
            <w:pPr>
              <w:jc w:val="both"/>
              <w:rPr>
                <w:rFonts w:cs="Times New Roman"/>
                <w:sz w:val="24"/>
                <w:szCs w:val="24"/>
              </w:rPr>
            </w:pPr>
            <w:r w:rsidRPr="00E07253">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A0555" w:rsidRPr="00E07253" w:rsidRDefault="006A0555" w:rsidP="000E189F">
            <w:pPr>
              <w:jc w:val="both"/>
              <w:rPr>
                <w:rFonts w:cs="Times New Roman"/>
                <w:sz w:val="24"/>
                <w:szCs w:val="24"/>
              </w:rPr>
            </w:pPr>
            <w:r w:rsidRPr="00E07253">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A0555" w:rsidRPr="00E07253" w:rsidRDefault="006A0555" w:rsidP="000E189F">
            <w:pPr>
              <w:jc w:val="both"/>
              <w:rPr>
                <w:rFonts w:cs="Times New Roman"/>
                <w:sz w:val="24"/>
                <w:szCs w:val="24"/>
              </w:rPr>
            </w:pPr>
            <w:r w:rsidRPr="00E07253">
              <w:rPr>
                <w:rFonts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6A0555" w:rsidRPr="00E07253" w:rsidRDefault="006A0555" w:rsidP="000E189F">
            <w:pPr>
              <w:rPr>
                <w:rFonts w:cs="Times New Roman"/>
                <w:sz w:val="24"/>
                <w:szCs w:val="24"/>
              </w:rPr>
            </w:pPr>
            <w:r w:rsidRPr="00E07253">
              <w:rPr>
                <w:rFonts w:cs="Times New Roman"/>
                <w:sz w:val="24"/>
                <w:szCs w:val="24"/>
              </w:rPr>
              <w:t>&lt;2&gt; Год, предшествующий году утверждения муниципальной программы.</w:t>
            </w:r>
          </w:p>
        </w:tc>
      </w:tr>
    </w:tbl>
    <w:p w:rsidR="000E189F" w:rsidRDefault="000E189F" w:rsidP="000E189F">
      <w:pPr>
        <w:pStyle w:val="ConsPlusNormal"/>
        <w:jc w:val="center"/>
        <w:rPr>
          <w:b/>
        </w:rPr>
      </w:pPr>
    </w:p>
    <w:p w:rsidR="001756C0" w:rsidRPr="003C75F8" w:rsidRDefault="001756C0" w:rsidP="000E189F">
      <w:pPr>
        <w:pStyle w:val="ConsPlusNormal"/>
        <w:jc w:val="center"/>
        <w:rPr>
          <w:b/>
        </w:rPr>
      </w:pPr>
      <w:r w:rsidRPr="003C75F8">
        <w:rPr>
          <w:b/>
        </w:rPr>
        <w:t>СВЕДЕНИЯ</w:t>
      </w:r>
    </w:p>
    <w:p w:rsidR="001756C0" w:rsidRPr="003C75F8" w:rsidRDefault="001756C0" w:rsidP="000E189F">
      <w:pPr>
        <w:pStyle w:val="ConsPlusNormal"/>
        <w:jc w:val="center"/>
        <w:rPr>
          <w:b/>
        </w:rPr>
      </w:pPr>
      <w:r w:rsidRPr="003C75F8">
        <w:rPr>
          <w:b/>
        </w:rPr>
        <w:t>о порядке сбора информации и методике расчета целевых</w:t>
      </w:r>
    </w:p>
    <w:p w:rsidR="001756C0" w:rsidRPr="003C75F8" w:rsidRDefault="001756C0" w:rsidP="000E189F">
      <w:pPr>
        <w:pStyle w:val="ConsPlusNormal"/>
        <w:jc w:val="center"/>
        <w:rPr>
          <w:b/>
        </w:rPr>
      </w:pPr>
      <w:r w:rsidRPr="003C75F8">
        <w:rPr>
          <w:b/>
        </w:rPr>
        <w:t>показателей муниципальной программы</w:t>
      </w:r>
    </w:p>
    <w:p w:rsidR="001756C0" w:rsidRDefault="001756C0" w:rsidP="000E189F">
      <w:pPr>
        <w:pStyle w:val="ConsPlusNormal"/>
        <w:ind w:right="-31"/>
        <w:jc w:val="center"/>
        <w:rPr>
          <w:b/>
        </w:rPr>
      </w:pPr>
      <w:r w:rsidRPr="00C06B92">
        <w:rPr>
          <w:b/>
        </w:rPr>
        <w:t>«Поддержка малого и среднего предпринимательства»</w:t>
      </w:r>
    </w:p>
    <w:p w:rsidR="000E189F" w:rsidRDefault="000E189F" w:rsidP="000E189F">
      <w:pPr>
        <w:pStyle w:val="ConsPlusNormal"/>
        <w:ind w:right="-31"/>
        <w:jc w:val="center"/>
        <w:rPr>
          <w:b/>
        </w:rPr>
      </w:pPr>
    </w:p>
    <w:p w:rsidR="000E189F" w:rsidRPr="0025250B" w:rsidRDefault="000E189F" w:rsidP="000E189F">
      <w:pPr>
        <w:jc w:val="center"/>
        <w:rPr>
          <w:color w:val="000000" w:themeColor="text1"/>
        </w:rPr>
      </w:pPr>
      <w:r w:rsidRPr="0025250B">
        <w:rPr>
          <w:color w:val="000000" w:themeColor="text1"/>
        </w:rPr>
        <w:t>Список изменяющихся документов</w:t>
      </w:r>
    </w:p>
    <w:p w:rsidR="000E189F" w:rsidRPr="0025250B" w:rsidRDefault="000E189F" w:rsidP="000E189F">
      <w:pPr>
        <w:jc w:val="center"/>
        <w:rPr>
          <w:color w:val="000000" w:themeColor="text1"/>
        </w:rPr>
      </w:pPr>
      <w:r w:rsidRPr="0025250B">
        <w:rPr>
          <w:color w:val="000000" w:themeColor="text1"/>
        </w:rPr>
        <w:t>(в ред. постановлений администрации МО Темрюкский район от 13.09.2022 года №1617</w:t>
      </w:r>
      <w:r w:rsidR="006A0555">
        <w:rPr>
          <w:color w:val="000000" w:themeColor="text1"/>
        </w:rPr>
        <w:t>, от 31.10.2022 года № 1977</w:t>
      </w:r>
      <w:r w:rsidRPr="0025250B">
        <w:rPr>
          <w:color w:val="000000" w:themeColor="text1"/>
        </w:rPr>
        <w:t>)</w:t>
      </w:r>
    </w:p>
    <w:p w:rsidR="001756C0" w:rsidRPr="003C75F8" w:rsidRDefault="001756C0" w:rsidP="000E189F">
      <w:pPr>
        <w:jc w:val="center"/>
        <w:rPr>
          <w:rFonts w:cs="Times New Roman"/>
          <w:b/>
          <w:szCs w:val="28"/>
        </w:rPr>
      </w:pPr>
    </w:p>
    <w:tbl>
      <w:tblPr>
        <w:tblStyle w:val="a4"/>
        <w:tblW w:w="14601" w:type="dxa"/>
        <w:tblInd w:w="108" w:type="dxa"/>
        <w:tblLayout w:type="fixed"/>
        <w:tblLook w:val="04A0" w:firstRow="1" w:lastRow="0" w:firstColumn="1" w:lastColumn="0" w:noHBand="0" w:noVBand="1"/>
      </w:tblPr>
      <w:tblGrid>
        <w:gridCol w:w="730"/>
        <w:gridCol w:w="2672"/>
        <w:gridCol w:w="851"/>
        <w:gridCol w:w="1417"/>
        <w:gridCol w:w="2722"/>
        <w:gridCol w:w="2127"/>
        <w:gridCol w:w="2126"/>
        <w:gridCol w:w="1956"/>
      </w:tblGrid>
      <w:tr w:rsidR="001756C0" w:rsidRPr="00363319" w:rsidTr="00BE2371">
        <w:tc>
          <w:tcPr>
            <w:tcW w:w="730" w:type="dxa"/>
          </w:tcPr>
          <w:p w:rsidR="001756C0" w:rsidRPr="00363319" w:rsidRDefault="001756C0" w:rsidP="000E189F">
            <w:pPr>
              <w:jc w:val="center"/>
              <w:rPr>
                <w:rFonts w:cs="Times New Roman"/>
                <w:sz w:val="24"/>
                <w:szCs w:val="24"/>
              </w:rPr>
            </w:pPr>
            <w:r w:rsidRPr="00363319">
              <w:rPr>
                <w:rFonts w:cs="Times New Roman"/>
                <w:sz w:val="24"/>
                <w:szCs w:val="24"/>
              </w:rPr>
              <w:t>№ п/п</w:t>
            </w:r>
          </w:p>
        </w:tc>
        <w:tc>
          <w:tcPr>
            <w:tcW w:w="2672" w:type="dxa"/>
          </w:tcPr>
          <w:p w:rsidR="001756C0" w:rsidRPr="00363319" w:rsidRDefault="001756C0" w:rsidP="000E189F">
            <w:pPr>
              <w:jc w:val="center"/>
              <w:rPr>
                <w:rFonts w:cs="Times New Roman"/>
                <w:sz w:val="24"/>
                <w:szCs w:val="24"/>
              </w:rPr>
            </w:pPr>
            <w:r w:rsidRPr="00363319">
              <w:rPr>
                <w:rFonts w:cs="Times New Roman"/>
                <w:sz w:val="24"/>
                <w:szCs w:val="24"/>
              </w:rPr>
              <w:t>Наименование целевого показателя</w:t>
            </w:r>
          </w:p>
        </w:tc>
        <w:tc>
          <w:tcPr>
            <w:tcW w:w="851" w:type="dxa"/>
          </w:tcPr>
          <w:p w:rsidR="001756C0" w:rsidRPr="00363319" w:rsidRDefault="001756C0" w:rsidP="000E189F">
            <w:pPr>
              <w:jc w:val="center"/>
              <w:rPr>
                <w:rFonts w:cs="Times New Roman"/>
                <w:sz w:val="24"/>
                <w:szCs w:val="24"/>
              </w:rPr>
            </w:pPr>
            <w:r w:rsidRPr="00363319">
              <w:rPr>
                <w:rFonts w:cs="Times New Roman"/>
                <w:sz w:val="24"/>
                <w:szCs w:val="24"/>
              </w:rPr>
              <w:t>Единица изме</w:t>
            </w:r>
            <w:r w:rsidR="00BE2371">
              <w:rPr>
                <w:rFonts w:cs="Times New Roman"/>
                <w:sz w:val="24"/>
                <w:szCs w:val="24"/>
              </w:rPr>
              <w:t xml:space="preserve"> </w:t>
            </w:r>
            <w:r w:rsidR="00BE2371" w:rsidRPr="00BE2371">
              <w:rPr>
                <w:rFonts w:cs="Times New Roman"/>
                <w:sz w:val="22"/>
              </w:rPr>
              <w:t>р</w:t>
            </w:r>
            <w:r w:rsidRPr="00BE2371">
              <w:rPr>
                <w:rFonts w:cs="Times New Roman"/>
                <w:sz w:val="22"/>
              </w:rPr>
              <w:t>ения</w:t>
            </w:r>
          </w:p>
        </w:tc>
        <w:tc>
          <w:tcPr>
            <w:tcW w:w="1417" w:type="dxa"/>
          </w:tcPr>
          <w:p w:rsidR="001756C0" w:rsidRPr="00363319" w:rsidRDefault="001756C0" w:rsidP="000E189F">
            <w:pPr>
              <w:jc w:val="center"/>
              <w:rPr>
                <w:rFonts w:cs="Times New Roman"/>
                <w:sz w:val="24"/>
                <w:szCs w:val="24"/>
              </w:rPr>
            </w:pPr>
            <w:r w:rsidRPr="00363319">
              <w:rPr>
                <w:rFonts w:cs="Times New Roman"/>
                <w:sz w:val="24"/>
                <w:szCs w:val="24"/>
              </w:rPr>
              <w:t>Тенденция развития целевого показателя</w:t>
            </w:r>
          </w:p>
        </w:tc>
        <w:tc>
          <w:tcPr>
            <w:tcW w:w="2722" w:type="dxa"/>
          </w:tcPr>
          <w:p w:rsidR="001756C0" w:rsidRPr="00363319" w:rsidRDefault="001756C0" w:rsidP="000E189F">
            <w:pPr>
              <w:jc w:val="center"/>
              <w:rPr>
                <w:rFonts w:cs="Times New Roman"/>
                <w:sz w:val="24"/>
                <w:szCs w:val="24"/>
              </w:rPr>
            </w:pPr>
            <w:r w:rsidRPr="0036331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7" w:type="dxa"/>
          </w:tcPr>
          <w:p w:rsidR="001756C0" w:rsidRPr="00363319" w:rsidRDefault="001756C0" w:rsidP="000E189F">
            <w:pPr>
              <w:jc w:val="center"/>
              <w:rPr>
                <w:rFonts w:cs="Times New Roman"/>
                <w:sz w:val="24"/>
                <w:szCs w:val="24"/>
              </w:rPr>
            </w:pPr>
            <w:r w:rsidRPr="00363319">
              <w:rPr>
                <w:rFonts w:cs="Times New Roman"/>
                <w:sz w:val="24"/>
                <w:szCs w:val="24"/>
              </w:rPr>
              <w:t>Источник исходных данных для расчета значения (формирования данных) целевого показателя</w:t>
            </w:r>
          </w:p>
        </w:tc>
        <w:tc>
          <w:tcPr>
            <w:tcW w:w="2126" w:type="dxa"/>
          </w:tcPr>
          <w:p w:rsidR="001756C0" w:rsidRPr="00363319" w:rsidRDefault="001756C0" w:rsidP="000E189F">
            <w:pPr>
              <w:jc w:val="center"/>
              <w:rPr>
                <w:rFonts w:cs="Times New Roman"/>
                <w:sz w:val="24"/>
                <w:szCs w:val="24"/>
              </w:rPr>
            </w:pPr>
            <w:r w:rsidRPr="00363319">
              <w:rPr>
                <w:rFonts w:cs="Times New Roman"/>
                <w:sz w:val="24"/>
                <w:szCs w:val="24"/>
              </w:rPr>
              <w:t>Ответственный за сбор данных и расчет целевого показателя</w:t>
            </w:r>
          </w:p>
        </w:tc>
        <w:tc>
          <w:tcPr>
            <w:tcW w:w="1956" w:type="dxa"/>
          </w:tcPr>
          <w:p w:rsidR="001756C0" w:rsidRPr="00363319" w:rsidRDefault="001756C0" w:rsidP="000E189F">
            <w:pPr>
              <w:jc w:val="center"/>
              <w:rPr>
                <w:rFonts w:cs="Times New Roman"/>
                <w:sz w:val="24"/>
                <w:szCs w:val="24"/>
              </w:rPr>
            </w:pPr>
            <w:r w:rsidRPr="00363319">
              <w:rPr>
                <w:rFonts w:cs="Times New Roman"/>
                <w:sz w:val="24"/>
                <w:szCs w:val="24"/>
              </w:rPr>
              <w:t>Временные характеристики целевого показателя &lt;1&gt;</w:t>
            </w:r>
          </w:p>
        </w:tc>
      </w:tr>
    </w:tbl>
    <w:p w:rsidR="001756C0" w:rsidRPr="0054045D" w:rsidRDefault="001756C0" w:rsidP="000E189F">
      <w:pPr>
        <w:rPr>
          <w:sz w:val="6"/>
          <w:szCs w:val="6"/>
        </w:rPr>
      </w:pPr>
    </w:p>
    <w:tbl>
      <w:tblPr>
        <w:tblStyle w:val="a4"/>
        <w:tblW w:w="14601" w:type="dxa"/>
        <w:tblInd w:w="108" w:type="dxa"/>
        <w:tblLayout w:type="fixed"/>
        <w:tblLook w:val="04A0" w:firstRow="1" w:lastRow="0" w:firstColumn="1" w:lastColumn="0" w:noHBand="0" w:noVBand="1"/>
      </w:tblPr>
      <w:tblGrid>
        <w:gridCol w:w="709"/>
        <w:gridCol w:w="2693"/>
        <w:gridCol w:w="851"/>
        <w:gridCol w:w="1417"/>
        <w:gridCol w:w="2722"/>
        <w:gridCol w:w="2127"/>
        <w:gridCol w:w="2126"/>
        <w:gridCol w:w="1956"/>
      </w:tblGrid>
      <w:tr w:rsidR="001756C0" w:rsidRPr="00363319" w:rsidTr="00BE2371">
        <w:trPr>
          <w:tblHeader/>
        </w:trPr>
        <w:tc>
          <w:tcPr>
            <w:tcW w:w="709" w:type="dxa"/>
          </w:tcPr>
          <w:p w:rsidR="001756C0" w:rsidRPr="00363319" w:rsidRDefault="001756C0" w:rsidP="000E189F">
            <w:pPr>
              <w:jc w:val="center"/>
              <w:rPr>
                <w:rFonts w:cs="Times New Roman"/>
                <w:sz w:val="24"/>
                <w:szCs w:val="24"/>
              </w:rPr>
            </w:pPr>
            <w:r w:rsidRPr="00363319">
              <w:rPr>
                <w:rFonts w:cs="Times New Roman"/>
                <w:sz w:val="24"/>
                <w:szCs w:val="24"/>
              </w:rPr>
              <w:lastRenderedPageBreak/>
              <w:t>1</w:t>
            </w:r>
          </w:p>
        </w:tc>
        <w:tc>
          <w:tcPr>
            <w:tcW w:w="2693" w:type="dxa"/>
          </w:tcPr>
          <w:p w:rsidR="001756C0" w:rsidRPr="00363319" w:rsidRDefault="001756C0" w:rsidP="000E189F">
            <w:pPr>
              <w:jc w:val="center"/>
              <w:rPr>
                <w:rFonts w:cs="Times New Roman"/>
                <w:sz w:val="24"/>
                <w:szCs w:val="24"/>
              </w:rPr>
            </w:pPr>
            <w:r w:rsidRPr="00363319">
              <w:rPr>
                <w:rFonts w:cs="Times New Roman"/>
                <w:sz w:val="24"/>
                <w:szCs w:val="24"/>
              </w:rPr>
              <w:t>2</w:t>
            </w:r>
          </w:p>
        </w:tc>
        <w:tc>
          <w:tcPr>
            <w:tcW w:w="851" w:type="dxa"/>
          </w:tcPr>
          <w:p w:rsidR="001756C0" w:rsidRPr="00363319" w:rsidRDefault="001756C0" w:rsidP="000E189F">
            <w:pPr>
              <w:jc w:val="center"/>
              <w:rPr>
                <w:rFonts w:cs="Times New Roman"/>
                <w:sz w:val="24"/>
                <w:szCs w:val="24"/>
              </w:rPr>
            </w:pPr>
            <w:r w:rsidRPr="00363319">
              <w:rPr>
                <w:rFonts w:cs="Times New Roman"/>
                <w:sz w:val="24"/>
                <w:szCs w:val="24"/>
              </w:rPr>
              <w:t>3</w:t>
            </w:r>
          </w:p>
        </w:tc>
        <w:tc>
          <w:tcPr>
            <w:tcW w:w="1417" w:type="dxa"/>
          </w:tcPr>
          <w:p w:rsidR="001756C0" w:rsidRPr="00363319" w:rsidRDefault="001756C0" w:rsidP="000E189F">
            <w:pPr>
              <w:jc w:val="center"/>
              <w:rPr>
                <w:rFonts w:cs="Times New Roman"/>
                <w:sz w:val="24"/>
                <w:szCs w:val="24"/>
              </w:rPr>
            </w:pPr>
            <w:r w:rsidRPr="00363319">
              <w:rPr>
                <w:rFonts w:cs="Times New Roman"/>
                <w:sz w:val="24"/>
                <w:szCs w:val="24"/>
              </w:rPr>
              <w:t>4</w:t>
            </w:r>
          </w:p>
        </w:tc>
        <w:tc>
          <w:tcPr>
            <w:tcW w:w="2722" w:type="dxa"/>
          </w:tcPr>
          <w:p w:rsidR="001756C0" w:rsidRPr="00363319" w:rsidRDefault="001756C0" w:rsidP="000E189F">
            <w:pPr>
              <w:jc w:val="center"/>
              <w:rPr>
                <w:rFonts w:cs="Times New Roman"/>
                <w:sz w:val="24"/>
                <w:szCs w:val="24"/>
              </w:rPr>
            </w:pPr>
            <w:r w:rsidRPr="00363319">
              <w:rPr>
                <w:rFonts w:cs="Times New Roman"/>
                <w:sz w:val="24"/>
                <w:szCs w:val="24"/>
              </w:rPr>
              <w:t>5</w:t>
            </w:r>
          </w:p>
        </w:tc>
        <w:tc>
          <w:tcPr>
            <w:tcW w:w="2127" w:type="dxa"/>
          </w:tcPr>
          <w:p w:rsidR="001756C0" w:rsidRPr="00363319" w:rsidRDefault="001756C0" w:rsidP="000E189F">
            <w:pPr>
              <w:jc w:val="center"/>
              <w:rPr>
                <w:rFonts w:cs="Times New Roman"/>
                <w:sz w:val="24"/>
                <w:szCs w:val="24"/>
              </w:rPr>
            </w:pPr>
            <w:r w:rsidRPr="00363319">
              <w:rPr>
                <w:rFonts w:cs="Times New Roman"/>
                <w:sz w:val="24"/>
                <w:szCs w:val="24"/>
              </w:rPr>
              <w:t>6</w:t>
            </w:r>
          </w:p>
        </w:tc>
        <w:tc>
          <w:tcPr>
            <w:tcW w:w="2126" w:type="dxa"/>
          </w:tcPr>
          <w:p w:rsidR="001756C0" w:rsidRPr="00363319" w:rsidRDefault="001756C0" w:rsidP="000E189F">
            <w:pPr>
              <w:jc w:val="center"/>
              <w:rPr>
                <w:rFonts w:cs="Times New Roman"/>
                <w:sz w:val="24"/>
                <w:szCs w:val="24"/>
              </w:rPr>
            </w:pPr>
            <w:r w:rsidRPr="00363319">
              <w:rPr>
                <w:rFonts w:cs="Times New Roman"/>
                <w:sz w:val="24"/>
                <w:szCs w:val="24"/>
              </w:rPr>
              <w:t>7</w:t>
            </w:r>
          </w:p>
        </w:tc>
        <w:tc>
          <w:tcPr>
            <w:tcW w:w="1956" w:type="dxa"/>
          </w:tcPr>
          <w:p w:rsidR="001756C0" w:rsidRPr="00363319" w:rsidRDefault="001756C0" w:rsidP="000E189F">
            <w:pPr>
              <w:jc w:val="center"/>
              <w:rPr>
                <w:rFonts w:cs="Times New Roman"/>
                <w:sz w:val="24"/>
                <w:szCs w:val="24"/>
              </w:rPr>
            </w:pPr>
            <w:r w:rsidRPr="00363319">
              <w:rPr>
                <w:rFonts w:cs="Times New Roman"/>
                <w:sz w:val="24"/>
                <w:szCs w:val="24"/>
              </w:rPr>
              <w:t>8</w:t>
            </w:r>
          </w:p>
        </w:tc>
      </w:tr>
      <w:tr w:rsidR="001756C0" w:rsidRPr="00363319" w:rsidTr="007A7978">
        <w:tc>
          <w:tcPr>
            <w:tcW w:w="709" w:type="dxa"/>
          </w:tcPr>
          <w:p w:rsidR="001756C0" w:rsidRPr="00363319" w:rsidRDefault="001756C0" w:rsidP="000E189F">
            <w:pPr>
              <w:jc w:val="center"/>
              <w:rPr>
                <w:rFonts w:cs="Times New Roman"/>
                <w:sz w:val="24"/>
                <w:szCs w:val="24"/>
              </w:rPr>
            </w:pPr>
            <w:r w:rsidRPr="00363319">
              <w:rPr>
                <w:rFonts w:cs="Times New Roman"/>
                <w:sz w:val="24"/>
                <w:szCs w:val="24"/>
              </w:rPr>
              <w:t>1</w:t>
            </w:r>
          </w:p>
        </w:tc>
        <w:tc>
          <w:tcPr>
            <w:tcW w:w="13892" w:type="dxa"/>
            <w:gridSpan w:val="7"/>
          </w:tcPr>
          <w:p w:rsidR="001756C0" w:rsidRPr="00363319" w:rsidRDefault="001756C0" w:rsidP="000E189F">
            <w:pPr>
              <w:rPr>
                <w:rFonts w:cs="Times New Roman"/>
                <w:sz w:val="24"/>
                <w:szCs w:val="24"/>
              </w:rPr>
            </w:pPr>
            <w:r w:rsidRPr="00363319">
              <w:rPr>
                <w:rFonts w:cs="Times New Roman"/>
                <w:sz w:val="24"/>
                <w:szCs w:val="24"/>
              </w:rPr>
              <w:t>Целевые показатели муниципальной программы «Поддержка малого и среднего предпринимательства»</w:t>
            </w:r>
          </w:p>
        </w:tc>
      </w:tr>
      <w:tr w:rsidR="001756C0" w:rsidRPr="00363319" w:rsidTr="00BE2371">
        <w:tc>
          <w:tcPr>
            <w:tcW w:w="709" w:type="dxa"/>
          </w:tcPr>
          <w:p w:rsidR="001756C0" w:rsidRPr="00363319" w:rsidRDefault="001756C0" w:rsidP="000E189F">
            <w:pPr>
              <w:jc w:val="center"/>
              <w:rPr>
                <w:rFonts w:cs="Times New Roman"/>
                <w:sz w:val="24"/>
                <w:szCs w:val="24"/>
              </w:rPr>
            </w:pPr>
            <w:r w:rsidRPr="00363319">
              <w:rPr>
                <w:rFonts w:cs="Times New Roman"/>
                <w:sz w:val="24"/>
                <w:szCs w:val="24"/>
              </w:rPr>
              <w:t>1.1</w:t>
            </w:r>
          </w:p>
        </w:tc>
        <w:tc>
          <w:tcPr>
            <w:tcW w:w="2693" w:type="dxa"/>
          </w:tcPr>
          <w:p w:rsidR="001756C0" w:rsidRPr="00363319" w:rsidRDefault="000D7191" w:rsidP="000E189F">
            <w:pPr>
              <w:rPr>
                <w:sz w:val="24"/>
                <w:szCs w:val="24"/>
              </w:rPr>
            </w:pPr>
            <w:r w:rsidRPr="000D7191">
              <w:rPr>
                <w:sz w:val="24"/>
                <w:szCs w:val="24"/>
              </w:rPr>
              <w:t>Количество проведенных мероприятий, направленных на развитие субъектов МСП и самозанятых граждан (конференции, семинары, совещания, круглые столы и др.)</w:t>
            </w:r>
          </w:p>
        </w:tc>
        <w:tc>
          <w:tcPr>
            <w:tcW w:w="851" w:type="dxa"/>
          </w:tcPr>
          <w:p w:rsidR="001756C0" w:rsidRPr="00363319" w:rsidRDefault="001756C0" w:rsidP="000E189F">
            <w:pPr>
              <w:jc w:val="center"/>
              <w:rPr>
                <w:rFonts w:cs="Times New Roman"/>
                <w:sz w:val="24"/>
                <w:szCs w:val="24"/>
              </w:rPr>
            </w:pPr>
            <w:r>
              <w:rPr>
                <w:rFonts w:cs="Times New Roman"/>
                <w:sz w:val="24"/>
                <w:szCs w:val="24"/>
              </w:rPr>
              <w:t xml:space="preserve">ед. </w:t>
            </w:r>
          </w:p>
        </w:tc>
        <w:tc>
          <w:tcPr>
            <w:tcW w:w="1417" w:type="dxa"/>
          </w:tcPr>
          <w:p w:rsidR="00E0255F" w:rsidRDefault="001756C0" w:rsidP="000E189F">
            <w:pPr>
              <w:jc w:val="center"/>
              <w:rPr>
                <w:rFonts w:cs="Times New Roman"/>
                <w:sz w:val="24"/>
                <w:szCs w:val="24"/>
              </w:rPr>
            </w:pPr>
            <w:r w:rsidRPr="00363319">
              <w:rPr>
                <w:rFonts w:cs="Times New Roman"/>
                <w:sz w:val="24"/>
                <w:szCs w:val="24"/>
              </w:rPr>
              <w:t>Увеличе</w:t>
            </w:r>
          </w:p>
          <w:p w:rsidR="001756C0" w:rsidRPr="00363319" w:rsidRDefault="001756C0" w:rsidP="000E189F">
            <w:pPr>
              <w:jc w:val="center"/>
              <w:rPr>
                <w:rFonts w:cs="Times New Roman"/>
                <w:sz w:val="24"/>
                <w:szCs w:val="24"/>
              </w:rPr>
            </w:pPr>
            <w:r w:rsidRPr="00363319">
              <w:rPr>
                <w:rFonts w:cs="Times New Roman"/>
                <w:sz w:val="24"/>
                <w:szCs w:val="24"/>
              </w:rPr>
              <w:t>ние значений</w:t>
            </w:r>
          </w:p>
        </w:tc>
        <w:tc>
          <w:tcPr>
            <w:tcW w:w="2722" w:type="dxa"/>
          </w:tcPr>
          <w:p w:rsidR="001756C0" w:rsidRPr="00363319" w:rsidRDefault="001756C0" w:rsidP="000E189F">
            <w:pPr>
              <w:jc w:val="center"/>
              <w:rPr>
                <w:rFonts w:cs="Times New Roman"/>
                <w:sz w:val="24"/>
                <w:szCs w:val="24"/>
              </w:rPr>
            </w:pPr>
            <w:r w:rsidRPr="00363319">
              <w:rPr>
                <w:rFonts w:cs="Times New Roman"/>
                <w:sz w:val="24"/>
                <w:szCs w:val="24"/>
              </w:rPr>
              <w:t>Суммарное значение по количеству проведенных мероприятий</w:t>
            </w:r>
          </w:p>
        </w:tc>
        <w:tc>
          <w:tcPr>
            <w:tcW w:w="2127" w:type="dxa"/>
          </w:tcPr>
          <w:p w:rsidR="001756C0" w:rsidRDefault="00D014FA" w:rsidP="000E189F">
            <w:pPr>
              <w:jc w:val="center"/>
              <w:rPr>
                <w:rFonts w:cs="Times New Roman"/>
                <w:sz w:val="24"/>
                <w:szCs w:val="24"/>
              </w:rPr>
            </w:pPr>
            <w:r w:rsidRPr="00D014FA">
              <w:rPr>
                <w:rFonts w:cs="Times New Roman"/>
                <w:sz w:val="24"/>
                <w:szCs w:val="24"/>
              </w:rPr>
              <w:t>Факт проведения мероприятий (сбор информации от отделов и управлений администрации муниципального образования Темрюкский район, проводивших конференции, семинары, совещания, круглые столы и др.)</w:t>
            </w:r>
          </w:p>
          <w:p w:rsidR="00F7584E" w:rsidRPr="00363319" w:rsidRDefault="00F7584E" w:rsidP="000E189F">
            <w:pPr>
              <w:jc w:val="center"/>
              <w:rPr>
                <w:rFonts w:cs="Times New Roman"/>
                <w:sz w:val="24"/>
                <w:szCs w:val="24"/>
              </w:rPr>
            </w:pPr>
          </w:p>
        </w:tc>
        <w:tc>
          <w:tcPr>
            <w:tcW w:w="2126" w:type="dxa"/>
          </w:tcPr>
          <w:p w:rsidR="001756C0" w:rsidRPr="00363319" w:rsidRDefault="001756C0" w:rsidP="000E189F">
            <w:pPr>
              <w:jc w:val="center"/>
              <w:rPr>
                <w:rFonts w:cs="Times New Roman"/>
                <w:sz w:val="24"/>
                <w:szCs w:val="24"/>
              </w:rPr>
            </w:pPr>
            <w:r w:rsidRPr="00363319">
              <w:rPr>
                <w:rFonts w:cs="Times New Roman"/>
                <w:sz w:val="24"/>
                <w:szCs w:val="24"/>
              </w:rPr>
              <w:t xml:space="preserve">Отдел инвестиционного развития, малого бизнеса и промышленности  </w:t>
            </w:r>
          </w:p>
        </w:tc>
        <w:tc>
          <w:tcPr>
            <w:tcW w:w="1956" w:type="dxa"/>
          </w:tcPr>
          <w:p w:rsidR="001756C0" w:rsidRPr="00363319" w:rsidRDefault="001756C0" w:rsidP="000E189F">
            <w:pPr>
              <w:jc w:val="center"/>
              <w:rPr>
                <w:rFonts w:cs="Times New Roman"/>
                <w:sz w:val="24"/>
                <w:szCs w:val="24"/>
              </w:rPr>
            </w:pPr>
            <w:r w:rsidRPr="00363319">
              <w:rPr>
                <w:rFonts w:cs="Times New Roman"/>
                <w:sz w:val="24"/>
                <w:szCs w:val="24"/>
              </w:rPr>
              <w:t>Ежеквартально</w:t>
            </w:r>
            <w:r>
              <w:rPr>
                <w:rFonts w:cs="Times New Roman"/>
                <w:sz w:val="24"/>
                <w:szCs w:val="24"/>
              </w:rPr>
              <w:t>,</w:t>
            </w:r>
            <w:r w:rsidR="00B36568">
              <w:rPr>
                <w:rFonts w:cs="Times New Roman"/>
                <w:sz w:val="24"/>
                <w:szCs w:val="24"/>
              </w:rPr>
              <w:t xml:space="preserve"> нарастающим итогом,</w:t>
            </w:r>
            <w:r w:rsidRPr="00363319">
              <w:rPr>
                <w:rFonts w:cs="Times New Roman"/>
                <w:sz w:val="24"/>
                <w:szCs w:val="24"/>
              </w:rPr>
              <w:t xml:space="preserve"> </w:t>
            </w:r>
            <w:r>
              <w:rPr>
                <w:rFonts w:cs="Times New Roman"/>
                <w:sz w:val="24"/>
                <w:szCs w:val="24"/>
              </w:rPr>
              <w:t>не позднее 10 числа, следующего за отчетным кварталом</w:t>
            </w:r>
          </w:p>
        </w:tc>
      </w:tr>
      <w:tr w:rsidR="001756C0" w:rsidRPr="00363319" w:rsidTr="00BE2371">
        <w:tc>
          <w:tcPr>
            <w:tcW w:w="709" w:type="dxa"/>
          </w:tcPr>
          <w:p w:rsidR="001756C0" w:rsidRPr="00363319" w:rsidRDefault="001756C0" w:rsidP="000E189F">
            <w:pPr>
              <w:jc w:val="center"/>
              <w:rPr>
                <w:rFonts w:cs="Times New Roman"/>
                <w:sz w:val="24"/>
                <w:szCs w:val="24"/>
              </w:rPr>
            </w:pPr>
            <w:r>
              <w:rPr>
                <w:rFonts w:cs="Times New Roman"/>
                <w:sz w:val="24"/>
                <w:szCs w:val="24"/>
              </w:rPr>
              <w:t>1.2</w:t>
            </w:r>
          </w:p>
        </w:tc>
        <w:tc>
          <w:tcPr>
            <w:tcW w:w="2693" w:type="dxa"/>
          </w:tcPr>
          <w:p w:rsidR="001756C0" w:rsidRPr="00363319" w:rsidRDefault="000D7191" w:rsidP="000E189F">
            <w:pPr>
              <w:rPr>
                <w:sz w:val="24"/>
                <w:szCs w:val="24"/>
              </w:rPr>
            </w:pPr>
            <w:r w:rsidRPr="000D7191">
              <w:rPr>
                <w:sz w:val="24"/>
                <w:szCs w:val="24"/>
              </w:rPr>
              <w:t>Количество изготовленных информационно-справочных и презентационных материалов</w:t>
            </w:r>
          </w:p>
        </w:tc>
        <w:tc>
          <w:tcPr>
            <w:tcW w:w="851" w:type="dxa"/>
          </w:tcPr>
          <w:p w:rsidR="001756C0" w:rsidRPr="00363319" w:rsidRDefault="001756C0" w:rsidP="000E189F">
            <w:pPr>
              <w:jc w:val="center"/>
              <w:rPr>
                <w:rFonts w:cs="Times New Roman"/>
                <w:sz w:val="24"/>
                <w:szCs w:val="24"/>
              </w:rPr>
            </w:pPr>
            <w:r>
              <w:rPr>
                <w:rFonts w:cs="Times New Roman"/>
                <w:sz w:val="24"/>
                <w:szCs w:val="24"/>
              </w:rPr>
              <w:t>тыс. шт.</w:t>
            </w:r>
          </w:p>
        </w:tc>
        <w:tc>
          <w:tcPr>
            <w:tcW w:w="1417" w:type="dxa"/>
          </w:tcPr>
          <w:p w:rsidR="001756C0" w:rsidRPr="00363319" w:rsidRDefault="001756C0" w:rsidP="000E189F">
            <w:pPr>
              <w:jc w:val="center"/>
              <w:rPr>
                <w:rFonts w:cs="Times New Roman"/>
                <w:sz w:val="24"/>
                <w:szCs w:val="24"/>
              </w:rPr>
            </w:pPr>
            <w:r w:rsidRPr="00363319">
              <w:rPr>
                <w:rFonts w:cs="Times New Roman"/>
                <w:sz w:val="24"/>
                <w:szCs w:val="24"/>
              </w:rPr>
              <w:t>Увеличе</w:t>
            </w:r>
            <w:r>
              <w:rPr>
                <w:rFonts w:cs="Times New Roman"/>
                <w:sz w:val="24"/>
                <w:szCs w:val="24"/>
              </w:rPr>
              <w:t xml:space="preserve"> </w:t>
            </w:r>
            <w:r w:rsidRPr="00363319">
              <w:rPr>
                <w:rFonts w:cs="Times New Roman"/>
                <w:sz w:val="24"/>
                <w:szCs w:val="24"/>
              </w:rPr>
              <w:t>ние значений</w:t>
            </w:r>
          </w:p>
        </w:tc>
        <w:tc>
          <w:tcPr>
            <w:tcW w:w="2722" w:type="dxa"/>
          </w:tcPr>
          <w:p w:rsidR="001756C0" w:rsidRPr="00363319" w:rsidRDefault="001756C0" w:rsidP="000E189F">
            <w:pPr>
              <w:jc w:val="center"/>
              <w:rPr>
                <w:rFonts w:cs="Times New Roman"/>
                <w:sz w:val="24"/>
                <w:szCs w:val="24"/>
              </w:rPr>
            </w:pPr>
            <w:r w:rsidRPr="00363319">
              <w:rPr>
                <w:rFonts w:cs="Times New Roman"/>
                <w:sz w:val="24"/>
                <w:szCs w:val="24"/>
              </w:rPr>
              <w:t>Суммарное значение по количеству изготовленного информационно-справочного материала</w:t>
            </w:r>
          </w:p>
        </w:tc>
        <w:tc>
          <w:tcPr>
            <w:tcW w:w="2127" w:type="dxa"/>
          </w:tcPr>
          <w:p w:rsidR="001756C0" w:rsidRPr="00363319" w:rsidRDefault="00D014FA" w:rsidP="000E189F">
            <w:pPr>
              <w:jc w:val="center"/>
              <w:rPr>
                <w:rFonts w:cs="Times New Roman"/>
                <w:sz w:val="24"/>
                <w:szCs w:val="24"/>
              </w:rPr>
            </w:pPr>
            <w:r w:rsidRPr="00D014FA">
              <w:rPr>
                <w:rFonts w:cs="Times New Roman"/>
                <w:sz w:val="24"/>
                <w:szCs w:val="24"/>
              </w:rPr>
              <w:t>Акт оказания услуг к заключенному муниципальному контракту по изготовлению информационно-справочных и презентационных материалов</w:t>
            </w:r>
          </w:p>
        </w:tc>
        <w:tc>
          <w:tcPr>
            <w:tcW w:w="2126" w:type="dxa"/>
          </w:tcPr>
          <w:p w:rsidR="001756C0" w:rsidRPr="00363319" w:rsidRDefault="001756C0" w:rsidP="000E189F">
            <w:pPr>
              <w:jc w:val="center"/>
              <w:rPr>
                <w:rFonts w:cs="Times New Roman"/>
                <w:sz w:val="24"/>
                <w:szCs w:val="24"/>
              </w:rPr>
            </w:pPr>
            <w:r w:rsidRPr="00363319">
              <w:rPr>
                <w:rFonts w:cs="Times New Roman"/>
                <w:sz w:val="24"/>
                <w:szCs w:val="24"/>
              </w:rPr>
              <w:t xml:space="preserve">Отдел инвестиционного развития, малого бизнеса и промышленности  </w:t>
            </w:r>
          </w:p>
        </w:tc>
        <w:tc>
          <w:tcPr>
            <w:tcW w:w="1956" w:type="dxa"/>
          </w:tcPr>
          <w:p w:rsidR="001756C0" w:rsidRPr="00363319" w:rsidRDefault="001756C0" w:rsidP="000E189F">
            <w:pPr>
              <w:jc w:val="center"/>
              <w:rPr>
                <w:rFonts w:cs="Times New Roman"/>
                <w:sz w:val="24"/>
                <w:szCs w:val="24"/>
              </w:rPr>
            </w:pPr>
            <w:r w:rsidRPr="00572D35">
              <w:rPr>
                <w:rFonts w:cs="Times New Roman"/>
                <w:sz w:val="24"/>
                <w:szCs w:val="24"/>
              </w:rPr>
              <w:t>Ежеквартально</w:t>
            </w:r>
            <w:r>
              <w:rPr>
                <w:rFonts w:cs="Times New Roman"/>
                <w:sz w:val="24"/>
                <w:szCs w:val="24"/>
              </w:rPr>
              <w:t>,</w:t>
            </w:r>
            <w:r w:rsidRPr="00572D35">
              <w:rPr>
                <w:rFonts w:cs="Times New Roman"/>
                <w:sz w:val="24"/>
                <w:szCs w:val="24"/>
              </w:rPr>
              <w:t xml:space="preserve"> не позднее 10 числа, </w:t>
            </w:r>
            <w:r w:rsidR="00F7584E">
              <w:rPr>
                <w:rFonts w:cs="Times New Roman"/>
                <w:sz w:val="24"/>
                <w:szCs w:val="24"/>
              </w:rPr>
              <w:t xml:space="preserve">нарастающим итогом, </w:t>
            </w:r>
            <w:r w:rsidRPr="00572D35">
              <w:rPr>
                <w:rFonts w:cs="Times New Roman"/>
                <w:sz w:val="24"/>
                <w:szCs w:val="24"/>
              </w:rPr>
              <w:t>следующего за отчетным кварталом</w:t>
            </w:r>
          </w:p>
        </w:tc>
      </w:tr>
      <w:tr w:rsidR="00192AD8" w:rsidRPr="00363319" w:rsidTr="00BE2371">
        <w:tc>
          <w:tcPr>
            <w:tcW w:w="709" w:type="dxa"/>
          </w:tcPr>
          <w:p w:rsidR="00192AD8" w:rsidRDefault="00192AD8" w:rsidP="000E189F">
            <w:pPr>
              <w:jc w:val="center"/>
              <w:rPr>
                <w:rFonts w:cs="Times New Roman"/>
                <w:sz w:val="24"/>
                <w:szCs w:val="24"/>
              </w:rPr>
            </w:pPr>
          </w:p>
        </w:tc>
        <w:tc>
          <w:tcPr>
            <w:tcW w:w="2693" w:type="dxa"/>
          </w:tcPr>
          <w:p w:rsidR="00192AD8" w:rsidRPr="00F05D61" w:rsidRDefault="000D7191" w:rsidP="000E189F">
            <w:pPr>
              <w:rPr>
                <w:rFonts w:eastAsia="Calibri" w:cs="Times New Roman"/>
                <w:sz w:val="24"/>
                <w:szCs w:val="24"/>
              </w:rPr>
            </w:pPr>
            <w:r w:rsidRPr="000D7191">
              <w:rPr>
                <w:rFonts w:eastAsia="Calibri" w:cs="Times New Roman"/>
                <w:sz w:val="24"/>
                <w:szCs w:val="24"/>
              </w:rPr>
              <w:t>Количество оказанных консультационных услуг в муниципальном коворкинг-центре</w:t>
            </w:r>
          </w:p>
        </w:tc>
        <w:tc>
          <w:tcPr>
            <w:tcW w:w="851"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час</w:t>
            </w:r>
          </w:p>
        </w:tc>
        <w:tc>
          <w:tcPr>
            <w:tcW w:w="1417"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Увеличе ние значений</w:t>
            </w:r>
          </w:p>
        </w:tc>
        <w:tc>
          <w:tcPr>
            <w:tcW w:w="2722"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Суммарное значение по количеству оказанных консультационных услуг в муниципальном коворкинг-центре</w:t>
            </w:r>
          </w:p>
        </w:tc>
        <w:tc>
          <w:tcPr>
            <w:tcW w:w="2127"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 xml:space="preserve">Акт оказания услуг к заключенному муниципальному контракту </w:t>
            </w:r>
            <w:r>
              <w:rPr>
                <w:rFonts w:eastAsia="Calibri" w:cs="Times New Roman"/>
                <w:sz w:val="24"/>
                <w:szCs w:val="24"/>
              </w:rPr>
              <w:t xml:space="preserve">по </w:t>
            </w:r>
            <w:r w:rsidRPr="00F05D61">
              <w:rPr>
                <w:rFonts w:eastAsia="Calibri" w:cs="Times New Roman"/>
                <w:sz w:val="24"/>
                <w:szCs w:val="24"/>
              </w:rPr>
              <w:lastRenderedPageBreak/>
              <w:t>организации работы муниципального коворкинг-центра</w:t>
            </w:r>
          </w:p>
        </w:tc>
        <w:tc>
          <w:tcPr>
            <w:tcW w:w="2126"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lastRenderedPageBreak/>
              <w:t xml:space="preserve">Отдел инвестиционного развития, малого бизнеса и промышленности  </w:t>
            </w:r>
          </w:p>
        </w:tc>
        <w:tc>
          <w:tcPr>
            <w:tcW w:w="1956"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 xml:space="preserve">Ежеквартально, не позднее 10 числа, нарастающим итогом, </w:t>
            </w:r>
            <w:r w:rsidRPr="00F05D61">
              <w:rPr>
                <w:rFonts w:eastAsia="Calibri" w:cs="Times New Roman"/>
                <w:sz w:val="24"/>
                <w:szCs w:val="24"/>
              </w:rPr>
              <w:lastRenderedPageBreak/>
              <w:t>следующего за отчетным кварталом</w:t>
            </w:r>
          </w:p>
        </w:tc>
      </w:tr>
      <w:tr w:rsidR="00192AD8" w:rsidRPr="00363319" w:rsidTr="00BE2371">
        <w:tc>
          <w:tcPr>
            <w:tcW w:w="709" w:type="dxa"/>
          </w:tcPr>
          <w:p w:rsidR="00192AD8" w:rsidRDefault="00192AD8" w:rsidP="000E189F">
            <w:pPr>
              <w:jc w:val="center"/>
              <w:rPr>
                <w:rFonts w:cs="Times New Roman"/>
                <w:sz w:val="24"/>
                <w:szCs w:val="24"/>
              </w:rPr>
            </w:pPr>
          </w:p>
        </w:tc>
        <w:tc>
          <w:tcPr>
            <w:tcW w:w="2693" w:type="dxa"/>
          </w:tcPr>
          <w:p w:rsidR="00192AD8" w:rsidRPr="00F05D61" w:rsidRDefault="000D7191" w:rsidP="000E189F">
            <w:pPr>
              <w:rPr>
                <w:rFonts w:eastAsia="Calibri" w:cs="Times New Roman"/>
                <w:sz w:val="24"/>
                <w:szCs w:val="24"/>
              </w:rPr>
            </w:pPr>
            <w:r w:rsidRPr="000D7191">
              <w:rPr>
                <w:rFonts w:eastAsia="Calibri" w:cs="Times New Roman"/>
                <w:sz w:val="24"/>
                <w:szCs w:val="24"/>
              </w:rPr>
              <w:t>Количество предоставленных  услуг по бухгалтерскому учету и заполнению деклараций в муниципальном коворкинг-центре</w:t>
            </w:r>
          </w:p>
        </w:tc>
        <w:tc>
          <w:tcPr>
            <w:tcW w:w="851"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час</w:t>
            </w:r>
          </w:p>
        </w:tc>
        <w:tc>
          <w:tcPr>
            <w:tcW w:w="1417"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Увеличе ние значений</w:t>
            </w:r>
          </w:p>
        </w:tc>
        <w:tc>
          <w:tcPr>
            <w:tcW w:w="2722"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 xml:space="preserve">Суммарное значение по количеству представленных услуг </w:t>
            </w:r>
          </w:p>
        </w:tc>
        <w:tc>
          <w:tcPr>
            <w:tcW w:w="2127" w:type="dxa"/>
          </w:tcPr>
          <w:p w:rsidR="00192AD8" w:rsidRPr="00F05D61" w:rsidRDefault="00192AD8" w:rsidP="000E189F">
            <w:pPr>
              <w:jc w:val="center"/>
              <w:rPr>
                <w:rFonts w:eastAsia="Calibri" w:cs="Times New Roman"/>
              </w:rPr>
            </w:pPr>
            <w:r w:rsidRPr="00F05D61">
              <w:rPr>
                <w:rFonts w:eastAsia="Calibri" w:cs="Times New Roman"/>
                <w:sz w:val="24"/>
                <w:szCs w:val="24"/>
              </w:rPr>
              <w:t xml:space="preserve">Акт оказания услуг к заключенному муниципальному контракту </w:t>
            </w:r>
            <w:r>
              <w:rPr>
                <w:rFonts w:eastAsia="Calibri" w:cs="Times New Roman"/>
                <w:sz w:val="24"/>
                <w:szCs w:val="24"/>
              </w:rPr>
              <w:t xml:space="preserve">по </w:t>
            </w:r>
            <w:r w:rsidRPr="00F05D61">
              <w:rPr>
                <w:rFonts w:eastAsia="Calibri" w:cs="Times New Roman"/>
                <w:sz w:val="24"/>
                <w:szCs w:val="24"/>
              </w:rPr>
              <w:t>организации работы муниципального коворкинг-центра</w:t>
            </w:r>
          </w:p>
        </w:tc>
        <w:tc>
          <w:tcPr>
            <w:tcW w:w="2126"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 xml:space="preserve">Отдел инвестиционного развития, малого бизнеса и промышленности  </w:t>
            </w:r>
          </w:p>
        </w:tc>
        <w:tc>
          <w:tcPr>
            <w:tcW w:w="1956"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Ежеквартально, не позднее 10 числа, нарастающим итогом, следующего за отчетным кварталом</w:t>
            </w:r>
          </w:p>
        </w:tc>
      </w:tr>
      <w:tr w:rsidR="00192AD8" w:rsidRPr="00363319" w:rsidTr="00BE2371">
        <w:tc>
          <w:tcPr>
            <w:tcW w:w="709" w:type="dxa"/>
          </w:tcPr>
          <w:p w:rsidR="00192AD8" w:rsidRDefault="00192AD8" w:rsidP="000E189F">
            <w:pPr>
              <w:jc w:val="center"/>
              <w:rPr>
                <w:rFonts w:cs="Times New Roman"/>
                <w:sz w:val="24"/>
                <w:szCs w:val="24"/>
              </w:rPr>
            </w:pPr>
          </w:p>
        </w:tc>
        <w:tc>
          <w:tcPr>
            <w:tcW w:w="2693" w:type="dxa"/>
          </w:tcPr>
          <w:p w:rsidR="00192AD8" w:rsidRPr="00F05D61" w:rsidRDefault="000D7191" w:rsidP="000E189F">
            <w:pPr>
              <w:rPr>
                <w:rFonts w:eastAsia="Calibri" w:cs="Times New Roman"/>
                <w:sz w:val="24"/>
                <w:szCs w:val="24"/>
              </w:rPr>
            </w:pPr>
            <w:r w:rsidRPr="000D7191">
              <w:rPr>
                <w:rFonts w:eastAsia="Calibri" w:cs="Times New Roman"/>
                <w:sz w:val="24"/>
                <w:szCs w:val="24"/>
              </w:rPr>
              <w:t>Предоставление рабочих мест на безвозмездной основе для субъектов МСП и самозанятых граждан в муниципальном коворкинг-центре</w:t>
            </w:r>
          </w:p>
        </w:tc>
        <w:tc>
          <w:tcPr>
            <w:tcW w:w="851"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час</w:t>
            </w:r>
          </w:p>
        </w:tc>
        <w:tc>
          <w:tcPr>
            <w:tcW w:w="1417"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Увеличе ние значений</w:t>
            </w:r>
          </w:p>
        </w:tc>
        <w:tc>
          <w:tcPr>
            <w:tcW w:w="2722"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Суммарное значение по количеству предоставленных часов</w:t>
            </w:r>
            <w:r w:rsidRPr="00F05D61">
              <w:rPr>
                <w:rFonts w:eastAsia="Calibri" w:cs="Times New Roman"/>
              </w:rPr>
              <w:t xml:space="preserve"> </w:t>
            </w:r>
            <w:r w:rsidRPr="00F92756">
              <w:rPr>
                <w:rFonts w:eastAsia="Calibri" w:cs="Times New Roman"/>
                <w:sz w:val="24"/>
                <w:szCs w:val="24"/>
              </w:rPr>
              <w:t>занимаемых на предоставленных</w:t>
            </w:r>
            <w:r>
              <w:rPr>
                <w:rFonts w:eastAsia="Calibri" w:cs="Times New Roman"/>
              </w:rPr>
              <w:t xml:space="preserve"> </w:t>
            </w:r>
            <w:r w:rsidRPr="00F05D61">
              <w:rPr>
                <w:rFonts w:eastAsia="Calibri" w:cs="Times New Roman"/>
                <w:sz w:val="24"/>
                <w:szCs w:val="24"/>
              </w:rPr>
              <w:t>рабоч</w:t>
            </w:r>
            <w:r>
              <w:rPr>
                <w:rFonts w:eastAsia="Calibri" w:cs="Times New Roman"/>
                <w:sz w:val="24"/>
                <w:szCs w:val="24"/>
              </w:rPr>
              <w:t>их</w:t>
            </w:r>
            <w:r w:rsidRPr="00F05D61">
              <w:rPr>
                <w:rFonts w:eastAsia="Calibri" w:cs="Times New Roman"/>
                <w:sz w:val="24"/>
                <w:szCs w:val="24"/>
              </w:rPr>
              <w:t xml:space="preserve"> места</w:t>
            </w:r>
            <w:r>
              <w:rPr>
                <w:rFonts w:eastAsia="Calibri" w:cs="Times New Roman"/>
                <w:sz w:val="24"/>
                <w:szCs w:val="24"/>
              </w:rPr>
              <w:t>х</w:t>
            </w:r>
            <w:r w:rsidRPr="00F05D61">
              <w:rPr>
                <w:rFonts w:eastAsia="Calibri" w:cs="Times New Roman"/>
                <w:sz w:val="24"/>
                <w:szCs w:val="24"/>
              </w:rPr>
              <w:t xml:space="preserve"> </w:t>
            </w:r>
          </w:p>
        </w:tc>
        <w:tc>
          <w:tcPr>
            <w:tcW w:w="2127"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Акт оказания услуг к заключенному муниципальному контракту</w:t>
            </w:r>
            <w:r>
              <w:rPr>
                <w:rFonts w:eastAsia="Calibri" w:cs="Times New Roman"/>
                <w:sz w:val="24"/>
                <w:szCs w:val="24"/>
              </w:rPr>
              <w:t xml:space="preserve"> по</w:t>
            </w:r>
            <w:r w:rsidRPr="00F05D61">
              <w:rPr>
                <w:rFonts w:eastAsia="Calibri" w:cs="Times New Roman"/>
                <w:sz w:val="24"/>
                <w:szCs w:val="24"/>
              </w:rPr>
              <w:t xml:space="preserve"> организации работы муниципального коворкинг-центра</w:t>
            </w:r>
          </w:p>
        </w:tc>
        <w:tc>
          <w:tcPr>
            <w:tcW w:w="2126" w:type="dxa"/>
          </w:tcPr>
          <w:p w:rsidR="00192AD8" w:rsidRPr="00F05D61" w:rsidRDefault="00192AD8" w:rsidP="000E189F">
            <w:pPr>
              <w:jc w:val="center"/>
              <w:rPr>
                <w:rFonts w:eastAsia="Calibri" w:cs="Times New Roman"/>
                <w:sz w:val="24"/>
                <w:szCs w:val="24"/>
              </w:rPr>
            </w:pPr>
            <w:r w:rsidRPr="00F92756">
              <w:rPr>
                <w:rFonts w:eastAsia="Calibri" w:cs="Times New Roman"/>
                <w:sz w:val="24"/>
                <w:szCs w:val="24"/>
              </w:rPr>
              <w:t xml:space="preserve">Отдел инвестиционного развития, малого бизнеса и промышленности  </w:t>
            </w:r>
          </w:p>
        </w:tc>
        <w:tc>
          <w:tcPr>
            <w:tcW w:w="1956" w:type="dxa"/>
          </w:tcPr>
          <w:p w:rsidR="00192AD8" w:rsidRPr="00F05D61" w:rsidRDefault="00192AD8" w:rsidP="000E189F">
            <w:pPr>
              <w:jc w:val="center"/>
              <w:rPr>
                <w:rFonts w:eastAsia="Calibri" w:cs="Times New Roman"/>
                <w:sz w:val="24"/>
                <w:szCs w:val="24"/>
              </w:rPr>
            </w:pPr>
            <w:r w:rsidRPr="00F05D61">
              <w:rPr>
                <w:rFonts w:eastAsia="Calibri" w:cs="Times New Roman"/>
                <w:sz w:val="24"/>
                <w:szCs w:val="24"/>
              </w:rPr>
              <w:t>Ежеквартально, не позднее 10 числа, нарастающим итогом, следующего за отчетным кварталом</w:t>
            </w:r>
          </w:p>
        </w:tc>
      </w:tr>
      <w:tr w:rsidR="001756C0" w:rsidRPr="00363319" w:rsidTr="007A7978">
        <w:tc>
          <w:tcPr>
            <w:tcW w:w="14601" w:type="dxa"/>
            <w:gridSpan w:val="8"/>
          </w:tcPr>
          <w:p w:rsidR="001756C0" w:rsidRPr="00363319" w:rsidRDefault="001756C0" w:rsidP="000E189F">
            <w:pPr>
              <w:pStyle w:val="ConsPlusNormal"/>
              <w:rPr>
                <w:sz w:val="24"/>
                <w:szCs w:val="24"/>
              </w:rPr>
            </w:pPr>
            <w:r w:rsidRPr="00363319">
              <w:rPr>
                <w:sz w:val="24"/>
                <w:szCs w:val="24"/>
              </w:rPr>
              <w:t>--------------------------------</w:t>
            </w:r>
          </w:p>
          <w:p w:rsidR="001756C0" w:rsidRPr="00363319" w:rsidRDefault="001756C0" w:rsidP="000E189F">
            <w:pPr>
              <w:jc w:val="both"/>
              <w:rPr>
                <w:rFonts w:cs="Times New Roman"/>
                <w:sz w:val="24"/>
                <w:szCs w:val="24"/>
              </w:rPr>
            </w:pPr>
            <w:r w:rsidRPr="00363319">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116D5" w:rsidRDefault="001116D5" w:rsidP="000E189F">
      <w:pPr>
        <w:pStyle w:val="ConsPlusTitle"/>
        <w:ind w:left="360"/>
        <w:jc w:val="center"/>
        <w:outlineLvl w:val="1"/>
        <w:rPr>
          <w:rFonts w:ascii="Times New Roman" w:hAnsi="Times New Roman" w:cs="Times New Roman"/>
          <w:sz w:val="28"/>
          <w:szCs w:val="28"/>
        </w:rPr>
      </w:pPr>
    </w:p>
    <w:p w:rsidR="001756C0" w:rsidRDefault="001756C0" w:rsidP="000E189F">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t>Перечень основных мероприятий муниципальной программы</w:t>
      </w:r>
    </w:p>
    <w:p w:rsidR="001756C0" w:rsidRDefault="001756C0" w:rsidP="000E189F">
      <w:pPr>
        <w:jc w:val="center"/>
        <w:rPr>
          <w:rFonts w:cs="Times New Roman"/>
          <w:b/>
          <w:szCs w:val="28"/>
        </w:rPr>
      </w:pPr>
    </w:p>
    <w:p w:rsidR="001756C0" w:rsidRPr="002175EF" w:rsidRDefault="001756C0" w:rsidP="000E189F">
      <w:pPr>
        <w:jc w:val="center"/>
        <w:rPr>
          <w:rFonts w:cs="Times New Roman"/>
          <w:b/>
          <w:szCs w:val="28"/>
        </w:rPr>
      </w:pPr>
      <w:r w:rsidRPr="002175EF">
        <w:rPr>
          <w:rFonts w:cs="Times New Roman"/>
          <w:b/>
          <w:szCs w:val="28"/>
        </w:rPr>
        <w:t>ПЕРЕЧЕНЬ ОСНОВНЫХ МЕРОПРИЯТИЙ МУНИЦИПАЛЬНОЙ ПРОГРАММЫ</w:t>
      </w:r>
    </w:p>
    <w:p w:rsidR="001756C0" w:rsidRDefault="001756C0" w:rsidP="000E189F">
      <w:pPr>
        <w:jc w:val="center"/>
        <w:rPr>
          <w:rFonts w:cs="Times New Roman"/>
          <w:b/>
          <w:szCs w:val="28"/>
        </w:rPr>
      </w:pPr>
      <w:r w:rsidRPr="0044582E">
        <w:rPr>
          <w:rFonts w:cs="Times New Roman"/>
          <w:b/>
          <w:szCs w:val="28"/>
        </w:rPr>
        <w:t>«Поддержка малого и среднего предпринимательства»</w:t>
      </w:r>
    </w:p>
    <w:p w:rsidR="000E189F" w:rsidRDefault="000E189F" w:rsidP="000E189F">
      <w:pPr>
        <w:jc w:val="center"/>
        <w:rPr>
          <w:rFonts w:cs="Times New Roman"/>
          <w:b/>
          <w:szCs w:val="28"/>
        </w:rPr>
      </w:pPr>
    </w:p>
    <w:p w:rsidR="000E189F" w:rsidRPr="0025250B" w:rsidRDefault="000E189F" w:rsidP="000E189F">
      <w:pPr>
        <w:jc w:val="center"/>
        <w:rPr>
          <w:color w:val="000000" w:themeColor="text1"/>
        </w:rPr>
      </w:pPr>
      <w:r w:rsidRPr="0025250B">
        <w:rPr>
          <w:color w:val="000000" w:themeColor="text1"/>
        </w:rPr>
        <w:t>Список изменяющихся документов</w:t>
      </w:r>
    </w:p>
    <w:p w:rsidR="000E189F" w:rsidRPr="0025250B" w:rsidRDefault="000E189F" w:rsidP="000E189F">
      <w:pPr>
        <w:jc w:val="center"/>
        <w:rPr>
          <w:color w:val="000000" w:themeColor="text1"/>
        </w:rPr>
      </w:pPr>
      <w:r w:rsidRPr="0025250B">
        <w:rPr>
          <w:color w:val="000000" w:themeColor="text1"/>
        </w:rPr>
        <w:t>(в ред. постановлений администрации МО Темрюкский район от 13.09.2022 года №1617</w:t>
      </w:r>
      <w:r w:rsidR="006A0555">
        <w:rPr>
          <w:color w:val="000000" w:themeColor="text1"/>
        </w:rPr>
        <w:t>, от 31.10.2022 года № 1977</w:t>
      </w:r>
      <w:r w:rsidRPr="0025250B">
        <w:rPr>
          <w:color w:val="000000" w:themeColor="text1"/>
        </w:rPr>
        <w:t>)</w:t>
      </w:r>
    </w:p>
    <w:p w:rsidR="001756C0" w:rsidRDefault="001756C0" w:rsidP="000E189F">
      <w:pPr>
        <w:rPr>
          <w:rFonts w:cs="Times New Roman"/>
          <w:b/>
          <w:szCs w:val="28"/>
        </w:rPr>
      </w:pPr>
    </w:p>
    <w:p w:rsidR="001756C0" w:rsidRPr="009A68AF" w:rsidRDefault="001756C0" w:rsidP="000E189F">
      <w:pPr>
        <w:rPr>
          <w:rFonts w:cs="Times New Roman"/>
          <w:sz w:val="2"/>
          <w:szCs w:val="2"/>
        </w:rPr>
      </w:pPr>
      <w:r w:rsidRPr="009A68AF">
        <w:rPr>
          <w:rFonts w:cs="Times New Roman"/>
          <w:sz w:val="2"/>
          <w:szCs w:val="2"/>
        </w:rPr>
        <w:t>1</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2268"/>
        <w:gridCol w:w="352"/>
        <w:gridCol w:w="1065"/>
        <w:gridCol w:w="992"/>
        <w:gridCol w:w="1418"/>
        <w:gridCol w:w="1134"/>
        <w:gridCol w:w="1134"/>
        <w:gridCol w:w="1105"/>
        <w:gridCol w:w="1985"/>
        <w:gridCol w:w="2268"/>
      </w:tblGrid>
      <w:tr w:rsidR="00E0255F" w:rsidRPr="009A68AF" w:rsidTr="001138B3">
        <w:trPr>
          <w:tblHeader/>
        </w:trPr>
        <w:tc>
          <w:tcPr>
            <w:tcW w:w="880" w:type="dxa"/>
            <w:vMerge w:val="restart"/>
            <w:tcBorders>
              <w:top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r w:rsidRPr="00B15BE2">
              <w:rPr>
                <w:sz w:val="24"/>
                <w:szCs w:val="24"/>
              </w:rPr>
              <w:t>№</w:t>
            </w:r>
            <w:r w:rsidRPr="00B15BE2">
              <w:rPr>
                <w:sz w:val="24"/>
                <w:szCs w:val="24"/>
              </w:rPr>
              <w:br/>
              <w:t>п/п</w:t>
            </w:r>
          </w:p>
        </w:tc>
        <w:tc>
          <w:tcPr>
            <w:tcW w:w="2268" w:type="dxa"/>
            <w:vMerge w:val="restart"/>
            <w:tcBorders>
              <w:top w:val="single" w:sz="4" w:space="0" w:color="auto"/>
              <w:left w:val="single" w:sz="4" w:space="0" w:color="auto"/>
              <w:right w:val="single" w:sz="4" w:space="0" w:color="auto"/>
            </w:tcBorders>
            <w:textDirection w:val="btLr"/>
            <w:vAlign w:val="cente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 xml:space="preserve">Наименование </w:t>
            </w:r>
            <w:r>
              <w:rPr>
                <w:sz w:val="24"/>
                <w:szCs w:val="24"/>
              </w:rPr>
              <w:t>м</w:t>
            </w:r>
            <w:r w:rsidRPr="00B15BE2">
              <w:rPr>
                <w:sz w:val="24"/>
                <w:szCs w:val="24"/>
              </w:rPr>
              <w:t>ероприятия</w:t>
            </w:r>
          </w:p>
        </w:tc>
        <w:tc>
          <w:tcPr>
            <w:tcW w:w="352" w:type="dxa"/>
            <w:vMerge w:val="restart"/>
            <w:tcBorders>
              <w:top w:val="single" w:sz="4" w:space="0" w:color="auto"/>
              <w:left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 xml:space="preserve">Статус </w:t>
            </w:r>
            <w:hyperlink w:anchor="P1007" w:history="1">
              <w:r w:rsidRPr="00B15BE2">
                <w:rPr>
                  <w:sz w:val="24"/>
                  <w:szCs w:val="24"/>
                </w:rPr>
                <w:t>&lt;1&gt;</w:t>
              </w:r>
            </w:hyperlink>
          </w:p>
        </w:tc>
        <w:tc>
          <w:tcPr>
            <w:tcW w:w="1065" w:type="dxa"/>
            <w:vMerge w:val="restart"/>
            <w:tcBorders>
              <w:top w:val="single" w:sz="4" w:space="0" w:color="auto"/>
              <w:left w:val="single" w:sz="4" w:space="0" w:color="auto"/>
              <w:right w:val="single" w:sz="4" w:space="0" w:color="auto"/>
            </w:tcBorders>
            <w:textDirection w:val="btLr"/>
            <w:vAlign w:val="cente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r w:rsidRPr="00B15BE2">
              <w:rPr>
                <w:sz w:val="24"/>
                <w:szCs w:val="24"/>
              </w:rPr>
              <w:t>Объем финансирования, тыс. рублей</w:t>
            </w:r>
          </w:p>
        </w:tc>
        <w:tc>
          <w:tcPr>
            <w:tcW w:w="1985" w:type="dxa"/>
            <w:vMerge w:val="restart"/>
            <w:tcBorders>
              <w:top w:val="single" w:sz="4" w:space="0" w:color="auto"/>
              <w:left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Заказчик, главный распорядитель (распорядитель) бюджетных средств, исполнитель</w:t>
            </w:r>
          </w:p>
        </w:tc>
      </w:tr>
      <w:tr w:rsidR="00E0255F" w:rsidRPr="009A68AF" w:rsidTr="0078589E">
        <w:trPr>
          <w:tblHeader/>
        </w:trPr>
        <w:tc>
          <w:tcPr>
            <w:tcW w:w="880" w:type="dxa"/>
            <w:vMerge/>
            <w:tcBorders>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352" w:type="dxa"/>
            <w:vMerge/>
            <w:tcBorders>
              <w:left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1065" w:type="dxa"/>
            <w:vMerge/>
            <w:tcBorders>
              <w:left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992" w:type="dxa"/>
            <w:vMerge w:val="restart"/>
            <w:tcBorders>
              <w:top w:val="single" w:sz="4" w:space="0" w:color="auto"/>
              <w:left w:val="single" w:sz="4" w:space="0" w:color="auto"/>
              <w:right w:val="single" w:sz="4" w:space="0" w:color="auto"/>
            </w:tcBorders>
            <w:textDirection w:val="btLr"/>
            <w:vAlign w:val="center"/>
          </w:tcPr>
          <w:p w:rsidR="00E0255F" w:rsidRPr="009A68AF" w:rsidRDefault="004C50F5" w:rsidP="000E189F">
            <w:pPr>
              <w:widowControl w:val="0"/>
              <w:autoSpaceDE w:val="0"/>
              <w:autoSpaceDN w:val="0"/>
              <w:adjustRightInd w:val="0"/>
              <w:ind w:left="113" w:right="113"/>
              <w:jc w:val="center"/>
              <w:rPr>
                <w:rFonts w:eastAsia="Times New Roman" w:cs="Times New Roman"/>
                <w:sz w:val="24"/>
                <w:szCs w:val="24"/>
                <w:lang w:eastAsia="ru-RU"/>
              </w:rPr>
            </w:pPr>
            <w:r>
              <w:rPr>
                <w:sz w:val="24"/>
                <w:szCs w:val="24"/>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r w:rsidRPr="00B15BE2">
              <w:rPr>
                <w:sz w:val="24"/>
                <w:szCs w:val="24"/>
              </w:rPr>
              <w:t>в разрезе источников финансирования</w:t>
            </w:r>
          </w:p>
        </w:tc>
        <w:tc>
          <w:tcPr>
            <w:tcW w:w="1985" w:type="dxa"/>
            <w:vMerge/>
            <w:tcBorders>
              <w:left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r>
      <w:tr w:rsidR="00E0255F" w:rsidRPr="009A68AF" w:rsidTr="005C166D">
        <w:trPr>
          <w:cantSplit/>
          <w:trHeight w:val="1754"/>
          <w:tblHeader/>
        </w:trPr>
        <w:tc>
          <w:tcPr>
            <w:tcW w:w="880" w:type="dxa"/>
            <w:vMerge/>
            <w:tcBorders>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352" w:type="dxa"/>
            <w:vMerge/>
            <w:tcBorders>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1065" w:type="dxa"/>
            <w:vMerge/>
            <w:tcBorders>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E0255F" w:rsidRPr="009A68AF" w:rsidRDefault="00E0255F" w:rsidP="000E189F">
            <w:pPr>
              <w:widowControl w:val="0"/>
              <w:autoSpaceDE w:val="0"/>
              <w:autoSpaceDN w:val="0"/>
              <w:adjustRightInd w:val="0"/>
              <w:ind w:left="113" w:right="113"/>
              <w:jc w:val="center"/>
              <w:rPr>
                <w:rFonts w:eastAsia="Times New Roman" w:cs="Times New Roman"/>
                <w:sz w:val="24"/>
                <w:szCs w:val="24"/>
                <w:lang w:eastAsia="ru-RU"/>
              </w:rPr>
            </w:pPr>
            <w:r w:rsidRPr="00B15BE2">
              <w:rPr>
                <w:sz w:val="24"/>
                <w:szCs w:val="24"/>
              </w:rPr>
              <w:t>внебюджетные источники</w:t>
            </w:r>
          </w:p>
        </w:tc>
        <w:tc>
          <w:tcPr>
            <w:tcW w:w="1985" w:type="dxa"/>
            <w:vMerge/>
            <w:tcBorders>
              <w:left w:val="single" w:sz="4" w:space="0" w:color="auto"/>
              <w:bottom w:val="single" w:sz="4" w:space="0" w:color="auto"/>
              <w:right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bottom w:val="single" w:sz="4" w:space="0" w:color="auto"/>
            </w:tcBorders>
          </w:tcPr>
          <w:p w:rsidR="00E0255F" w:rsidRPr="009A68AF" w:rsidRDefault="00E0255F" w:rsidP="000E189F">
            <w:pPr>
              <w:widowControl w:val="0"/>
              <w:autoSpaceDE w:val="0"/>
              <w:autoSpaceDN w:val="0"/>
              <w:adjustRightInd w:val="0"/>
              <w:jc w:val="center"/>
              <w:rPr>
                <w:rFonts w:eastAsia="Times New Roman" w:cs="Times New Roman"/>
                <w:sz w:val="24"/>
                <w:szCs w:val="24"/>
                <w:lang w:eastAsia="ru-RU"/>
              </w:rPr>
            </w:pPr>
          </w:p>
        </w:tc>
      </w:tr>
    </w:tbl>
    <w:p w:rsidR="00E0255F" w:rsidRPr="00E0255F" w:rsidRDefault="00E0255F" w:rsidP="000E189F">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2268"/>
        <w:gridCol w:w="352"/>
        <w:gridCol w:w="1065"/>
        <w:gridCol w:w="992"/>
        <w:gridCol w:w="1418"/>
        <w:gridCol w:w="1134"/>
        <w:gridCol w:w="1134"/>
        <w:gridCol w:w="1105"/>
        <w:gridCol w:w="1985"/>
        <w:gridCol w:w="2268"/>
      </w:tblGrid>
      <w:tr w:rsidR="001756C0" w:rsidRPr="009A68AF" w:rsidTr="005C166D">
        <w:trPr>
          <w:tblHeader/>
        </w:trPr>
        <w:tc>
          <w:tcPr>
            <w:tcW w:w="880" w:type="dxa"/>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2</w:t>
            </w:r>
          </w:p>
        </w:tc>
        <w:tc>
          <w:tcPr>
            <w:tcW w:w="352"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8</w:t>
            </w:r>
          </w:p>
        </w:tc>
        <w:tc>
          <w:tcPr>
            <w:tcW w:w="1105"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w:t>
            </w:r>
          </w:p>
        </w:tc>
      </w:tr>
      <w:tr w:rsidR="001756C0" w:rsidRPr="009A68AF" w:rsidTr="005C166D">
        <w:tc>
          <w:tcPr>
            <w:tcW w:w="880" w:type="dxa"/>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rPr>
                <w:rFonts w:eastAsia="Times New Roman" w:cs="Times New Roman"/>
                <w:sz w:val="24"/>
                <w:szCs w:val="24"/>
                <w:lang w:eastAsia="ru-RU"/>
              </w:rPr>
            </w:pPr>
            <w:r w:rsidRPr="009A68AF">
              <w:rPr>
                <w:rFonts w:eastAsia="Times New Roman" w:cs="Times New Roman"/>
                <w:sz w:val="24"/>
                <w:szCs w:val="24"/>
                <w:lang w:eastAsia="ru-RU"/>
              </w:rPr>
              <w:t>Цель 1</w:t>
            </w:r>
          </w:p>
        </w:tc>
        <w:tc>
          <w:tcPr>
            <w:tcW w:w="11453" w:type="dxa"/>
            <w:gridSpan w:val="9"/>
            <w:tcBorders>
              <w:top w:val="single" w:sz="4" w:space="0" w:color="auto"/>
              <w:left w:val="single" w:sz="4" w:space="0" w:color="auto"/>
              <w:bottom w:val="single" w:sz="4" w:space="0" w:color="auto"/>
            </w:tcBorders>
          </w:tcPr>
          <w:p w:rsidR="001756C0" w:rsidRPr="009A68AF" w:rsidRDefault="001756C0" w:rsidP="000E189F">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Создание благоприятной среды для развития малого, среднего и крупного бизнеса, обеспечивающей доступность финансовых, деловых и публичных сервисов, поддерживающей индивидуальное предпринимательство и самозанятость</w:t>
            </w:r>
          </w:p>
        </w:tc>
      </w:tr>
      <w:tr w:rsidR="001756C0" w:rsidRPr="009A68AF" w:rsidTr="005C166D">
        <w:tc>
          <w:tcPr>
            <w:tcW w:w="880" w:type="dxa"/>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rPr>
                <w:rFonts w:eastAsia="Times New Roman" w:cs="Times New Roman"/>
                <w:sz w:val="24"/>
                <w:szCs w:val="24"/>
                <w:lang w:eastAsia="ru-RU"/>
              </w:rPr>
            </w:pPr>
            <w:r w:rsidRPr="009A68AF">
              <w:rPr>
                <w:rFonts w:eastAsia="Times New Roman" w:cs="Times New Roman"/>
                <w:sz w:val="24"/>
                <w:szCs w:val="24"/>
                <w:lang w:eastAsia="ru-RU"/>
              </w:rPr>
              <w:t>Задача 1.1</w:t>
            </w:r>
          </w:p>
        </w:tc>
        <w:tc>
          <w:tcPr>
            <w:tcW w:w="11453" w:type="dxa"/>
            <w:gridSpan w:val="9"/>
            <w:tcBorders>
              <w:top w:val="single" w:sz="4" w:space="0" w:color="auto"/>
              <w:left w:val="single" w:sz="4" w:space="0" w:color="auto"/>
              <w:bottom w:val="single" w:sz="4" w:space="0" w:color="auto"/>
            </w:tcBorders>
          </w:tcPr>
          <w:p w:rsidR="001756C0" w:rsidRPr="009A68AF" w:rsidRDefault="001756C0" w:rsidP="000E189F">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Формирование положительного образа предпринимательства среди населения Темрюкского района, вовлечение различных категорий граждан, включая самозанятых, в сектор малого и среднего предпринимательства, создание благоприятных условий осуществления деяте</w:t>
            </w:r>
            <w:r w:rsidR="00FA36CC">
              <w:rPr>
                <w:rFonts w:eastAsia="Times New Roman" w:cs="Times New Roman"/>
                <w:sz w:val="24"/>
                <w:szCs w:val="24"/>
                <w:lang w:eastAsia="ru-RU"/>
              </w:rPr>
              <w:t>льности для самозанятых граждан</w:t>
            </w:r>
          </w:p>
        </w:tc>
      </w:tr>
      <w:tr w:rsidR="001756C0" w:rsidRPr="002675BD" w:rsidTr="005C166D">
        <w:tc>
          <w:tcPr>
            <w:tcW w:w="880" w:type="dxa"/>
            <w:tcBorders>
              <w:top w:val="single" w:sz="4" w:space="0" w:color="auto"/>
              <w:bottom w:val="single" w:sz="4" w:space="0" w:color="auto"/>
              <w:right w:val="single" w:sz="4" w:space="0" w:color="auto"/>
            </w:tcBorders>
          </w:tcPr>
          <w:p w:rsidR="001756C0" w:rsidRPr="002675BD" w:rsidRDefault="001756C0" w:rsidP="000E189F">
            <w:pPr>
              <w:widowControl w:val="0"/>
              <w:autoSpaceDE w:val="0"/>
              <w:autoSpaceDN w:val="0"/>
              <w:adjustRightInd w:val="0"/>
              <w:jc w:val="center"/>
              <w:rPr>
                <w:rFonts w:eastAsia="Times New Roman" w:cs="Times New Roman"/>
                <w:sz w:val="24"/>
                <w:szCs w:val="24"/>
                <w:lang w:eastAsia="ru-RU"/>
              </w:rPr>
            </w:pPr>
            <w:r w:rsidRPr="002675BD">
              <w:rPr>
                <w:rFonts w:eastAsia="Times New Roman" w:cs="Times New Roman"/>
                <w:sz w:val="24"/>
                <w:szCs w:val="24"/>
                <w:lang w:eastAsia="ru-RU"/>
              </w:rPr>
              <w:t>1.1.1.</w:t>
            </w:r>
          </w:p>
        </w:tc>
        <w:tc>
          <w:tcPr>
            <w:tcW w:w="13721" w:type="dxa"/>
            <w:gridSpan w:val="10"/>
            <w:tcBorders>
              <w:top w:val="single" w:sz="4" w:space="0" w:color="auto"/>
              <w:left w:val="single" w:sz="4" w:space="0" w:color="auto"/>
              <w:bottom w:val="single" w:sz="4" w:space="0" w:color="auto"/>
            </w:tcBorders>
          </w:tcPr>
          <w:p w:rsidR="001756C0" w:rsidRPr="002675BD" w:rsidRDefault="001756C0" w:rsidP="000E189F">
            <w:pPr>
              <w:widowControl w:val="0"/>
              <w:autoSpaceDE w:val="0"/>
              <w:autoSpaceDN w:val="0"/>
              <w:adjustRightInd w:val="0"/>
              <w:jc w:val="both"/>
              <w:rPr>
                <w:rFonts w:eastAsia="Times New Roman" w:cs="Times New Roman"/>
                <w:sz w:val="24"/>
                <w:szCs w:val="24"/>
                <w:lang w:eastAsia="ru-RU"/>
              </w:rPr>
            </w:pPr>
            <w:r w:rsidRPr="002675BD">
              <w:rPr>
                <w:rFonts w:eastAsia="Times New Roman" w:cs="Times New Roman"/>
                <w:sz w:val="24"/>
                <w:szCs w:val="24"/>
                <w:lang w:eastAsia="ru-RU"/>
              </w:rPr>
              <w:t>Реализация мероприятий муниципального проекта «Малое и среднее предпринимательство и поддержка индивидуальной предпринимательской инициативы»</w:t>
            </w:r>
          </w:p>
        </w:tc>
      </w:tr>
      <w:tr w:rsidR="00BD3005" w:rsidRPr="002675BD" w:rsidTr="00BE7C25">
        <w:tc>
          <w:tcPr>
            <w:tcW w:w="880" w:type="dxa"/>
            <w:vMerge w:val="restart"/>
            <w:tcBorders>
              <w:top w:val="single" w:sz="4" w:space="0" w:color="auto"/>
              <w:bottom w:val="single" w:sz="4" w:space="0" w:color="auto"/>
              <w:right w:val="single" w:sz="4" w:space="0" w:color="auto"/>
            </w:tcBorders>
          </w:tcPr>
          <w:p w:rsidR="00BD3005" w:rsidRPr="009A68AF" w:rsidRDefault="00BD3005"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1.1.1</w:t>
            </w:r>
            <w:r w:rsidRPr="002675BD">
              <w:rPr>
                <w:rFonts w:eastAsia="Times New Roman" w:cs="Times New Roman"/>
                <w:sz w:val="24"/>
                <w:szCs w:val="24"/>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tcPr>
          <w:p w:rsidR="00BD3005" w:rsidRPr="007A7978" w:rsidRDefault="000D7191" w:rsidP="000E189F">
            <w:pPr>
              <w:widowControl w:val="0"/>
              <w:autoSpaceDE w:val="0"/>
              <w:autoSpaceDN w:val="0"/>
              <w:adjustRightInd w:val="0"/>
              <w:rPr>
                <w:rFonts w:eastAsia="Times New Roman" w:cs="Times New Roman"/>
                <w:color w:val="000000" w:themeColor="text1"/>
                <w:sz w:val="24"/>
                <w:szCs w:val="24"/>
                <w:lang w:eastAsia="ru-RU"/>
              </w:rPr>
            </w:pPr>
            <w:r w:rsidRPr="000D7191">
              <w:rPr>
                <w:rFonts w:eastAsia="Times New Roman" w:cs="Times New Roman"/>
                <w:color w:val="000000" w:themeColor="text1"/>
                <w:sz w:val="24"/>
                <w:szCs w:val="24"/>
                <w:lang w:eastAsia="ru-RU"/>
              </w:rPr>
              <w:t xml:space="preserve">Изготовление и распространение информационно-справочных и презентационных </w:t>
            </w:r>
            <w:r w:rsidRPr="000D7191">
              <w:rPr>
                <w:rFonts w:eastAsia="Times New Roman" w:cs="Times New Roman"/>
                <w:color w:val="000000" w:themeColor="text1"/>
                <w:sz w:val="24"/>
                <w:szCs w:val="24"/>
                <w:lang w:eastAsia="ru-RU"/>
              </w:rPr>
              <w:lastRenderedPageBreak/>
              <w:t>материалов по вопросам развития малого и среднего предпринимательства, а также поддержки физическим лицам, применяющим специальный налоговый режим «Налог на профессиональный доход» в рамках реализации муниципального проекта «Малое и среднее предпринимательство и поддержка индивидуальной предпринимательской инициативы» муниципальное образование Темрюкский район Краснодарского края</w:t>
            </w:r>
          </w:p>
        </w:tc>
        <w:tc>
          <w:tcPr>
            <w:tcW w:w="352" w:type="dxa"/>
            <w:vMerge w:val="restart"/>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BD3005"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Ежегодное изготовление информационно-справочных и презентационны</w:t>
            </w:r>
            <w:r w:rsidRPr="007A7978">
              <w:rPr>
                <w:rFonts w:eastAsia="Times New Roman" w:cs="Times New Roman"/>
                <w:color w:val="000000" w:themeColor="text1"/>
                <w:sz w:val="24"/>
                <w:szCs w:val="24"/>
                <w:lang w:eastAsia="ru-RU"/>
              </w:rPr>
              <w:lastRenderedPageBreak/>
              <w:t xml:space="preserve">х материалов </w:t>
            </w:r>
            <w:r>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w:t>
            </w:r>
          </w:p>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27,0 тыс. шт.</w:t>
            </w:r>
          </w:p>
        </w:tc>
        <w:tc>
          <w:tcPr>
            <w:tcW w:w="2268" w:type="dxa"/>
            <w:vMerge w:val="restart"/>
            <w:tcBorders>
              <w:top w:val="single" w:sz="4" w:space="0" w:color="auto"/>
              <w:left w:val="single" w:sz="4" w:space="0" w:color="auto"/>
              <w:bottom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lastRenderedPageBreak/>
              <w:t xml:space="preserve">Администрация муниципального образования Темрюкский район (далее – </w:t>
            </w:r>
            <w:r w:rsidRPr="007A7978">
              <w:rPr>
                <w:rFonts w:eastAsia="Times New Roman" w:cs="Times New Roman"/>
                <w:color w:val="000000" w:themeColor="text1"/>
                <w:sz w:val="24"/>
                <w:szCs w:val="24"/>
                <w:lang w:eastAsia="ru-RU"/>
              </w:rPr>
              <w:lastRenderedPageBreak/>
              <w:t xml:space="preserve">Администрация), отдел инвестиционного развития, малого бизнеса и промышленности администрации муниципального образования Темрюкский район </w:t>
            </w:r>
          </w:p>
        </w:tc>
      </w:tr>
      <w:tr w:rsidR="00BD3005" w:rsidRPr="002675BD" w:rsidTr="00BE7C25">
        <w:tc>
          <w:tcPr>
            <w:tcW w:w="880" w:type="dxa"/>
            <w:vMerge/>
            <w:tcBorders>
              <w:top w:val="single" w:sz="4" w:space="0" w:color="auto"/>
              <w:bottom w:val="single" w:sz="4" w:space="0" w:color="auto"/>
              <w:right w:val="single" w:sz="4" w:space="0" w:color="auto"/>
            </w:tcBorders>
          </w:tcPr>
          <w:p w:rsidR="00BD3005" w:rsidRPr="009A68AF" w:rsidRDefault="00BD3005"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BD3005" w:rsidRPr="002675BD" w:rsidTr="00217438">
        <w:tc>
          <w:tcPr>
            <w:tcW w:w="880" w:type="dxa"/>
            <w:vMerge/>
            <w:tcBorders>
              <w:top w:val="single" w:sz="4" w:space="0" w:color="auto"/>
              <w:bottom w:val="single" w:sz="4" w:space="0" w:color="auto"/>
              <w:right w:val="single" w:sz="4" w:space="0" w:color="auto"/>
            </w:tcBorders>
          </w:tcPr>
          <w:p w:rsidR="00BD3005" w:rsidRPr="009A68AF" w:rsidRDefault="00BD3005"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BD3005" w:rsidRPr="002675BD" w:rsidTr="00BE7C25">
        <w:tc>
          <w:tcPr>
            <w:tcW w:w="880" w:type="dxa"/>
            <w:vMerge/>
            <w:tcBorders>
              <w:top w:val="single" w:sz="4" w:space="0" w:color="auto"/>
              <w:bottom w:val="single" w:sz="4" w:space="0" w:color="auto"/>
              <w:right w:val="single" w:sz="4" w:space="0" w:color="auto"/>
            </w:tcBorders>
          </w:tcPr>
          <w:p w:rsidR="00BD3005" w:rsidRPr="009A68AF" w:rsidRDefault="00BD3005"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BD3005"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418"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89,4</w:t>
            </w:r>
          </w:p>
        </w:tc>
        <w:tc>
          <w:tcPr>
            <w:tcW w:w="110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tcBorders>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381FE6" w:rsidRPr="002675BD" w:rsidTr="00BE7C25">
        <w:tc>
          <w:tcPr>
            <w:tcW w:w="880" w:type="dxa"/>
            <w:vMerge/>
            <w:tcBorders>
              <w:top w:val="single" w:sz="4" w:space="0" w:color="auto"/>
              <w:bottom w:val="single" w:sz="4" w:space="0" w:color="auto"/>
              <w:right w:val="single" w:sz="4" w:space="0" w:color="auto"/>
            </w:tcBorders>
          </w:tcPr>
          <w:p w:rsidR="00381FE6" w:rsidRPr="009A68AF" w:rsidRDefault="00381FE6"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81FE6"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357,6</w:t>
            </w:r>
          </w:p>
        </w:tc>
        <w:tc>
          <w:tcPr>
            <w:tcW w:w="1418"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81FE6"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357,6</w:t>
            </w:r>
          </w:p>
        </w:tc>
        <w:tc>
          <w:tcPr>
            <w:tcW w:w="1105"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81FE6"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c>
          <w:tcPr>
            <w:tcW w:w="2268" w:type="dxa"/>
            <w:vMerge/>
            <w:tcBorders>
              <w:top w:val="single" w:sz="4" w:space="0" w:color="auto"/>
              <w:left w:val="single" w:sz="4" w:space="0" w:color="auto"/>
              <w:bottom w:val="single" w:sz="4" w:space="0" w:color="auto"/>
            </w:tcBorders>
          </w:tcPr>
          <w:p w:rsidR="00381FE6" w:rsidRPr="007A7978" w:rsidRDefault="00381FE6"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BD3005" w:rsidRPr="002675BD" w:rsidTr="00BE7C25">
        <w:tc>
          <w:tcPr>
            <w:tcW w:w="880" w:type="dxa"/>
            <w:vMerge w:val="restart"/>
            <w:tcBorders>
              <w:top w:val="single" w:sz="4" w:space="0" w:color="auto"/>
              <w:bottom w:val="single" w:sz="4" w:space="0" w:color="auto"/>
              <w:right w:val="single" w:sz="4" w:space="0" w:color="auto"/>
            </w:tcBorders>
          </w:tcPr>
          <w:p w:rsidR="00BD3005" w:rsidRPr="009A68AF" w:rsidRDefault="00BD3005" w:rsidP="000E189F">
            <w:pPr>
              <w:widowControl w:val="0"/>
              <w:autoSpaceDE w:val="0"/>
              <w:autoSpaceDN w:val="0"/>
              <w:adjustRightInd w:val="0"/>
              <w:jc w:val="center"/>
              <w:rPr>
                <w:rFonts w:eastAsia="Times New Roman" w:cs="Times New Roman"/>
                <w:sz w:val="24"/>
                <w:szCs w:val="24"/>
                <w:lang w:eastAsia="ru-RU"/>
              </w:rPr>
            </w:pPr>
            <w:r w:rsidRPr="002675BD">
              <w:rPr>
                <w:rFonts w:eastAsia="Times New Roman" w:cs="Times New Roman"/>
                <w:sz w:val="24"/>
                <w:szCs w:val="24"/>
                <w:lang w:eastAsia="ru-RU"/>
              </w:rPr>
              <w:t>1.1.1.2</w:t>
            </w:r>
          </w:p>
        </w:tc>
        <w:tc>
          <w:tcPr>
            <w:tcW w:w="2268" w:type="dxa"/>
            <w:vMerge w:val="restart"/>
            <w:tcBorders>
              <w:top w:val="single" w:sz="4" w:space="0" w:color="auto"/>
              <w:left w:val="single" w:sz="4" w:space="0" w:color="auto"/>
              <w:bottom w:val="single" w:sz="4" w:space="0" w:color="auto"/>
              <w:right w:val="single" w:sz="4" w:space="0" w:color="auto"/>
            </w:tcBorders>
          </w:tcPr>
          <w:p w:rsidR="00BD3005" w:rsidRPr="007A7978" w:rsidRDefault="000D7191" w:rsidP="000E189F">
            <w:pPr>
              <w:widowControl w:val="0"/>
              <w:autoSpaceDE w:val="0"/>
              <w:autoSpaceDN w:val="0"/>
              <w:adjustRightInd w:val="0"/>
              <w:rPr>
                <w:rFonts w:eastAsia="Times New Roman" w:cs="Times New Roman"/>
                <w:color w:val="000000" w:themeColor="text1"/>
                <w:sz w:val="24"/>
                <w:szCs w:val="24"/>
                <w:lang w:eastAsia="ru-RU"/>
              </w:rPr>
            </w:pPr>
            <w:r w:rsidRPr="000D7191">
              <w:rPr>
                <w:rFonts w:eastAsia="Times New Roman" w:cs="Times New Roman"/>
                <w:color w:val="000000" w:themeColor="text1"/>
                <w:sz w:val="24"/>
                <w:szCs w:val="24"/>
                <w:lang w:eastAsia="ru-RU"/>
              </w:rPr>
              <w:t xml:space="preserve">Содействие обучению субъектов малого и среднего предпринимательства и их работников, </w:t>
            </w:r>
            <w:r w:rsidRPr="000D7191">
              <w:rPr>
                <w:rFonts w:eastAsia="Times New Roman" w:cs="Times New Roman"/>
                <w:color w:val="000000" w:themeColor="text1"/>
                <w:sz w:val="24"/>
                <w:szCs w:val="24"/>
                <w:lang w:eastAsia="ru-RU"/>
              </w:rPr>
              <w:lastRenderedPageBreak/>
              <w:t>а также физическим лицам, применяющим специальный налоговый режим «Налог на профессиональный доход» в рамках реализации муниципального проекта «Малое и среднее предпринимательство и поддержка индивидуальной предпринимательской инициативы» муниципальное образование Темрюкский район Краснодарского края</w:t>
            </w:r>
          </w:p>
        </w:tc>
        <w:tc>
          <w:tcPr>
            <w:tcW w:w="352" w:type="dxa"/>
            <w:vMerge w:val="restart"/>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85,0</w:t>
            </w:r>
          </w:p>
        </w:tc>
        <w:tc>
          <w:tcPr>
            <w:tcW w:w="1418"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85,0</w:t>
            </w:r>
          </w:p>
        </w:tc>
        <w:tc>
          <w:tcPr>
            <w:tcW w:w="110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Ежегодное проведение мероприятий, направленных на развитие субъектов МСП </w:t>
            </w:r>
            <w:r w:rsidRPr="007A7978">
              <w:rPr>
                <w:rFonts w:eastAsia="Times New Roman" w:cs="Times New Roman"/>
                <w:color w:val="000000" w:themeColor="text1"/>
                <w:sz w:val="24"/>
                <w:szCs w:val="24"/>
                <w:lang w:eastAsia="ru-RU"/>
              </w:rPr>
              <w:lastRenderedPageBreak/>
              <w:t>и самозанятых граждан:</w:t>
            </w:r>
          </w:p>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 г. -</w:t>
            </w:r>
            <w:r>
              <w:rPr>
                <w:rFonts w:eastAsia="Times New Roman" w:cs="Times New Roman"/>
                <w:color w:val="000000" w:themeColor="text1"/>
                <w:sz w:val="24"/>
                <w:szCs w:val="24"/>
                <w:lang w:eastAsia="ru-RU"/>
              </w:rPr>
              <w:t xml:space="preserve"> </w:t>
            </w:r>
            <w:r w:rsidRPr="007A7978">
              <w:rPr>
                <w:rFonts w:eastAsia="Times New Roman" w:cs="Times New Roman"/>
                <w:color w:val="000000" w:themeColor="text1"/>
                <w:sz w:val="24"/>
                <w:szCs w:val="24"/>
                <w:lang w:eastAsia="ru-RU"/>
              </w:rPr>
              <w:t>17 ед.;</w:t>
            </w:r>
          </w:p>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 г.</w:t>
            </w:r>
            <w:r>
              <w:rPr>
                <w:rFonts w:eastAsia="Times New Roman" w:cs="Times New Roman"/>
                <w:color w:val="000000" w:themeColor="text1"/>
                <w:sz w:val="24"/>
                <w:szCs w:val="24"/>
                <w:lang w:eastAsia="ru-RU"/>
              </w:rPr>
              <w:t xml:space="preserve"> </w:t>
            </w:r>
            <w:r w:rsidRPr="007A7978">
              <w:rPr>
                <w:rFonts w:eastAsia="Times New Roman" w:cs="Times New Roman"/>
                <w:color w:val="000000" w:themeColor="text1"/>
                <w:sz w:val="24"/>
                <w:szCs w:val="24"/>
                <w:lang w:eastAsia="ru-RU"/>
              </w:rPr>
              <w:t>- 17 ед.;</w:t>
            </w:r>
          </w:p>
          <w:p w:rsidR="00BD3005"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 г. - 18 ед.</w:t>
            </w:r>
          </w:p>
          <w:p w:rsidR="00B6343F"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2025 г. 18 ед.</w:t>
            </w:r>
          </w:p>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Оказание содействия по обучению субъектов МСП, их сотрудников и самозанятых граждан:</w:t>
            </w:r>
          </w:p>
          <w:p w:rsidR="00BD3005" w:rsidRDefault="00BD3005"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 г.</w:t>
            </w:r>
            <w:r>
              <w:rPr>
                <w:rFonts w:eastAsia="Times New Roman" w:cs="Times New Roman"/>
                <w:color w:val="000000" w:themeColor="text1"/>
                <w:sz w:val="24"/>
                <w:szCs w:val="24"/>
                <w:lang w:eastAsia="ru-RU"/>
              </w:rPr>
              <w:t xml:space="preserve"> –</w:t>
            </w:r>
            <w:r w:rsidRPr="007A7978">
              <w:rPr>
                <w:rFonts w:eastAsia="Times New Roman" w:cs="Times New Roman"/>
                <w:color w:val="000000" w:themeColor="text1"/>
                <w:sz w:val="24"/>
                <w:szCs w:val="24"/>
                <w:lang w:eastAsia="ru-RU"/>
              </w:rPr>
              <w:t xml:space="preserve"> </w:t>
            </w:r>
          </w:p>
          <w:p w:rsidR="00BD3005" w:rsidRPr="007A7978" w:rsidRDefault="00BD3005"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101 чел.;</w:t>
            </w:r>
          </w:p>
          <w:p w:rsidR="00BD3005" w:rsidRDefault="00BD3005"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 г.</w:t>
            </w:r>
            <w:r>
              <w:rPr>
                <w:rFonts w:eastAsia="Times New Roman" w:cs="Times New Roman"/>
                <w:color w:val="000000" w:themeColor="text1"/>
                <w:sz w:val="24"/>
                <w:szCs w:val="24"/>
                <w:lang w:eastAsia="ru-RU"/>
              </w:rPr>
              <w:t xml:space="preserve"> – </w:t>
            </w:r>
          </w:p>
          <w:p w:rsidR="00BD3005" w:rsidRPr="007A7978" w:rsidRDefault="00BD3005"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110 чел.;</w:t>
            </w:r>
          </w:p>
          <w:p w:rsidR="00BD3005" w:rsidRDefault="00BD3005"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2024 г. </w:t>
            </w:r>
            <w:r>
              <w:rPr>
                <w:rFonts w:eastAsia="Times New Roman" w:cs="Times New Roman"/>
                <w:color w:val="000000" w:themeColor="text1"/>
                <w:sz w:val="24"/>
                <w:szCs w:val="24"/>
                <w:lang w:eastAsia="ru-RU"/>
              </w:rPr>
              <w:t>-</w:t>
            </w:r>
            <w:r w:rsidRPr="007A7978">
              <w:rPr>
                <w:rFonts w:eastAsia="Times New Roman" w:cs="Times New Roman"/>
                <w:color w:val="000000" w:themeColor="text1"/>
                <w:sz w:val="24"/>
                <w:szCs w:val="24"/>
                <w:lang w:eastAsia="ru-RU"/>
              </w:rPr>
              <w:t xml:space="preserve"> 120 чел.</w:t>
            </w:r>
          </w:p>
          <w:p w:rsidR="00BD3005" w:rsidRPr="007A7978" w:rsidRDefault="00BD3005"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2025 год -120 чел.</w:t>
            </w:r>
          </w:p>
        </w:tc>
        <w:tc>
          <w:tcPr>
            <w:tcW w:w="2268" w:type="dxa"/>
            <w:vMerge w:val="restart"/>
            <w:tcBorders>
              <w:top w:val="single" w:sz="4" w:space="0" w:color="auto"/>
              <w:left w:val="single" w:sz="4" w:space="0" w:color="auto"/>
              <w:bottom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lastRenderedPageBreak/>
              <w:t>Администрация, отдел инвестиционного развития, малого бизнеса и промышленности</w:t>
            </w:r>
          </w:p>
        </w:tc>
      </w:tr>
      <w:tr w:rsidR="00BD3005" w:rsidRPr="002675BD" w:rsidTr="00BE7C25">
        <w:tc>
          <w:tcPr>
            <w:tcW w:w="880" w:type="dxa"/>
            <w:vMerge/>
            <w:tcBorders>
              <w:top w:val="single" w:sz="4" w:space="0" w:color="auto"/>
              <w:bottom w:val="single" w:sz="4" w:space="0" w:color="auto"/>
              <w:right w:val="single" w:sz="4" w:space="0" w:color="auto"/>
            </w:tcBorders>
          </w:tcPr>
          <w:p w:rsidR="00BD3005" w:rsidRPr="009A68AF" w:rsidRDefault="00BD3005"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BD3005"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90</w:t>
            </w:r>
            <w:r w:rsidR="00BD3005">
              <w:rPr>
                <w:rFonts w:eastAsia="Times New Roman" w:cs="Times New Roman"/>
                <w:color w:val="000000" w:themeColor="text1"/>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90</w:t>
            </w:r>
            <w:r w:rsidR="00BD3005">
              <w:rPr>
                <w:rFonts w:eastAsia="Times New Roman" w:cs="Times New Roman"/>
                <w:color w:val="000000" w:themeColor="text1"/>
                <w:sz w:val="24"/>
                <w:szCs w:val="24"/>
                <w:lang w:eastAsia="ru-RU"/>
              </w:rPr>
              <w:t>,0</w:t>
            </w:r>
          </w:p>
        </w:tc>
        <w:tc>
          <w:tcPr>
            <w:tcW w:w="110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BD3005" w:rsidRPr="002675BD" w:rsidTr="00E046CE">
        <w:tc>
          <w:tcPr>
            <w:tcW w:w="880" w:type="dxa"/>
            <w:vMerge/>
            <w:tcBorders>
              <w:top w:val="single" w:sz="4" w:space="0" w:color="auto"/>
              <w:bottom w:val="single" w:sz="4" w:space="0" w:color="auto"/>
              <w:right w:val="single" w:sz="4" w:space="0" w:color="auto"/>
            </w:tcBorders>
          </w:tcPr>
          <w:p w:rsidR="00BD3005" w:rsidRPr="009A68AF" w:rsidRDefault="00BD3005"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BD3005"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90</w:t>
            </w:r>
            <w:r w:rsidR="00BD3005">
              <w:rPr>
                <w:rFonts w:eastAsia="Times New Roman" w:cs="Times New Roman"/>
                <w:color w:val="000000" w:themeColor="text1"/>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90</w:t>
            </w:r>
            <w:r w:rsidR="00BD3005">
              <w:rPr>
                <w:rFonts w:eastAsia="Times New Roman" w:cs="Times New Roman"/>
                <w:color w:val="000000" w:themeColor="text1"/>
                <w:sz w:val="24"/>
                <w:szCs w:val="24"/>
                <w:lang w:eastAsia="ru-RU"/>
              </w:rPr>
              <w:t>,0</w:t>
            </w:r>
          </w:p>
        </w:tc>
        <w:tc>
          <w:tcPr>
            <w:tcW w:w="1105" w:type="dxa"/>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BD3005" w:rsidRPr="002675BD" w:rsidTr="00BE7C25">
        <w:tc>
          <w:tcPr>
            <w:tcW w:w="880" w:type="dxa"/>
            <w:vMerge/>
            <w:tcBorders>
              <w:top w:val="single" w:sz="4" w:space="0" w:color="auto"/>
              <w:bottom w:val="single" w:sz="4" w:space="0" w:color="auto"/>
              <w:right w:val="single" w:sz="4" w:space="0" w:color="auto"/>
            </w:tcBorders>
          </w:tcPr>
          <w:p w:rsidR="00BD3005" w:rsidRPr="009A68AF" w:rsidRDefault="00BD3005"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D3005" w:rsidRPr="007A7978" w:rsidRDefault="00B6343F"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BD3005"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90</w:t>
            </w:r>
            <w:r w:rsidR="00BA3152">
              <w:rPr>
                <w:rFonts w:eastAsia="Times New Roman" w:cs="Times New Roman"/>
                <w:color w:val="000000" w:themeColor="text1"/>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BD3005"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D3005"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90,0</w:t>
            </w:r>
          </w:p>
        </w:tc>
        <w:tc>
          <w:tcPr>
            <w:tcW w:w="1105" w:type="dxa"/>
            <w:tcBorders>
              <w:top w:val="single" w:sz="4" w:space="0" w:color="auto"/>
              <w:left w:val="single" w:sz="4" w:space="0" w:color="auto"/>
              <w:bottom w:val="single" w:sz="4" w:space="0" w:color="auto"/>
              <w:right w:val="single" w:sz="4" w:space="0" w:color="auto"/>
            </w:tcBorders>
          </w:tcPr>
          <w:p w:rsidR="00BD3005"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tcBorders>
              <w:left w:val="single" w:sz="4" w:space="0" w:color="auto"/>
              <w:bottom w:val="single" w:sz="4" w:space="0" w:color="auto"/>
              <w:right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tcBorders>
          </w:tcPr>
          <w:p w:rsidR="00BD3005" w:rsidRPr="007A7978" w:rsidRDefault="00BD3005"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1756C0" w:rsidRPr="009A68AF" w:rsidTr="00BE7C25">
        <w:tc>
          <w:tcPr>
            <w:tcW w:w="880" w:type="dxa"/>
            <w:vMerge/>
            <w:tcBorders>
              <w:top w:val="single" w:sz="4" w:space="0" w:color="auto"/>
              <w:bottom w:val="single" w:sz="4" w:space="0" w:color="auto"/>
              <w:right w:val="single" w:sz="4" w:space="0" w:color="auto"/>
            </w:tcBorders>
          </w:tcPr>
          <w:p w:rsidR="001756C0" w:rsidRPr="009A68AF" w:rsidRDefault="001756C0"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1756C0" w:rsidRPr="007A7978" w:rsidRDefault="001756C0"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1756C0"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w:t>
            </w:r>
            <w:r w:rsidR="003102CF">
              <w:rPr>
                <w:rFonts w:eastAsia="Times New Roman" w:cs="Times New Roman"/>
                <w:color w:val="000000" w:themeColor="text1"/>
                <w:sz w:val="24"/>
                <w:szCs w:val="24"/>
                <w:lang w:eastAsia="ru-RU"/>
              </w:rPr>
              <w:t>55,0</w:t>
            </w:r>
          </w:p>
        </w:tc>
        <w:tc>
          <w:tcPr>
            <w:tcW w:w="1418" w:type="dxa"/>
            <w:tcBorders>
              <w:top w:val="single" w:sz="4" w:space="0" w:color="auto"/>
              <w:left w:val="single" w:sz="4" w:space="0" w:color="auto"/>
              <w:bottom w:val="single" w:sz="4" w:space="0" w:color="auto"/>
              <w:right w:val="single" w:sz="4" w:space="0" w:color="auto"/>
            </w:tcBorders>
          </w:tcPr>
          <w:p w:rsidR="001756C0"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756C0"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w:t>
            </w:r>
            <w:r w:rsidR="00F87CB4">
              <w:rPr>
                <w:rFonts w:eastAsia="Times New Roman" w:cs="Times New Roman"/>
                <w:color w:val="000000" w:themeColor="text1"/>
                <w:sz w:val="24"/>
                <w:szCs w:val="24"/>
                <w:lang w:eastAsia="ru-RU"/>
              </w:rPr>
              <w:t>55,0</w:t>
            </w:r>
          </w:p>
        </w:tc>
        <w:tc>
          <w:tcPr>
            <w:tcW w:w="1105" w:type="dxa"/>
            <w:tcBorders>
              <w:top w:val="single" w:sz="4" w:space="0" w:color="auto"/>
              <w:left w:val="single" w:sz="4" w:space="0" w:color="auto"/>
              <w:bottom w:val="single" w:sz="4" w:space="0" w:color="auto"/>
              <w:right w:val="single" w:sz="4" w:space="0" w:color="auto"/>
            </w:tcBorders>
          </w:tcPr>
          <w:p w:rsidR="001756C0"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tcPr>
          <w:p w:rsidR="00DB3D3B" w:rsidRPr="007A7978" w:rsidRDefault="00381FE6"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c>
          <w:tcPr>
            <w:tcW w:w="2268" w:type="dxa"/>
            <w:vMerge/>
            <w:tcBorders>
              <w:top w:val="single" w:sz="4" w:space="0" w:color="auto"/>
              <w:left w:val="single" w:sz="4" w:space="0" w:color="auto"/>
              <w:bottom w:val="single" w:sz="4" w:space="0" w:color="auto"/>
            </w:tcBorders>
          </w:tcPr>
          <w:p w:rsidR="001756C0" w:rsidRPr="007A7978" w:rsidRDefault="001756C0" w:rsidP="000E189F">
            <w:pPr>
              <w:widowControl w:val="0"/>
              <w:autoSpaceDE w:val="0"/>
              <w:autoSpaceDN w:val="0"/>
              <w:adjustRightInd w:val="0"/>
              <w:jc w:val="both"/>
              <w:rPr>
                <w:rFonts w:eastAsia="Times New Roman" w:cs="Times New Roman"/>
                <w:color w:val="000000" w:themeColor="text1"/>
                <w:sz w:val="24"/>
                <w:szCs w:val="24"/>
                <w:lang w:eastAsia="ru-RU"/>
              </w:rPr>
            </w:pPr>
          </w:p>
        </w:tc>
      </w:tr>
      <w:tr w:rsidR="00D0659D" w:rsidRPr="009A68AF" w:rsidTr="00BE7C25">
        <w:tc>
          <w:tcPr>
            <w:tcW w:w="880" w:type="dxa"/>
            <w:vMerge w:val="restart"/>
            <w:tcBorders>
              <w:top w:val="single" w:sz="4" w:space="0" w:color="auto"/>
              <w:right w:val="single" w:sz="4" w:space="0" w:color="auto"/>
            </w:tcBorders>
          </w:tcPr>
          <w:p w:rsidR="00D0659D" w:rsidRPr="009A68AF" w:rsidRDefault="00D0659D" w:rsidP="000E189F">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1.1.3</w:t>
            </w:r>
          </w:p>
        </w:tc>
        <w:tc>
          <w:tcPr>
            <w:tcW w:w="2268" w:type="dxa"/>
            <w:vMerge w:val="restart"/>
            <w:tcBorders>
              <w:top w:val="single" w:sz="4" w:space="0" w:color="auto"/>
              <w:left w:val="single" w:sz="4" w:space="0" w:color="auto"/>
              <w:right w:val="single" w:sz="4" w:space="0" w:color="auto"/>
            </w:tcBorders>
          </w:tcPr>
          <w:p w:rsidR="00D0659D" w:rsidRPr="007A7978" w:rsidRDefault="000D7191" w:rsidP="000E189F">
            <w:pPr>
              <w:widowControl w:val="0"/>
              <w:autoSpaceDE w:val="0"/>
              <w:autoSpaceDN w:val="0"/>
              <w:adjustRightInd w:val="0"/>
              <w:rPr>
                <w:rFonts w:eastAsia="Times New Roman" w:cs="Times New Roman"/>
                <w:color w:val="000000" w:themeColor="text1"/>
                <w:sz w:val="24"/>
                <w:szCs w:val="24"/>
                <w:lang w:eastAsia="ru-RU"/>
              </w:rPr>
            </w:pPr>
            <w:r w:rsidRPr="000D7191">
              <w:rPr>
                <w:rFonts w:eastAsia="Times New Roman" w:cs="Times New Roman"/>
                <w:color w:val="000000" w:themeColor="text1"/>
                <w:sz w:val="24"/>
                <w:szCs w:val="24"/>
                <w:lang w:eastAsia="ru-RU"/>
              </w:rPr>
              <w:t xml:space="preserve">Обеспечение благоприятных условий для развития малого и среднего предпринимательства, а также для физических лиц применяющих специальный налоговый режим </w:t>
            </w:r>
            <w:r w:rsidRPr="000D7191">
              <w:rPr>
                <w:rFonts w:eastAsia="Times New Roman" w:cs="Times New Roman"/>
                <w:color w:val="000000" w:themeColor="text1"/>
                <w:sz w:val="24"/>
                <w:szCs w:val="24"/>
                <w:lang w:eastAsia="ru-RU"/>
              </w:rPr>
              <w:lastRenderedPageBreak/>
              <w:t xml:space="preserve">«Налог на профессиональный доход» (оказание консультационных услуг по развитию и ведению бизнеса, по организации сертификации товаров, по бухгалтерскому учету, заполнение деклараций для субъектов МСП, предоставление  рабочих мест на безвозмездной основе для субъектов МСП и самозанятых граждан) в рамках реализации муниципального проекта «Малое и среднее предпринимательство и поддержка индивидуальной предпринимательской инициативы» муниципальное образование Темрюкский район Краснодарского </w:t>
            </w:r>
            <w:r w:rsidRPr="000D7191">
              <w:rPr>
                <w:rFonts w:eastAsia="Times New Roman" w:cs="Times New Roman"/>
                <w:color w:val="000000" w:themeColor="text1"/>
                <w:sz w:val="24"/>
                <w:szCs w:val="24"/>
                <w:lang w:eastAsia="ru-RU"/>
              </w:rPr>
              <w:lastRenderedPageBreak/>
              <w:t>края</w:t>
            </w:r>
            <w:bookmarkStart w:id="0" w:name="_GoBack"/>
            <w:bookmarkEnd w:id="0"/>
          </w:p>
        </w:tc>
        <w:tc>
          <w:tcPr>
            <w:tcW w:w="352" w:type="dxa"/>
            <w:tcBorders>
              <w:top w:val="single" w:sz="4" w:space="0" w:color="auto"/>
              <w:left w:val="single" w:sz="4" w:space="0" w:color="auto"/>
              <w:right w:val="single" w:sz="4" w:space="0" w:color="auto"/>
            </w:tcBorders>
          </w:tcPr>
          <w:p w:rsidR="00D0659D" w:rsidRPr="007A7978" w:rsidRDefault="00D0659D" w:rsidP="000E189F">
            <w:pPr>
              <w:widowControl w:val="0"/>
              <w:autoSpaceDE w:val="0"/>
              <w:autoSpaceDN w:val="0"/>
              <w:adjustRightInd w:val="0"/>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D0659D"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108,1</w:t>
            </w:r>
          </w:p>
        </w:tc>
        <w:tc>
          <w:tcPr>
            <w:tcW w:w="1418"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108,1</w:t>
            </w:r>
          </w:p>
        </w:tc>
        <w:tc>
          <w:tcPr>
            <w:tcW w:w="110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Предоставление 4 рабочих места в коворкинг центре</w:t>
            </w:r>
          </w:p>
        </w:tc>
        <w:tc>
          <w:tcPr>
            <w:tcW w:w="2268" w:type="dxa"/>
            <w:vMerge w:val="restart"/>
            <w:tcBorders>
              <w:top w:val="single" w:sz="4" w:space="0" w:color="auto"/>
              <w:lef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sidRPr="00D0659D">
              <w:rPr>
                <w:rFonts w:eastAsia="Times New Roman" w:cs="Times New Roman"/>
                <w:color w:val="000000" w:themeColor="text1"/>
                <w:sz w:val="24"/>
                <w:szCs w:val="24"/>
                <w:lang w:eastAsia="ru-RU"/>
              </w:rPr>
              <w:t>Администрация, отдел инвестиционного развития, малого бизнеса и промышленности</w:t>
            </w:r>
            <w:r>
              <w:rPr>
                <w:rFonts w:eastAsia="Times New Roman" w:cs="Times New Roman"/>
                <w:color w:val="000000" w:themeColor="text1"/>
                <w:sz w:val="24"/>
                <w:szCs w:val="24"/>
                <w:lang w:eastAsia="ru-RU"/>
              </w:rPr>
              <w:t>, Союз «Темрюкская торгово-промышленная палата»</w:t>
            </w:r>
          </w:p>
        </w:tc>
      </w:tr>
      <w:tr w:rsidR="00D0659D" w:rsidRPr="009A68AF" w:rsidTr="00013AD8">
        <w:tc>
          <w:tcPr>
            <w:tcW w:w="880" w:type="dxa"/>
            <w:vMerge/>
            <w:tcBorders>
              <w:right w:val="single" w:sz="4" w:space="0" w:color="auto"/>
            </w:tcBorders>
          </w:tcPr>
          <w:p w:rsidR="00D0659D" w:rsidRPr="009A68AF" w:rsidRDefault="00D0659D"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tcBorders>
              <w:top w:val="single" w:sz="4" w:space="0" w:color="auto"/>
              <w:left w:val="single" w:sz="4" w:space="0" w:color="auto"/>
              <w:right w:val="single" w:sz="4" w:space="0" w:color="auto"/>
            </w:tcBorders>
          </w:tcPr>
          <w:p w:rsidR="00D0659D" w:rsidRPr="007A7978" w:rsidRDefault="00D0659D"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D0659D"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434,3</w:t>
            </w:r>
          </w:p>
        </w:tc>
        <w:tc>
          <w:tcPr>
            <w:tcW w:w="1418"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Default="00947691"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434,3</w:t>
            </w:r>
          </w:p>
        </w:tc>
        <w:tc>
          <w:tcPr>
            <w:tcW w:w="110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c>
          <w:tcPr>
            <w:tcW w:w="2268" w:type="dxa"/>
            <w:vMerge/>
            <w:tcBorders>
              <w:lef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r>
      <w:tr w:rsidR="00D0659D" w:rsidRPr="009A68AF" w:rsidTr="00013AD8">
        <w:tc>
          <w:tcPr>
            <w:tcW w:w="880" w:type="dxa"/>
            <w:vMerge/>
            <w:tcBorders>
              <w:right w:val="single" w:sz="4" w:space="0" w:color="auto"/>
            </w:tcBorders>
          </w:tcPr>
          <w:p w:rsidR="00D0659D" w:rsidRPr="009A68AF" w:rsidRDefault="00D0659D"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tcBorders>
              <w:top w:val="single" w:sz="4" w:space="0" w:color="auto"/>
              <w:left w:val="single" w:sz="4" w:space="0" w:color="auto"/>
              <w:right w:val="single" w:sz="4" w:space="0" w:color="auto"/>
            </w:tcBorders>
          </w:tcPr>
          <w:p w:rsidR="00D0659D" w:rsidRPr="007A7978" w:rsidRDefault="00D0659D"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D0659D"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434,3</w:t>
            </w:r>
          </w:p>
        </w:tc>
        <w:tc>
          <w:tcPr>
            <w:tcW w:w="1418"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Default="00947691"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434,3</w:t>
            </w:r>
          </w:p>
        </w:tc>
        <w:tc>
          <w:tcPr>
            <w:tcW w:w="110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c>
          <w:tcPr>
            <w:tcW w:w="2268" w:type="dxa"/>
            <w:vMerge/>
            <w:tcBorders>
              <w:lef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r>
      <w:tr w:rsidR="00B6343F" w:rsidRPr="009A68AF" w:rsidTr="00013AD8">
        <w:tc>
          <w:tcPr>
            <w:tcW w:w="880" w:type="dxa"/>
            <w:vMerge/>
            <w:tcBorders>
              <w:right w:val="single" w:sz="4" w:space="0" w:color="auto"/>
            </w:tcBorders>
          </w:tcPr>
          <w:p w:rsidR="00B6343F" w:rsidRPr="009A68AF" w:rsidRDefault="00B6343F"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B6343F" w:rsidRPr="007A7978" w:rsidRDefault="00B6343F"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tcBorders>
              <w:top w:val="single" w:sz="4" w:space="0" w:color="auto"/>
              <w:left w:val="single" w:sz="4" w:space="0" w:color="auto"/>
              <w:right w:val="single" w:sz="4" w:space="0" w:color="auto"/>
            </w:tcBorders>
          </w:tcPr>
          <w:p w:rsidR="00B6343F" w:rsidRPr="007A7978" w:rsidRDefault="00B6343F"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6343F" w:rsidRDefault="00B6343F"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B6343F"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434,3</w:t>
            </w:r>
          </w:p>
        </w:tc>
        <w:tc>
          <w:tcPr>
            <w:tcW w:w="1418" w:type="dxa"/>
            <w:tcBorders>
              <w:top w:val="single" w:sz="4" w:space="0" w:color="auto"/>
              <w:left w:val="single" w:sz="4" w:space="0" w:color="auto"/>
              <w:bottom w:val="single" w:sz="4" w:space="0" w:color="auto"/>
              <w:right w:val="single" w:sz="4" w:space="0" w:color="auto"/>
            </w:tcBorders>
          </w:tcPr>
          <w:p w:rsidR="00B6343F" w:rsidRDefault="00947691"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6343F" w:rsidRDefault="00947691"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6343F" w:rsidRDefault="00947691"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434,3</w:t>
            </w:r>
          </w:p>
        </w:tc>
        <w:tc>
          <w:tcPr>
            <w:tcW w:w="1105" w:type="dxa"/>
            <w:tcBorders>
              <w:top w:val="single" w:sz="4" w:space="0" w:color="auto"/>
              <w:left w:val="single" w:sz="4" w:space="0" w:color="auto"/>
              <w:bottom w:val="single" w:sz="4" w:space="0" w:color="auto"/>
              <w:right w:val="single" w:sz="4" w:space="0" w:color="auto"/>
            </w:tcBorders>
          </w:tcPr>
          <w:p w:rsidR="00B6343F" w:rsidRDefault="00947691"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B6343F"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p>
        </w:tc>
        <w:tc>
          <w:tcPr>
            <w:tcW w:w="2268" w:type="dxa"/>
            <w:vMerge/>
            <w:tcBorders>
              <w:left w:val="single" w:sz="4" w:space="0" w:color="auto"/>
            </w:tcBorders>
          </w:tcPr>
          <w:p w:rsidR="00B6343F" w:rsidRPr="007A7978" w:rsidRDefault="00B6343F" w:rsidP="000E189F">
            <w:pPr>
              <w:widowControl w:val="0"/>
              <w:autoSpaceDE w:val="0"/>
              <w:autoSpaceDN w:val="0"/>
              <w:adjustRightInd w:val="0"/>
              <w:jc w:val="center"/>
              <w:rPr>
                <w:rFonts w:eastAsia="Times New Roman" w:cs="Times New Roman"/>
                <w:color w:val="000000" w:themeColor="text1"/>
                <w:sz w:val="24"/>
                <w:szCs w:val="24"/>
                <w:lang w:eastAsia="ru-RU"/>
              </w:rPr>
            </w:pPr>
          </w:p>
        </w:tc>
      </w:tr>
      <w:tr w:rsidR="00D0659D" w:rsidRPr="009A68AF" w:rsidTr="00013AD8">
        <w:tc>
          <w:tcPr>
            <w:tcW w:w="880" w:type="dxa"/>
            <w:vMerge/>
            <w:tcBorders>
              <w:right w:val="single" w:sz="4" w:space="0" w:color="auto"/>
            </w:tcBorders>
          </w:tcPr>
          <w:p w:rsidR="00D0659D" w:rsidRPr="009A68AF" w:rsidRDefault="00D0659D"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tcBorders>
              <w:top w:val="single" w:sz="4" w:space="0" w:color="auto"/>
              <w:left w:val="single" w:sz="4" w:space="0" w:color="auto"/>
              <w:right w:val="single" w:sz="4" w:space="0" w:color="auto"/>
            </w:tcBorders>
          </w:tcPr>
          <w:p w:rsidR="00D0659D" w:rsidRPr="007A7978" w:rsidRDefault="00D0659D"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D0659D" w:rsidRDefault="00947691"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1411,0</w:t>
            </w:r>
          </w:p>
        </w:tc>
        <w:tc>
          <w:tcPr>
            <w:tcW w:w="1418"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0659D" w:rsidRDefault="00947691"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1411,0</w:t>
            </w:r>
          </w:p>
        </w:tc>
        <w:tc>
          <w:tcPr>
            <w:tcW w:w="1105" w:type="dxa"/>
            <w:tcBorders>
              <w:top w:val="single" w:sz="4" w:space="0" w:color="auto"/>
              <w:left w:val="single" w:sz="4" w:space="0" w:color="auto"/>
              <w:bottom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c>
          <w:tcPr>
            <w:tcW w:w="2268" w:type="dxa"/>
            <w:vMerge/>
            <w:tcBorders>
              <w:left w:val="single" w:sz="4" w:space="0" w:color="auto"/>
            </w:tcBorders>
          </w:tcPr>
          <w:p w:rsidR="00D0659D" w:rsidRPr="007A7978" w:rsidRDefault="00D0659D" w:rsidP="000E189F">
            <w:pPr>
              <w:widowControl w:val="0"/>
              <w:autoSpaceDE w:val="0"/>
              <w:autoSpaceDN w:val="0"/>
              <w:adjustRightInd w:val="0"/>
              <w:jc w:val="center"/>
              <w:rPr>
                <w:rFonts w:eastAsia="Times New Roman" w:cs="Times New Roman"/>
                <w:color w:val="000000" w:themeColor="text1"/>
                <w:sz w:val="24"/>
                <w:szCs w:val="24"/>
                <w:lang w:eastAsia="ru-RU"/>
              </w:rPr>
            </w:pPr>
          </w:p>
        </w:tc>
      </w:tr>
      <w:tr w:rsidR="00A947E9" w:rsidRPr="009A68AF" w:rsidTr="00BE7C25">
        <w:tc>
          <w:tcPr>
            <w:tcW w:w="880" w:type="dxa"/>
            <w:vMerge w:val="restart"/>
            <w:tcBorders>
              <w:top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A947E9" w:rsidRPr="007A7978" w:rsidRDefault="00947691" w:rsidP="00947691">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 xml:space="preserve">Итого по муниципальной программе </w:t>
            </w:r>
          </w:p>
        </w:tc>
        <w:tc>
          <w:tcPr>
            <w:tcW w:w="352" w:type="dxa"/>
            <w:vMerge w:val="restart"/>
            <w:tcBorders>
              <w:top w:val="single" w:sz="4" w:space="0" w:color="auto"/>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282,5</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282,5</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c>
          <w:tcPr>
            <w:tcW w:w="2268" w:type="dxa"/>
            <w:vMerge w:val="restart"/>
            <w:tcBorders>
              <w:top w:val="single" w:sz="4" w:space="0" w:color="auto"/>
              <w:lef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х</w:t>
            </w:r>
          </w:p>
        </w:tc>
      </w:tr>
      <w:tr w:rsidR="00A947E9" w:rsidRPr="009A68AF" w:rsidTr="00BE7C25">
        <w:tc>
          <w:tcPr>
            <w:tcW w:w="880" w:type="dxa"/>
            <w:vMerge/>
            <w:tcBorders>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r>
      <w:tr w:rsidR="00A947E9" w:rsidRPr="009A68AF" w:rsidTr="00BE7C25">
        <w:tc>
          <w:tcPr>
            <w:tcW w:w="880" w:type="dxa"/>
            <w:vMerge/>
            <w:tcBorders>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r>
      <w:tr w:rsidR="00947691" w:rsidRPr="009A68AF" w:rsidTr="00BE7C25">
        <w:tc>
          <w:tcPr>
            <w:tcW w:w="880" w:type="dxa"/>
            <w:vMerge/>
            <w:tcBorders>
              <w:right w:val="single" w:sz="4" w:space="0" w:color="auto"/>
            </w:tcBorders>
          </w:tcPr>
          <w:p w:rsidR="00947691" w:rsidRPr="009A68AF" w:rsidRDefault="00947691"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right w:val="single" w:sz="4" w:space="0" w:color="auto"/>
            </w:tcBorders>
          </w:tcPr>
          <w:p w:rsidR="00947691" w:rsidRPr="007A7978" w:rsidRDefault="00947691"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947691" w:rsidRPr="007A7978" w:rsidRDefault="00947691"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947691" w:rsidRPr="007A7978" w:rsidRDefault="00947691"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947691"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418" w:type="dxa"/>
            <w:tcBorders>
              <w:top w:val="single" w:sz="4" w:space="0" w:color="auto"/>
              <w:left w:val="single" w:sz="4" w:space="0" w:color="auto"/>
              <w:bottom w:val="single" w:sz="4" w:space="0" w:color="auto"/>
              <w:right w:val="single" w:sz="4" w:space="0" w:color="auto"/>
            </w:tcBorders>
          </w:tcPr>
          <w:p w:rsidR="00947691"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47691"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47691"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105" w:type="dxa"/>
            <w:tcBorders>
              <w:top w:val="single" w:sz="4" w:space="0" w:color="auto"/>
              <w:left w:val="single" w:sz="4" w:space="0" w:color="auto"/>
              <w:bottom w:val="single" w:sz="4" w:space="0" w:color="auto"/>
              <w:right w:val="single" w:sz="4" w:space="0" w:color="auto"/>
            </w:tcBorders>
          </w:tcPr>
          <w:p w:rsidR="00947691" w:rsidRPr="007A7978" w:rsidRDefault="00A56D6C" w:rsidP="000E189F">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947691" w:rsidRPr="009A68AF" w:rsidRDefault="00947691"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947691" w:rsidRPr="009A68AF" w:rsidRDefault="00947691" w:rsidP="000E189F">
            <w:pPr>
              <w:widowControl w:val="0"/>
              <w:autoSpaceDE w:val="0"/>
              <w:autoSpaceDN w:val="0"/>
              <w:adjustRightInd w:val="0"/>
              <w:jc w:val="center"/>
              <w:rPr>
                <w:rFonts w:eastAsia="Times New Roman" w:cs="Times New Roman"/>
                <w:sz w:val="24"/>
                <w:szCs w:val="24"/>
                <w:lang w:eastAsia="ru-RU"/>
              </w:rPr>
            </w:pPr>
          </w:p>
        </w:tc>
      </w:tr>
      <w:tr w:rsidR="00A947E9" w:rsidRPr="009A68AF" w:rsidTr="00BE7C25">
        <w:tc>
          <w:tcPr>
            <w:tcW w:w="880" w:type="dxa"/>
            <w:vMerge/>
            <w:tcBorders>
              <w:bottom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2123,6</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2123,6</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p>
        </w:tc>
      </w:tr>
      <w:tr w:rsidR="00A947E9" w:rsidRPr="009A68AF" w:rsidTr="00BE7C25">
        <w:tc>
          <w:tcPr>
            <w:tcW w:w="880" w:type="dxa"/>
            <w:vMerge w:val="restart"/>
            <w:tcBorders>
              <w:top w:val="single" w:sz="4" w:space="0" w:color="auto"/>
              <w:bottom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A947E9" w:rsidRPr="007A7978" w:rsidRDefault="00947691" w:rsidP="00947691">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Pr="007A7978">
              <w:rPr>
                <w:rFonts w:eastAsia="Times New Roman" w:cs="Times New Roman"/>
                <w:color w:val="000000" w:themeColor="text1"/>
                <w:sz w:val="24"/>
                <w:szCs w:val="24"/>
                <w:lang w:eastAsia="ru-RU"/>
              </w:rPr>
              <w:t>Итого по проект</w:t>
            </w:r>
            <w:r>
              <w:rPr>
                <w:rFonts w:eastAsia="Times New Roman" w:cs="Times New Roman"/>
                <w:color w:val="000000" w:themeColor="text1"/>
                <w:sz w:val="24"/>
                <w:szCs w:val="24"/>
                <w:lang w:eastAsia="ru-RU"/>
              </w:rPr>
              <w:t>ам</w:t>
            </w:r>
          </w:p>
        </w:tc>
        <w:tc>
          <w:tcPr>
            <w:tcW w:w="352" w:type="dxa"/>
            <w:vMerge w:val="restart"/>
            <w:tcBorders>
              <w:top w:val="single" w:sz="4" w:space="0" w:color="auto"/>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282,5</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C398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282,5</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val="restart"/>
            <w:tcBorders>
              <w:top w:val="single" w:sz="4" w:space="0" w:color="auto"/>
              <w:left w:val="single" w:sz="4" w:space="0" w:color="auto"/>
              <w:righ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х</w:t>
            </w:r>
          </w:p>
        </w:tc>
        <w:tc>
          <w:tcPr>
            <w:tcW w:w="2268" w:type="dxa"/>
            <w:vMerge w:val="restart"/>
            <w:tcBorders>
              <w:top w:val="single" w:sz="4" w:space="0" w:color="auto"/>
              <w:left w:val="single" w:sz="4" w:space="0" w:color="auto"/>
            </w:tcBorders>
          </w:tcPr>
          <w:p w:rsidR="00A947E9" w:rsidRPr="009A68AF" w:rsidRDefault="00A947E9" w:rsidP="000E189F">
            <w:pPr>
              <w:widowControl w:val="0"/>
              <w:autoSpaceDE w:val="0"/>
              <w:autoSpaceDN w:val="0"/>
              <w:adjustRightInd w:val="0"/>
              <w:jc w:val="center"/>
              <w:rPr>
                <w:rFonts w:eastAsia="Times New Roman" w:cs="Times New Roman"/>
                <w:sz w:val="24"/>
                <w:szCs w:val="24"/>
                <w:lang w:eastAsia="ru-RU"/>
              </w:rPr>
            </w:pPr>
            <w:r w:rsidRPr="009A68AF">
              <w:rPr>
                <w:rFonts w:eastAsia="Times New Roman" w:cs="Times New Roman"/>
                <w:sz w:val="24"/>
                <w:szCs w:val="24"/>
                <w:lang w:eastAsia="ru-RU"/>
              </w:rPr>
              <w:t>х</w:t>
            </w:r>
          </w:p>
        </w:tc>
      </w:tr>
      <w:tr w:rsidR="00A947E9" w:rsidRPr="009A68AF" w:rsidTr="00BE7C25">
        <w:tc>
          <w:tcPr>
            <w:tcW w:w="880" w:type="dxa"/>
            <w:vMerge/>
            <w:tcBorders>
              <w:top w:val="single" w:sz="4" w:space="0" w:color="auto"/>
              <w:bottom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r>
      <w:tr w:rsidR="00A947E9" w:rsidRPr="009A68AF" w:rsidTr="00BE7C25">
        <w:tc>
          <w:tcPr>
            <w:tcW w:w="880" w:type="dxa"/>
            <w:vMerge/>
            <w:tcBorders>
              <w:top w:val="single" w:sz="4" w:space="0" w:color="auto"/>
              <w:bottom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6D6C" w:rsidP="00A56D6C">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r>
      <w:tr w:rsidR="00A56D6C" w:rsidRPr="009A68AF" w:rsidTr="00BE7C25">
        <w:tc>
          <w:tcPr>
            <w:tcW w:w="880" w:type="dxa"/>
            <w:vMerge/>
            <w:tcBorders>
              <w:top w:val="single" w:sz="4" w:space="0" w:color="auto"/>
              <w:bottom w:val="single" w:sz="4" w:space="0" w:color="auto"/>
              <w:right w:val="single" w:sz="4" w:space="0" w:color="auto"/>
            </w:tcBorders>
          </w:tcPr>
          <w:p w:rsidR="00A56D6C" w:rsidRPr="009A68AF" w:rsidRDefault="00A56D6C"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D6C" w:rsidRPr="007A7978" w:rsidRDefault="00A56D6C"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right w:val="single" w:sz="4" w:space="0" w:color="auto"/>
            </w:tcBorders>
          </w:tcPr>
          <w:p w:rsidR="00A56D6C" w:rsidRPr="007A7978" w:rsidRDefault="00A56D6C"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56D6C" w:rsidRPr="007A7978" w:rsidRDefault="00A56D6C" w:rsidP="000E189F">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A56D6C"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418" w:type="dxa"/>
            <w:tcBorders>
              <w:top w:val="single" w:sz="4" w:space="0" w:color="auto"/>
              <w:left w:val="single" w:sz="4" w:space="0" w:color="auto"/>
              <w:bottom w:val="single" w:sz="4" w:space="0" w:color="auto"/>
              <w:right w:val="single" w:sz="4" w:space="0" w:color="auto"/>
            </w:tcBorders>
          </w:tcPr>
          <w:p w:rsidR="00A56D6C"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56D6C"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56D6C"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613,7</w:t>
            </w:r>
          </w:p>
        </w:tc>
        <w:tc>
          <w:tcPr>
            <w:tcW w:w="1105" w:type="dxa"/>
            <w:tcBorders>
              <w:top w:val="single" w:sz="4" w:space="0" w:color="auto"/>
              <w:left w:val="single" w:sz="4" w:space="0" w:color="auto"/>
              <w:bottom w:val="single" w:sz="4" w:space="0" w:color="auto"/>
              <w:right w:val="single" w:sz="4" w:space="0" w:color="auto"/>
            </w:tcBorders>
          </w:tcPr>
          <w:p w:rsidR="00A56D6C" w:rsidRPr="007A7978" w:rsidRDefault="00A56D6C" w:rsidP="000E189F">
            <w:pPr>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56D6C" w:rsidRPr="009A68AF" w:rsidRDefault="00A56D6C"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56D6C" w:rsidRPr="009A68AF" w:rsidRDefault="00A56D6C" w:rsidP="000E189F">
            <w:pPr>
              <w:widowControl w:val="0"/>
              <w:autoSpaceDE w:val="0"/>
              <w:autoSpaceDN w:val="0"/>
              <w:adjustRightInd w:val="0"/>
              <w:jc w:val="both"/>
              <w:rPr>
                <w:rFonts w:eastAsia="Times New Roman" w:cs="Times New Roman"/>
                <w:sz w:val="24"/>
                <w:szCs w:val="24"/>
                <w:lang w:eastAsia="ru-RU"/>
              </w:rPr>
            </w:pPr>
          </w:p>
        </w:tc>
      </w:tr>
      <w:tr w:rsidR="00A947E9" w:rsidRPr="009A68AF" w:rsidTr="00BE7C25">
        <w:tc>
          <w:tcPr>
            <w:tcW w:w="880" w:type="dxa"/>
            <w:vMerge/>
            <w:tcBorders>
              <w:top w:val="single" w:sz="4" w:space="0" w:color="auto"/>
              <w:bottom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352" w:type="dxa"/>
            <w:vMerge/>
            <w:tcBorders>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both"/>
              <w:rPr>
                <w:rFonts w:eastAsia="Times New Roman" w:cs="Times New Roman"/>
                <w:color w:val="000000" w:themeColor="text1"/>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947E9"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2123,6</w:t>
            </w:r>
          </w:p>
        </w:tc>
        <w:tc>
          <w:tcPr>
            <w:tcW w:w="1418"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widowControl w:val="0"/>
              <w:autoSpaceDE w:val="0"/>
              <w:autoSpaceDN w:val="0"/>
              <w:adjustRightInd w:val="0"/>
              <w:jc w:val="center"/>
              <w:rPr>
                <w:rFonts w:eastAsia="Times New Roman" w:cs="Times New Roman"/>
                <w:color w:val="000000" w:themeColor="text1"/>
                <w:sz w:val="24"/>
                <w:szCs w:val="24"/>
                <w:lang w:eastAsia="ru-RU"/>
              </w:rPr>
            </w:pPr>
            <w:r w:rsidRPr="007A7978">
              <w:rPr>
                <w:rFonts w:eastAsia="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47E9" w:rsidRPr="007A7978" w:rsidRDefault="00A56D6C" w:rsidP="000E189F">
            <w:pPr>
              <w:widowControl w:val="0"/>
              <w:autoSpaceDE w:val="0"/>
              <w:autoSpaceDN w:val="0"/>
              <w:adjustRightInd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2123,6</w:t>
            </w:r>
          </w:p>
        </w:tc>
        <w:tc>
          <w:tcPr>
            <w:tcW w:w="1105" w:type="dxa"/>
            <w:tcBorders>
              <w:top w:val="single" w:sz="4" w:space="0" w:color="auto"/>
              <w:left w:val="single" w:sz="4" w:space="0" w:color="auto"/>
              <w:bottom w:val="single" w:sz="4" w:space="0" w:color="auto"/>
              <w:right w:val="single" w:sz="4" w:space="0" w:color="auto"/>
            </w:tcBorders>
          </w:tcPr>
          <w:p w:rsidR="00A947E9" w:rsidRPr="007A7978" w:rsidRDefault="00A947E9" w:rsidP="000E189F">
            <w:pPr>
              <w:jc w:val="center"/>
              <w:rPr>
                <w:color w:val="000000" w:themeColor="text1"/>
              </w:rPr>
            </w:pPr>
            <w:r w:rsidRPr="007A7978">
              <w:rPr>
                <w:rFonts w:eastAsia="Times New Roman" w:cs="Times New Roman"/>
                <w:color w:val="000000" w:themeColor="text1"/>
                <w:sz w:val="24"/>
                <w:szCs w:val="24"/>
                <w:lang w:eastAsia="ru-RU"/>
              </w:rPr>
              <w:t>0,0</w:t>
            </w:r>
          </w:p>
        </w:tc>
        <w:tc>
          <w:tcPr>
            <w:tcW w:w="1985" w:type="dxa"/>
            <w:vMerge/>
            <w:tcBorders>
              <w:left w:val="single" w:sz="4" w:space="0" w:color="auto"/>
              <w:righ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p>
        </w:tc>
      </w:tr>
      <w:tr w:rsidR="00A947E9" w:rsidRPr="009A68AF" w:rsidTr="00E0255F">
        <w:tc>
          <w:tcPr>
            <w:tcW w:w="14601" w:type="dxa"/>
            <w:gridSpan w:val="11"/>
            <w:tcBorders>
              <w:top w:val="single" w:sz="4" w:space="0" w:color="auto"/>
              <w:bottom w:val="single" w:sz="4" w:space="0" w:color="auto"/>
            </w:tcBorders>
          </w:tcPr>
          <w:p w:rsidR="00A947E9" w:rsidRPr="009A68AF" w:rsidRDefault="00A947E9" w:rsidP="000E189F">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w:t>
            </w:r>
          </w:p>
          <w:p w:rsidR="00A947E9" w:rsidRPr="009A68AF" w:rsidRDefault="00A947E9" w:rsidP="000E189F">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&lt;1&gt; Отмечаются мероприятия программы в следующих случаях:</w:t>
            </w:r>
          </w:p>
          <w:p w:rsidR="00A947E9" w:rsidRPr="009A68AF" w:rsidRDefault="00A947E9" w:rsidP="000E189F">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A947E9" w:rsidRPr="009A68AF" w:rsidRDefault="00A947E9" w:rsidP="000E189F">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947E9" w:rsidRPr="009A68AF" w:rsidRDefault="00A947E9" w:rsidP="000E189F">
            <w:pPr>
              <w:widowControl w:val="0"/>
              <w:autoSpaceDE w:val="0"/>
              <w:autoSpaceDN w:val="0"/>
              <w:jc w:val="both"/>
              <w:rPr>
                <w:rFonts w:eastAsia="Times New Roman" w:cs="Times New Roman"/>
                <w:sz w:val="24"/>
                <w:szCs w:val="24"/>
                <w:lang w:eastAsia="ru-RU"/>
              </w:rPr>
            </w:pPr>
            <w:r w:rsidRPr="009A68AF">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947E9" w:rsidRPr="009A68AF" w:rsidRDefault="00A947E9" w:rsidP="000E189F">
            <w:pPr>
              <w:widowControl w:val="0"/>
              <w:autoSpaceDE w:val="0"/>
              <w:autoSpaceDN w:val="0"/>
              <w:adjustRightInd w:val="0"/>
              <w:jc w:val="both"/>
              <w:rPr>
                <w:rFonts w:eastAsia="Times New Roman" w:cs="Times New Roman"/>
                <w:sz w:val="24"/>
                <w:szCs w:val="24"/>
                <w:lang w:eastAsia="ru-RU"/>
              </w:rPr>
            </w:pPr>
            <w:r w:rsidRPr="009A68AF">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1756C0" w:rsidRPr="009A68AF" w:rsidRDefault="001756C0" w:rsidP="000E189F">
      <w:pPr>
        <w:rPr>
          <w:rFonts w:cs="Times New Roman"/>
          <w:szCs w:val="28"/>
        </w:rPr>
      </w:pPr>
    </w:p>
    <w:p w:rsidR="001756C0" w:rsidRDefault="001756C0" w:rsidP="000E189F">
      <w:pPr>
        <w:ind w:firstLine="709"/>
        <w:rPr>
          <w:rFonts w:cs="Times New Roman"/>
          <w:sz w:val="24"/>
          <w:szCs w:val="24"/>
        </w:rPr>
      </w:pPr>
    </w:p>
    <w:p w:rsidR="001756C0" w:rsidRDefault="001756C0" w:rsidP="000E189F">
      <w:pPr>
        <w:jc w:val="center"/>
        <w:rPr>
          <w:rFonts w:cs="Times New Roman"/>
          <w:szCs w:val="28"/>
        </w:rPr>
        <w:sectPr w:rsidR="001756C0" w:rsidSect="003D1458">
          <w:headerReference w:type="default" r:id="rId9"/>
          <w:pgSz w:w="16838" w:h="11906" w:orient="landscape"/>
          <w:pgMar w:top="1701" w:right="1134" w:bottom="567" w:left="1134" w:header="709" w:footer="709" w:gutter="0"/>
          <w:cols w:space="708"/>
          <w:docGrid w:linePitch="381"/>
        </w:sectPr>
      </w:pPr>
    </w:p>
    <w:p w:rsidR="00C43E85" w:rsidRPr="00C43E85" w:rsidRDefault="00C43E85" w:rsidP="000E189F">
      <w:pPr>
        <w:widowControl w:val="0"/>
        <w:numPr>
          <w:ilvl w:val="0"/>
          <w:numId w:val="2"/>
        </w:numPr>
        <w:autoSpaceDE w:val="0"/>
        <w:autoSpaceDN w:val="0"/>
        <w:jc w:val="center"/>
        <w:outlineLvl w:val="1"/>
        <w:rPr>
          <w:rFonts w:eastAsia="Times New Roman" w:cs="Times New Roman"/>
          <w:b/>
          <w:szCs w:val="28"/>
          <w:lang w:eastAsia="ru-RU"/>
        </w:rPr>
      </w:pPr>
      <w:r w:rsidRPr="00C43E85">
        <w:rPr>
          <w:rFonts w:eastAsia="Times New Roman" w:cs="Times New Roman"/>
          <w:b/>
          <w:szCs w:val="28"/>
          <w:lang w:eastAsia="ru-RU"/>
        </w:rPr>
        <w:lastRenderedPageBreak/>
        <w:t>Методика оценки эффективности реализации муниципальной</w:t>
      </w:r>
    </w:p>
    <w:p w:rsidR="00C43E85" w:rsidRPr="00C43E85" w:rsidRDefault="00C43E85" w:rsidP="000E189F">
      <w:pPr>
        <w:widowControl w:val="0"/>
        <w:autoSpaceDE w:val="0"/>
        <w:autoSpaceDN w:val="0"/>
        <w:jc w:val="center"/>
        <w:rPr>
          <w:rFonts w:eastAsia="Times New Roman" w:cs="Times New Roman"/>
          <w:b/>
          <w:szCs w:val="28"/>
          <w:lang w:eastAsia="ru-RU"/>
        </w:rPr>
      </w:pPr>
      <w:r w:rsidRPr="00C43E85">
        <w:rPr>
          <w:rFonts w:eastAsia="Times New Roman" w:cs="Times New Roman"/>
          <w:b/>
          <w:szCs w:val="28"/>
          <w:lang w:eastAsia="ru-RU"/>
        </w:rPr>
        <w:t>программы</w:t>
      </w:r>
    </w:p>
    <w:p w:rsidR="00C43E85" w:rsidRPr="00C43E85" w:rsidRDefault="00C43E85" w:rsidP="000E189F">
      <w:pPr>
        <w:widowControl w:val="0"/>
        <w:autoSpaceDE w:val="0"/>
        <w:autoSpaceDN w:val="0"/>
        <w:jc w:val="center"/>
        <w:rPr>
          <w:rFonts w:eastAsia="Times New Roman" w:cs="Times New Roman"/>
          <w:szCs w:val="28"/>
          <w:lang w:eastAsia="ru-RU"/>
        </w:rPr>
      </w:pPr>
    </w:p>
    <w:p w:rsidR="00C43E85" w:rsidRDefault="00F20156" w:rsidP="000E189F">
      <w:pPr>
        <w:jc w:val="both"/>
        <w:rPr>
          <w:rFonts w:eastAsia="Calibri" w:cs="Times New Roman"/>
        </w:rPr>
      </w:pPr>
      <w:r w:rsidRPr="00F20156">
        <w:rPr>
          <w:rFonts w:eastAsia="Calibri" w:cs="Times New Roman"/>
        </w:rPr>
        <w:t>Оценка эффективности реализации муниципальной программы осуществляется в соответствии с методикой, предусмотренной постановлением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D16B3" w:rsidRPr="00C43E85" w:rsidRDefault="00AD16B3" w:rsidP="000E189F">
      <w:pPr>
        <w:jc w:val="both"/>
        <w:rPr>
          <w:rFonts w:eastAsia="Calibri" w:cs="Times New Roman"/>
        </w:rPr>
      </w:pPr>
    </w:p>
    <w:p w:rsidR="00C43E85" w:rsidRPr="00C43E85" w:rsidRDefault="00C43E85" w:rsidP="000E189F">
      <w:pPr>
        <w:widowControl w:val="0"/>
        <w:numPr>
          <w:ilvl w:val="0"/>
          <w:numId w:val="2"/>
        </w:numPr>
        <w:autoSpaceDE w:val="0"/>
        <w:autoSpaceDN w:val="0"/>
        <w:jc w:val="center"/>
        <w:outlineLvl w:val="1"/>
        <w:rPr>
          <w:rFonts w:eastAsia="Times New Roman" w:cs="Times New Roman"/>
          <w:b/>
          <w:szCs w:val="28"/>
          <w:lang w:eastAsia="ru-RU"/>
        </w:rPr>
      </w:pPr>
      <w:r w:rsidRPr="00C43E85">
        <w:rPr>
          <w:rFonts w:eastAsia="Times New Roman" w:cs="Times New Roman"/>
          <w:b/>
          <w:szCs w:val="28"/>
          <w:lang w:eastAsia="ru-RU"/>
        </w:rPr>
        <w:t>Механизм реализации муниципальной программы и контроль</w:t>
      </w:r>
    </w:p>
    <w:p w:rsidR="00C43E85" w:rsidRPr="00C43E85" w:rsidRDefault="00C43E85" w:rsidP="000E189F">
      <w:pPr>
        <w:widowControl w:val="0"/>
        <w:autoSpaceDE w:val="0"/>
        <w:autoSpaceDN w:val="0"/>
        <w:jc w:val="center"/>
        <w:rPr>
          <w:rFonts w:eastAsia="Times New Roman" w:cs="Times New Roman"/>
          <w:b/>
          <w:szCs w:val="28"/>
          <w:lang w:eastAsia="ru-RU"/>
        </w:rPr>
      </w:pPr>
      <w:r w:rsidRPr="00C43E85">
        <w:rPr>
          <w:rFonts w:eastAsia="Times New Roman" w:cs="Times New Roman"/>
          <w:b/>
          <w:szCs w:val="28"/>
          <w:lang w:eastAsia="ru-RU"/>
        </w:rPr>
        <w:t>за ее выполнением</w:t>
      </w:r>
    </w:p>
    <w:p w:rsidR="00C43E85" w:rsidRPr="00C43E85" w:rsidRDefault="00C43E85" w:rsidP="000E189F">
      <w:pPr>
        <w:widowControl w:val="0"/>
        <w:autoSpaceDE w:val="0"/>
        <w:autoSpaceDN w:val="0"/>
        <w:jc w:val="both"/>
        <w:rPr>
          <w:rFonts w:eastAsia="Times New Roman" w:cs="Times New Roman"/>
          <w:szCs w:val="28"/>
          <w:lang w:eastAsia="ru-RU"/>
        </w:rPr>
      </w:pPr>
    </w:p>
    <w:p w:rsid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Текущее управление муниципальной программой осуществляет ее координатор</w:t>
      </w:r>
      <w:r w:rsidR="000967FC">
        <w:rPr>
          <w:rFonts w:eastAsia="Times New Roman" w:cs="Times New Roman"/>
          <w:szCs w:val="20"/>
          <w:lang w:eastAsia="ru-RU"/>
        </w:rPr>
        <w:t xml:space="preserve"> – отдел инвестиционного развития, малого бизнеса и промышленности.</w:t>
      </w:r>
    </w:p>
    <w:p w:rsidR="000967FC" w:rsidRPr="00C43E85" w:rsidRDefault="000967FC" w:rsidP="000E189F">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Координатор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 xml:space="preserve">обеспечивает разработку муниципальной программы, </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организует реализацию муниципальной программы, координацию деятельности участников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C43E85" w:rsidRPr="00C43E85" w:rsidRDefault="0093711A" w:rsidP="000E189F">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 xml:space="preserve">несет ответственность за </w:t>
      </w:r>
      <w:r w:rsidR="00C43E85" w:rsidRPr="00C43E85">
        <w:rPr>
          <w:rFonts w:eastAsia="Times New Roman" w:cs="Times New Roman"/>
          <w:szCs w:val="20"/>
          <w:lang w:eastAsia="ru-RU"/>
        </w:rPr>
        <w:t>достижени</w:t>
      </w:r>
      <w:r>
        <w:rPr>
          <w:rFonts w:eastAsia="Times New Roman" w:cs="Times New Roman"/>
          <w:szCs w:val="20"/>
          <w:lang w:eastAsia="ru-RU"/>
        </w:rPr>
        <w:t>я</w:t>
      </w:r>
      <w:r w:rsidR="00C43E85" w:rsidRPr="00C43E85">
        <w:rPr>
          <w:rFonts w:eastAsia="Times New Roman" w:cs="Times New Roman"/>
          <w:szCs w:val="20"/>
          <w:lang w:eastAsia="ru-RU"/>
        </w:rPr>
        <w:t xml:space="preserve"> целевых показателей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ежегодно проводит оценку эффективности реализации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осуществляет иные полномочия, установленные муниципальной программой.</w:t>
      </w:r>
    </w:p>
    <w:p w:rsidR="00A60F2C" w:rsidRPr="00A60F2C" w:rsidRDefault="006C4477" w:rsidP="000E189F">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 xml:space="preserve">Мониторинг реализации муниципальной программы осуществляется по отчетным формам, </w:t>
      </w:r>
      <w:r w:rsidR="00A60F2C" w:rsidRPr="00A60F2C">
        <w:rPr>
          <w:rFonts w:eastAsia="Times New Roman" w:cs="Times New Roman"/>
          <w:szCs w:val="20"/>
          <w:lang w:eastAsia="ru-RU"/>
        </w:rPr>
        <w:t xml:space="preserve">утверждаемым постановлением администрации </w:t>
      </w:r>
      <w:r w:rsidR="00A60F2C" w:rsidRPr="00A60F2C">
        <w:rPr>
          <w:rFonts w:eastAsia="Times New Roman" w:cs="Times New Roman"/>
          <w:szCs w:val="20"/>
          <w:lang w:eastAsia="ru-RU"/>
        </w:rPr>
        <w:lastRenderedPageBreak/>
        <w:t>муниципального образования Темрюкский район.</w:t>
      </w:r>
    </w:p>
    <w:p w:rsidR="006C4477" w:rsidRPr="00C43E85" w:rsidRDefault="00A60F2C" w:rsidP="000E189F">
      <w:pPr>
        <w:widowControl w:val="0"/>
        <w:autoSpaceDE w:val="0"/>
        <w:autoSpaceDN w:val="0"/>
        <w:ind w:firstLine="709"/>
        <w:jc w:val="both"/>
        <w:rPr>
          <w:rFonts w:eastAsia="Times New Roman" w:cs="Times New Roman"/>
          <w:szCs w:val="20"/>
          <w:lang w:eastAsia="ru-RU"/>
        </w:rPr>
      </w:pPr>
      <w:r w:rsidRPr="00A60F2C">
        <w:rPr>
          <w:rFonts w:eastAsia="Times New Roman" w:cs="Times New Roman"/>
          <w:szCs w:val="20"/>
          <w:lang w:eastAsia="ru-RU"/>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C43E85" w:rsidRDefault="00C43E85" w:rsidP="000E189F">
      <w:pPr>
        <w:widowControl w:val="0"/>
        <w:autoSpaceDE w:val="0"/>
        <w:autoSpaceDN w:val="0"/>
        <w:ind w:firstLine="709"/>
        <w:jc w:val="both"/>
        <w:rPr>
          <w:rFonts w:eastAsia="Times New Roman" w:cs="Times New Roman"/>
          <w:szCs w:val="20"/>
          <w:lang w:eastAsia="ru-RU"/>
        </w:rPr>
      </w:pPr>
      <w:r w:rsidRPr="00DB7918">
        <w:rPr>
          <w:rFonts w:eastAsia="Times New Roman" w:cs="Times New Roman"/>
          <w:szCs w:val="20"/>
          <w:lang w:eastAsia="ru-RU"/>
        </w:rPr>
        <w:t>В роли «Заказчика» выступает администрация муниципально</w:t>
      </w:r>
      <w:r w:rsidR="00CE7EFF">
        <w:rPr>
          <w:rFonts w:eastAsia="Times New Roman" w:cs="Times New Roman"/>
          <w:szCs w:val="20"/>
          <w:lang w:eastAsia="ru-RU"/>
        </w:rPr>
        <w:t>го образования Темрюкский район.</w:t>
      </w:r>
    </w:p>
    <w:p w:rsidR="00CE7EFF" w:rsidRPr="00C43E85" w:rsidRDefault="00CE7EFF" w:rsidP="000E189F">
      <w:pPr>
        <w:widowControl w:val="0"/>
        <w:autoSpaceDE w:val="0"/>
        <w:autoSpaceDN w:val="0"/>
        <w:ind w:firstLine="709"/>
        <w:jc w:val="both"/>
        <w:rPr>
          <w:rFonts w:eastAsia="Times New Roman" w:cs="Times New Roman"/>
          <w:szCs w:val="20"/>
          <w:lang w:eastAsia="ru-RU"/>
        </w:rPr>
      </w:pPr>
      <w:r>
        <w:rPr>
          <w:rFonts w:eastAsia="Times New Roman" w:cs="Times New Roman"/>
          <w:szCs w:val="20"/>
          <w:lang w:eastAsia="ru-RU"/>
        </w:rPr>
        <w:t>Заказчик:</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0" w:history="1">
        <w:r w:rsidRPr="00C43E85">
          <w:rPr>
            <w:rFonts w:eastAsia="Times New Roman" w:cs="Times New Roman"/>
            <w:szCs w:val="20"/>
            <w:lang w:eastAsia="ru-RU"/>
          </w:rPr>
          <w:t>закону</w:t>
        </w:r>
      </w:hyperlink>
      <w:r w:rsidRPr="00C43E85">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проводит анализ выполнения мероприятия;</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9E3000">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C43E85">
        <w:rPr>
          <w:rFonts w:eastAsia="Times New Roman" w:cs="Times New Roman"/>
          <w:szCs w:val="20"/>
          <w:lang w:eastAsia="ru-RU"/>
        </w:rPr>
        <w:t>осуществляет иные полномочия, установленные муниципальной программой.</w:t>
      </w:r>
    </w:p>
    <w:p w:rsidR="00C43E85" w:rsidRPr="00C43E85" w:rsidRDefault="00C43E85" w:rsidP="000E189F">
      <w:pPr>
        <w:widowControl w:val="0"/>
        <w:autoSpaceDE w:val="0"/>
        <w:autoSpaceDN w:val="0"/>
        <w:ind w:firstLine="709"/>
        <w:jc w:val="both"/>
        <w:rPr>
          <w:rFonts w:eastAsia="Times New Roman" w:cs="Times New Roman"/>
          <w:szCs w:val="20"/>
          <w:lang w:eastAsia="ru-RU"/>
        </w:rPr>
      </w:pPr>
      <w:r w:rsidRPr="004C5FF2">
        <w:rPr>
          <w:rFonts w:eastAsia="Times New Roman" w:cs="Times New Roman"/>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r w:rsidRPr="00C43E85">
        <w:rPr>
          <w:rFonts w:eastAsia="Times New Roman" w:cs="Times New Roman"/>
          <w:szCs w:val="20"/>
          <w:lang w:eastAsia="ru-RU"/>
        </w:rPr>
        <w:t xml:space="preserve"> </w:t>
      </w:r>
    </w:p>
    <w:p w:rsidR="004C5FF2" w:rsidRPr="004C5FF2" w:rsidRDefault="004C5FF2" w:rsidP="000E189F">
      <w:pPr>
        <w:ind w:firstLine="709"/>
        <w:jc w:val="both"/>
        <w:rPr>
          <w:rFonts w:cs="Times New Roman"/>
          <w:szCs w:val="28"/>
        </w:rPr>
      </w:pPr>
      <w:r w:rsidRPr="004C5FF2">
        <w:rPr>
          <w:rFonts w:cs="Times New Roman"/>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C5FF2" w:rsidRPr="004C5FF2" w:rsidRDefault="004C5FF2" w:rsidP="000E189F">
      <w:pPr>
        <w:ind w:firstLine="709"/>
        <w:jc w:val="both"/>
        <w:rPr>
          <w:rFonts w:cs="Times New Roman"/>
          <w:szCs w:val="28"/>
        </w:rPr>
      </w:pPr>
      <w:r w:rsidRPr="004C5FF2">
        <w:rPr>
          <w:rFonts w:cs="Times New Roman"/>
          <w:szCs w:val="28"/>
        </w:rPr>
        <w:t>осуществляет иные полномочия, установленные бюджетным законодательством Российской Федерации.</w:t>
      </w:r>
    </w:p>
    <w:p w:rsidR="004C5FF2" w:rsidRPr="004C5FF2" w:rsidRDefault="004C5FF2" w:rsidP="000E189F">
      <w:pPr>
        <w:ind w:firstLine="709"/>
        <w:jc w:val="both"/>
        <w:rPr>
          <w:rFonts w:cs="Times New Roman"/>
          <w:szCs w:val="28"/>
        </w:rPr>
      </w:pPr>
      <w:r w:rsidRPr="004C5FF2">
        <w:rPr>
          <w:rFonts w:cs="Times New Roman"/>
          <w:szCs w:val="28"/>
        </w:rPr>
        <w:t>Исполнитель:</w:t>
      </w:r>
    </w:p>
    <w:p w:rsidR="004C5FF2" w:rsidRPr="004C5FF2" w:rsidRDefault="004C5FF2" w:rsidP="000E189F">
      <w:pPr>
        <w:ind w:firstLine="709"/>
        <w:jc w:val="both"/>
        <w:rPr>
          <w:rFonts w:cs="Times New Roman"/>
          <w:szCs w:val="28"/>
        </w:rPr>
      </w:pPr>
      <w:r w:rsidRPr="004C5FF2">
        <w:rPr>
          <w:rFonts w:cs="Times New Roman"/>
          <w:szCs w:val="28"/>
        </w:rPr>
        <w:t>обеспечивает реализацию мероприятия и проводит анализ его выполнения;</w:t>
      </w:r>
    </w:p>
    <w:p w:rsidR="004C5FF2" w:rsidRDefault="004C5FF2" w:rsidP="000E189F">
      <w:pPr>
        <w:ind w:firstLine="709"/>
        <w:jc w:val="both"/>
        <w:rPr>
          <w:rFonts w:cs="Times New Roman"/>
          <w:szCs w:val="28"/>
        </w:rPr>
      </w:pPr>
      <w:r w:rsidRPr="004C5FF2">
        <w:rPr>
          <w:rFonts w:cs="Times New Roman"/>
          <w:szCs w:val="28"/>
        </w:rPr>
        <w:t>осуществляет иные полномочия, установленные муниципальной программой.</w:t>
      </w:r>
    </w:p>
    <w:p w:rsidR="004C5FF2" w:rsidRDefault="004C5FF2" w:rsidP="000E189F">
      <w:pPr>
        <w:ind w:firstLine="709"/>
        <w:jc w:val="both"/>
        <w:rPr>
          <w:rFonts w:cs="Times New Roman"/>
          <w:szCs w:val="28"/>
        </w:rPr>
      </w:pPr>
    </w:p>
    <w:p w:rsidR="00C43E85" w:rsidRDefault="00C43E85" w:rsidP="000E189F">
      <w:pPr>
        <w:ind w:firstLine="709"/>
        <w:jc w:val="both"/>
        <w:rPr>
          <w:rFonts w:cs="Times New Roman"/>
          <w:szCs w:val="28"/>
        </w:rPr>
      </w:pPr>
    </w:p>
    <w:p w:rsidR="001756C0" w:rsidRDefault="001756C0" w:rsidP="000E189F">
      <w:pPr>
        <w:jc w:val="both"/>
        <w:rPr>
          <w:rFonts w:cs="Times New Roman"/>
          <w:szCs w:val="28"/>
        </w:rPr>
      </w:pPr>
      <w:r>
        <w:rPr>
          <w:rFonts w:cs="Times New Roman"/>
          <w:szCs w:val="28"/>
        </w:rPr>
        <w:t>Заместитель главы</w:t>
      </w:r>
    </w:p>
    <w:p w:rsidR="001756C0" w:rsidRDefault="001756C0" w:rsidP="000E189F">
      <w:pPr>
        <w:jc w:val="both"/>
        <w:rPr>
          <w:rFonts w:cs="Times New Roman"/>
          <w:szCs w:val="28"/>
        </w:rPr>
      </w:pPr>
      <w:r>
        <w:rPr>
          <w:rFonts w:cs="Times New Roman"/>
          <w:szCs w:val="28"/>
        </w:rPr>
        <w:t>муниципального образования</w:t>
      </w:r>
    </w:p>
    <w:tbl>
      <w:tblPr>
        <w:tblStyle w:val="a4"/>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1756C0" w:rsidTr="00381FE6">
        <w:tc>
          <w:tcPr>
            <w:tcW w:w="9639" w:type="dxa"/>
          </w:tcPr>
          <w:p w:rsidR="001756C0" w:rsidRPr="00F900AB" w:rsidRDefault="000B3D3A" w:rsidP="000E189F">
            <w:pPr>
              <w:ind w:left="-105" w:right="-571"/>
              <w:rPr>
                <w:rFonts w:cs="Times New Roman"/>
                <w:szCs w:val="28"/>
              </w:rPr>
            </w:pPr>
            <w:r>
              <w:rPr>
                <w:rFonts w:cs="Times New Roman"/>
                <w:szCs w:val="28"/>
              </w:rPr>
              <w:t xml:space="preserve"> </w:t>
            </w:r>
            <w:r w:rsidR="001756C0">
              <w:rPr>
                <w:rFonts w:cs="Times New Roman"/>
                <w:szCs w:val="28"/>
              </w:rPr>
              <w:t xml:space="preserve">Темрюкский район                                                                         </w:t>
            </w:r>
            <w:r w:rsidR="00F900AB">
              <w:rPr>
                <w:rFonts w:cs="Times New Roman"/>
                <w:szCs w:val="28"/>
              </w:rPr>
              <w:t xml:space="preserve">    </w:t>
            </w:r>
            <w:r w:rsidR="00381FE6">
              <w:rPr>
                <w:rFonts w:cs="Times New Roman"/>
                <w:szCs w:val="28"/>
              </w:rPr>
              <w:t xml:space="preserve"> </w:t>
            </w:r>
            <w:r w:rsidR="0013206E">
              <w:rPr>
                <w:rFonts w:cs="Times New Roman"/>
                <w:szCs w:val="28"/>
              </w:rPr>
              <w:t xml:space="preserve"> </w:t>
            </w:r>
            <w:r w:rsidR="001756C0">
              <w:rPr>
                <w:rFonts w:cs="Times New Roman"/>
                <w:szCs w:val="28"/>
              </w:rPr>
              <w:t>Д.С. Каратеев</w:t>
            </w:r>
          </w:p>
        </w:tc>
        <w:tc>
          <w:tcPr>
            <w:tcW w:w="5245" w:type="dxa"/>
          </w:tcPr>
          <w:p w:rsidR="001756C0" w:rsidRDefault="00BA0FC1" w:rsidP="000E189F">
            <w:pPr>
              <w:jc w:val="center"/>
              <w:rPr>
                <w:rFonts w:cs="Times New Roman"/>
                <w:szCs w:val="28"/>
              </w:rPr>
            </w:pPr>
            <w:r>
              <w:rPr>
                <w:rFonts w:cs="Times New Roman"/>
                <w:szCs w:val="28"/>
              </w:rPr>
              <w:t xml:space="preserve"> </w:t>
            </w:r>
          </w:p>
        </w:tc>
      </w:tr>
    </w:tbl>
    <w:p w:rsidR="001756C0" w:rsidRPr="006341E7" w:rsidRDefault="001756C0" w:rsidP="000E189F">
      <w:pPr>
        <w:ind w:firstLine="709"/>
        <w:rPr>
          <w:rFonts w:cs="Times New Roman"/>
          <w:sz w:val="24"/>
          <w:szCs w:val="24"/>
        </w:rPr>
      </w:pPr>
    </w:p>
    <w:p w:rsidR="006A6958" w:rsidRPr="001756C0" w:rsidRDefault="00BA0FC1" w:rsidP="000E189F">
      <w:pPr>
        <w:ind w:left="993"/>
      </w:pPr>
      <w:r>
        <w:t xml:space="preserve">     </w:t>
      </w:r>
    </w:p>
    <w:sectPr w:rsidR="006A6958" w:rsidRPr="001756C0" w:rsidSect="007A7978">
      <w:headerReference w:type="default" r:id="rId11"/>
      <w:pgSz w:w="11906" w:h="16838"/>
      <w:pgMar w:top="1134" w:right="567"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94" w:rsidRDefault="00A56794">
      <w:r>
        <w:separator/>
      </w:r>
    </w:p>
  </w:endnote>
  <w:endnote w:type="continuationSeparator" w:id="0">
    <w:p w:rsidR="00A56794" w:rsidRDefault="00A5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94" w:rsidRDefault="00A56794">
      <w:r>
        <w:separator/>
      </w:r>
    </w:p>
  </w:footnote>
  <w:footnote w:type="continuationSeparator" w:id="0">
    <w:p w:rsidR="00A56794" w:rsidRDefault="00A567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D8" w:rsidRDefault="00013AD8" w:rsidP="0094174D">
    <w:pPr>
      <w:pStyle w:val="a5"/>
      <w:tabs>
        <w:tab w:val="center" w:pos="7285"/>
        <w:tab w:val="left" w:pos="7980"/>
        <w:tab w:val="left" w:pos="8010"/>
      </w:tabs>
    </w:pPr>
    <w:r>
      <w:tab/>
    </w:r>
    <w:r>
      <w:tab/>
    </w:r>
    <w:sdt>
      <w:sdtPr>
        <w:id w:val="1473795017"/>
        <w:docPartObj>
          <w:docPartGallery w:val="Page Numbers (Margins)"/>
          <w:docPartUnique/>
        </w:docPartObj>
      </w:sdtPr>
      <w:sdtEndPr/>
      <w:sdtContent>
        <w:r>
          <w:rPr>
            <w:noProof/>
            <w:lang w:eastAsia="ru-RU"/>
          </w:rPr>
          <mc:AlternateContent>
            <mc:Choice Requires="wps">
              <w:drawing>
                <wp:anchor distT="0" distB="0" distL="114300" distR="114300" simplePos="0" relativeHeight="251660288" behindDoc="0" locked="0" layoutInCell="0" allowOverlap="1" wp14:anchorId="63AC80BB" wp14:editId="6BD37ABF">
                  <wp:simplePos x="0" y="0"/>
                  <wp:positionH relativeFrom="rightMargin">
                    <wp:align>center</wp:align>
                  </wp:positionH>
                  <wp:positionV relativeFrom="page">
                    <wp:align>center</wp:align>
                  </wp:positionV>
                  <wp:extent cx="409575" cy="895350"/>
                  <wp:effectExtent l="0" t="0" r="9525"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462184313"/>
                              </w:sdtPr>
                              <w:sdtEndPr/>
                              <w:sdtContent>
                                <w:p w:rsidR="00013AD8" w:rsidRPr="00F325C7" w:rsidRDefault="00013AD8" w:rsidP="007A7978">
                                  <w:pPr>
                                    <w:jc w:val="center"/>
                                    <w:rPr>
                                      <w:rFonts w:asciiTheme="majorHAnsi" w:eastAsiaTheme="majorEastAsia" w:hAnsiTheme="majorHAnsi" w:cstheme="majorBidi"/>
                                      <w:szCs w:val="28"/>
                                    </w:rPr>
                                  </w:pPr>
                                  <w:r>
                                    <w:rPr>
                                      <w:rFonts w:eastAsiaTheme="minorEastAsia" w:cs="Times New Roman"/>
                                      <w:szCs w:val="28"/>
                                    </w:rPr>
                                    <w:t>3</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C80BB" id="Прямоугольник 9" o:spid="_x0000_s1026" style="position:absolute;margin-left:0;margin-top:0;width:32.25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" o:allowincell="f" stroked="f">
                  <v:textbox style="layout-flow:vertical">
                    <w:txbxContent>
                      <w:sdt>
                        <w:sdtPr>
                          <w:rPr>
                            <w:rFonts w:asciiTheme="majorHAnsi" w:eastAsiaTheme="majorEastAsia" w:hAnsiTheme="majorHAnsi" w:cstheme="majorBidi"/>
                            <w:szCs w:val="28"/>
                          </w:rPr>
                          <w:id w:val="-1462184313"/>
                        </w:sdtPr>
                        <w:sdtEndPr/>
                        <w:sdtContent>
                          <w:p w:rsidR="00013AD8" w:rsidRPr="00F325C7" w:rsidRDefault="00013AD8" w:rsidP="007A7978">
                            <w:pPr>
                              <w:jc w:val="center"/>
                              <w:rPr>
                                <w:rFonts w:asciiTheme="majorHAnsi" w:eastAsiaTheme="majorEastAsia" w:hAnsiTheme="majorHAnsi" w:cstheme="majorBidi"/>
                                <w:szCs w:val="28"/>
                              </w:rPr>
                            </w:pPr>
                            <w:r>
                              <w:rPr>
                                <w:rFonts w:eastAsiaTheme="minorEastAsia" w:cs="Times New Roman"/>
                                <w:szCs w:val="28"/>
                              </w:rPr>
                              <w:t>3</w:t>
                            </w:r>
                          </w:p>
                        </w:sdtContent>
                      </w:sdt>
                    </w:txbxContent>
                  </v:textbox>
                  <w10:wrap anchorx="margin" anchory="page"/>
                </v:rect>
              </w:pict>
            </mc:Fallback>
          </mc:AlternateContent>
        </w:r>
      </w:sdtContent>
    </w:sdt>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D8" w:rsidRDefault="00013AD8" w:rsidP="0094174D">
    <w:pPr>
      <w:pStyle w:val="a5"/>
      <w:tabs>
        <w:tab w:val="center" w:pos="7285"/>
        <w:tab w:val="left" w:pos="7980"/>
        <w:tab w:val="left" w:pos="8010"/>
      </w:tabs>
    </w:pPr>
    <w:r>
      <w:tab/>
    </w:r>
    <w:r>
      <w:tab/>
    </w:r>
    <w:sdt>
      <w:sdtPr>
        <w:id w:val="-704024438"/>
        <w:docPartObj>
          <w:docPartGallery w:val="Page Numbers (Margins)"/>
          <w:docPartUnique/>
        </w:docPartObj>
      </w:sdtPr>
      <w:sdtEndPr/>
      <w:sdtContent>
        <w:r>
          <w:rPr>
            <w:noProof/>
            <w:lang w:eastAsia="ru-RU"/>
          </w:rPr>
          <mc:AlternateContent>
            <mc:Choice Requires="wps">
              <w:drawing>
                <wp:anchor distT="0" distB="0" distL="114300" distR="114300" simplePos="0" relativeHeight="251662336" behindDoc="0" locked="0" layoutInCell="0" allowOverlap="1" wp14:anchorId="2ED0519A" wp14:editId="08D746EF">
                  <wp:simplePos x="0" y="0"/>
                  <wp:positionH relativeFrom="rightMargin">
                    <wp:align>center</wp:align>
                  </wp:positionH>
                  <wp:positionV relativeFrom="page">
                    <wp:align>center</wp:align>
                  </wp:positionV>
                  <wp:extent cx="409575" cy="895350"/>
                  <wp:effectExtent l="0" t="0" r="9525"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917322195"/>
                              </w:sdtPr>
                              <w:sdtEndPr/>
                              <w:sdtContent>
                                <w:p w:rsidR="00013AD8" w:rsidRPr="00F325C7" w:rsidRDefault="00013AD8" w:rsidP="007A7978">
                                  <w:pPr>
                                    <w:jc w:val="center"/>
                                    <w:rPr>
                                      <w:rFonts w:asciiTheme="majorHAnsi" w:eastAsiaTheme="majorEastAsia" w:hAnsiTheme="majorHAnsi" w:cstheme="majorBidi"/>
                                      <w:szCs w:val="28"/>
                                    </w:rPr>
                                  </w:pPr>
                                  <w:r w:rsidRPr="00F325C7">
                                    <w:rPr>
                                      <w:rFonts w:eastAsiaTheme="minorEastAsia" w:cs="Times New Roman"/>
                                      <w:szCs w:val="28"/>
                                    </w:rPr>
                                    <w:fldChar w:fldCharType="begin"/>
                                  </w:r>
                                  <w:r w:rsidRPr="00F325C7">
                                    <w:rPr>
                                      <w:rFonts w:cs="Times New Roman"/>
                                      <w:szCs w:val="28"/>
                                    </w:rPr>
                                    <w:instrText>PAGE  \* MERGEFORMAT</w:instrText>
                                  </w:r>
                                  <w:r w:rsidRPr="00F325C7">
                                    <w:rPr>
                                      <w:rFonts w:eastAsiaTheme="minorEastAsia" w:cs="Times New Roman"/>
                                      <w:szCs w:val="28"/>
                                    </w:rPr>
                                    <w:fldChar w:fldCharType="separate"/>
                                  </w:r>
                                  <w:r w:rsidR="000D7191" w:rsidRPr="000D7191">
                                    <w:rPr>
                                      <w:rFonts w:eastAsiaTheme="majorEastAsia" w:cs="Times New Roman"/>
                                      <w:noProof/>
                                      <w:szCs w:val="28"/>
                                    </w:rPr>
                                    <w:t>14</w:t>
                                  </w:r>
                                  <w:r w:rsidRPr="00F325C7">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0519A" id="_x0000_s1027" style="position:absolute;margin-left:0;margin-top:0;width:32.25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Brjq/ZnAIAAAUFAAAOAAAAAAAAAAAAAAAAAC4CAABkcnMvZTJv&#10;RG9jLnhtbFBLAQItABQABgAIAAAAIQADvvw03AAAAAQBAAAPAAAAAAAAAAAAAAAAAPYEAABkcnMv&#10;ZG93bnJldi54bWxQSwUGAAAAAAQABADzAAAA/wUAAAAA&#10;" o:allowincell="f" stroked="f">
                  <v:textbox style="layout-flow:vertical">
                    <w:txbxContent>
                      <w:sdt>
                        <w:sdtPr>
                          <w:rPr>
                            <w:rFonts w:asciiTheme="majorHAnsi" w:eastAsiaTheme="majorEastAsia" w:hAnsiTheme="majorHAnsi" w:cstheme="majorBidi"/>
                            <w:szCs w:val="28"/>
                          </w:rPr>
                          <w:id w:val="-917322195"/>
                        </w:sdtPr>
                        <w:sdtEndPr/>
                        <w:sdtContent>
                          <w:p w:rsidR="00013AD8" w:rsidRPr="00F325C7" w:rsidRDefault="00013AD8" w:rsidP="007A7978">
                            <w:pPr>
                              <w:jc w:val="center"/>
                              <w:rPr>
                                <w:rFonts w:asciiTheme="majorHAnsi" w:eastAsiaTheme="majorEastAsia" w:hAnsiTheme="majorHAnsi" w:cstheme="majorBidi"/>
                                <w:szCs w:val="28"/>
                              </w:rPr>
                            </w:pPr>
                            <w:r w:rsidRPr="00F325C7">
                              <w:rPr>
                                <w:rFonts w:eastAsiaTheme="minorEastAsia" w:cs="Times New Roman"/>
                                <w:szCs w:val="28"/>
                              </w:rPr>
                              <w:fldChar w:fldCharType="begin"/>
                            </w:r>
                            <w:r w:rsidRPr="00F325C7">
                              <w:rPr>
                                <w:rFonts w:cs="Times New Roman"/>
                                <w:szCs w:val="28"/>
                              </w:rPr>
                              <w:instrText>PAGE  \* MERGEFORMAT</w:instrText>
                            </w:r>
                            <w:r w:rsidRPr="00F325C7">
                              <w:rPr>
                                <w:rFonts w:eastAsiaTheme="minorEastAsia" w:cs="Times New Roman"/>
                                <w:szCs w:val="28"/>
                              </w:rPr>
                              <w:fldChar w:fldCharType="separate"/>
                            </w:r>
                            <w:r w:rsidR="000D7191" w:rsidRPr="000D7191">
                              <w:rPr>
                                <w:rFonts w:eastAsiaTheme="majorEastAsia" w:cs="Times New Roman"/>
                                <w:noProof/>
                                <w:szCs w:val="28"/>
                              </w:rPr>
                              <w:t>14</w:t>
                            </w:r>
                            <w:r w:rsidRPr="00F325C7">
                              <w:rPr>
                                <w:rFonts w:eastAsiaTheme="majorEastAsia" w:cs="Times New Roman"/>
                                <w:szCs w:val="28"/>
                              </w:rPr>
                              <w:fldChar w:fldCharType="end"/>
                            </w:r>
                          </w:p>
                        </w:sdtContent>
                      </w:sdt>
                    </w:txbxContent>
                  </v:textbox>
                  <w10:wrap anchorx="margin" anchory="page"/>
                </v:rect>
              </w:pict>
            </mc:Fallback>
          </mc:AlternateContent>
        </w:r>
      </w:sdtContent>
    </w:sdt>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196870"/>
      <w:docPartObj>
        <w:docPartGallery w:val="Page Numbers (Top of Page)"/>
        <w:docPartUnique/>
      </w:docPartObj>
    </w:sdtPr>
    <w:sdtEndPr/>
    <w:sdtContent>
      <w:p w:rsidR="00013AD8" w:rsidRDefault="00013AD8">
        <w:pPr>
          <w:pStyle w:val="a5"/>
          <w:jc w:val="center"/>
        </w:pPr>
        <w:r>
          <w:fldChar w:fldCharType="begin"/>
        </w:r>
        <w:r>
          <w:instrText>PAGE   \* MERGEFORMAT</w:instrText>
        </w:r>
        <w:r>
          <w:fldChar w:fldCharType="separate"/>
        </w:r>
        <w:r w:rsidR="000D7191">
          <w:rPr>
            <w:noProof/>
          </w:rPr>
          <w:t>15</w:t>
        </w:r>
        <w:r>
          <w:fldChar w:fldCharType="end"/>
        </w:r>
      </w:p>
    </w:sdtContent>
  </w:sdt>
  <w:p w:rsidR="00013AD8" w:rsidRDefault="00A56794" w:rsidP="0094174D">
    <w:pPr>
      <w:pStyle w:val="a5"/>
      <w:tabs>
        <w:tab w:val="center" w:pos="7285"/>
        <w:tab w:val="left" w:pos="7980"/>
        <w:tab w:val="left" w:pos="8010"/>
      </w:tabs>
    </w:pPr>
    <w:sdt>
      <w:sdtPr>
        <w:id w:val="-905920751"/>
        <w:docPartObj>
          <w:docPartGallery w:val="Page Numbers (Margins)"/>
          <w:docPartUnique/>
        </w:docPartObj>
      </w:sdtPr>
      <w:sdtEndPr/>
      <w:sdtContent>
        <w:r w:rsidR="00013AD8">
          <w:rPr>
            <w:noProof/>
            <w:lang w:eastAsia="ru-RU"/>
          </w:rPr>
          <mc:AlternateContent>
            <mc:Choice Requires="wps">
              <w:drawing>
                <wp:anchor distT="0" distB="0" distL="114300" distR="114300" simplePos="0" relativeHeight="251664384" behindDoc="0" locked="0" layoutInCell="0" allowOverlap="1" wp14:anchorId="49D2CE87" wp14:editId="3749ED35">
                  <wp:simplePos x="0" y="0"/>
                  <wp:positionH relativeFrom="rightMargin">
                    <wp:align>center</wp:align>
                  </wp:positionH>
                  <wp:positionV relativeFrom="page">
                    <wp:align>center</wp:align>
                  </wp:positionV>
                  <wp:extent cx="409575" cy="895350"/>
                  <wp:effectExtent l="0" t="0" r="9525"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224252910"/>
                                <w:showingPlcHdr/>
                              </w:sdtPr>
                              <w:sdtEndPr/>
                              <w:sdtContent>
                                <w:p w:rsidR="00013AD8" w:rsidRPr="00F325C7" w:rsidRDefault="00013AD8" w:rsidP="007A7978">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2CE87" id="_x0000_s1028" style="position:absolute;margin-left:0;margin-top:0;width:32.25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224252910"/>
                          <w:showingPlcHdr/>
                        </w:sdtPr>
                        <w:sdtEndPr/>
                        <w:sdtContent>
                          <w:p w:rsidR="00013AD8" w:rsidRPr="00F325C7" w:rsidRDefault="00013AD8" w:rsidP="007A7978">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C0"/>
    <w:rsid w:val="00011DD7"/>
    <w:rsid w:val="00013AD8"/>
    <w:rsid w:val="00033E38"/>
    <w:rsid w:val="00052E2C"/>
    <w:rsid w:val="000824D7"/>
    <w:rsid w:val="000967FC"/>
    <w:rsid w:val="000B1497"/>
    <w:rsid w:val="000B3D3A"/>
    <w:rsid w:val="000D7191"/>
    <w:rsid w:val="000E189F"/>
    <w:rsid w:val="001047F0"/>
    <w:rsid w:val="001116D5"/>
    <w:rsid w:val="001123F1"/>
    <w:rsid w:val="001138B3"/>
    <w:rsid w:val="0013206E"/>
    <w:rsid w:val="00145C1D"/>
    <w:rsid w:val="001756C0"/>
    <w:rsid w:val="001908A1"/>
    <w:rsid w:val="00192AD8"/>
    <w:rsid w:val="001A1DB0"/>
    <w:rsid w:val="001A2252"/>
    <w:rsid w:val="001D3C1A"/>
    <w:rsid w:val="0024553D"/>
    <w:rsid w:val="0025250B"/>
    <w:rsid w:val="0028348E"/>
    <w:rsid w:val="0028550F"/>
    <w:rsid w:val="002F174C"/>
    <w:rsid w:val="003102CF"/>
    <w:rsid w:val="00316922"/>
    <w:rsid w:val="00381FE6"/>
    <w:rsid w:val="003B4609"/>
    <w:rsid w:val="003D1458"/>
    <w:rsid w:val="003E0072"/>
    <w:rsid w:val="003E0F5A"/>
    <w:rsid w:val="003E1110"/>
    <w:rsid w:val="00445FC9"/>
    <w:rsid w:val="004919CC"/>
    <w:rsid w:val="004A01A7"/>
    <w:rsid w:val="004A5B25"/>
    <w:rsid w:val="004B21F4"/>
    <w:rsid w:val="004C2BEC"/>
    <w:rsid w:val="004C50F5"/>
    <w:rsid w:val="004C5FF2"/>
    <w:rsid w:val="004E192B"/>
    <w:rsid w:val="004E2711"/>
    <w:rsid w:val="004F16F9"/>
    <w:rsid w:val="005108F4"/>
    <w:rsid w:val="005C166D"/>
    <w:rsid w:val="005C606D"/>
    <w:rsid w:val="005D7729"/>
    <w:rsid w:val="00631F58"/>
    <w:rsid w:val="00647D10"/>
    <w:rsid w:val="00653BEB"/>
    <w:rsid w:val="00654FE1"/>
    <w:rsid w:val="006931B0"/>
    <w:rsid w:val="006A0555"/>
    <w:rsid w:val="006A6958"/>
    <w:rsid w:val="006B0D2C"/>
    <w:rsid w:val="006B26D9"/>
    <w:rsid w:val="006B6F7A"/>
    <w:rsid w:val="006C4477"/>
    <w:rsid w:val="006D016B"/>
    <w:rsid w:val="00711AF3"/>
    <w:rsid w:val="007167A7"/>
    <w:rsid w:val="00770C03"/>
    <w:rsid w:val="0078589E"/>
    <w:rsid w:val="007A7978"/>
    <w:rsid w:val="007C2A96"/>
    <w:rsid w:val="007C67AE"/>
    <w:rsid w:val="007E5A50"/>
    <w:rsid w:val="007E71FA"/>
    <w:rsid w:val="007F3DDF"/>
    <w:rsid w:val="00811E72"/>
    <w:rsid w:val="0081245B"/>
    <w:rsid w:val="00886FF9"/>
    <w:rsid w:val="008925DF"/>
    <w:rsid w:val="008954EC"/>
    <w:rsid w:val="008E19A3"/>
    <w:rsid w:val="008F287F"/>
    <w:rsid w:val="0093711A"/>
    <w:rsid w:val="0094174D"/>
    <w:rsid w:val="00943778"/>
    <w:rsid w:val="00947691"/>
    <w:rsid w:val="009C1C09"/>
    <w:rsid w:val="009E3000"/>
    <w:rsid w:val="00A04295"/>
    <w:rsid w:val="00A23EF4"/>
    <w:rsid w:val="00A2533D"/>
    <w:rsid w:val="00A30FCA"/>
    <w:rsid w:val="00A446F2"/>
    <w:rsid w:val="00A512E6"/>
    <w:rsid w:val="00A56794"/>
    <w:rsid w:val="00A56D6C"/>
    <w:rsid w:val="00A60F2C"/>
    <w:rsid w:val="00A72B97"/>
    <w:rsid w:val="00A7564A"/>
    <w:rsid w:val="00A83888"/>
    <w:rsid w:val="00A947E9"/>
    <w:rsid w:val="00AB7939"/>
    <w:rsid w:val="00AB7C80"/>
    <w:rsid w:val="00AC398C"/>
    <w:rsid w:val="00AD16B3"/>
    <w:rsid w:val="00AE62CA"/>
    <w:rsid w:val="00B052D8"/>
    <w:rsid w:val="00B2797F"/>
    <w:rsid w:val="00B36568"/>
    <w:rsid w:val="00B6343F"/>
    <w:rsid w:val="00B673E6"/>
    <w:rsid w:val="00BA0FC1"/>
    <w:rsid w:val="00BA3152"/>
    <w:rsid w:val="00BD3005"/>
    <w:rsid w:val="00BD514E"/>
    <w:rsid w:val="00BE2371"/>
    <w:rsid w:val="00BE326A"/>
    <w:rsid w:val="00BE7C25"/>
    <w:rsid w:val="00BF5A93"/>
    <w:rsid w:val="00C037FE"/>
    <w:rsid w:val="00C43E85"/>
    <w:rsid w:val="00C44B14"/>
    <w:rsid w:val="00C8767C"/>
    <w:rsid w:val="00CD5FD6"/>
    <w:rsid w:val="00CE7EFF"/>
    <w:rsid w:val="00CF1FD0"/>
    <w:rsid w:val="00D014FA"/>
    <w:rsid w:val="00D0659D"/>
    <w:rsid w:val="00D30694"/>
    <w:rsid w:val="00D41CE5"/>
    <w:rsid w:val="00D70CF7"/>
    <w:rsid w:val="00D80E46"/>
    <w:rsid w:val="00DB3D3B"/>
    <w:rsid w:val="00DB7918"/>
    <w:rsid w:val="00E00427"/>
    <w:rsid w:val="00E0255F"/>
    <w:rsid w:val="00E05881"/>
    <w:rsid w:val="00E43587"/>
    <w:rsid w:val="00E50B05"/>
    <w:rsid w:val="00EC262E"/>
    <w:rsid w:val="00ED7660"/>
    <w:rsid w:val="00F1193F"/>
    <w:rsid w:val="00F12A8A"/>
    <w:rsid w:val="00F20156"/>
    <w:rsid w:val="00F46077"/>
    <w:rsid w:val="00F46BB6"/>
    <w:rsid w:val="00F50811"/>
    <w:rsid w:val="00F55788"/>
    <w:rsid w:val="00F62450"/>
    <w:rsid w:val="00F7584E"/>
    <w:rsid w:val="00F86439"/>
    <w:rsid w:val="00F87CB4"/>
    <w:rsid w:val="00F900AB"/>
    <w:rsid w:val="00F95BF4"/>
    <w:rsid w:val="00FA36CC"/>
    <w:rsid w:val="00FA45A6"/>
    <w:rsid w:val="00FC063A"/>
    <w:rsid w:val="00FD7264"/>
    <w:rsid w:val="00FE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7FA5D-5B41-4631-B57E-31D0D7E6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6C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C0"/>
    <w:pPr>
      <w:ind w:left="720"/>
      <w:contextualSpacing/>
    </w:pPr>
  </w:style>
  <w:style w:type="table" w:styleId="a4">
    <w:name w:val="Table Grid"/>
    <w:basedOn w:val="a1"/>
    <w:uiPriority w:val="39"/>
    <w:rsid w:val="0017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6C0"/>
    <w:pPr>
      <w:tabs>
        <w:tab w:val="center" w:pos="4677"/>
        <w:tab w:val="right" w:pos="9355"/>
      </w:tabs>
    </w:pPr>
  </w:style>
  <w:style w:type="character" w:customStyle="1" w:styleId="a6">
    <w:name w:val="Верхний колонтитул Знак"/>
    <w:basedOn w:val="a0"/>
    <w:link w:val="a5"/>
    <w:uiPriority w:val="99"/>
    <w:rsid w:val="001756C0"/>
    <w:rPr>
      <w:rFonts w:ascii="Times New Roman" w:hAnsi="Times New Roman"/>
      <w:sz w:val="28"/>
    </w:rPr>
  </w:style>
  <w:style w:type="paragraph" w:customStyle="1" w:styleId="ConsPlusTitle">
    <w:name w:val="ConsPlusTitle"/>
    <w:rsid w:val="00175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756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2533D"/>
    <w:rPr>
      <w:rFonts w:ascii="Tahoma" w:hAnsi="Tahoma" w:cs="Tahoma"/>
      <w:sz w:val="16"/>
      <w:szCs w:val="16"/>
    </w:rPr>
  </w:style>
  <w:style w:type="character" w:customStyle="1" w:styleId="a8">
    <w:name w:val="Текст выноски Знак"/>
    <w:basedOn w:val="a0"/>
    <w:link w:val="a7"/>
    <w:uiPriority w:val="99"/>
    <w:semiHidden/>
    <w:rsid w:val="00A2533D"/>
    <w:rPr>
      <w:rFonts w:ascii="Tahoma" w:hAnsi="Tahoma" w:cs="Tahoma"/>
      <w:sz w:val="16"/>
      <w:szCs w:val="16"/>
    </w:rPr>
  </w:style>
  <w:style w:type="paragraph" w:styleId="a9">
    <w:name w:val="footer"/>
    <w:basedOn w:val="a"/>
    <w:link w:val="aa"/>
    <w:uiPriority w:val="99"/>
    <w:unhideWhenUsed/>
    <w:rsid w:val="007A7978"/>
    <w:pPr>
      <w:tabs>
        <w:tab w:val="center" w:pos="4677"/>
        <w:tab w:val="right" w:pos="9355"/>
      </w:tabs>
    </w:pPr>
  </w:style>
  <w:style w:type="character" w:customStyle="1" w:styleId="aa">
    <w:name w:val="Нижний колонтитул Знак"/>
    <w:basedOn w:val="a0"/>
    <w:link w:val="a9"/>
    <w:uiPriority w:val="99"/>
    <w:rsid w:val="007A797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07FB-5688-46E6-BA8B-DD38F290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Ratushnaya Aleksandra Sergeevna</cp:lastModifiedBy>
  <cp:revision>5</cp:revision>
  <cp:lastPrinted>2021-11-12T11:09:00Z</cp:lastPrinted>
  <dcterms:created xsi:type="dcterms:W3CDTF">2022-11-08T12:32:00Z</dcterms:created>
  <dcterms:modified xsi:type="dcterms:W3CDTF">2023-04-03T08:59:00Z</dcterms:modified>
</cp:coreProperties>
</file>