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C1" w:rsidRPr="00675EEC" w:rsidRDefault="001A14C1" w:rsidP="001A14C1">
      <w:pPr>
        <w:jc w:val="center"/>
        <w:rPr>
          <w:b/>
          <w:szCs w:val="28"/>
        </w:rPr>
      </w:pPr>
      <w:r w:rsidRPr="00675EEC">
        <w:rPr>
          <w:b/>
          <w:szCs w:val="28"/>
        </w:rPr>
        <w:t>АДМИНИСТРАЦИЯ</w:t>
      </w:r>
    </w:p>
    <w:p w:rsidR="001A14C1" w:rsidRPr="00675EEC" w:rsidRDefault="001A14C1" w:rsidP="001A14C1">
      <w:pPr>
        <w:jc w:val="center"/>
        <w:rPr>
          <w:b/>
          <w:szCs w:val="28"/>
        </w:rPr>
      </w:pPr>
      <w:r w:rsidRPr="00675EEC">
        <w:rPr>
          <w:b/>
          <w:szCs w:val="28"/>
        </w:rPr>
        <w:t>МУНИЦИПАЛЬНОГО ОБРАЗОВАНИЯ ТЕМРЮКСКИЙ РАЙОН</w:t>
      </w:r>
    </w:p>
    <w:p w:rsidR="001A14C1" w:rsidRPr="00675EEC" w:rsidRDefault="001A14C1" w:rsidP="001A14C1">
      <w:pPr>
        <w:jc w:val="center"/>
        <w:rPr>
          <w:b/>
          <w:szCs w:val="28"/>
        </w:rPr>
      </w:pPr>
    </w:p>
    <w:p w:rsidR="001A14C1" w:rsidRPr="00675EEC" w:rsidRDefault="001A14C1" w:rsidP="001A14C1">
      <w:pPr>
        <w:jc w:val="center"/>
        <w:rPr>
          <w:b/>
          <w:szCs w:val="28"/>
        </w:rPr>
      </w:pPr>
      <w:r w:rsidRPr="00675EEC">
        <w:rPr>
          <w:b/>
          <w:szCs w:val="28"/>
        </w:rPr>
        <w:t>ПОСТАНОВЛЕНИЕ</w:t>
      </w:r>
    </w:p>
    <w:p w:rsidR="001A14C1" w:rsidRPr="00675EEC" w:rsidRDefault="001A14C1" w:rsidP="001A14C1">
      <w:pPr>
        <w:jc w:val="center"/>
        <w:rPr>
          <w:b/>
          <w:szCs w:val="28"/>
        </w:rPr>
      </w:pPr>
      <w:r w:rsidRPr="00675EEC">
        <w:rPr>
          <w:b/>
          <w:szCs w:val="28"/>
        </w:rPr>
        <w:t xml:space="preserve">от </w:t>
      </w:r>
      <w:r>
        <w:rPr>
          <w:b/>
          <w:szCs w:val="28"/>
        </w:rPr>
        <w:t xml:space="preserve">1 ноября 2021 </w:t>
      </w:r>
      <w:r w:rsidRPr="00675EEC">
        <w:rPr>
          <w:b/>
          <w:szCs w:val="28"/>
        </w:rPr>
        <w:t xml:space="preserve">года № </w:t>
      </w:r>
      <w:r>
        <w:rPr>
          <w:b/>
          <w:szCs w:val="28"/>
        </w:rPr>
        <w:t>1629</w:t>
      </w:r>
    </w:p>
    <w:p w:rsidR="001A14C1" w:rsidRDefault="001A14C1" w:rsidP="001A14C1">
      <w:pPr>
        <w:jc w:val="center"/>
        <w:rPr>
          <w:b/>
          <w:szCs w:val="28"/>
        </w:rPr>
      </w:pPr>
    </w:p>
    <w:p w:rsidR="005A173B" w:rsidRDefault="005A173B" w:rsidP="005A173B">
      <w:pPr>
        <w:jc w:val="center"/>
        <w:rPr>
          <w:b/>
        </w:rPr>
      </w:pPr>
      <w:r>
        <w:rPr>
          <w:b/>
        </w:rPr>
        <w:t>Об утверждении муниципальной программы муниципального образования Темрюкский район</w:t>
      </w:r>
    </w:p>
    <w:p w:rsidR="005A173B" w:rsidRDefault="005A173B" w:rsidP="005A173B">
      <w:pPr>
        <w:jc w:val="center"/>
        <w:rPr>
          <w:b/>
        </w:rPr>
      </w:pPr>
      <w:r>
        <w:rPr>
          <w:b/>
        </w:rPr>
        <w:t>«Развитие жилищно-коммунального хозяйства»</w:t>
      </w:r>
    </w:p>
    <w:p w:rsidR="001F5333" w:rsidRPr="001F5333" w:rsidRDefault="001F5333" w:rsidP="001F5333">
      <w:pPr>
        <w:tabs>
          <w:tab w:val="left" w:pos="0"/>
        </w:tabs>
        <w:jc w:val="center"/>
        <w:rPr>
          <w:sz w:val="24"/>
          <w:szCs w:val="24"/>
        </w:rPr>
      </w:pPr>
      <w:r w:rsidRPr="001F5333">
        <w:rPr>
          <w:sz w:val="24"/>
          <w:szCs w:val="24"/>
        </w:rPr>
        <w:t>Список изменяющих документов</w:t>
      </w:r>
    </w:p>
    <w:p w:rsidR="001F5333" w:rsidRPr="001F5333" w:rsidRDefault="001F5333" w:rsidP="001F5333">
      <w:pPr>
        <w:tabs>
          <w:tab w:val="left" w:pos="0"/>
        </w:tabs>
        <w:jc w:val="center"/>
        <w:rPr>
          <w:sz w:val="24"/>
          <w:szCs w:val="24"/>
        </w:rPr>
      </w:pPr>
      <w:r w:rsidRPr="001F5333">
        <w:rPr>
          <w:sz w:val="24"/>
          <w:szCs w:val="24"/>
        </w:rPr>
        <w:t>(в редакции постановления администрации МО Темрюкский район</w:t>
      </w:r>
    </w:p>
    <w:p w:rsidR="001F5333" w:rsidRPr="001F5333" w:rsidRDefault="001F5333" w:rsidP="001F5333">
      <w:pPr>
        <w:widowControl w:val="0"/>
        <w:autoSpaceDE w:val="0"/>
        <w:autoSpaceDN w:val="0"/>
        <w:adjustRightInd w:val="0"/>
        <w:jc w:val="center"/>
        <w:rPr>
          <w:sz w:val="24"/>
          <w:szCs w:val="24"/>
        </w:rPr>
      </w:pPr>
      <w:r w:rsidRPr="001F5333">
        <w:rPr>
          <w:sz w:val="24"/>
          <w:szCs w:val="24"/>
        </w:rPr>
        <w:t>от 2</w:t>
      </w:r>
      <w:r>
        <w:rPr>
          <w:sz w:val="24"/>
          <w:szCs w:val="24"/>
        </w:rPr>
        <w:t>1</w:t>
      </w:r>
      <w:r w:rsidRPr="001F5333">
        <w:rPr>
          <w:sz w:val="24"/>
          <w:szCs w:val="24"/>
        </w:rPr>
        <w:t>.01.202</w:t>
      </w:r>
      <w:r>
        <w:rPr>
          <w:sz w:val="24"/>
          <w:szCs w:val="24"/>
        </w:rPr>
        <w:t>2</w:t>
      </w:r>
      <w:r w:rsidRPr="001F5333">
        <w:rPr>
          <w:sz w:val="24"/>
          <w:szCs w:val="24"/>
        </w:rPr>
        <w:t xml:space="preserve"> года № </w:t>
      </w:r>
      <w:r>
        <w:rPr>
          <w:sz w:val="24"/>
          <w:szCs w:val="24"/>
        </w:rPr>
        <w:t>39</w:t>
      </w:r>
      <w:r w:rsidRPr="001F5333">
        <w:rPr>
          <w:sz w:val="24"/>
          <w:szCs w:val="24"/>
        </w:rPr>
        <w:t>)</w:t>
      </w:r>
    </w:p>
    <w:p w:rsidR="00212F2A" w:rsidRDefault="00212F2A" w:rsidP="00212F2A">
      <w:pPr>
        <w:tabs>
          <w:tab w:val="left" w:pos="142"/>
        </w:tabs>
        <w:ind w:firstLine="709"/>
        <w:jc w:val="both"/>
      </w:pPr>
    </w:p>
    <w:p w:rsidR="00212F2A" w:rsidRPr="009D7D9D" w:rsidRDefault="00212F2A" w:rsidP="00212F2A">
      <w:pPr>
        <w:tabs>
          <w:tab w:val="left" w:pos="142"/>
        </w:tabs>
        <w:ind w:firstLine="709"/>
        <w:jc w:val="both"/>
      </w:pPr>
      <w:r w:rsidRPr="009D7D9D">
        <w:t xml:space="preserve">В соответствии со </w:t>
      </w:r>
      <w:hyperlink r:id="rId8" w:history="1">
        <w:r w:rsidRPr="009D7D9D">
          <w:rPr>
            <w:rStyle w:val="af7"/>
            <w:color w:val="auto"/>
            <w:u w:val="none"/>
          </w:rPr>
          <w:t>статьей 179</w:t>
        </w:r>
      </w:hyperlink>
      <w:r w:rsidRPr="009D7D9D">
        <w:t xml:space="preserve"> Бюджетного кодекса Российской Федерации, Федеральным </w:t>
      </w:r>
      <w:hyperlink r:id="rId9" w:history="1">
        <w:r w:rsidRPr="009D7D9D">
          <w:rPr>
            <w:rStyle w:val="af7"/>
            <w:color w:val="auto"/>
            <w:u w:val="none"/>
          </w:rPr>
          <w:t>законом</w:t>
        </w:r>
      </w:hyperlink>
      <w:r w:rsidRPr="009D7D9D">
        <w:t xml:space="preserve"> от 28 июня 2014 года № 172-ФЗ                            «О стратегическом планировании в Российской Федерации», решением </w:t>
      </w:r>
      <w:r w:rsidRPr="009D7D9D">
        <w:rPr>
          <w:lang w:val="en-US"/>
        </w:rPr>
        <w:t>LXXX</w:t>
      </w:r>
      <w:r w:rsidRPr="009D7D9D">
        <w:t xml:space="preserve"> сессии Совета муниципального образования Темрюкский район </w:t>
      </w:r>
      <w:r w:rsidRPr="009D7D9D">
        <w:rPr>
          <w:lang w:val="en-US"/>
        </w:rPr>
        <w:t>VI</w:t>
      </w:r>
      <w:r w:rsidRPr="009D7D9D">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9D7D9D">
        <w:rPr>
          <w:shd w:val="clear" w:color="auto" w:fill="FFFFFF" w:themeFill="background1"/>
        </w:rPr>
        <w:t xml:space="preserve">», </w:t>
      </w:r>
      <w:hyperlink r:id="rId10" w:history="1">
        <w:r w:rsidRPr="009D7D9D">
          <w:rPr>
            <w:rStyle w:val="af7"/>
            <w:color w:val="auto"/>
            <w:u w:val="none"/>
            <w:shd w:val="clear" w:color="auto" w:fill="FFFFFF" w:themeFill="background1"/>
          </w:rPr>
          <w:t>постановлением</w:t>
        </w:r>
      </w:hyperlink>
      <w:r w:rsidRPr="009D7D9D">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9D7D9D">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9D7D9D">
        <w:rPr>
          <w:shd w:val="clear" w:color="auto" w:fill="FFFFFF" w:themeFill="background1"/>
        </w:rPr>
        <w:t>»</w:t>
      </w:r>
      <w:r w:rsidRPr="009D7D9D">
        <w:t xml:space="preserve">, </w:t>
      </w:r>
      <w:hyperlink r:id="rId11" w:history="1">
        <w:r w:rsidRPr="009D7D9D">
          <w:rPr>
            <w:rStyle w:val="af7"/>
            <w:color w:val="auto"/>
            <w:u w:val="none"/>
          </w:rPr>
          <w:t>постановлением</w:t>
        </w:r>
      </w:hyperlink>
      <w:r w:rsidRPr="009D7D9D">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212F2A" w:rsidRPr="009D7D9D" w:rsidRDefault="00212F2A" w:rsidP="00212F2A">
      <w:pPr>
        <w:tabs>
          <w:tab w:val="left" w:pos="142"/>
        </w:tabs>
        <w:ind w:firstLine="709"/>
        <w:jc w:val="both"/>
        <w:rPr>
          <w:rFonts w:cs="Times New Roman"/>
          <w:szCs w:val="28"/>
        </w:rPr>
      </w:pPr>
      <w:r w:rsidRPr="009D7D9D">
        <w:t>1.</w:t>
      </w:r>
      <w:r w:rsidRPr="009D7D9D">
        <w:rPr>
          <w:rFonts w:cs="Times New Roman"/>
          <w:szCs w:val="28"/>
        </w:rPr>
        <w:t xml:space="preserve"> Утвердить муниципальную программу </w:t>
      </w:r>
      <w:r w:rsidRPr="009D7D9D">
        <w:t>муниципального образования Темрюкский район</w:t>
      </w:r>
      <w:r w:rsidRPr="009D7D9D">
        <w:rPr>
          <w:rFonts w:cs="Times New Roman"/>
          <w:szCs w:val="28"/>
        </w:rPr>
        <w:t xml:space="preserve"> «Развитие жилищно-коммунального хозяйства» со сроком </w:t>
      </w:r>
      <w:proofErr w:type="gramStart"/>
      <w:r w:rsidRPr="009D7D9D">
        <w:rPr>
          <w:rFonts w:cs="Times New Roman"/>
          <w:szCs w:val="28"/>
        </w:rPr>
        <w:t>реализации  с</w:t>
      </w:r>
      <w:proofErr w:type="gramEnd"/>
      <w:r w:rsidRPr="009D7D9D">
        <w:rPr>
          <w:rFonts w:cs="Times New Roman"/>
          <w:szCs w:val="28"/>
        </w:rPr>
        <w:t xml:space="preserve"> 1 января 2022 года, согласно приложению.</w:t>
      </w:r>
    </w:p>
    <w:p w:rsidR="00212F2A" w:rsidRPr="009D7D9D" w:rsidRDefault="00212F2A" w:rsidP="00212F2A">
      <w:pPr>
        <w:tabs>
          <w:tab w:val="left" w:pos="142"/>
        </w:tabs>
        <w:ind w:firstLine="709"/>
        <w:jc w:val="both"/>
        <w:rPr>
          <w:szCs w:val="28"/>
        </w:rPr>
      </w:pPr>
      <w:r w:rsidRPr="009D7D9D">
        <w:rPr>
          <w:rFonts w:cs="Times New Roman"/>
          <w:szCs w:val="28"/>
        </w:rPr>
        <w:t xml:space="preserve">2. </w:t>
      </w:r>
      <w:r w:rsidRPr="009D7D9D">
        <w:t xml:space="preserve">Отделу информатизации и взаимодействия со СМИ </w:t>
      </w:r>
      <w:proofErr w:type="gramStart"/>
      <w:r w:rsidRPr="009D7D9D">
        <w:t>официально  опубликовать</w:t>
      </w:r>
      <w:proofErr w:type="gramEnd"/>
      <w:r w:rsidRPr="009D7D9D">
        <w:t xml:space="preserve"> настоящее постановление</w:t>
      </w:r>
      <w:r w:rsidRPr="009D7D9D">
        <w:rPr>
          <w:lang w:eastAsia="ar-SA"/>
        </w:rPr>
        <w:t xml:space="preserve"> в периодическом печатном издании газете Темрюкского района «Тамань» и официально опубликовать (разместить) </w:t>
      </w:r>
      <w:r w:rsidRPr="009D7D9D">
        <w:t>на официальном сайте муниципального образования Темрюкский район в информационно телекоммуникационной сети «Интернет»</w:t>
      </w:r>
      <w:r w:rsidRPr="009D7D9D">
        <w:rPr>
          <w:szCs w:val="28"/>
        </w:rPr>
        <w:t>.</w:t>
      </w:r>
    </w:p>
    <w:p w:rsidR="00212F2A" w:rsidRPr="009D7D9D" w:rsidRDefault="00212F2A" w:rsidP="00212F2A">
      <w:pPr>
        <w:ind w:firstLine="709"/>
        <w:jc w:val="both"/>
        <w:rPr>
          <w:szCs w:val="28"/>
        </w:rPr>
      </w:pPr>
      <w:r w:rsidRPr="009D7D9D">
        <w:rPr>
          <w:szCs w:val="28"/>
        </w:rPr>
        <w:t xml:space="preserve">3. </w:t>
      </w:r>
      <w:r w:rsidRPr="009D7D9D">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9D7D9D">
        <w:t>Лулудова</w:t>
      </w:r>
      <w:proofErr w:type="spellEnd"/>
      <w:r w:rsidRPr="009D7D9D">
        <w:t xml:space="preserve">. </w:t>
      </w:r>
    </w:p>
    <w:p w:rsidR="00212F2A" w:rsidRPr="009D7D9D" w:rsidRDefault="00212F2A" w:rsidP="00212F2A">
      <w:pPr>
        <w:ind w:firstLine="709"/>
        <w:jc w:val="both"/>
        <w:rPr>
          <w:rFonts w:cs="Times New Roman"/>
          <w:szCs w:val="28"/>
        </w:rPr>
      </w:pPr>
      <w:r w:rsidRPr="009D7D9D">
        <w:rPr>
          <w:szCs w:val="28"/>
        </w:rPr>
        <w:t xml:space="preserve">4. </w:t>
      </w:r>
      <w:r w:rsidRPr="009D7D9D">
        <w:rPr>
          <w:rFonts w:cs="Times New Roman"/>
          <w:szCs w:val="28"/>
        </w:rPr>
        <w:t xml:space="preserve">Постановление вступает в силу после </w:t>
      </w:r>
      <w:r w:rsidRPr="009D7D9D">
        <w:t>его официального опубликования</w:t>
      </w:r>
      <w:r w:rsidRPr="009D7D9D">
        <w:rPr>
          <w:rFonts w:cs="Times New Roman"/>
          <w:szCs w:val="28"/>
        </w:rPr>
        <w:t>.</w:t>
      </w:r>
    </w:p>
    <w:p w:rsidR="00212F2A" w:rsidRPr="009D7D9D" w:rsidRDefault="00212F2A" w:rsidP="00212F2A">
      <w:pPr>
        <w:ind w:firstLine="708"/>
        <w:jc w:val="both"/>
        <w:rPr>
          <w:rFonts w:cs="Times New Roman"/>
          <w:szCs w:val="28"/>
        </w:rPr>
      </w:pPr>
    </w:p>
    <w:p w:rsidR="00212F2A" w:rsidRPr="009D7D9D" w:rsidRDefault="00212F2A" w:rsidP="00212F2A">
      <w:pPr>
        <w:rPr>
          <w:szCs w:val="28"/>
        </w:rPr>
      </w:pPr>
      <w:r w:rsidRPr="009D7D9D">
        <w:rPr>
          <w:szCs w:val="28"/>
        </w:rPr>
        <w:t>Глава</w:t>
      </w:r>
      <w:r w:rsidRPr="009D7D9D">
        <w:rPr>
          <w:szCs w:val="28"/>
        </w:rPr>
        <w:tab/>
        <w:t xml:space="preserve"> муниципального образования </w:t>
      </w:r>
    </w:p>
    <w:p w:rsidR="00212F2A" w:rsidRDefault="00212F2A" w:rsidP="00212F2A">
      <w:pPr>
        <w:rPr>
          <w:szCs w:val="28"/>
        </w:rPr>
        <w:sectPr w:rsidR="00212F2A" w:rsidSect="00212F2A">
          <w:headerReference w:type="default" r:id="rId12"/>
          <w:headerReference w:type="first" r:id="rId13"/>
          <w:pgSz w:w="11906" w:h="16838"/>
          <w:pgMar w:top="1134" w:right="567" w:bottom="1134" w:left="1701" w:header="709" w:footer="709" w:gutter="0"/>
          <w:cols w:space="708"/>
          <w:titlePg/>
          <w:docGrid w:linePitch="381"/>
        </w:sectPr>
      </w:pPr>
      <w:r w:rsidRPr="009D7D9D">
        <w:rPr>
          <w:szCs w:val="28"/>
        </w:rPr>
        <w:t xml:space="preserve">Темрюкский район                                                                                Ф.В. </w:t>
      </w:r>
      <w:proofErr w:type="spellStart"/>
      <w:r w:rsidRPr="009D7D9D">
        <w:rPr>
          <w:szCs w:val="28"/>
        </w:rPr>
        <w:t>Бабенков</w:t>
      </w:r>
      <w:proofErr w:type="spellEnd"/>
    </w:p>
    <w:tbl>
      <w:tblPr>
        <w:tblStyle w:val="a4"/>
        <w:tblW w:w="14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gridCol w:w="5525"/>
      </w:tblGrid>
      <w:tr w:rsidR="009D7D9D" w:rsidTr="001F5333">
        <w:tc>
          <w:tcPr>
            <w:tcW w:w="8935" w:type="dxa"/>
          </w:tcPr>
          <w:p w:rsidR="009D7D9D" w:rsidRDefault="009D7D9D">
            <w:pPr>
              <w:suppressAutoHyphens/>
              <w:jc w:val="center"/>
              <w:rPr>
                <w:rFonts w:eastAsia="Times New Roman" w:cs="Times New Roman"/>
                <w:kern w:val="2"/>
                <w:szCs w:val="28"/>
                <w:lang w:eastAsia="zh-CN"/>
              </w:rPr>
            </w:pPr>
          </w:p>
          <w:p w:rsidR="001F5333" w:rsidRDefault="001F5333">
            <w:pPr>
              <w:suppressAutoHyphens/>
              <w:jc w:val="center"/>
              <w:rPr>
                <w:rFonts w:eastAsia="Times New Roman" w:cs="Times New Roman"/>
                <w:kern w:val="2"/>
                <w:szCs w:val="28"/>
                <w:lang w:eastAsia="zh-CN"/>
              </w:rPr>
            </w:pPr>
          </w:p>
        </w:tc>
        <w:tc>
          <w:tcPr>
            <w:tcW w:w="5525" w:type="dxa"/>
          </w:tcPr>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ПРИЛОЖЕНИЕ</w:t>
            </w:r>
          </w:p>
          <w:p w:rsidR="009D7D9D" w:rsidRDefault="009D7D9D">
            <w:pPr>
              <w:suppressAutoHyphens/>
              <w:ind w:left="5670" w:right="-246"/>
              <w:jc w:val="center"/>
              <w:rPr>
                <w:rFonts w:eastAsia="Times New Roman" w:cs="Times New Roman"/>
                <w:kern w:val="2"/>
                <w:szCs w:val="28"/>
                <w:lang w:eastAsia="zh-CN"/>
              </w:rPr>
            </w:pP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постановлением администрации муниципального образования Темрюкский район</w:t>
            </w: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 xml:space="preserve">от </w:t>
            </w:r>
            <w:r w:rsidR="00C831FB">
              <w:rPr>
                <w:rFonts w:eastAsia="Times New Roman" w:cs="Times New Roman"/>
                <w:kern w:val="2"/>
                <w:szCs w:val="28"/>
                <w:lang w:eastAsia="zh-CN"/>
              </w:rPr>
              <w:t xml:space="preserve"> </w:t>
            </w:r>
            <w:r w:rsidR="00A66E29">
              <w:rPr>
                <w:rFonts w:eastAsia="Times New Roman" w:cs="Times New Roman"/>
                <w:kern w:val="2"/>
                <w:szCs w:val="28"/>
                <w:lang w:eastAsia="zh-CN"/>
              </w:rPr>
              <w:t>01</w:t>
            </w:r>
            <w:r w:rsidR="00C831FB">
              <w:rPr>
                <w:rFonts w:eastAsia="Times New Roman" w:cs="Times New Roman"/>
                <w:kern w:val="2"/>
                <w:szCs w:val="28"/>
                <w:lang w:eastAsia="zh-CN"/>
              </w:rPr>
              <w:t>.</w:t>
            </w:r>
            <w:r w:rsidR="00A66E29">
              <w:rPr>
                <w:rFonts w:eastAsia="Times New Roman" w:cs="Times New Roman"/>
                <w:kern w:val="2"/>
                <w:szCs w:val="28"/>
                <w:lang w:eastAsia="zh-CN"/>
              </w:rPr>
              <w:t>1</w:t>
            </w:r>
            <w:r w:rsidR="00C831FB">
              <w:rPr>
                <w:rFonts w:eastAsia="Times New Roman" w:cs="Times New Roman"/>
                <w:kern w:val="2"/>
                <w:szCs w:val="28"/>
                <w:lang w:eastAsia="zh-CN"/>
              </w:rPr>
              <w:t xml:space="preserve">1.2021 </w:t>
            </w:r>
            <w:r>
              <w:rPr>
                <w:rFonts w:eastAsia="Times New Roman" w:cs="Times New Roman"/>
                <w:kern w:val="2"/>
                <w:szCs w:val="28"/>
                <w:lang w:eastAsia="zh-CN"/>
              </w:rPr>
              <w:t xml:space="preserve">№ </w:t>
            </w:r>
            <w:r w:rsidR="00C831FB">
              <w:rPr>
                <w:rFonts w:eastAsia="Times New Roman" w:cs="Times New Roman"/>
                <w:kern w:val="2"/>
                <w:szCs w:val="28"/>
                <w:lang w:eastAsia="zh-CN"/>
              </w:rPr>
              <w:t>1629</w:t>
            </w:r>
          </w:p>
          <w:p w:rsidR="009D7D9D" w:rsidRDefault="009D7D9D">
            <w:pPr>
              <w:suppressAutoHyphens/>
              <w:ind w:right="-246"/>
              <w:jc w:val="center"/>
              <w:rPr>
                <w:rFonts w:eastAsia="Times New Roman" w:cs="Times New Roman"/>
                <w:kern w:val="2"/>
                <w:szCs w:val="28"/>
                <w:lang w:eastAsia="zh-CN"/>
              </w:rPr>
            </w:pPr>
          </w:p>
        </w:tc>
      </w:tr>
    </w:tbl>
    <w:p w:rsidR="001A14C1" w:rsidRDefault="001A14C1" w:rsidP="001A14C1">
      <w:pPr>
        <w:widowControl w:val="0"/>
        <w:autoSpaceDE w:val="0"/>
        <w:autoSpaceDN w:val="0"/>
        <w:adjustRightInd w:val="0"/>
        <w:jc w:val="center"/>
        <w:rPr>
          <w:b/>
          <w:bCs/>
          <w:szCs w:val="28"/>
        </w:rPr>
      </w:pPr>
    </w:p>
    <w:p w:rsidR="009D7D9D" w:rsidRPr="00950972" w:rsidRDefault="009D7D9D" w:rsidP="009D7D9D">
      <w:pPr>
        <w:jc w:val="center"/>
        <w:rPr>
          <w:rFonts w:cs="Times New Roman"/>
          <w:b/>
          <w:szCs w:val="28"/>
        </w:rPr>
      </w:pPr>
      <w:r>
        <w:rPr>
          <w:rFonts w:cs="Times New Roman"/>
          <w:b/>
          <w:szCs w:val="28"/>
        </w:rPr>
        <w:t>М</w:t>
      </w:r>
      <w:r w:rsidRPr="00950972">
        <w:rPr>
          <w:rFonts w:cs="Times New Roman"/>
          <w:b/>
          <w:szCs w:val="28"/>
        </w:rPr>
        <w:t>униципальн</w:t>
      </w:r>
      <w:r>
        <w:rPr>
          <w:rFonts w:cs="Times New Roman"/>
          <w:b/>
          <w:szCs w:val="28"/>
        </w:rPr>
        <w:t>ая</w:t>
      </w:r>
      <w:r w:rsidRPr="00950972">
        <w:rPr>
          <w:rFonts w:cs="Times New Roman"/>
          <w:b/>
          <w:szCs w:val="28"/>
        </w:rPr>
        <w:t xml:space="preserve"> программ</w:t>
      </w:r>
      <w:r>
        <w:rPr>
          <w:rFonts w:cs="Times New Roman"/>
          <w:b/>
          <w:szCs w:val="28"/>
        </w:rPr>
        <w:t>а</w:t>
      </w:r>
      <w:r w:rsidRPr="00950972">
        <w:rPr>
          <w:rFonts w:cs="Times New Roman"/>
          <w:b/>
          <w:szCs w:val="28"/>
        </w:rPr>
        <w:t xml:space="preserve"> муниципального образования</w:t>
      </w:r>
    </w:p>
    <w:p w:rsidR="009D7D9D" w:rsidRPr="00950972" w:rsidRDefault="009D7D9D" w:rsidP="009D7D9D">
      <w:pPr>
        <w:jc w:val="center"/>
        <w:rPr>
          <w:rFonts w:cs="Times New Roman"/>
          <w:b/>
          <w:szCs w:val="28"/>
        </w:rPr>
      </w:pPr>
      <w:r w:rsidRPr="00950972">
        <w:rPr>
          <w:rFonts w:cs="Times New Roman"/>
          <w:b/>
          <w:szCs w:val="28"/>
        </w:rPr>
        <w:t>Темрюкский район</w:t>
      </w:r>
    </w:p>
    <w:p w:rsidR="009D7D9D" w:rsidRPr="00950972" w:rsidRDefault="009D7D9D" w:rsidP="009D7D9D">
      <w:pPr>
        <w:jc w:val="center"/>
        <w:rPr>
          <w:rFonts w:cs="Times New Roman"/>
          <w:b/>
          <w:szCs w:val="28"/>
        </w:rPr>
      </w:pPr>
      <w:r w:rsidRPr="00950972">
        <w:rPr>
          <w:rFonts w:cs="Times New Roman"/>
          <w:b/>
          <w:szCs w:val="28"/>
        </w:rPr>
        <w:t>«</w:t>
      </w:r>
      <w:r>
        <w:rPr>
          <w:rFonts w:cs="Times New Roman"/>
          <w:b/>
          <w:szCs w:val="28"/>
        </w:rPr>
        <w:t>Развитие жилищно-коммунального хозяйства</w:t>
      </w:r>
      <w:r w:rsidRPr="00950972">
        <w:rPr>
          <w:rFonts w:cs="Times New Roman"/>
          <w:b/>
          <w:szCs w:val="28"/>
        </w:rPr>
        <w:t>»</w:t>
      </w:r>
    </w:p>
    <w:p w:rsidR="009D7D9D" w:rsidRDefault="009D7D9D" w:rsidP="009D7D9D">
      <w:pPr>
        <w:widowControl w:val="0"/>
        <w:autoSpaceDE w:val="0"/>
        <w:autoSpaceDN w:val="0"/>
        <w:adjustRightInd w:val="0"/>
        <w:rPr>
          <w:b/>
          <w:bCs/>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CC322D">
        <w:rPr>
          <w:rFonts w:cs="Times New Roman"/>
          <w:b/>
          <w:szCs w:val="28"/>
        </w:rPr>
        <w:t>Развитие жилищно-коммунального хозяйства</w:t>
      </w:r>
      <w:r w:rsidRPr="00950972">
        <w:rPr>
          <w:rFonts w:cs="Times New Roman"/>
          <w:b/>
          <w:szCs w:val="28"/>
        </w:rPr>
        <w:t>»</w:t>
      </w:r>
    </w:p>
    <w:p w:rsidR="001F5333" w:rsidRPr="001F5333" w:rsidRDefault="001F5333" w:rsidP="001F5333">
      <w:pPr>
        <w:tabs>
          <w:tab w:val="left" w:pos="0"/>
        </w:tabs>
        <w:jc w:val="center"/>
        <w:rPr>
          <w:sz w:val="24"/>
          <w:szCs w:val="24"/>
        </w:rPr>
      </w:pPr>
      <w:r w:rsidRPr="001F5333">
        <w:rPr>
          <w:sz w:val="24"/>
          <w:szCs w:val="24"/>
        </w:rPr>
        <w:t>Список изменяющих документов</w:t>
      </w:r>
    </w:p>
    <w:p w:rsidR="001F5333" w:rsidRPr="001F5333" w:rsidRDefault="001F5333" w:rsidP="001F5333">
      <w:pPr>
        <w:tabs>
          <w:tab w:val="left" w:pos="0"/>
        </w:tabs>
        <w:jc w:val="center"/>
        <w:rPr>
          <w:sz w:val="24"/>
          <w:szCs w:val="24"/>
        </w:rPr>
      </w:pPr>
      <w:r w:rsidRPr="001F5333">
        <w:rPr>
          <w:sz w:val="24"/>
          <w:szCs w:val="24"/>
        </w:rPr>
        <w:t>(в редакции постановления администрации МО Темрюкский район</w:t>
      </w:r>
    </w:p>
    <w:p w:rsidR="001F5333" w:rsidRPr="001F5333" w:rsidRDefault="001F5333" w:rsidP="001F5333">
      <w:pPr>
        <w:widowControl w:val="0"/>
        <w:autoSpaceDE w:val="0"/>
        <w:autoSpaceDN w:val="0"/>
        <w:adjustRightInd w:val="0"/>
        <w:jc w:val="center"/>
        <w:rPr>
          <w:sz w:val="24"/>
          <w:szCs w:val="24"/>
        </w:rPr>
      </w:pPr>
      <w:r w:rsidRPr="001F5333">
        <w:rPr>
          <w:sz w:val="24"/>
          <w:szCs w:val="24"/>
        </w:rPr>
        <w:t>от 2</w:t>
      </w:r>
      <w:r>
        <w:rPr>
          <w:sz w:val="24"/>
          <w:szCs w:val="24"/>
        </w:rPr>
        <w:t>1</w:t>
      </w:r>
      <w:r w:rsidRPr="001F5333">
        <w:rPr>
          <w:sz w:val="24"/>
          <w:szCs w:val="24"/>
        </w:rPr>
        <w:t>.01.202</w:t>
      </w:r>
      <w:r>
        <w:rPr>
          <w:sz w:val="24"/>
          <w:szCs w:val="24"/>
        </w:rPr>
        <w:t>2</w:t>
      </w:r>
      <w:r w:rsidRPr="001F5333">
        <w:rPr>
          <w:sz w:val="24"/>
          <w:szCs w:val="24"/>
        </w:rPr>
        <w:t xml:space="preserve"> года № </w:t>
      </w:r>
      <w:r>
        <w:rPr>
          <w:sz w:val="24"/>
          <w:szCs w:val="24"/>
        </w:rPr>
        <w:t>39</w:t>
      </w:r>
      <w:r w:rsidRPr="001F5333">
        <w:rPr>
          <w:sz w:val="24"/>
          <w:szCs w:val="24"/>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634"/>
        <w:gridCol w:w="1266"/>
        <w:gridCol w:w="1808"/>
        <w:gridCol w:w="1266"/>
        <w:gridCol w:w="1329"/>
        <w:gridCol w:w="2149"/>
      </w:tblGrid>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827" w:type="dxa"/>
            <w:gridSpan w:val="5"/>
          </w:tcPr>
          <w:p w:rsidR="00BB769B" w:rsidRPr="00950972" w:rsidRDefault="00CC322D" w:rsidP="00CC322D">
            <w:pPr>
              <w:jc w:val="both"/>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827" w:type="dxa"/>
            <w:gridSpan w:val="5"/>
          </w:tcPr>
          <w:p w:rsidR="00BB769B" w:rsidRPr="00950972" w:rsidRDefault="00CC322D" w:rsidP="00CC322D">
            <w:pPr>
              <w:jc w:val="both"/>
              <w:rPr>
                <w:rFonts w:cs="Times New Roman"/>
                <w:b/>
                <w:szCs w:val="28"/>
              </w:rPr>
            </w:pPr>
            <w:r>
              <w:rPr>
                <w:rFonts w:cs="Times New Roman"/>
                <w:szCs w:val="28"/>
              </w:rPr>
              <w:t>У</w:t>
            </w:r>
            <w:r w:rsidRPr="00C30911">
              <w:rPr>
                <w:rFonts w:cs="Times New Roman"/>
                <w:szCs w:val="28"/>
              </w:rPr>
              <w:t>правление ЖКХ, ООС, транспор</w:t>
            </w:r>
            <w:r>
              <w:rPr>
                <w:rFonts w:cs="Times New Roman"/>
                <w:szCs w:val="28"/>
              </w:rPr>
              <w:t>та, связи и дорожного хозяйства</w:t>
            </w:r>
          </w:p>
        </w:tc>
      </w:tr>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lastRenderedPageBreak/>
              <w:t>Участники муниципальной программы</w:t>
            </w:r>
          </w:p>
        </w:tc>
        <w:tc>
          <w:tcPr>
            <w:tcW w:w="7827" w:type="dxa"/>
            <w:gridSpan w:val="5"/>
          </w:tcPr>
          <w:p w:rsidR="001B4DEA" w:rsidRDefault="00154E54" w:rsidP="001B4DEA">
            <w:pPr>
              <w:jc w:val="both"/>
              <w:rPr>
                <w:rFonts w:cs="Times New Roman"/>
                <w:szCs w:val="28"/>
              </w:rPr>
            </w:pPr>
            <w:r>
              <w:rPr>
                <w:rFonts w:cs="Times New Roman"/>
                <w:szCs w:val="28"/>
              </w:rPr>
              <w:t>У</w:t>
            </w:r>
            <w:r w:rsidR="00CC322D">
              <w:rPr>
                <w:rFonts w:cs="Times New Roman"/>
                <w:szCs w:val="28"/>
              </w:rPr>
              <w:t xml:space="preserve">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E5067E">
              <w:rPr>
                <w:rFonts w:cs="Times New Roman"/>
                <w:szCs w:val="28"/>
              </w:rPr>
              <w:t>УКС</w:t>
            </w:r>
            <w:r w:rsidR="00CC322D">
              <w:rPr>
                <w:rFonts w:cs="Times New Roman"/>
                <w:szCs w:val="28"/>
              </w:rPr>
              <w:t xml:space="preserve"> и ТЭК); управление имущественных и земельных отношений администрации муниципального образования Темрюкский район (далее </w:t>
            </w:r>
            <w:r w:rsidR="005C3488">
              <w:rPr>
                <w:rFonts w:cs="Times New Roman"/>
                <w:szCs w:val="28"/>
              </w:rPr>
              <w:t>–</w:t>
            </w:r>
            <w:r w:rsidR="00CC322D">
              <w:rPr>
                <w:rFonts w:cs="Times New Roman"/>
                <w:szCs w:val="28"/>
              </w:rPr>
              <w:t xml:space="preserve"> </w:t>
            </w:r>
            <w:r w:rsidR="005C3488">
              <w:rPr>
                <w:rFonts w:cs="Times New Roman"/>
                <w:szCs w:val="28"/>
              </w:rPr>
              <w:t>управление имущественных и земельных отношений)</w:t>
            </w:r>
            <w:r w:rsidR="00317385">
              <w:rPr>
                <w:rFonts w:cs="Times New Roman"/>
                <w:szCs w:val="28"/>
              </w:rPr>
              <w:t>;</w:t>
            </w:r>
          </w:p>
          <w:p w:rsidR="00BB769B" w:rsidRPr="00950972" w:rsidRDefault="00317385" w:rsidP="001B4DEA">
            <w:pPr>
              <w:jc w:val="both"/>
              <w:rPr>
                <w:rFonts w:cs="Times New Roman"/>
                <w:b/>
                <w:szCs w:val="28"/>
              </w:rPr>
            </w:pPr>
            <w:r>
              <w:rPr>
                <w:rFonts w:cs="Times New Roman"/>
                <w:szCs w:val="28"/>
              </w:rPr>
              <w:t>подрядные организации</w:t>
            </w:r>
          </w:p>
        </w:tc>
      </w:tr>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t>Подпрограммы муниципальной программы</w:t>
            </w:r>
          </w:p>
        </w:tc>
        <w:tc>
          <w:tcPr>
            <w:tcW w:w="7827" w:type="dxa"/>
            <w:gridSpan w:val="5"/>
          </w:tcPr>
          <w:p w:rsidR="00BB769B" w:rsidRPr="00D21BA1" w:rsidRDefault="00D21BA1" w:rsidP="00D21BA1">
            <w:pPr>
              <w:jc w:val="both"/>
              <w:rPr>
                <w:rFonts w:cs="Times New Roman"/>
                <w:szCs w:val="28"/>
              </w:rPr>
            </w:pPr>
            <w:r>
              <w:rPr>
                <w:rFonts w:cs="Times New Roman"/>
                <w:szCs w:val="28"/>
              </w:rPr>
              <w:t xml:space="preserve">1. </w:t>
            </w:r>
            <w:r w:rsidR="00826780" w:rsidRPr="00D21BA1">
              <w:rPr>
                <w:rFonts w:cs="Times New Roman"/>
                <w:szCs w:val="28"/>
              </w:rPr>
              <w:t>Развитие водопроводно-канализационного комплекса населенны</w:t>
            </w:r>
            <w:r w:rsidR="00AC1A23">
              <w:rPr>
                <w:rFonts w:cs="Times New Roman"/>
                <w:szCs w:val="28"/>
              </w:rPr>
              <w:t>х пунктов Темрюкского района</w:t>
            </w:r>
            <w:r w:rsidR="002475F7">
              <w:rPr>
                <w:rFonts w:cs="Times New Roman"/>
                <w:szCs w:val="28"/>
              </w:rPr>
              <w:t>.</w:t>
            </w:r>
          </w:p>
          <w:p w:rsidR="00826780" w:rsidRDefault="00D21BA1" w:rsidP="00E5067E">
            <w:pPr>
              <w:jc w:val="both"/>
              <w:rPr>
                <w:rFonts w:cs="Times New Roman"/>
                <w:szCs w:val="28"/>
              </w:rPr>
            </w:pPr>
            <w:r>
              <w:rPr>
                <w:rFonts w:cs="Times New Roman"/>
                <w:szCs w:val="28"/>
              </w:rPr>
              <w:t xml:space="preserve">2. </w:t>
            </w:r>
            <w:r w:rsidR="00826780">
              <w:rPr>
                <w:rFonts w:cs="Times New Roman"/>
                <w:szCs w:val="28"/>
              </w:rPr>
              <w:t>Улучшение жилищных услов</w:t>
            </w:r>
            <w:r w:rsidR="00E5067E">
              <w:rPr>
                <w:rFonts w:cs="Times New Roman"/>
                <w:szCs w:val="28"/>
              </w:rPr>
              <w:t>ий населения Темрюкского района</w:t>
            </w:r>
            <w:r w:rsidR="002475F7">
              <w:rPr>
                <w:rFonts w:cs="Times New Roman"/>
                <w:szCs w:val="28"/>
              </w:rPr>
              <w:t>.</w:t>
            </w:r>
          </w:p>
          <w:p w:rsidR="002D359C" w:rsidRPr="00826780" w:rsidRDefault="002D359C" w:rsidP="00E5067E">
            <w:pPr>
              <w:jc w:val="both"/>
              <w:rPr>
                <w:rFonts w:cs="Times New Roman"/>
                <w:szCs w:val="28"/>
              </w:rPr>
            </w:pPr>
            <w:r>
              <w:rPr>
                <w:rFonts w:cs="Times New Roman"/>
                <w:szCs w:val="28"/>
              </w:rPr>
              <w:t>3. Поддержание надлежащего состояния имущества муниципального образования Темрюкский район</w:t>
            </w:r>
          </w:p>
        </w:tc>
      </w:tr>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827" w:type="dxa"/>
            <w:gridSpan w:val="5"/>
          </w:tcPr>
          <w:p w:rsidR="00BB769B" w:rsidRPr="00826780" w:rsidRDefault="00614AFE" w:rsidP="00614AFE">
            <w:pPr>
              <w:jc w:val="both"/>
              <w:rPr>
                <w:rFonts w:cs="Times New Roman"/>
                <w:szCs w:val="28"/>
              </w:rPr>
            </w:pPr>
            <w:r>
              <w:rPr>
                <w:szCs w:val="28"/>
              </w:rPr>
              <w:t>Создание условий для устойчивого развития Темрюкского района и обеспечение населения</w:t>
            </w:r>
            <w:r w:rsidR="00AC1A23">
              <w:rPr>
                <w:szCs w:val="28"/>
              </w:rPr>
              <w:t xml:space="preserve"> высокой доступностью современного жилья и качественных коммунальных услуг</w:t>
            </w:r>
          </w:p>
        </w:tc>
      </w:tr>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827" w:type="dxa"/>
            <w:gridSpan w:val="5"/>
          </w:tcPr>
          <w:p w:rsidR="00F475A1" w:rsidRDefault="004B2FC7" w:rsidP="00AC1A23">
            <w:pPr>
              <w:pStyle w:val="ConsPlusNormal0"/>
              <w:jc w:val="both"/>
              <w:rPr>
                <w:szCs w:val="28"/>
              </w:rPr>
            </w:pPr>
            <w:r>
              <w:rPr>
                <w:szCs w:val="28"/>
              </w:rPr>
              <w:t xml:space="preserve">1. </w:t>
            </w:r>
            <w:r w:rsidR="00F475A1">
              <w:rPr>
                <w:szCs w:val="28"/>
              </w:rPr>
              <w:t>Развитие систем водоснабжения и водоотведения населе</w:t>
            </w:r>
            <w:r w:rsidR="007B6388">
              <w:rPr>
                <w:szCs w:val="28"/>
              </w:rPr>
              <w:t>нных пунктов Темрюкского района.</w:t>
            </w:r>
          </w:p>
          <w:p w:rsidR="00AC1A23" w:rsidRDefault="00F475A1" w:rsidP="00AC1A23">
            <w:pPr>
              <w:pStyle w:val="ConsPlusNormal0"/>
              <w:jc w:val="both"/>
              <w:rPr>
                <w:szCs w:val="28"/>
              </w:rPr>
            </w:pPr>
            <w:r>
              <w:rPr>
                <w:szCs w:val="28"/>
              </w:rPr>
              <w:t>2</w:t>
            </w:r>
            <w:r w:rsidR="00AC1A23">
              <w:rPr>
                <w:szCs w:val="28"/>
              </w:rPr>
              <w:t>. Сбалансированное пространство жизнедеятельности с высокой доступностью современного жилья</w:t>
            </w:r>
            <w:r w:rsidR="007B6388">
              <w:rPr>
                <w:szCs w:val="28"/>
              </w:rPr>
              <w:t>.</w:t>
            </w:r>
          </w:p>
          <w:p w:rsidR="002D359C" w:rsidRPr="00826780" w:rsidRDefault="002D359C" w:rsidP="00154E54">
            <w:pPr>
              <w:pStyle w:val="ConsPlusNormal0"/>
              <w:jc w:val="both"/>
              <w:rPr>
                <w:szCs w:val="28"/>
              </w:rPr>
            </w:pPr>
            <w:r>
              <w:rPr>
                <w:szCs w:val="28"/>
              </w:rPr>
              <w:t xml:space="preserve">3. </w:t>
            </w:r>
            <w:r w:rsidR="00154E54">
              <w:rPr>
                <w:szCs w:val="28"/>
              </w:rPr>
              <w:t>Благоустроенность</w:t>
            </w:r>
            <w:r>
              <w:rPr>
                <w:szCs w:val="28"/>
              </w:rPr>
              <w:t xml:space="preserve"> имущества муниципального образования Темрюкский район</w:t>
            </w:r>
          </w:p>
        </w:tc>
      </w:tr>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7" w:type="dxa"/>
            <w:gridSpan w:val="5"/>
          </w:tcPr>
          <w:p w:rsidR="00BB769B" w:rsidRPr="00826780" w:rsidRDefault="00FE338E" w:rsidP="00826780">
            <w:pPr>
              <w:jc w:val="both"/>
              <w:rPr>
                <w:rFonts w:cs="Times New Roman"/>
                <w:szCs w:val="28"/>
              </w:rPr>
            </w:pPr>
            <w:r>
              <w:rPr>
                <w:rFonts w:cs="Times New Roman"/>
                <w:szCs w:val="28"/>
              </w:rPr>
              <w:t>СЦ-6 (</w:t>
            </w:r>
            <w:r w:rsidR="00D21BA1">
              <w:rPr>
                <w:rFonts w:cs="Times New Roman"/>
                <w:szCs w:val="28"/>
              </w:rPr>
              <w:t>Ц-15</w:t>
            </w:r>
            <w:r>
              <w:rPr>
                <w:rFonts w:cs="Times New Roman"/>
                <w:szCs w:val="28"/>
              </w:rPr>
              <w:t>)</w:t>
            </w:r>
          </w:p>
        </w:tc>
      </w:tr>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827" w:type="dxa"/>
            <w:gridSpan w:val="5"/>
          </w:tcPr>
          <w:p w:rsidR="00BB769B" w:rsidRPr="00FE338E" w:rsidRDefault="00FE338E" w:rsidP="00FE338E">
            <w:pPr>
              <w:jc w:val="both"/>
              <w:rPr>
                <w:rFonts w:cs="Times New Roman"/>
                <w:szCs w:val="28"/>
              </w:rPr>
            </w:pPr>
            <w:r>
              <w:rPr>
                <w:rFonts w:cs="Times New Roman"/>
                <w:szCs w:val="28"/>
              </w:rPr>
              <w:t xml:space="preserve">1. </w:t>
            </w:r>
            <w:r w:rsidR="00826780" w:rsidRPr="00FE338E">
              <w:rPr>
                <w:rFonts w:cs="Times New Roman"/>
                <w:szCs w:val="28"/>
              </w:rPr>
              <w:t xml:space="preserve">Протяженность </w:t>
            </w:r>
            <w:r w:rsidR="00DE74DF">
              <w:rPr>
                <w:rFonts w:cs="Times New Roman"/>
                <w:szCs w:val="28"/>
              </w:rPr>
              <w:t>построенных сетей водоснабжения.</w:t>
            </w:r>
          </w:p>
          <w:p w:rsidR="00216FE4" w:rsidRDefault="00FE338E" w:rsidP="00826780">
            <w:pPr>
              <w:jc w:val="both"/>
              <w:rPr>
                <w:rFonts w:cs="Times New Roman"/>
                <w:szCs w:val="28"/>
              </w:rPr>
            </w:pPr>
            <w:r>
              <w:rPr>
                <w:rFonts w:cs="Times New Roman"/>
                <w:szCs w:val="28"/>
              </w:rPr>
              <w:t>2. П</w:t>
            </w:r>
            <w:r w:rsidR="00216FE4">
              <w:rPr>
                <w:rFonts w:cs="Times New Roman"/>
                <w:szCs w:val="28"/>
              </w:rPr>
              <w:t>ротяженность построенных с</w:t>
            </w:r>
            <w:r w:rsidR="00DE74DF">
              <w:rPr>
                <w:rFonts w:cs="Times New Roman"/>
                <w:szCs w:val="28"/>
              </w:rPr>
              <w:t>етей водоотведения.</w:t>
            </w:r>
          </w:p>
          <w:p w:rsidR="00993587" w:rsidRDefault="00993587" w:rsidP="00826780">
            <w:pPr>
              <w:jc w:val="both"/>
              <w:rPr>
                <w:rFonts w:cs="Times New Roman"/>
                <w:szCs w:val="28"/>
              </w:rPr>
            </w:pPr>
            <w:r>
              <w:rPr>
                <w:rFonts w:cs="Times New Roman"/>
                <w:szCs w:val="28"/>
              </w:rPr>
              <w:lastRenderedPageBreak/>
              <w:t>3. Количество заключенных договоров на проведение археологического наблюдения</w:t>
            </w:r>
            <w:r w:rsidR="00BF3D3A">
              <w:rPr>
                <w:rFonts w:cs="Times New Roman"/>
                <w:szCs w:val="28"/>
              </w:rPr>
              <w:t>.</w:t>
            </w:r>
          </w:p>
          <w:p w:rsidR="001F5333" w:rsidRDefault="001F5333" w:rsidP="00826780">
            <w:pPr>
              <w:jc w:val="both"/>
              <w:rPr>
                <w:rFonts w:cs="Times New Roman"/>
                <w:szCs w:val="28"/>
              </w:rPr>
            </w:pPr>
            <w:r>
              <w:rPr>
                <w:rFonts w:cs="Times New Roman"/>
                <w:szCs w:val="28"/>
              </w:rPr>
              <w:t>4. 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p w:rsidR="00826780" w:rsidRDefault="001F5333" w:rsidP="00701169">
            <w:pPr>
              <w:jc w:val="both"/>
              <w:rPr>
                <w:rFonts w:cs="Times New Roman"/>
                <w:szCs w:val="28"/>
              </w:rPr>
            </w:pPr>
            <w:r>
              <w:rPr>
                <w:rFonts w:cs="Times New Roman"/>
                <w:szCs w:val="28"/>
              </w:rPr>
              <w:t>5</w:t>
            </w:r>
            <w:r w:rsidR="00DE74DF">
              <w:rPr>
                <w:rFonts w:cs="Times New Roman"/>
                <w:szCs w:val="28"/>
              </w:rPr>
              <w:t>. К</w:t>
            </w:r>
            <w:r w:rsidR="00826780">
              <w:rPr>
                <w:rFonts w:cs="Times New Roman"/>
                <w:szCs w:val="28"/>
              </w:rPr>
              <w:t xml:space="preserve">оличество семей, </w:t>
            </w:r>
            <w:r w:rsidR="00701169">
              <w:rPr>
                <w:rFonts w:cs="Times New Roman"/>
                <w:szCs w:val="28"/>
              </w:rPr>
              <w:t xml:space="preserve">решивших жилищную проблему при </w:t>
            </w:r>
            <w:r w:rsidR="009E0926">
              <w:rPr>
                <w:rFonts w:cs="Times New Roman"/>
                <w:szCs w:val="28"/>
              </w:rPr>
              <w:t>помощи заключения договора социального найма</w:t>
            </w:r>
            <w:r w:rsidR="00DE74DF">
              <w:rPr>
                <w:rFonts w:cs="Times New Roman"/>
                <w:szCs w:val="28"/>
              </w:rPr>
              <w:t>.</w:t>
            </w:r>
          </w:p>
          <w:p w:rsidR="009E0926" w:rsidRDefault="001F5333" w:rsidP="00DE74DF">
            <w:pPr>
              <w:jc w:val="both"/>
              <w:rPr>
                <w:rFonts w:cs="Times New Roman"/>
                <w:szCs w:val="28"/>
              </w:rPr>
            </w:pPr>
            <w:r>
              <w:rPr>
                <w:rFonts w:cs="Times New Roman"/>
                <w:szCs w:val="28"/>
              </w:rPr>
              <w:t>6</w:t>
            </w:r>
            <w:r w:rsidR="00DE74DF">
              <w:rPr>
                <w:rFonts w:cs="Times New Roman"/>
                <w:szCs w:val="28"/>
              </w:rPr>
              <w:t>. К</w:t>
            </w:r>
            <w:r w:rsidR="009E0926">
              <w:rPr>
                <w:rFonts w:cs="Times New Roman"/>
                <w:szCs w:val="28"/>
              </w:rPr>
              <w:t xml:space="preserve">оличество </w:t>
            </w:r>
            <w:r w:rsidR="00996C0D">
              <w:rPr>
                <w:rFonts w:cs="Times New Roman"/>
                <w:szCs w:val="28"/>
              </w:rPr>
              <w:t>предоставленных социальных выплат молодым</w:t>
            </w:r>
            <w:r w:rsidR="009E0926">
              <w:rPr>
                <w:rFonts w:cs="Times New Roman"/>
                <w:szCs w:val="28"/>
              </w:rPr>
              <w:t xml:space="preserve"> сем</w:t>
            </w:r>
            <w:r w:rsidR="00996C0D">
              <w:rPr>
                <w:rFonts w:cs="Times New Roman"/>
                <w:szCs w:val="28"/>
              </w:rPr>
              <w:t>ьям на приобретение (строительство) жилья</w:t>
            </w:r>
            <w:r w:rsidR="00DE74DF">
              <w:rPr>
                <w:rFonts w:cs="Times New Roman"/>
                <w:szCs w:val="28"/>
              </w:rPr>
              <w:t>.</w:t>
            </w:r>
          </w:p>
          <w:p w:rsidR="002D359C" w:rsidRPr="00826780" w:rsidRDefault="001F5333" w:rsidP="002D359C">
            <w:pPr>
              <w:jc w:val="both"/>
              <w:rPr>
                <w:rFonts w:cs="Times New Roman"/>
                <w:szCs w:val="28"/>
              </w:rPr>
            </w:pPr>
            <w:r>
              <w:rPr>
                <w:rFonts w:cs="Times New Roman"/>
                <w:szCs w:val="28"/>
              </w:rPr>
              <w:t>7</w:t>
            </w:r>
            <w:r w:rsidR="002D359C">
              <w:rPr>
                <w:rFonts w:cs="Times New Roman"/>
                <w:szCs w:val="28"/>
              </w:rPr>
              <w:t xml:space="preserve">. </w:t>
            </w:r>
            <w:r w:rsidR="002D359C" w:rsidRPr="00BF3D3A">
              <w:rPr>
                <w:rFonts w:cs="Times New Roman"/>
                <w:szCs w:val="28"/>
              </w:rPr>
              <w:t>Доля исполненных договоров в общем количестве заключенных договоров на компенсацию затрат</w:t>
            </w:r>
          </w:p>
        </w:tc>
      </w:tr>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lastRenderedPageBreak/>
              <w:t>Проекты и (или) программы</w:t>
            </w:r>
          </w:p>
        </w:tc>
        <w:tc>
          <w:tcPr>
            <w:tcW w:w="7827" w:type="dxa"/>
            <w:gridSpan w:val="5"/>
          </w:tcPr>
          <w:p w:rsidR="00BB769B" w:rsidRDefault="00FE338E" w:rsidP="00826780">
            <w:pPr>
              <w:jc w:val="both"/>
              <w:rPr>
                <w:rFonts w:cs="Times New Roman"/>
                <w:szCs w:val="28"/>
              </w:rPr>
            </w:pPr>
            <w:r>
              <w:rPr>
                <w:rFonts w:cs="Times New Roman"/>
                <w:szCs w:val="28"/>
              </w:rPr>
              <w:t xml:space="preserve">1. </w:t>
            </w:r>
            <w:r w:rsidR="00996C0D">
              <w:rPr>
                <w:rFonts w:cs="Times New Roman"/>
                <w:szCs w:val="28"/>
              </w:rPr>
              <w:t>Приоритетный</w:t>
            </w:r>
            <w:r w:rsidR="00D21BA1">
              <w:rPr>
                <w:rFonts w:cs="Times New Roman"/>
                <w:szCs w:val="28"/>
              </w:rPr>
              <w:t xml:space="preserve"> проект «</w:t>
            </w:r>
            <w:r w:rsidR="00996C0D">
              <w:rPr>
                <w:rFonts w:cs="Times New Roman"/>
                <w:szCs w:val="28"/>
              </w:rPr>
              <w:t>Улучшение жилищных условий населения Темрюкского района</w:t>
            </w:r>
            <w:r w:rsidR="00D21BA1">
              <w:rPr>
                <w:rFonts w:cs="Times New Roman"/>
                <w:szCs w:val="28"/>
              </w:rPr>
              <w:t>»</w:t>
            </w:r>
            <w:r w:rsidR="009F2863">
              <w:rPr>
                <w:rFonts w:cs="Times New Roman"/>
                <w:szCs w:val="28"/>
              </w:rPr>
              <w:t>.</w:t>
            </w:r>
          </w:p>
          <w:p w:rsidR="00216FE4" w:rsidRPr="00826780" w:rsidRDefault="00DE74DF" w:rsidP="00216FE4">
            <w:pPr>
              <w:jc w:val="both"/>
              <w:rPr>
                <w:rFonts w:cs="Times New Roman"/>
                <w:szCs w:val="28"/>
              </w:rPr>
            </w:pPr>
            <w:r>
              <w:rPr>
                <w:rFonts w:cs="Times New Roman"/>
                <w:szCs w:val="28"/>
              </w:rPr>
              <w:t xml:space="preserve">2. </w:t>
            </w:r>
            <w:r w:rsidR="00216FE4">
              <w:rPr>
                <w:rFonts w:cs="Times New Roman"/>
                <w:szCs w:val="28"/>
              </w:rPr>
              <w:t>Приоритетный проект «</w:t>
            </w:r>
            <w:proofErr w:type="spellStart"/>
            <w:r w:rsidR="004B2FC7">
              <w:rPr>
                <w:rFonts w:cs="Times New Roman"/>
                <w:szCs w:val="28"/>
                <w:lang w:eastAsia="ru-RU"/>
              </w:rPr>
              <w:t>Канализование</w:t>
            </w:r>
            <w:proofErr w:type="spellEnd"/>
            <w:r w:rsidR="004B2FC7">
              <w:rPr>
                <w:rFonts w:cs="Times New Roman"/>
                <w:szCs w:val="28"/>
                <w:lang w:eastAsia="ru-RU"/>
              </w:rPr>
              <w:t xml:space="preserve"> муниципальных образований Темрюкского района (</w:t>
            </w:r>
            <w:proofErr w:type="spellStart"/>
            <w:r w:rsidR="004B2FC7">
              <w:rPr>
                <w:rFonts w:cs="Times New Roman"/>
                <w:szCs w:val="28"/>
                <w:lang w:eastAsia="ru-RU"/>
              </w:rPr>
              <w:t>ст-ца</w:t>
            </w:r>
            <w:proofErr w:type="spellEnd"/>
            <w:r w:rsidR="004B2FC7">
              <w:rPr>
                <w:rFonts w:cs="Times New Roman"/>
                <w:szCs w:val="28"/>
                <w:lang w:eastAsia="ru-RU"/>
              </w:rPr>
              <w:t xml:space="preserve"> Голубицкая)</w:t>
            </w:r>
            <w:r w:rsidR="00216FE4">
              <w:rPr>
                <w:rFonts w:cs="Times New Roman"/>
                <w:szCs w:val="28"/>
              </w:rPr>
              <w:t>»</w:t>
            </w:r>
          </w:p>
        </w:tc>
      </w:tr>
      <w:tr w:rsidR="00BB769B" w:rsidRPr="00950972" w:rsidTr="002F5760">
        <w:tc>
          <w:tcPr>
            <w:tcW w:w="6851"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827" w:type="dxa"/>
            <w:gridSpan w:val="5"/>
          </w:tcPr>
          <w:p w:rsidR="00BB769B" w:rsidRDefault="00275868" w:rsidP="00826780">
            <w:pPr>
              <w:jc w:val="both"/>
              <w:rPr>
                <w:rFonts w:cs="Times New Roman"/>
                <w:szCs w:val="28"/>
              </w:rPr>
            </w:pPr>
            <w:r>
              <w:rPr>
                <w:rFonts w:cs="Times New Roman"/>
                <w:szCs w:val="28"/>
              </w:rPr>
              <w:t>Этапы не предусмотрены</w:t>
            </w:r>
          </w:p>
          <w:p w:rsidR="00275868" w:rsidRPr="00826780" w:rsidRDefault="00275868" w:rsidP="00826780">
            <w:pPr>
              <w:jc w:val="both"/>
              <w:rPr>
                <w:rFonts w:cs="Times New Roman"/>
                <w:szCs w:val="28"/>
              </w:rPr>
            </w:pPr>
            <w:r>
              <w:rPr>
                <w:rFonts w:cs="Times New Roman"/>
                <w:szCs w:val="28"/>
              </w:rPr>
              <w:t>2022-2024 годы</w:t>
            </w:r>
          </w:p>
        </w:tc>
      </w:tr>
      <w:tr w:rsidR="00BB769B" w:rsidRPr="00950972" w:rsidTr="002F5760">
        <w:tc>
          <w:tcPr>
            <w:tcW w:w="6851" w:type="dxa"/>
          </w:tcPr>
          <w:p w:rsidR="00BB769B" w:rsidRPr="00950972" w:rsidRDefault="00BB769B" w:rsidP="00BB769B">
            <w:pPr>
              <w:rPr>
                <w:rFonts w:cs="Times New Roman"/>
                <w:szCs w:val="28"/>
              </w:rPr>
            </w:pPr>
            <w:r w:rsidRPr="00950972">
              <w:rPr>
                <w:rFonts w:cs="Times New Roman"/>
                <w:szCs w:val="28"/>
              </w:rPr>
              <w:t>Объем финансирования муниципальной программы, тыс. рублей &lt;2&gt;</w:t>
            </w:r>
          </w:p>
        </w:tc>
        <w:tc>
          <w:tcPr>
            <w:tcW w:w="126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561"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2F5760">
        <w:tc>
          <w:tcPr>
            <w:tcW w:w="6851" w:type="dxa"/>
          </w:tcPr>
          <w:p w:rsidR="00BB769B" w:rsidRPr="00950972" w:rsidRDefault="00BB769B" w:rsidP="00BB769B">
            <w:pPr>
              <w:rPr>
                <w:rFonts w:cs="Times New Roman"/>
                <w:szCs w:val="28"/>
              </w:rPr>
            </w:pPr>
            <w:r w:rsidRPr="00950972">
              <w:rPr>
                <w:rFonts w:cs="Times New Roman"/>
                <w:szCs w:val="28"/>
              </w:rPr>
              <w:t>Годы реализации</w:t>
            </w:r>
          </w:p>
        </w:tc>
        <w:tc>
          <w:tcPr>
            <w:tcW w:w="126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266" w:type="dxa"/>
          </w:tcPr>
          <w:p w:rsidR="00BB769B" w:rsidRPr="00950972" w:rsidRDefault="00BB769B" w:rsidP="00BB769B">
            <w:pPr>
              <w:pStyle w:val="ConsPlusNormal0"/>
              <w:jc w:val="center"/>
              <w:rPr>
                <w:szCs w:val="28"/>
              </w:rPr>
            </w:pPr>
            <w:r w:rsidRPr="00950972">
              <w:rPr>
                <w:szCs w:val="28"/>
              </w:rPr>
              <w:t>краевой бюджет</w:t>
            </w:r>
          </w:p>
        </w:tc>
        <w:tc>
          <w:tcPr>
            <w:tcW w:w="1332"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55"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1F5333" w:rsidRPr="00950972" w:rsidTr="002F5760">
        <w:tc>
          <w:tcPr>
            <w:tcW w:w="6851" w:type="dxa"/>
          </w:tcPr>
          <w:p w:rsidR="001F5333" w:rsidRPr="00950972" w:rsidRDefault="001F5333" w:rsidP="001F5333">
            <w:pPr>
              <w:pStyle w:val="ConsPlusNormal0"/>
              <w:rPr>
                <w:szCs w:val="28"/>
              </w:rPr>
            </w:pPr>
            <w:r>
              <w:rPr>
                <w:szCs w:val="28"/>
              </w:rPr>
              <w:t>2022</w:t>
            </w:r>
          </w:p>
        </w:tc>
        <w:tc>
          <w:tcPr>
            <w:tcW w:w="1266" w:type="dxa"/>
          </w:tcPr>
          <w:p w:rsidR="001F5333" w:rsidRPr="001F5333" w:rsidRDefault="001F5333" w:rsidP="001F5333">
            <w:pPr>
              <w:pStyle w:val="ConsPlusNormal0"/>
              <w:jc w:val="center"/>
              <w:rPr>
                <w:szCs w:val="28"/>
              </w:rPr>
            </w:pPr>
            <w:r w:rsidRPr="001F5333">
              <w:rPr>
                <w:szCs w:val="28"/>
              </w:rPr>
              <w:t>90012,8</w:t>
            </w:r>
          </w:p>
        </w:tc>
        <w:tc>
          <w:tcPr>
            <w:tcW w:w="1808"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598,4</w:t>
            </w:r>
          </w:p>
        </w:tc>
        <w:tc>
          <w:tcPr>
            <w:tcW w:w="1266"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4136,7</w:t>
            </w:r>
          </w:p>
        </w:tc>
        <w:tc>
          <w:tcPr>
            <w:tcW w:w="1332" w:type="dxa"/>
          </w:tcPr>
          <w:p w:rsidR="001F5333" w:rsidRPr="001F5333" w:rsidRDefault="001F5333" w:rsidP="001F5333">
            <w:pPr>
              <w:pStyle w:val="ConsPlusNormal0"/>
              <w:jc w:val="center"/>
              <w:rPr>
                <w:szCs w:val="28"/>
              </w:rPr>
            </w:pPr>
            <w:r w:rsidRPr="001F5333">
              <w:rPr>
                <w:szCs w:val="28"/>
              </w:rPr>
              <w:t>85277,7</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F5760">
        <w:tc>
          <w:tcPr>
            <w:tcW w:w="6851" w:type="dxa"/>
          </w:tcPr>
          <w:p w:rsidR="001F5333" w:rsidRPr="00950972" w:rsidRDefault="001F5333" w:rsidP="001F5333">
            <w:pPr>
              <w:pStyle w:val="ConsPlusNormal0"/>
              <w:rPr>
                <w:szCs w:val="28"/>
              </w:rPr>
            </w:pPr>
            <w:r>
              <w:rPr>
                <w:szCs w:val="28"/>
              </w:rPr>
              <w:t>2023</w:t>
            </w:r>
          </w:p>
        </w:tc>
        <w:tc>
          <w:tcPr>
            <w:tcW w:w="1266" w:type="dxa"/>
          </w:tcPr>
          <w:p w:rsidR="001F5333" w:rsidRPr="001F5333" w:rsidRDefault="001F5333" w:rsidP="001F5333">
            <w:pPr>
              <w:pStyle w:val="ConsPlusNormal0"/>
              <w:jc w:val="center"/>
              <w:rPr>
                <w:szCs w:val="28"/>
              </w:rPr>
            </w:pPr>
            <w:r w:rsidRPr="001F5333">
              <w:rPr>
                <w:szCs w:val="28"/>
              </w:rPr>
              <w:t>208166,8</w:t>
            </w:r>
          </w:p>
        </w:tc>
        <w:tc>
          <w:tcPr>
            <w:tcW w:w="1808"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356,2</w:t>
            </w:r>
          </w:p>
        </w:tc>
        <w:tc>
          <w:tcPr>
            <w:tcW w:w="1266"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190667,3</w:t>
            </w:r>
          </w:p>
        </w:tc>
        <w:tc>
          <w:tcPr>
            <w:tcW w:w="1332" w:type="dxa"/>
          </w:tcPr>
          <w:p w:rsidR="001F5333" w:rsidRPr="001F5333" w:rsidRDefault="001F5333" w:rsidP="001F5333">
            <w:pPr>
              <w:pStyle w:val="ConsPlusNormal0"/>
              <w:jc w:val="center"/>
              <w:rPr>
                <w:szCs w:val="28"/>
              </w:rPr>
            </w:pPr>
            <w:r w:rsidRPr="001F5333">
              <w:rPr>
                <w:szCs w:val="28"/>
              </w:rPr>
              <w:t>17143,3</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F5760">
        <w:tc>
          <w:tcPr>
            <w:tcW w:w="6851" w:type="dxa"/>
          </w:tcPr>
          <w:p w:rsidR="001F5333" w:rsidRPr="00950972" w:rsidRDefault="001F5333" w:rsidP="001F5333">
            <w:pPr>
              <w:pStyle w:val="ConsPlusNormal0"/>
              <w:rPr>
                <w:szCs w:val="28"/>
              </w:rPr>
            </w:pPr>
            <w:r>
              <w:rPr>
                <w:szCs w:val="28"/>
              </w:rPr>
              <w:t>2024</w:t>
            </w:r>
          </w:p>
        </w:tc>
        <w:tc>
          <w:tcPr>
            <w:tcW w:w="1266" w:type="dxa"/>
          </w:tcPr>
          <w:p w:rsidR="001F5333" w:rsidRPr="001F5333" w:rsidRDefault="001F5333" w:rsidP="001F5333">
            <w:pPr>
              <w:pStyle w:val="ConsPlusNormal0"/>
              <w:jc w:val="center"/>
              <w:rPr>
                <w:szCs w:val="28"/>
              </w:rPr>
            </w:pPr>
            <w:r w:rsidRPr="001F5333">
              <w:rPr>
                <w:szCs w:val="28"/>
              </w:rPr>
              <w:t>127759,2</w:t>
            </w:r>
          </w:p>
        </w:tc>
        <w:tc>
          <w:tcPr>
            <w:tcW w:w="1808"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388,0</w:t>
            </w:r>
          </w:p>
        </w:tc>
        <w:tc>
          <w:tcPr>
            <w:tcW w:w="1266"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115498,6</w:t>
            </w:r>
          </w:p>
        </w:tc>
        <w:tc>
          <w:tcPr>
            <w:tcW w:w="1332" w:type="dxa"/>
          </w:tcPr>
          <w:p w:rsidR="001F5333" w:rsidRPr="001F5333" w:rsidRDefault="001F5333" w:rsidP="001F5333">
            <w:pPr>
              <w:pStyle w:val="ConsPlusNormal0"/>
              <w:jc w:val="center"/>
              <w:rPr>
                <w:szCs w:val="28"/>
              </w:rPr>
            </w:pPr>
            <w:r w:rsidRPr="001F5333">
              <w:rPr>
                <w:szCs w:val="28"/>
              </w:rPr>
              <w:t>11872,6</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F5760">
        <w:tc>
          <w:tcPr>
            <w:tcW w:w="6851" w:type="dxa"/>
          </w:tcPr>
          <w:p w:rsidR="001F5333" w:rsidRPr="00950972" w:rsidRDefault="001F5333" w:rsidP="001F5333">
            <w:pPr>
              <w:pStyle w:val="ConsPlusNormal0"/>
              <w:rPr>
                <w:szCs w:val="28"/>
              </w:rPr>
            </w:pPr>
            <w:r w:rsidRPr="00950972">
              <w:rPr>
                <w:szCs w:val="28"/>
              </w:rPr>
              <w:t>Всего</w:t>
            </w:r>
          </w:p>
        </w:tc>
        <w:tc>
          <w:tcPr>
            <w:tcW w:w="1266" w:type="dxa"/>
          </w:tcPr>
          <w:p w:rsidR="001F5333" w:rsidRPr="001F5333" w:rsidRDefault="001F5333" w:rsidP="001F5333">
            <w:pPr>
              <w:pStyle w:val="ConsPlusNormal0"/>
              <w:jc w:val="center"/>
              <w:rPr>
                <w:szCs w:val="28"/>
              </w:rPr>
            </w:pPr>
            <w:r w:rsidRPr="001F5333">
              <w:rPr>
                <w:szCs w:val="28"/>
              </w:rPr>
              <w:t>425938,8</w:t>
            </w:r>
          </w:p>
        </w:tc>
        <w:tc>
          <w:tcPr>
            <w:tcW w:w="1808"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1342,6</w:t>
            </w:r>
          </w:p>
        </w:tc>
        <w:tc>
          <w:tcPr>
            <w:tcW w:w="1266"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310302,6</w:t>
            </w:r>
          </w:p>
        </w:tc>
        <w:tc>
          <w:tcPr>
            <w:tcW w:w="1332" w:type="dxa"/>
          </w:tcPr>
          <w:p w:rsidR="001F5333" w:rsidRPr="001F5333" w:rsidRDefault="001F5333" w:rsidP="001F5333">
            <w:pPr>
              <w:pStyle w:val="ConsPlusNormal0"/>
              <w:jc w:val="center"/>
              <w:rPr>
                <w:szCs w:val="28"/>
              </w:rPr>
            </w:pPr>
            <w:r w:rsidRPr="001F5333">
              <w:rPr>
                <w:szCs w:val="28"/>
              </w:rPr>
              <w:t>114293,6</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92C9E">
        <w:tc>
          <w:tcPr>
            <w:tcW w:w="14678" w:type="dxa"/>
            <w:gridSpan w:val="6"/>
          </w:tcPr>
          <w:p w:rsidR="001F5333" w:rsidRPr="001F5333" w:rsidRDefault="001F5333" w:rsidP="001F5333">
            <w:pPr>
              <w:pStyle w:val="ConsPlusNormal0"/>
              <w:jc w:val="center"/>
              <w:rPr>
                <w:szCs w:val="28"/>
              </w:rPr>
            </w:pPr>
            <w:r w:rsidRPr="001F5333">
              <w:rPr>
                <w:szCs w:val="28"/>
              </w:rPr>
              <w:t>расходы, связанные с реализацией проектов или программ &lt;3&gt;</w:t>
            </w:r>
          </w:p>
        </w:tc>
      </w:tr>
      <w:tr w:rsidR="001F5333" w:rsidRPr="00950972" w:rsidTr="002F5760">
        <w:tc>
          <w:tcPr>
            <w:tcW w:w="6851" w:type="dxa"/>
          </w:tcPr>
          <w:p w:rsidR="001F5333" w:rsidRPr="00950972" w:rsidRDefault="001F5333" w:rsidP="001F5333">
            <w:pPr>
              <w:pStyle w:val="ConsPlusNormal0"/>
              <w:rPr>
                <w:szCs w:val="28"/>
              </w:rPr>
            </w:pPr>
            <w:r>
              <w:rPr>
                <w:szCs w:val="28"/>
              </w:rPr>
              <w:lastRenderedPageBreak/>
              <w:t>2022</w:t>
            </w:r>
          </w:p>
        </w:tc>
        <w:tc>
          <w:tcPr>
            <w:tcW w:w="1266" w:type="dxa"/>
          </w:tcPr>
          <w:p w:rsidR="001F5333" w:rsidRPr="001F5333" w:rsidRDefault="001F5333" w:rsidP="001F5333">
            <w:pPr>
              <w:pStyle w:val="ConsPlusNormal0"/>
              <w:jc w:val="center"/>
              <w:rPr>
                <w:szCs w:val="28"/>
              </w:rPr>
            </w:pPr>
            <w:r w:rsidRPr="001F5333">
              <w:rPr>
                <w:szCs w:val="28"/>
              </w:rPr>
              <w:t>42616,6</w:t>
            </w:r>
          </w:p>
        </w:tc>
        <w:tc>
          <w:tcPr>
            <w:tcW w:w="1808"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598,4</w:t>
            </w:r>
          </w:p>
        </w:tc>
        <w:tc>
          <w:tcPr>
            <w:tcW w:w="1266"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4136,7</w:t>
            </w:r>
          </w:p>
        </w:tc>
        <w:tc>
          <w:tcPr>
            <w:tcW w:w="1332" w:type="dxa"/>
          </w:tcPr>
          <w:p w:rsidR="001F5333" w:rsidRPr="001F5333" w:rsidRDefault="001F5333" w:rsidP="001F5333">
            <w:pPr>
              <w:pStyle w:val="ConsPlusNormal0"/>
              <w:jc w:val="center"/>
              <w:rPr>
                <w:szCs w:val="28"/>
              </w:rPr>
            </w:pPr>
            <w:r w:rsidRPr="001F5333">
              <w:rPr>
                <w:szCs w:val="28"/>
              </w:rPr>
              <w:t>37881,5</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F5760">
        <w:tc>
          <w:tcPr>
            <w:tcW w:w="6851" w:type="dxa"/>
          </w:tcPr>
          <w:p w:rsidR="001F5333" w:rsidRPr="00950972" w:rsidRDefault="001F5333" w:rsidP="001F5333">
            <w:pPr>
              <w:pStyle w:val="ConsPlusNormal0"/>
              <w:rPr>
                <w:szCs w:val="28"/>
              </w:rPr>
            </w:pPr>
            <w:r>
              <w:rPr>
                <w:szCs w:val="28"/>
              </w:rPr>
              <w:t>2023</w:t>
            </w:r>
          </w:p>
        </w:tc>
        <w:tc>
          <w:tcPr>
            <w:tcW w:w="1266" w:type="dxa"/>
          </w:tcPr>
          <w:p w:rsidR="001F5333" w:rsidRPr="001F5333" w:rsidRDefault="001F5333" w:rsidP="001F5333">
            <w:pPr>
              <w:pStyle w:val="ConsPlusNormal0"/>
              <w:jc w:val="center"/>
              <w:rPr>
                <w:szCs w:val="28"/>
              </w:rPr>
            </w:pPr>
            <w:r w:rsidRPr="001F5333">
              <w:rPr>
                <w:szCs w:val="28"/>
              </w:rPr>
              <w:t>9320,6</w:t>
            </w:r>
          </w:p>
        </w:tc>
        <w:tc>
          <w:tcPr>
            <w:tcW w:w="1808"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356,2</w:t>
            </w:r>
          </w:p>
        </w:tc>
        <w:tc>
          <w:tcPr>
            <w:tcW w:w="1266"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5369,5</w:t>
            </w:r>
          </w:p>
        </w:tc>
        <w:tc>
          <w:tcPr>
            <w:tcW w:w="1332" w:type="dxa"/>
          </w:tcPr>
          <w:p w:rsidR="001F5333" w:rsidRPr="001F5333" w:rsidRDefault="001F5333" w:rsidP="001F5333">
            <w:pPr>
              <w:pStyle w:val="ConsPlusNormal0"/>
              <w:jc w:val="center"/>
              <w:rPr>
                <w:szCs w:val="28"/>
              </w:rPr>
            </w:pPr>
            <w:r w:rsidRPr="001F5333">
              <w:rPr>
                <w:szCs w:val="28"/>
              </w:rPr>
              <w:t>3594,9</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F5760">
        <w:tc>
          <w:tcPr>
            <w:tcW w:w="6851" w:type="dxa"/>
          </w:tcPr>
          <w:p w:rsidR="001F5333" w:rsidRPr="00950972" w:rsidRDefault="001F5333" w:rsidP="001F5333">
            <w:pPr>
              <w:pStyle w:val="ConsPlusNormal0"/>
              <w:rPr>
                <w:szCs w:val="28"/>
              </w:rPr>
            </w:pPr>
            <w:r>
              <w:rPr>
                <w:szCs w:val="28"/>
              </w:rPr>
              <w:t>2024</w:t>
            </w:r>
          </w:p>
        </w:tc>
        <w:tc>
          <w:tcPr>
            <w:tcW w:w="1266" w:type="dxa"/>
          </w:tcPr>
          <w:p w:rsidR="001F5333" w:rsidRPr="001F5333" w:rsidRDefault="001F5333" w:rsidP="001F5333">
            <w:pPr>
              <w:pStyle w:val="ConsPlusNormal0"/>
              <w:jc w:val="center"/>
              <w:rPr>
                <w:szCs w:val="28"/>
              </w:rPr>
            </w:pPr>
            <w:r w:rsidRPr="001F5333">
              <w:rPr>
                <w:szCs w:val="28"/>
              </w:rPr>
              <w:t>4306,2</w:t>
            </w:r>
          </w:p>
        </w:tc>
        <w:tc>
          <w:tcPr>
            <w:tcW w:w="1808"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388,0</w:t>
            </w:r>
          </w:p>
        </w:tc>
        <w:tc>
          <w:tcPr>
            <w:tcW w:w="1266"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687,3</w:t>
            </w:r>
          </w:p>
        </w:tc>
        <w:tc>
          <w:tcPr>
            <w:tcW w:w="1332" w:type="dxa"/>
          </w:tcPr>
          <w:p w:rsidR="001F5333" w:rsidRPr="001F5333" w:rsidRDefault="001F5333" w:rsidP="001F5333">
            <w:pPr>
              <w:pStyle w:val="ConsPlusNormal0"/>
              <w:jc w:val="center"/>
              <w:rPr>
                <w:szCs w:val="28"/>
              </w:rPr>
            </w:pPr>
            <w:r w:rsidRPr="001F5333">
              <w:rPr>
                <w:szCs w:val="28"/>
              </w:rPr>
              <w:t>3230,9</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F5760">
        <w:tc>
          <w:tcPr>
            <w:tcW w:w="6851" w:type="dxa"/>
          </w:tcPr>
          <w:p w:rsidR="001F5333" w:rsidRPr="00950972" w:rsidRDefault="001F5333" w:rsidP="001F5333">
            <w:pPr>
              <w:pStyle w:val="ConsPlusNormal0"/>
              <w:rPr>
                <w:szCs w:val="28"/>
              </w:rPr>
            </w:pPr>
            <w:r w:rsidRPr="00950972">
              <w:rPr>
                <w:szCs w:val="28"/>
              </w:rPr>
              <w:t>Всего</w:t>
            </w:r>
          </w:p>
        </w:tc>
        <w:tc>
          <w:tcPr>
            <w:tcW w:w="1266" w:type="dxa"/>
          </w:tcPr>
          <w:p w:rsidR="001F5333" w:rsidRPr="001F5333" w:rsidRDefault="001F5333" w:rsidP="001F5333">
            <w:pPr>
              <w:pStyle w:val="ConsPlusNormal0"/>
              <w:jc w:val="center"/>
              <w:rPr>
                <w:szCs w:val="28"/>
              </w:rPr>
            </w:pPr>
            <w:r w:rsidRPr="001F5333">
              <w:rPr>
                <w:szCs w:val="28"/>
              </w:rPr>
              <w:t>56243,4</w:t>
            </w:r>
          </w:p>
        </w:tc>
        <w:tc>
          <w:tcPr>
            <w:tcW w:w="1808"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1342,6</w:t>
            </w:r>
          </w:p>
        </w:tc>
        <w:tc>
          <w:tcPr>
            <w:tcW w:w="1266" w:type="dxa"/>
          </w:tcPr>
          <w:p w:rsidR="001F5333" w:rsidRPr="001F5333" w:rsidRDefault="001F5333" w:rsidP="001F5333">
            <w:pPr>
              <w:pStyle w:val="ConsPlusNormal0"/>
              <w:spacing w:line="276" w:lineRule="auto"/>
              <w:jc w:val="center"/>
              <w:rPr>
                <w:szCs w:val="28"/>
                <w:lang w:eastAsia="en-US"/>
              </w:rPr>
            </w:pPr>
            <w:r w:rsidRPr="001F5333">
              <w:rPr>
                <w:szCs w:val="28"/>
                <w:lang w:eastAsia="en-US"/>
              </w:rPr>
              <w:t>10193,5</w:t>
            </w:r>
          </w:p>
        </w:tc>
        <w:tc>
          <w:tcPr>
            <w:tcW w:w="1332" w:type="dxa"/>
          </w:tcPr>
          <w:p w:rsidR="001F5333" w:rsidRPr="001F5333" w:rsidRDefault="001F5333" w:rsidP="001F5333">
            <w:pPr>
              <w:pStyle w:val="ConsPlusNormal0"/>
              <w:jc w:val="center"/>
              <w:rPr>
                <w:szCs w:val="28"/>
              </w:rPr>
            </w:pPr>
            <w:r w:rsidRPr="001F5333">
              <w:rPr>
                <w:szCs w:val="28"/>
              </w:rPr>
              <w:t>44707,3</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92C9E">
        <w:tc>
          <w:tcPr>
            <w:tcW w:w="14678" w:type="dxa"/>
            <w:gridSpan w:val="6"/>
          </w:tcPr>
          <w:p w:rsidR="001F5333" w:rsidRPr="001F5333" w:rsidRDefault="001F5333" w:rsidP="001F5333">
            <w:pPr>
              <w:pStyle w:val="ConsPlusNormal0"/>
              <w:jc w:val="center"/>
              <w:rPr>
                <w:szCs w:val="28"/>
              </w:rPr>
            </w:pPr>
            <w:r w:rsidRPr="001F5333">
              <w:rPr>
                <w:szCs w:val="28"/>
              </w:rPr>
              <w:t>расходы, связанные с осуществлением капитальных вложений в объекты капитального строительства</w:t>
            </w:r>
          </w:p>
          <w:p w:rsidR="001F5333" w:rsidRPr="001F5333" w:rsidRDefault="001F5333" w:rsidP="001F5333">
            <w:pPr>
              <w:pStyle w:val="ConsPlusNormal0"/>
              <w:jc w:val="center"/>
              <w:rPr>
                <w:szCs w:val="28"/>
              </w:rPr>
            </w:pPr>
            <w:r w:rsidRPr="001F5333">
              <w:rPr>
                <w:szCs w:val="28"/>
              </w:rPr>
              <w:t>муниципальной собственности муниципального образования Темрюкский район &lt;3&gt;</w:t>
            </w:r>
          </w:p>
        </w:tc>
      </w:tr>
      <w:tr w:rsidR="001F5333" w:rsidRPr="00950972" w:rsidTr="002F5760">
        <w:tc>
          <w:tcPr>
            <w:tcW w:w="6851" w:type="dxa"/>
          </w:tcPr>
          <w:p w:rsidR="001F5333" w:rsidRPr="00950972" w:rsidRDefault="001F5333" w:rsidP="001F5333">
            <w:pPr>
              <w:pStyle w:val="ConsPlusNormal0"/>
              <w:rPr>
                <w:szCs w:val="28"/>
              </w:rPr>
            </w:pPr>
            <w:r>
              <w:rPr>
                <w:szCs w:val="28"/>
              </w:rPr>
              <w:t>2022</w:t>
            </w:r>
          </w:p>
        </w:tc>
        <w:tc>
          <w:tcPr>
            <w:tcW w:w="1266"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74342,9</w:t>
            </w:r>
          </w:p>
        </w:tc>
        <w:tc>
          <w:tcPr>
            <w:tcW w:w="1808"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0,0</w:t>
            </w:r>
          </w:p>
        </w:tc>
        <w:tc>
          <w:tcPr>
            <w:tcW w:w="1266"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0,0</w:t>
            </w:r>
          </w:p>
        </w:tc>
        <w:tc>
          <w:tcPr>
            <w:tcW w:w="1332"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74342,9</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F5760">
        <w:tc>
          <w:tcPr>
            <w:tcW w:w="6851" w:type="dxa"/>
          </w:tcPr>
          <w:p w:rsidR="001F5333" w:rsidRPr="00950972" w:rsidRDefault="001F5333" w:rsidP="001F5333">
            <w:pPr>
              <w:pStyle w:val="ConsPlusNormal0"/>
              <w:rPr>
                <w:szCs w:val="28"/>
              </w:rPr>
            </w:pPr>
            <w:r>
              <w:rPr>
                <w:szCs w:val="28"/>
              </w:rPr>
              <w:t>2023</w:t>
            </w:r>
          </w:p>
        </w:tc>
        <w:tc>
          <w:tcPr>
            <w:tcW w:w="1266"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200420,2</w:t>
            </w:r>
          </w:p>
        </w:tc>
        <w:tc>
          <w:tcPr>
            <w:tcW w:w="1808"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0,0</w:t>
            </w:r>
          </w:p>
        </w:tc>
        <w:tc>
          <w:tcPr>
            <w:tcW w:w="1266"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185297,8</w:t>
            </w:r>
          </w:p>
        </w:tc>
        <w:tc>
          <w:tcPr>
            <w:tcW w:w="1332"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15122,4</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F5760">
        <w:tc>
          <w:tcPr>
            <w:tcW w:w="6851" w:type="dxa"/>
          </w:tcPr>
          <w:p w:rsidR="001F5333" w:rsidRPr="00950972" w:rsidRDefault="001F5333" w:rsidP="001F5333">
            <w:pPr>
              <w:pStyle w:val="ConsPlusNormal0"/>
              <w:rPr>
                <w:szCs w:val="28"/>
              </w:rPr>
            </w:pPr>
            <w:r>
              <w:rPr>
                <w:szCs w:val="28"/>
              </w:rPr>
              <w:t>2024</w:t>
            </w:r>
          </w:p>
        </w:tc>
        <w:tc>
          <w:tcPr>
            <w:tcW w:w="1266"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125027,0</w:t>
            </w:r>
          </w:p>
        </w:tc>
        <w:tc>
          <w:tcPr>
            <w:tcW w:w="1808"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0,0</w:t>
            </w:r>
          </w:p>
        </w:tc>
        <w:tc>
          <w:tcPr>
            <w:tcW w:w="1266"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114811,3</w:t>
            </w:r>
          </w:p>
        </w:tc>
        <w:tc>
          <w:tcPr>
            <w:tcW w:w="1332"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10215,7</w:t>
            </w:r>
          </w:p>
        </w:tc>
        <w:tc>
          <w:tcPr>
            <w:tcW w:w="2155" w:type="dxa"/>
          </w:tcPr>
          <w:p w:rsidR="001F5333" w:rsidRPr="001F5333" w:rsidRDefault="001F5333" w:rsidP="001F5333">
            <w:pPr>
              <w:pStyle w:val="ConsPlusNormal0"/>
              <w:jc w:val="center"/>
              <w:rPr>
                <w:szCs w:val="28"/>
              </w:rPr>
            </w:pPr>
            <w:r w:rsidRPr="001F5333">
              <w:rPr>
                <w:szCs w:val="28"/>
              </w:rPr>
              <w:t>0,0</w:t>
            </w:r>
          </w:p>
        </w:tc>
      </w:tr>
      <w:tr w:rsidR="001F5333" w:rsidRPr="00950972" w:rsidTr="002F5760">
        <w:tc>
          <w:tcPr>
            <w:tcW w:w="6851" w:type="dxa"/>
          </w:tcPr>
          <w:p w:rsidR="001F5333" w:rsidRPr="00950972" w:rsidRDefault="001F5333" w:rsidP="001F5333">
            <w:pPr>
              <w:pStyle w:val="ConsPlusNormal0"/>
              <w:rPr>
                <w:szCs w:val="28"/>
              </w:rPr>
            </w:pPr>
            <w:r w:rsidRPr="00950972">
              <w:rPr>
                <w:szCs w:val="28"/>
              </w:rPr>
              <w:t>Всего</w:t>
            </w:r>
          </w:p>
        </w:tc>
        <w:tc>
          <w:tcPr>
            <w:tcW w:w="1266"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399790,1</w:t>
            </w:r>
          </w:p>
        </w:tc>
        <w:tc>
          <w:tcPr>
            <w:tcW w:w="1808"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0,0</w:t>
            </w:r>
          </w:p>
        </w:tc>
        <w:tc>
          <w:tcPr>
            <w:tcW w:w="1266"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300109,1</w:t>
            </w:r>
          </w:p>
        </w:tc>
        <w:tc>
          <w:tcPr>
            <w:tcW w:w="1332" w:type="dxa"/>
          </w:tcPr>
          <w:p w:rsidR="001F5333" w:rsidRPr="001F5333" w:rsidRDefault="001F5333" w:rsidP="001F5333">
            <w:pPr>
              <w:pStyle w:val="ab"/>
              <w:jc w:val="center"/>
              <w:rPr>
                <w:rFonts w:ascii="Times New Roman" w:hAnsi="Times New Roman" w:cs="Times New Roman"/>
                <w:sz w:val="28"/>
                <w:szCs w:val="28"/>
              </w:rPr>
            </w:pPr>
            <w:r w:rsidRPr="001F5333">
              <w:rPr>
                <w:rFonts w:ascii="Times New Roman" w:hAnsi="Times New Roman" w:cs="Times New Roman"/>
                <w:sz w:val="28"/>
                <w:szCs w:val="28"/>
              </w:rPr>
              <w:t>99681,0</w:t>
            </w:r>
          </w:p>
        </w:tc>
        <w:tc>
          <w:tcPr>
            <w:tcW w:w="2155" w:type="dxa"/>
          </w:tcPr>
          <w:p w:rsidR="001F5333" w:rsidRPr="001F5333" w:rsidRDefault="001F5333" w:rsidP="001F5333">
            <w:pPr>
              <w:pStyle w:val="ConsPlusNormal0"/>
              <w:jc w:val="center"/>
              <w:rPr>
                <w:szCs w:val="28"/>
              </w:rPr>
            </w:pPr>
            <w:r w:rsidRPr="001F5333">
              <w:rPr>
                <w:szCs w:val="28"/>
              </w:rPr>
              <w:t>0,0</w:t>
            </w:r>
          </w:p>
        </w:tc>
      </w:tr>
      <w:tr w:rsidR="00BB769B" w:rsidRPr="00950972" w:rsidTr="00292C9E">
        <w:tc>
          <w:tcPr>
            <w:tcW w:w="14678" w:type="dxa"/>
            <w:gridSpan w:val="6"/>
          </w:tcPr>
          <w:p w:rsidR="00154E54" w:rsidRDefault="00154E54" w:rsidP="00BB769B">
            <w:pPr>
              <w:pStyle w:val="ConsPlusNormal0"/>
              <w:jc w:val="both"/>
            </w:pPr>
          </w:p>
          <w:p w:rsidR="00BB769B" w:rsidRPr="00BB769B" w:rsidRDefault="00BB769B" w:rsidP="00BB769B">
            <w:pPr>
              <w:pStyle w:val="ConsPlusNormal0"/>
              <w:jc w:val="both"/>
              <w:rPr>
                <w:sz w:val="24"/>
                <w:szCs w:val="24"/>
              </w:rPr>
            </w:pPr>
            <w:r w:rsidRPr="00950972">
              <w:t>&lt;1</w:t>
            </w:r>
            <w:r w:rsidRPr="00BB769B">
              <w:rPr>
                <w:sz w:val="24"/>
                <w:szCs w:val="24"/>
              </w:rPr>
              <w:t>&gt; Указывается аббревиатура (например, СЦ1, СЦ2).</w:t>
            </w:r>
          </w:p>
          <w:p w:rsidR="00BB769B" w:rsidRPr="00BB769B" w:rsidRDefault="00BB769B" w:rsidP="00BB769B">
            <w:pPr>
              <w:pStyle w:val="ConsPlusNormal0"/>
              <w:jc w:val="both"/>
              <w:rPr>
                <w:sz w:val="24"/>
                <w:szCs w:val="24"/>
              </w:rPr>
            </w:pPr>
            <w:r w:rsidRPr="00BB769B">
              <w:rPr>
                <w:sz w:val="24"/>
                <w:szCs w:val="24"/>
              </w:rPr>
              <w:t>&lt;2&gt; Указывается с точностью до одного знака после запятой.</w:t>
            </w:r>
          </w:p>
          <w:p w:rsidR="00BB769B" w:rsidRPr="00950972" w:rsidRDefault="00BB769B" w:rsidP="00BB769B">
            <w:pPr>
              <w:pStyle w:val="ConsPlusNormal0"/>
            </w:pPr>
            <w:r w:rsidRPr="00BB769B">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212F2A">
          <w:pgSz w:w="16838" w:h="11906" w:orient="landscape"/>
          <w:pgMar w:top="567" w:right="1134" w:bottom="1701" w:left="1134" w:header="709" w:footer="709" w:gutter="0"/>
          <w:cols w:space="708"/>
          <w:titlePg/>
          <w:docGrid w:linePitch="381"/>
        </w:sectPr>
      </w:pPr>
    </w:p>
    <w:p w:rsidR="00225687" w:rsidRPr="004408E3" w:rsidRDefault="00225687" w:rsidP="009A0B51">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AA0B76" w:rsidRPr="00AA0B76" w:rsidRDefault="00AA0B76" w:rsidP="00AA0B76">
      <w:pPr>
        <w:tabs>
          <w:tab w:val="left" w:pos="0"/>
        </w:tabs>
        <w:ind w:left="360"/>
        <w:jc w:val="center"/>
        <w:rPr>
          <w:sz w:val="24"/>
          <w:szCs w:val="24"/>
        </w:rPr>
      </w:pPr>
      <w:r w:rsidRPr="00AA0B76">
        <w:rPr>
          <w:sz w:val="24"/>
          <w:szCs w:val="24"/>
        </w:rPr>
        <w:t>Список изменяющих документов</w:t>
      </w:r>
    </w:p>
    <w:p w:rsidR="00AA0B76" w:rsidRPr="00AA0B76" w:rsidRDefault="00AA0B76" w:rsidP="00AA0B76">
      <w:pPr>
        <w:pStyle w:val="a3"/>
        <w:tabs>
          <w:tab w:val="left" w:pos="0"/>
        </w:tabs>
        <w:jc w:val="center"/>
        <w:rPr>
          <w:sz w:val="24"/>
          <w:szCs w:val="24"/>
        </w:rPr>
      </w:pPr>
      <w:r w:rsidRPr="00AA0B76">
        <w:rPr>
          <w:sz w:val="24"/>
          <w:szCs w:val="24"/>
        </w:rPr>
        <w:t>(в редакции постановления администрации МО Темрюкский район</w:t>
      </w:r>
    </w:p>
    <w:p w:rsidR="00AA0B76" w:rsidRPr="00AA0B76" w:rsidRDefault="00AA0B76" w:rsidP="00AA0B76">
      <w:pPr>
        <w:pStyle w:val="a3"/>
        <w:widowControl w:val="0"/>
        <w:autoSpaceDE w:val="0"/>
        <w:autoSpaceDN w:val="0"/>
        <w:adjustRightInd w:val="0"/>
        <w:jc w:val="center"/>
        <w:rPr>
          <w:sz w:val="24"/>
          <w:szCs w:val="24"/>
        </w:rPr>
      </w:pPr>
      <w:r w:rsidRPr="00AA0B76">
        <w:rPr>
          <w:sz w:val="24"/>
          <w:szCs w:val="24"/>
        </w:rPr>
        <w:t>от 21.01.2022 года № 39)</w:t>
      </w:r>
    </w:p>
    <w:p w:rsidR="00225687" w:rsidRPr="00154E54" w:rsidRDefault="00225687" w:rsidP="00225687">
      <w:pPr>
        <w:ind w:firstLine="709"/>
        <w:jc w:val="both"/>
        <w:rPr>
          <w:sz w:val="32"/>
          <w:szCs w:val="32"/>
        </w:rPr>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154E54" w:rsidRDefault="00225687" w:rsidP="00EF6F81">
      <w:pPr>
        <w:jc w:val="center"/>
        <w:rPr>
          <w:rFonts w:cs="Times New Roman"/>
          <w:sz w:val="32"/>
          <w:szCs w:val="32"/>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225687" w:rsidRDefault="00603D3B" w:rsidP="00603D3B">
      <w:pPr>
        <w:ind w:firstLine="709"/>
        <w:jc w:val="center"/>
      </w:pPr>
      <w:r w:rsidRPr="00BB769B">
        <w:rPr>
          <w:b/>
        </w:rPr>
        <w:t>«</w:t>
      </w:r>
      <w:r>
        <w:rPr>
          <w:b/>
        </w:rPr>
        <w:t>Развитие жилищно-коммунального хозяйства</w:t>
      </w:r>
      <w:r w:rsidRPr="00BB769B">
        <w:rPr>
          <w:b/>
        </w:rPr>
        <w:t>»</w:t>
      </w:r>
    </w:p>
    <w:p w:rsidR="00225687" w:rsidRPr="00154E54" w:rsidRDefault="00225687" w:rsidP="00225687">
      <w:pPr>
        <w:jc w:val="center"/>
        <w:rPr>
          <w:rFonts w:cs="Times New Roman"/>
          <w:b/>
          <w:sz w:val="32"/>
          <w:szCs w:val="32"/>
        </w:rPr>
      </w:pPr>
    </w:p>
    <w:tbl>
      <w:tblPr>
        <w:tblStyle w:val="a4"/>
        <w:tblW w:w="14744" w:type="dxa"/>
        <w:tblInd w:w="108" w:type="dxa"/>
        <w:tblLook w:val="04A0" w:firstRow="1" w:lastRow="0" w:firstColumn="1" w:lastColumn="0" w:noHBand="0" w:noVBand="1"/>
      </w:tblPr>
      <w:tblGrid>
        <w:gridCol w:w="776"/>
        <w:gridCol w:w="6028"/>
        <w:gridCol w:w="1560"/>
        <w:gridCol w:w="1134"/>
        <w:gridCol w:w="1418"/>
        <w:gridCol w:w="1276"/>
        <w:gridCol w:w="1276"/>
        <w:gridCol w:w="1276"/>
      </w:tblGrid>
      <w:tr w:rsidR="00225687" w:rsidRPr="00A74297" w:rsidTr="005859AA">
        <w:tc>
          <w:tcPr>
            <w:tcW w:w="776" w:type="dxa"/>
            <w:vMerge w:val="restart"/>
          </w:tcPr>
          <w:p w:rsidR="00225687" w:rsidRPr="00A74297" w:rsidRDefault="00225687" w:rsidP="007A6F08">
            <w:pPr>
              <w:jc w:val="center"/>
              <w:rPr>
                <w:rFonts w:cs="Times New Roman"/>
                <w:szCs w:val="28"/>
              </w:rPr>
            </w:pPr>
            <w:r w:rsidRPr="00A74297">
              <w:rPr>
                <w:rFonts w:cs="Times New Roman"/>
                <w:szCs w:val="28"/>
              </w:rPr>
              <w:t>№ п/п</w:t>
            </w:r>
          </w:p>
        </w:tc>
        <w:tc>
          <w:tcPr>
            <w:tcW w:w="6028"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560"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134"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5246"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167ED4" w:rsidRPr="00A74297" w:rsidTr="005859AA">
        <w:tc>
          <w:tcPr>
            <w:tcW w:w="776" w:type="dxa"/>
            <w:vMerge/>
          </w:tcPr>
          <w:p w:rsidR="00167ED4" w:rsidRPr="00A74297" w:rsidRDefault="00167ED4" w:rsidP="007A6F08">
            <w:pPr>
              <w:jc w:val="center"/>
              <w:rPr>
                <w:rFonts w:cs="Times New Roman"/>
                <w:szCs w:val="28"/>
              </w:rPr>
            </w:pPr>
          </w:p>
        </w:tc>
        <w:tc>
          <w:tcPr>
            <w:tcW w:w="6028" w:type="dxa"/>
            <w:vMerge/>
          </w:tcPr>
          <w:p w:rsidR="00167ED4" w:rsidRPr="00A74297" w:rsidRDefault="00167ED4" w:rsidP="007A6F08">
            <w:pPr>
              <w:jc w:val="center"/>
              <w:rPr>
                <w:rFonts w:cs="Times New Roman"/>
                <w:szCs w:val="28"/>
              </w:rPr>
            </w:pPr>
          </w:p>
        </w:tc>
        <w:tc>
          <w:tcPr>
            <w:tcW w:w="1560" w:type="dxa"/>
            <w:vMerge/>
          </w:tcPr>
          <w:p w:rsidR="00167ED4" w:rsidRPr="00A74297" w:rsidRDefault="00167ED4" w:rsidP="007A6F08">
            <w:pPr>
              <w:jc w:val="center"/>
              <w:rPr>
                <w:rFonts w:cs="Times New Roman"/>
                <w:szCs w:val="28"/>
              </w:rPr>
            </w:pPr>
          </w:p>
        </w:tc>
        <w:tc>
          <w:tcPr>
            <w:tcW w:w="1134" w:type="dxa"/>
            <w:vMerge/>
          </w:tcPr>
          <w:p w:rsidR="00167ED4" w:rsidRPr="00A74297" w:rsidRDefault="00167ED4" w:rsidP="007A6F08">
            <w:pPr>
              <w:jc w:val="center"/>
              <w:rPr>
                <w:rFonts w:cs="Times New Roman"/>
                <w:szCs w:val="28"/>
              </w:rPr>
            </w:pPr>
          </w:p>
        </w:tc>
        <w:tc>
          <w:tcPr>
            <w:tcW w:w="1418" w:type="dxa"/>
          </w:tcPr>
          <w:p w:rsidR="00167ED4" w:rsidRPr="00A74297" w:rsidRDefault="00167ED4" w:rsidP="00086704">
            <w:pPr>
              <w:jc w:val="center"/>
              <w:rPr>
                <w:rFonts w:cs="Times New Roman"/>
                <w:szCs w:val="28"/>
              </w:rPr>
            </w:pPr>
            <w:r>
              <w:rPr>
                <w:rFonts w:cs="Times New Roman"/>
                <w:szCs w:val="28"/>
              </w:rPr>
              <w:t>202</w:t>
            </w:r>
            <w:r w:rsidR="00086704">
              <w:rPr>
                <w:rFonts w:cs="Times New Roman"/>
                <w:szCs w:val="28"/>
              </w:rPr>
              <w:t>0</w:t>
            </w:r>
            <w:r w:rsidRPr="00A74297">
              <w:rPr>
                <w:rFonts w:cs="Times New Roman"/>
                <w:szCs w:val="28"/>
              </w:rPr>
              <w:t xml:space="preserve"> год </w:t>
            </w:r>
            <w:hyperlink w:anchor="P718" w:history="1">
              <w:r w:rsidRPr="00A74297">
                <w:rPr>
                  <w:rFonts w:cs="Times New Roman"/>
                  <w:szCs w:val="28"/>
                </w:rPr>
                <w:t>&lt;2&gt;</w:t>
              </w:r>
            </w:hyperlink>
          </w:p>
        </w:tc>
        <w:tc>
          <w:tcPr>
            <w:tcW w:w="1276" w:type="dxa"/>
          </w:tcPr>
          <w:p w:rsidR="00167ED4" w:rsidRPr="00A74297" w:rsidRDefault="00167ED4" w:rsidP="007A6F08">
            <w:pPr>
              <w:jc w:val="center"/>
              <w:rPr>
                <w:rFonts w:cs="Times New Roman"/>
                <w:szCs w:val="28"/>
              </w:rPr>
            </w:pPr>
            <w:r>
              <w:rPr>
                <w:rFonts w:cs="Times New Roman"/>
                <w:szCs w:val="28"/>
              </w:rPr>
              <w:t>2022 год</w:t>
            </w:r>
          </w:p>
        </w:tc>
        <w:tc>
          <w:tcPr>
            <w:tcW w:w="1276" w:type="dxa"/>
          </w:tcPr>
          <w:p w:rsidR="00167ED4" w:rsidRPr="00A74297" w:rsidRDefault="00167ED4" w:rsidP="007A6F08">
            <w:pPr>
              <w:jc w:val="center"/>
              <w:rPr>
                <w:rFonts w:cs="Times New Roman"/>
                <w:szCs w:val="28"/>
              </w:rPr>
            </w:pPr>
            <w:r>
              <w:rPr>
                <w:rFonts w:cs="Times New Roman"/>
                <w:szCs w:val="28"/>
              </w:rPr>
              <w:t>2023 год</w:t>
            </w:r>
          </w:p>
        </w:tc>
        <w:tc>
          <w:tcPr>
            <w:tcW w:w="1276" w:type="dxa"/>
          </w:tcPr>
          <w:p w:rsidR="00167ED4" w:rsidRPr="00A74297" w:rsidRDefault="00167ED4" w:rsidP="00167ED4">
            <w:pPr>
              <w:jc w:val="center"/>
              <w:rPr>
                <w:rFonts w:cs="Times New Roman"/>
                <w:szCs w:val="28"/>
              </w:rPr>
            </w:pPr>
            <w:r>
              <w:rPr>
                <w:rFonts w:cs="Times New Roman"/>
                <w:szCs w:val="28"/>
              </w:rPr>
              <w:t>2024 год</w:t>
            </w:r>
          </w:p>
        </w:tc>
      </w:tr>
    </w:tbl>
    <w:p w:rsidR="00225687" w:rsidRPr="00225687" w:rsidRDefault="00225687">
      <w:pPr>
        <w:rPr>
          <w:sz w:val="6"/>
          <w:szCs w:val="6"/>
        </w:rPr>
      </w:pPr>
    </w:p>
    <w:tbl>
      <w:tblPr>
        <w:tblStyle w:val="a4"/>
        <w:tblW w:w="14742" w:type="dxa"/>
        <w:tblInd w:w="108" w:type="dxa"/>
        <w:tblLayout w:type="fixed"/>
        <w:tblLook w:val="04A0" w:firstRow="1" w:lastRow="0" w:firstColumn="1" w:lastColumn="0" w:noHBand="0" w:noVBand="1"/>
      </w:tblPr>
      <w:tblGrid>
        <w:gridCol w:w="775"/>
        <w:gridCol w:w="5886"/>
        <w:gridCol w:w="142"/>
        <w:gridCol w:w="1418"/>
        <w:gridCol w:w="142"/>
        <w:gridCol w:w="992"/>
        <w:gridCol w:w="142"/>
        <w:gridCol w:w="1276"/>
        <w:gridCol w:w="142"/>
        <w:gridCol w:w="1134"/>
        <w:gridCol w:w="142"/>
        <w:gridCol w:w="1134"/>
        <w:gridCol w:w="141"/>
        <w:gridCol w:w="993"/>
        <w:gridCol w:w="283"/>
      </w:tblGrid>
      <w:tr w:rsidR="00167ED4" w:rsidRPr="00A74297" w:rsidTr="00AA0B76">
        <w:tc>
          <w:tcPr>
            <w:tcW w:w="775" w:type="dxa"/>
          </w:tcPr>
          <w:p w:rsidR="00167ED4" w:rsidRPr="00A74297" w:rsidRDefault="00167ED4" w:rsidP="007A6F08">
            <w:pPr>
              <w:jc w:val="center"/>
              <w:rPr>
                <w:rFonts w:cs="Times New Roman"/>
                <w:szCs w:val="28"/>
              </w:rPr>
            </w:pPr>
            <w:r w:rsidRPr="00A74297">
              <w:rPr>
                <w:rFonts w:cs="Times New Roman"/>
                <w:szCs w:val="28"/>
              </w:rPr>
              <w:t>1</w:t>
            </w:r>
          </w:p>
        </w:tc>
        <w:tc>
          <w:tcPr>
            <w:tcW w:w="6028" w:type="dxa"/>
            <w:gridSpan w:val="2"/>
          </w:tcPr>
          <w:p w:rsidR="00167ED4" w:rsidRPr="00A74297" w:rsidRDefault="00167ED4" w:rsidP="007A6F08">
            <w:pPr>
              <w:jc w:val="center"/>
              <w:rPr>
                <w:rFonts w:cs="Times New Roman"/>
                <w:szCs w:val="28"/>
              </w:rPr>
            </w:pPr>
            <w:r w:rsidRPr="00A74297">
              <w:rPr>
                <w:rFonts w:cs="Times New Roman"/>
                <w:szCs w:val="28"/>
              </w:rPr>
              <w:t>2</w:t>
            </w:r>
          </w:p>
        </w:tc>
        <w:tc>
          <w:tcPr>
            <w:tcW w:w="1560" w:type="dxa"/>
            <w:gridSpan w:val="2"/>
          </w:tcPr>
          <w:p w:rsidR="00167ED4" w:rsidRPr="00A74297" w:rsidRDefault="00167ED4" w:rsidP="007A6F08">
            <w:pPr>
              <w:jc w:val="center"/>
              <w:rPr>
                <w:rFonts w:cs="Times New Roman"/>
                <w:szCs w:val="28"/>
              </w:rPr>
            </w:pPr>
            <w:r w:rsidRPr="00A74297">
              <w:rPr>
                <w:rFonts w:cs="Times New Roman"/>
                <w:szCs w:val="28"/>
              </w:rPr>
              <w:t>3</w:t>
            </w:r>
          </w:p>
        </w:tc>
        <w:tc>
          <w:tcPr>
            <w:tcW w:w="1134" w:type="dxa"/>
            <w:gridSpan w:val="2"/>
          </w:tcPr>
          <w:p w:rsidR="00167ED4" w:rsidRPr="00A74297" w:rsidRDefault="00167ED4" w:rsidP="007A6F08">
            <w:pPr>
              <w:jc w:val="center"/>
              <w:rPr>
                <w:rFonts w:cs="Times New Roman"/>
                <w:szCs w:val="28"/>
              </w:rPr>
            </w:pPr>
            <w:r w:rsidRPr="00A74297">
              <w:rPr>
                <w:rFonts w:cs="Times New Roman"/>
                <w:szCs w:val="28"/>
              </w:rPr>
              <w:t>4</w:t>
            </w:r>
          </w:p>
        </w:tc>
        <w:tc>
          <w:tcPr>
            <w:tcW w:w="1418" w:type="dxa"/>
            <w:gridSpan w:val="2"/>
          </w:tcPr>
          <w:p w:rsidR="00167ED4" w:rsidRPr="00A74297" w:rsidRDefault="00167ED4" w:rsidP="007A6F08">
            <w:pPr>
              <w:jc w:val="center"/>
              <w:rPr>
                <w:rFonts w:cs="Times New Roman"/>
                <w:szCs w:val="28"/>
              </w:rPr>
            </w:pPr>
            <w:r w:rsidRPr="00A74297">
              <w:rPr>
                <w:rFonts w:cs="Times New Roman"/>
                <w:szCs w:val="28"/>
              </w:rPr>
              <w:t>5</w:t>
            </w:r>
          </w:p>
        </w:tc>
        <w:tc>
          <w:tcPr>
            <w:tcW w:w="1276" w:type="dxa"/>
            <w:gridSpan w:val="2"/>
          </w:tcPr>
          <w:p w:rsidR="00167ED4" w:rsidRPr="00A74297" w:rsidRDefault="00167ED4" w:rsidP="007A6F08">
            <w:pPr>
              <w:jc w:val="center"/>
              <w:rPr>
                <w:rFonts w:cs="Times New Roman"/>
                <w:szCs w:val="28"/>
              </w:rPr>
            </w:pPr>
            <w:r w:rsidRPr="00A74297">
              <w:rPr>
                <w:rFonts w:cs="Times New Roman"/>
                <w:szCs w:val="28"/>
              </w:rPr>
              <w:t>6</w:t>
            </w:r>
          </w:p>
        </w:tc>
        <w:tc>
          <w:tcPr>
            <w:tcW w:w="1275" w:type="dxa"/>
            <w:gridSpan w:val="2"/>
          </w:tcPr>
          <w:p w:rsidR="00167ED4" w:rsidRPr="00A74297" w:rsidRDefault="00167ED4" w:rsidP="007A6F08">
            <w:pPr>
              <w:jc w:val="center"/>
              <w:rPr>
                <w:rFonts w:cs="Times New Roman"/>
                <w:szCs w:val="28"/>
              </w:rPr>
            </w:pPr>
            <w:r w:rsidRPr="00A74297">
              <w:rPr>
                <w:rFonts w:cs="Times New Roman"/>
                <w:szCs w:val="28"/>
              </w:rPr>
              <w:t>7</w:t>
            </w:r>
          </w:p>
        </w:tc>
        <w:tc>
          <w:tcPr>
            <w:tcW w:w="1276" w:type="dxa"/>
            <w:gridSpan w:val="2"/>
          </w:tcPr>
          <w:p w:rsidR="00167ED4" w:rsidRPr="00A74297" w:rsidRDefault="00167ED4" w:rsidP="002D1329">
            <w:pPr>
              <w:jc w:val="center"/>
              <w:rPr>
                <w:rFonts w:cs="Times New Roman"/>
                <w:szCs w:val="28"/>
              </w:rPr>
            </w:pPr>
            <w:r w:rsidRPr="00A74297">
              <w:rPr>
                <w:rFonts w:cs="Times New Roman"/>
                <w:szCs w:val="28"/>
              </w:rPr>
              <w:t>8</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w:t>
            </w:r>
          </w:p>
        </w:tc>
        <w:tc>
          <w:tcPr>
            <w:tcW w:w="13684" w:type="dxa"/>
            <w:gridSpan w:val="13"/>
          </w:tcPr>
          <w:p w:rsidR="00AA0B76" w:rsidRPr="00AA0B76" w:rsidRDefault="00AA0B76" w:rsidP="009D6595">
            <w:pPr>
              <w:jc w:val="both"/>
              <w:rPr>
                <w:rFonts w:cs="Times New Roman"/>
                <w:szCs w:val="28"/>
              </w:rPr>
            </w:pPr>
            <w:r w:rsidRPr="00AA0B76">
              <w:rPr>
                <w:rFonts w:cs="Times New Roman"/>
                <w:szCs w:val="28"/>
              </w:rPr>
              <w:t>Подпрограмма № 1 «</w:t>
            </w:r>
            <w:r w:rsidRPr="00AA0B76">
              <w:rPr>
                <w:szCs w:val="28"/>
              </w:rPr>
              <w:t>Развитие водопроводно-канализационного комплекса населенных пунктов Темрюкского района</w:t>
            </w:r>
            <w:r w:rsidRPr="00AA0B76">
              <w:rPr>
                <w:rFonts w:cs="Times New Roman"/>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1.1</w:t>
            </w:r>
          </w:p>
        </w:tc>
        <w:tc>
          <w:tcPr>
            <w:tcW w:w="5886" w:type="dxa"/>
          </w:tcPr>
          <w:p w:rsidR="00AA0B76" w:rsidRPr="00AA0B76" w:rsidRDefault="00AA0B76" w:rsidP="009D6595">
            <w:pPr>
              <w:rPr>
                <w:rFonts w:cs="Times New Roman"/>
                <w:szCs w:val="28"/>
              </w:rPr>
            </w:pPr>
            <w:r w:rsidRPr="00AA0B76">
              <w:rPr>
                <w:szCs w:val="28"/>
              </w:rPr>
              <w:t>Протяженность построенных сетей водоснабжения</w:t>
            </w:r>
          </w:p>
        </w:tc>
        <w:tc>
          <w:tcPr>
            <w:tcW w:w="1560" w:type="dxa"/>
            <w:gridSpan w:val="2"/>
            <w:vAlign w:val="center"/>
          </w:tcPr>
          <w:p w:rsidR="00AA0B76" w:rsidRPr="00AA0B76" w:rsidRDefault="00AA0B76" w:rsidP="009D6595">
            <w:pPr>
              <w:jc w:val="center"/>
              <w:rPr>
                <w:szCs w:val="28"/>
              </w:rPr>
            </w:pPr>
            <w:r w:rsidRPr="00AA0B76">
              <w:rPr>
                <w:szCs w:val="28"/>
              </w:rPr>
              <w:t>км</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9,85</w:t>
            </w:r>
          </w:p>
        </w:tc>
        <w:tc>
          <w:tcPr>
            <w:tcW w:w="1276" w:type="dxa"/>
            <w:gridSpan w:val="2"/>
            <w:vAlign w:val="center"/>
          </w:tcPr>
          <w:p w:rsidR="00AA0B76" w:rsidRPr="00AA0B76" w:rsidRDefault="00AA0B76" w:rsidP="009D6595">
            <w:pPr>
              <w:jc w:val="center"/>
              <w:rPr>
                <w:szCs w:val="28"/>
              </w:rPr>
            </w:pPr>
            <w:r w:rsidRPr="00AA0B76">
              <w:rPr>
                <w:szCs w:val="28"/>
              </w:rPr>
              <w:t>2,4</w:t>
            </w:r>
          </w:p>
        </w:tc>
        <w:tc>
          <w:tcPr>
            <w:tcW w:w="1134" w:type="dxa"/>
            <w:gridSpan w:val="2"/>
            <w:vAlign w:val="center"/>
          </w:tcPr>
          <w:p w:rsidR="00AA0B76" w:rsidRPr="00AA0B76" w:rsidRDefault="00AA0B76" w:rsidP="009D6595">
            <w:pPr>
              <w:jc w:val="center"/>
              <w:rPr>
                <w:szCs w:val="28"/>
              </w:rPr>
            </w:pPr>
            <w:r w:rsidRPr="00AA0B76">
              <w:rPr>
                <w:szCs w:val="28"/>
              </w:rPr>
              <w:t>21,147</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1.2</w:t>
            </w:r>
          </w:p>
        </w:tc>
        <w:tc>
          <w:tcPr>
            <w:tcW w:w="5886" w:type="dxa"/>
          </w:tcPr>
          <w:p w:rsidR="00AA0B76" w:rsidRPr="00AA0B76" w:rsidRDefault="00AA0B76" w:rsidP="009D6595">
            <w:pPr>
              <w:rPr>
                <w:szCs w:val="28"/>
              </w:rPr>
            </w:pPr>
            <w:r w:rsidRPr="00AA0B76">
              <w:rPr>
                <w:szCs w:val="28"/>
              </w:rPr>
              <w:t>Протяженность построенных сетей водоотведения</w:t>
            </w:r>
          </w:p>
        </w:tc>
        <w:tc>
          <w:tcPr>
            <w:tcW w:w="1560" w:type="dxa"/>
            <w:gridSpan w:val="2"/>
            <w:vAlign w:val="center"/>
          </w:tcPr>
          <w:p w:rsidR="00AA0B76" w:rsidRPr="00AA0B76" w:rsidRDefault="00AA0B76" w:rsidP="009D6595">
            <w:pPr>
              <w:jc w:val="center"/>
              <w:rPr>
                <w:szCs w:val="28"/>
              </w:rPr>
            </w:pPr>
            <w:r w:rsidRPr="00AA0B76">
              <w:rPr>
                <w:szCs w:val="28"/>
              </w:rPr>
              <w:t>км</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11,165</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1.3</w:t>
            </w:r>
          </w:p>
        </w:tc>
        <w:tc>
          <w:tcPr>
            <w:tcW w:w="5886" w:type="dxa"/>
          </w:tcPr>
          <w:p w:rsidR="00AA0B76" w:rsidRPr="00AA0B76" w:rsidRDefault="00AA0B76" w:rsidP="009D6595">
            <w:pPr>
              <w:rPr>
                <w:szCs w:val="28"/>
              </w:rPr>
            </w:pPr>
            <w:r w:rsidRPr="00AA0B76">
              <w:rPr>
                <w:rFonts w:cs="Times New Roman"/>
                <w:szCs w:val="28"/>
              </w:rPr>
              <w:t>Количество заключенных договоров на проведение археологического наблюдения</w:t>
            </w:r>
          </w:p>
        </w:tc>
        <w:tc>
          <w:tcPr>
            <w:tcW w:w="1560" w:type="dxa"/>
            <w:gridSpan w:val="2"/>
            <w:vAlign w:val="center"/>
          </w:tcPr>
          <w:p w:rsidR="00AA0B76" w:rsidRPr="00AA0B76" w:rsidRDefault="00AA0B76" w:rsidP="009D6595">
            <w:pPr>
              <w:jc w:val="center"/>
              <w:rPr>
                <w:szCs w:val="28"/>
              </w:rPr>
            </w:pPr>
            <w:r w:rsidRPr="00AA0B76">
              <w:rPr>
                <w:szCs w:val="28"/>
              </w:rPr>
              <w:t>ед.</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1.4</w:t>
            </w:r>
          </w:p>
        </w:tc>
        <w:tc>
          <w:tcPr>
            <w:tcW w:w="5886" w:type="dxa"/>
          </w:tcPr>
          <w:p w:rsidR="00AA0B76" w:rsidRPr="00AA0B76" w:rsidRDefault="00AA0B76" w:rsidP="009D6595">
            <w:pPr>
              <w:pStyle w:val="ab"/>
              <w:jc w:val="left"/>
              <w:rPr>
                <w:rFonts w:cs="Times New Roman"/>
                <w:sz w:val="28"/>
                <w:szCs w:val="28"/>
              </w:rPr>
            </w:pPr>
            <w:r w:rsidRPr="00AA0B76">
              <w:rPr>
                <w:rFonts w:ascii="Times New Roman" w:hAnsi="Times New Roman" w:cs="Times New Roman"/>
                <w:sz w:val="28"/>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60" w:type="dxa"/>
            <w:gridSpan w:val="2"/>
            <w:vAlign w:val="center"/>
          </w:tcPr>
          <w:p w:rsidR="00AA0B76" w:rsidRPr="00AA0B76" w:rsidRDefault="00AA0B76" w:rsidP="009D6595">
            <w:pPr>
              <w:jc w:val="center"/>
              <w:rPr>
                <w:szCs w:val="28"/>
              </w:rPr>
            </w:pPr>
            <w:r w:rsidRPr="00AA0B76">
              <w:rPr>
                <w:szCs w:val="28"/>
              </w:rPr>
              <w:t>ед.</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134" w:type="dxa"/>
            <w:gridSpan w:val="2"/>
            <w:vAlign w:val="center"/>
          </w:tcPr>
          <w:p w:rsidR="00AA0B76" w:rsidRPr="00AA0B76" w:rsidRDefault="00AA0B76" w:rsidP="009D6595">
            <w:pPr>
              <w:jc w:val="center"/>
              <w:rPr>
                <w:szCs w:val="28"/>
              </w:rPr>
            </w:pPr>
            <w:r w:rsidRPr="00AA0B76">
              <w:rPr>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lastRenderedPageBreak/>
              <w:t>2</w:t>
            </w:r>
          </w:p>
        </w:tc>
        <w:tc>
          <w:tcPr>
            <w:tcW w:w="13684" w:type="dxa"/>
            <w:gridSpan w:val="13"/>
          </w:tcPr>
          <w:p w:rsidR="00AA0B76" w:rsidRPr="00AA0B76" w:rsidRDefault="00AA0B76" w:rsidP="009D6595">
            <w:pPr>
              <w:rPr>
                <w:rFonts w:cs="Times New Roman"/>
                <w:szCs w:val="28"/>
              </w:rPr>
            </w:pPr>
            <w:r w:rsidRPr="00AA0B76">
              <w:rPr>
                <w:rFonts w:cs="Times New Roman"/>
                <w:szCs w:val="28"/>
              </w:rPr>
              <w:t>Подпрограмма № 2 «</w:t>
            </w:r>
            <w:r w:rsidRPr="00AA0B76">
              <w:rPr>
                <w:szCs w:val="28"/>
              </w:rPr>
              <w:t>Улучшение жилищных условий населения Темрюкского района</w:t>
            </w:r>
            <w:r w:rsidRPr="00AA0B76">
              <w:rPr>
                <w:rFonts w:cs="Times New Roman"/>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2.1</w:t>
            </w:r>
          </w:p>
        </w:tc>
        <w:tc>
          <w:tcPr>
            <w:tcW w:w="5886" w:type="dxa"/>
          </w:tcPr>
          <w:p w:rsidR="00AA0B76" w:rsidRPr="00AA0B76" w:rsidRDefault="00AA0B76" w:rsidP="009D6595">
            <w:pPr>
              <w:rPr>
                <w:szCs w:val="28"/>
              </w:rPr>
            </w:pPr>
            <w:r w:rsidRPr="00AA0B76">
              <w:rPr>
                <w:szCs w:val="28"/>
              </w:rPr>
              <w:t>Количество семей, решивших жилищную проблему при помощи заключения договора социального найма</w:t>
            </w:r>
          </w:p>
        </w:tc>
        <w:tc>
          <w:tcPr>
            <w:tcW w:w="1560" w:type="dxa"/>
            <w:gridSpan w:val="2"/>
            <w:vAlign w:val="center"/>
          </w:tcPr>
          <w:p w:rsidR="00AA0B76" w:rsidRPr="00AA0B76" w:rsidRDefault="00AA0B76" w:rsidP="009D6595">
            <w:pPr>
              <w:jc w:val="center"/>
              <w:rPr>
                <w:szCs w:val="28"/>
              </w:rPr>
            </w:pPr>
            <w:r w:rsidRPr="00AA0B76">
              <w:rPr>
                <w:szCs w:val="28"/>
              </w:rPr>
              <w:t>шт.</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134" w:type="dxa"/>
            <w:gridSpan w:val="2"/>
            <w:vAlign w:val="center"/>
          </w:tcPr>
          <w:p w:rsidR="00AA0B76" w:rsidRPr="00AA0B76" w:rsidRDefault="00AA0B76" w:rsidP="009D6595">
            <w:pPr>
              <w:jc w:val="center"/>
              <w:rPr>
                <w:szCs w:val="28"/>
              </w:rPr>
            </w:pPr>
            <w:r w:rsidRPr="00AA0B76">
              <w:rPr>
                <w:szCs w:val="28"/>
              </w:rPr>
              <w:t>1</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2.2</w:t>
            </w:r>
          </w:p>
        </w:tc>
        <w:tc>
          <w:tcPr>
            <w:tcW w:w="5886" w:type="dxa"/>
          </w:tcPr>
          <w:p w:rsidR="00AA0B76" w:rsidRPr="00AA0B76" w:rsidRDefault="00AA0B76" w:rsidP="009D6595">
            <w:pPr>
              <w:rPr>
                <w:szCs w:val="28"/>
              </w:rPr>
            </w:pPr>
            <w:r w:rsidRPr="00AA0B76">
              <w:rPr>
                <w:rFonts w:cs="Times New Roman"/>
                <w:szCs w:val="28"/>
              </w:rPr>
              <w:t>Количество предоставленных социальных выплат молодым семьям на приобретение (строительство) жилья</w:t>
            </w:r>
          </w:p>
        </w:tc>
        <w:tc>
          <w:tcPr>
            <w:tcW w:w="1560" w:type="dxa"/>
            <w:gridSpan w:val="2"/>
            <w:vAlign w:val="center"/>
          </w:tcPr>
          <w:p w:rsidR="00AA0B76" w:rsidRPr="00AA0B76" w:rsidRDefault="00AA0B76" w:rsidP="009D6595">
            <w:pPr>
              <w:jc w:val="center"/>
              <w:rPr>
                <w:szCs w:val="28"/>
              </w:rPr>
            </w:pPr>
            <w:r w:rsidRPr="00AA0B76">
              <w:rPr>
                <w:szCs w:val="28"/>
              </w:rPr>
              <w:t>шт.</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3</w:t>
            </w:r>
          </w:p>
        </w:tc>
        <w:tc>
          <w:tcPr>
            <w:tcW w:w="1276" w:type="dxa"/>
            <w:gridSpan w:val="2"/>
            <w:vAlign w:val="center"/>
          </w:tcPr>
          <w:p w:rsidR="00AA0B76" w:rsidRPr="00AA0B76" w:rsidRDefault="00AA0B76" w:rsidP="009D6595">
            <w:pPr>
              <w:jc w:val="center"/>
              <w:rPr>
                <w:szCs w:val="28"/>
              </w:rPr>
            </w:pPr>
            <w:r w:rsidRPr="00AA0B76">
              <w:rPr>
                <w:szCs w:val="28"/>
              </w:rPr>
              <w:t>4</w:t>
            </w:r>
          </w:p>
        </w:tc>
        <w:tc>
          <w:tcPr>
            <w:tcW w:w="1276" w:type="dxa"/>
            <w:gridSpan w:val="2"/>
            <w:vAlign w:val="center"/>
          </w:tcPr>
          <w:p w:rsidR="00AA0B76" w:rsidRPr="00AA0B76" w:rsidRDefault="00AA0B76" w:rsidP="009D6595">
            <w:pPr>
              <w:jc w:val="center"/>
              <w:rPr>
                <w:szCs w:val="28"/>
              </w:rPr>
            </w:pPr>
            <w:r w:rsidRPr="00AA0B76">
              <w:rPr>
                <w:szCs w:val="28"/>
              </w:rPr>
              <w:t>3</w:t>
            </w:r>
          </w:p>
        </w:tc>
        <w:tc>
          <w:tcPr>
            <w:tcW w:w="1134" w:type="dxa"/>
            <w:gridSpan w:val="2"/>
            <w:vAlign w:val="center"/>
          </w:tcPr>
          <w:p w:rsidR="00AA0B76" w:rsidRPr="00AA0B76" w:rsidRDefault="00AA0B76" w:rsidP="009D6595">
            <w:pPr>
              <w:jc w:val="center"/>
              <w:rPr>
                <w:szCs w:val="28"/>
              </w:rPr>
            </w:pPr>
            <w:r w:rsidRPr="00AA0B76">
              <w:rPr>
                <w:szCs w:val="28"/>
              </w:rPr>
              <w:t>3</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3</w:t>
            </w:r>
          </w:p>
        </w:tc>
        <w:tc>
          <w:tcPr>
            <w:tcW w:w="13684" w:type="dxa"/>
            <w:gridSpan w:val="13"/>
          </w:tcPr>
          <w:p w:rsidR="00AA0B76" w:rsidRPr="00AA0B76" w:rsidRDefault="00AA0B76" w:rsidP="009D6595">
            <w:pPr>
              <w:jc w:val="both"/>
              <w:rPr>
                <w:szCs w:val="28"/>
              </w:rPr>
            </w:pPr>
            <w:r w:rsidRPr="00AA0B76">
              <w:rPr>
                <w:szCs w:val="28"/>
              </w:rPr>
              <w:t>Подпрограмма «</w:t>
            </w:r>
            <w:r w:rsidRPr="00AA0B76">
              <w:rPr>
                <w:rFonts w:cs="Times New Roman"/>
                <w:szCs w:val="28"/>
              </w:rPr>
              <w:t>Поддержание надлежащего состояния имущества муниципального образования Темрюкский район»</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3.1</w:t>
            </w:r>
          </w:p>
        </w:tc>
        <w:tc>
          <w:tcPr>
            <w:tcW w:w="5886" w:type="dxa"/>
          </w:tcPr>
          <w:p w:rsidR="00AA0B76" w:rsidRPr="00AA0B76" w:rsidRDefault="00AA0B76" w:rsidP="009D6595">
            <w:pPr>
              <w:rPr>
                <w:rFonts w:cs="Times New Roman"/>
                <w:szCs w:val="28"/>
              </w:rPr>
            </w:pPr>
            <w:r w:rsidRPr="00AA0B76">
              <w:rPr>
                <w:rFonts w:cs="Times New Roman"/>
                <w:szCs w:val="28"/>
              </w:rPr>
              <w:t>Доля исполненных договоров в общем количестве заключенных договоров на компенсацию затрат</w:t>
            </w:r>
          </w:p>
        </w:tc>
        <w:tc>
          <w:tcPr>
            <w:tcW w:w="1560"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100</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w:t>
            </w:r>
          </w:p>
        </w:tc>
      </w:tr>
      <w:tr w:rsidR="00434175" w:rsidRPr="00A74297" w:rsidTr="00AA0B76">
        <w:tc>
          <w:tcPr>
            <w:tcW w:w="14742" w:type="dxa"/>
            <w:gridSpan w:val="15"/>
          </w:tcPr>
          <w:p w:rsidR="00434175" w:rsidRDefault="00434175" w:rsidP="00434175">
            <w:pPr>
              <w:pStyle w:val="ConsPlusNormal0"/>
              <w:pBdr>
                <w:bottom w:val="single" w:sz="6" w:space="1" w:color="auto"/>
              </w:pBdr>
              <w:ind w:firstLine="540"/>
              <w:jc w:val="both"/>
            </w:pPr>
          </w:p>
          <w:p w:rsidR="00434175" w:rsidRPr="00BB769B" w:rsidRDefault="00434175" w:rsidP="00434175">
            <w:pPr>
              <w:pStyle w:val="ConsPlusNormal0"/>
              <w:jc w:val="both"/>
              <w:rPr>
                <w:sz w:val="24"/>
                <w:szCs w:val="24"/>
              </w:rPr>
            </w:pPr>
            <w:bookmarkStart w:id="0" w:name="P714"/>
            <w:bookmarkEnd w:id="0"/>
            <w:r w:rsidRPr="00BB769B">
              <w:rPr>
                <w:sz w:val="24"/>
                <w:szCs w:val="24"/>
              </w:rPr>
              <w:t>&lt;1&gt; Отмечается: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1" w:name="P718"/>
            <w:bookmarkEnd w:id="1"/>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603D3B" w:rsidRDefault="00603D3B" w:rsidP="0054045D">
      <w:pPr>
        <w:pStyle w:val="ConsPlusNormal0"/>
        <w:jc w:val="center"/>
        <w:rPr>
          <w:b/>
        </w:rPr>
      </w:pPr>
    </w:p>
    <w:p w:rsidR="0054045D" w:rsidRPr="003C75F8" w:rsidRDefault="0054045D" w:rsidP="0054045D">
      <w:pPr>
        <w:pStyle w:val="ConsPlusNormal0"/>
        <w:jc w:val="center"/>
        <w:rPr>
          <w:b/>
        </w:rPr>
      </w:pPr>
      <w:r w:rsidRPr="003C75F8">
        <w:rPr>
          <w:b/>
        </w:rPr>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54045D" w:rsidRPr="003C75F8" w:rsidRDefault="0054045D" w:rsidP="0054045D">
      <w:pPr>
        <w:pStyle w:val="ConsPlusNormal0"/>
        <w:jc w:val="center"/>
        <w:rPr>
          <w:b/>
        </w:rPr>
      </w:pPr>
      <w:r w:rsidRPr="003C75F8">
        <w:rPr>
          <w:b/>
        </w:rPr>
        <w:t>показателей муниципальной программы</w:t>
      </w:r>
    </w:p>
    <w:p w:rsidR="0054045D" w:rsidRDefault="00603D3B" w:rsidP="00C37822">
      <w:pPr>
        <w:jc w:val="center"/>
        <w:rPr>
          <w:rFonts w:cs="Times New Roman"/>
          <w:b/>
          <w:szCs w:val="28"/>
        </w:rPr>
      </w:pPr>
      <w:r w:rsidRPr="00BB769B">
        <w:rPr>
          <w:b/>
        </w:rPr>
        <w:t>«</w:t>
      </w:r>
      <w:r>
        <w:rPr>
          <w:b/>
        </w:rPr>
        <w:t>Развитие жилищно-коммунального хозяйства</w:t>
      </w:r>
      <w:r w:rsidRPr="00BB769B">
        <w:rPr>
          <w:b/>
        </w:rPr>
        <w:t>»</w:t>
      </w:r>
    </w:p>
    <w:p w:rsidR="00CD749E" w:rsidRPr="003C75F8" w:rsidRDefault="00CD749E" w:rsidP="0054045D">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730"/>
        <w:gridCol w:w="2672"/>
        <w:gridCol w:w="1560"/>
        <w:gridCol w:w="1701"/>
        <w:gridCol w:w="2126"/>
        <w:gridCol w:w="1984"/>
        <w:gridCol w:w="1843"/>
        <w:gridCol w:w="2126"/>
      </w:tblGrid>
      <w:tr w:rsidR="0054045D" w:rsidRPr="00AA0B76" w:rsidTr="007A1283">
        <w:tc>
          <w:tcPr>
            <w:tcW w:w="730" w:type="dxa"/>
          </w:tcPr>
          <w:p w:rsidR="0054045D" w:rsidRPr="00AA0B76" w:rsidRDefault="0054045D" w:rsidP="007A6F08">
            <w:pPr>
              <w:jc w:val="center"/>
              <w:rPr>
                <w:rFonts w:cs="Times New Roman"/>
                <w:szCs w:val="28"/>
              </w:rPr>
            </w:pPr>
            <w:r w:rsidRPr="00AA0B76">
              <w:rPr>
                <w:rFonts w:cs="Times New Roman"/>
                <w:szCs w:val="28"/>
              </w:rPr>
              <w:t>№ п/п</w:t>
            </w:r>
          </w:p>
        </w:tc>
        <w:tc>
          <w:tcPr>
            <w:tcW w:w="2672" w:type="dxa"/>
          </w:tcPr>
          <w:p w:rsidR="0054045D" w:rsidRPr="00AA0B76" w:rsidRDefault="0054045D" w:rsidP="007A6F08">
            <w:pPr>
              <w:jc w:val="center"/>
              <w:rPr>
                <w:rFonts w:cs="Times New Roman"/>
                <w:szCs w:val="28"/>
              </w:rPr>
            </w:pPr>
            <w:r w:rsidRPr="00AA0B76">
              <w:rPr>
                <w:rFonts w:cs="Times New Roman"/>
                <w:szCs w:val="28"/>
              </w:rPr>
              <w:t>Наименование целевого показателя</w:t>
            </w:r>
          </w:p>
        </w:tc>
        <w:tc>
          <w:tcPr>
            <w:tcW w:w="1560" w:type="dxa"/>
          </w:tcPr>
          <w:p w:rsidR="0054045D" w:rsidRPr="00AA0B76" w:rsidRDefault="0054045D" w:rsidP="009F2863">
            <w:pPr>
              <w:jc w:val="center"/>
              <w:rPr>
                <w:rFonts w:cs="Times New Roman"/>
                <w:szCs w:val="28"/>
              </w:rPr>
            </w:pPr>
            <w:r w:rsidRPr="00AA0B76">
              <w:rPr>
                <w:rFonts w:cs="Times New Roman"/>
                <w:szCs w:val="28"/>
              </w:rPr>
              <w:t>Единица изме</w:t>
            </w:r>
            <w:r w:rsidR="009F2863" w:rsidRPr="00AA0B76">
              <w:rPr>
                <w:rFonts w:cs="Times New Roman"/>
                <w:szCs w:val="28"/>
              </w:rPr>
              <w:t>р</w:t>
            </w:r>
            <w:r w:rsidRPr="00AA0B76">
              <w:rPr>
                <w:rFonts w:cs="Times New Roman"/>
                <w:szCs w:val="28"/>
              </w:rPr>
              <w:t>ения</w:t>
            </w:r>
          </w:p>
        </w:tc>
        <w:tc>
          <w:tcPr>
            <w:tcW w:w="1701" w:type="dxa"/>
          </w:tcPr>
          <w:p w:rsidR="0054045D" w:rsidRPr="00AA0B76" w:rsidRDefault="0054045D" w:rsidP="007A6F08">
            <w:pPr>
              <w:jc w:val="center"/>
              <w:rPr>
                <w:rFonts w:cs="Times New Roman"/>
                <w:szCs w:val="28"/>
              </w:rPr>
            </w:pPr>
            <w:r w:rsidRPr="00AA0B76">
              <w:rPr>
                <w:rFonts w:cs="Times New Roman"/>
                <w:szCs w:val="28"/>
              </w:rPr>
              <w:t xml:space="preserve">Тенденция развития </w:t>
            </w:r>
            <w:r w:rsidRPr="00AA0B76">
              <w:rPr>
                <w:rFonts w:cs="Times New Roman"/>
                <w:szCs w:val="28"/>
              </w:rPr>
              <w:lastRenderedPageBreak/>
              <w:t>целевого показателя</w:t>
            </w:r>
          </w:p>
        </w:tc>
        <w:tc>
          <w:tcPr>
            <w:tcW w:w="2126" w:type="dxa"/>
          </w:tcPr>
          <w:p w:rsidR="0054045D" w:rsidRPr="00AA0B76" w:rsidRDefault="0054045D" w:rsidP="007A6F08">
            <w:pPr>
              <w:jc w:val="center"/>
              <w:rPr>
                <w:rFonts w:cs="Times New Roman"/>
                <w:szCs w:val="28"/>
              </w:rPr>
            </w:pPr>
            <w:r w:rsidRPr="00AA0B76">
              <w:rPr>
                <w:rFonts w:cs="Times New Roman"/>
                <w:szCs w:val="28"/>
              </w:rPr>
              <w:lastRenderedPageBreak/>
              <w:t xml:space="preserve">Методика расчета </w:t>
            </w:r>
            <w:r w:rsidRPr="00AA0B76">
              <w:rPr>
                <w:rFonts w:cs="Times New Roman"/>
                <w:szCs w:val="28"/>
              </w:rPr>
              <w:lastRenderedPageBreak/>
              <w:t>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C37822" w:rsidRPr="00AA0B76" w:rsidRDefault="0054045D" w:rsidP="007A6F08">
            <w:pPr>
              <w:jc w:val="center"/>
              <w:rPr>
                <w:rFonts w:cs="Times New Roman"/>
                <w:szCs w:val="28"/>
              </w:rPr>
            </w:pPr>
            <w:r w:rsidRPr="00AA0B76">
              <w:rPr>
                <w:rFonts w:cs="Times New Roman"/>
                <w:szCs w:val="28"/>
              </w:rPr>
              <w:lastRenderedPageBreak/>
              <w:t xml:space="preserve">Источник исходных </w:t>
            </w:r>
            <w:r w:rsidRPr="00AA0B76">
              <w:rPr>
                <w:rFonts w:cs="Times New Roman"/>
                <w:szCs w:val="28"/>
              </w:rPr>
              <w:lastRenderedPageBreak/>
              <w:t>данных для расчета значения (</w:t>
            </w:r>
            <w:proofErr w:type="spellStart"/>
            <w:r w:rsidRPr="00AA0B76">
              <w:rPr>
                <w:rFonts w:cs="Times New Roman"/>
                <w:szCs w:val="28"/>
              </w:rPr>
              <w:t>формирова</w:t>
            </w:r>
            <w:proofErr w:type="spellEnd"/>
          </w:p>
          <w:p w:rsidR="0054045D" w:rsidRPr="00AA0B76" w:rsidRDefault="0054045D" w:rsidP="007A6F08">
            <w:pPr>
              <w:jc w:val="center"/>
              <w:rPr>
                <w:rFonts w:cs="Times New Roman"/>
                <w:szCs w:val="28"/>
              </w:rPr>
            </w:pPr>
            <w:proofErr w:type="spellStart"/>
            <w:r w:rsidRPr="00AA0B76">
              <w:rPr>
                <w:rFonts w:cs="Times New Roman"/>
                <w:szCs w:val="28"/>
              </w:rPr>
              <w:t>ния</w:t>
            </w:r>
            <w:proofErr w:type="spellEnd"/>
            <w:r w:rsidRPr="00AA0B76">
              <w:rPr>
                <w:rFonts w:cs="Times New Roman"/>
                <w:szCs w:val="28"/>
              </w:rPr>
              <w:t xml:space="preserve"> данных) целевого показателя</w:t>
            </w:r>
          </w:p>
        </w:tc>
        <w:tc>
          <w:tcPr>
            <w:tcW w:w="1843" w:type="dxa"/>
          </w:tcPr>
          <w:p w:rsidR="00C37822" w:rsidRPr="00AA0B76" w:rsidRDefault="0054045D" w:rsidP="007A6F08">
            <w:pPr>
              <w:jc w:val="center"/>
              <w:rPr>
                <w:rFonts w:cs="Times New Roman"/>
                <w:szCs w:val="28"/>
              </w:rPr>
            </w:pPr>
            <w:r w:rsidRPr="00AA0B76">
              <w:rPr>
                <w:rFonts w:cs="Times New Roman"/>
                <w:szCs w:val="28"/>
              </w:rPr>
              <w:lastRenderedPageBreak/>
              <w:t>Ответствен</w:t>
            </w:r>
          </w:p>
          <w:p w:rsidR="0054045D" w:rsidRPr="00AA0B76" w:rsidRDefault="0054045D" w:rsidP="007A6F08">
            <w:pPr>
              <w:jc w:val="center"/>
              <w:rPr>
                <w:rFonts w:cs="Times New Roman"/>
                <w:szCs w:val="28"/>
              </w:rPr>
            </w:pPr>
            <w:proofErr w:type="spellStart"/>
            <w:r w:rsidRPr="00AA0B76">
              <w:rPr>
                <w:rFonts w:cs="Times New Roman"/>
                <w:szCs w:val="28"/>
              </w:rPr>
              <w:lastRenderedPageBreak/>
              <w:t>ный</w:t>
            </w:r>
            <w:proofErr w:type="spellEnd"/>
            <w:r w:rsidRPr="00AA0B76">
              <w:rPr>
                <w:rFonts w:cs="Times New Roman"/>
                <w:szCs w:val="28"/>
              </w:rPr>
              <w:t xml:space="preserve"> за сбор данных и расчет целевого показателя</w:t>
            </w:r>
          </w:p>
        </w:tc>
        <w:tc>
          <w:tcPr>
            <w:tcW w:w="2126" w:type="dxa"/>
          </w:tcPr>
          <w:p w:rsidR="0054045D" w:rsidRPr="00AA0B76" w:rsidRDefault="0054045D" w:rsidP="007A6F08">
            <w:pPr>
              <w:jc w:val="center"/>
              <w:rPr>
                <w:rFonts w:cs="Times New Roman"/>
                <w:szCs w:val="28"/>
              </w:rPr>
            </w:pPr>
            <w:r w:rsidRPr="00AA0B76">
              <w:rPr>
                <w:rFonts w:cs="Times New Roman"/>
                <w:szCs w:val="28"/>
              </w:rPr>
              <w:lastRenderedPageBreak/>
              <w:t xml:space="preserve">Временные характеристики </w:t>
            </w:r>
            <w:r w:rsidRPr="00AA0B76">
              <w:rPr>
                <w:rFonts w:cs="Times New Roman"/>
                <w:szCs w:val="28"/>
              </w:rPr>
              <w:lastRenderedPageBreak/>
              <w:t>целевого показателя &lt;1&gt;</w:t>
            </w:r>
          </w:p>
        </w:tc>
      </w:tr>
    </w:tbl>
    <w:p w:rsidR="0054045D" w:rsidRPr="00AA0B76" w:rsidRDefault="0054045D">
      <w:pPr>
        <w:rPr>
          <w:szCs w:val="28"/>
        </w:rPr>
      </w:pPr>
    </w:p>
    <w:tbl>
      <w:tblPr>
        <w:tblStyle w:val="a4"/>
        <w:tblW w:w="14742" w:type="dxa"/>
        <w:tblInd w:w="108" w:type="dxa"/>
        <w:tblLayout w:type="fixed"/>
        <w:tblLook w:val="04A0" w:firstRow="1" w:lastRow="0" w:firstColumn="1" w:lastColumn="0" w:noHBand="0" w:noVBand="1"/>
      </w:tblPr>
      <w:tblGrid>
        <w:gridCol w:w="706"/>
        <w:gridCol w:w="2696"/>
        <w:gridCol w:w="1560"/>
        <w:gridCol w:w="1701"/>
        <w:gridCol w:w="2126"/>
        <w:gridCol w:w="1984"/>
        <w:gridCol w:w="1843"/>
        <w:gridCol w:w="2126"/>
      </w:tblGrid>
      <w:tr w:rsidR="00571B61" w:rsidRPr="00AA0B76" w:rsidTr="00AA0B76">
        <w:trPr>
          <w:tblHeader/>
        </w:trPr>
        <w:tc>
          <w:tcPr>
            <w:tcW w:w="706" w:type="dxa"/>
          </w:tcPr>
          <w:p w:rsidR="0054045D" w:rsidRPr="00AA0B76" w:rsidRDefault="0054045D" w:rsidP="007A6F08">
            <w:pPr>
              <w:jc w:val="center"/>
              <w:rPr>
                <w:rFonts w:cs="Times New Roman"/>
                <w:szCs w:val="28"/>
              </w:rPr>
            </w:pPr>
            <w:r w:rsidRPr="00AA0B76">
              <w:rPr>
                <w:rFonts w:cs="Times New Roman"/>
                <w:szCs w:val="28"/>
              </w:rPr>
              <w:t>1</w:t>
            </w:r>
          </w:p>
        </w:tc>
        <w:tc>
          <w:tcPr>
            <w:tcW w:w="2696" w:type="dxa"/>
          </w:tcPr>
          <w:p w:rsidR="0054045D" w:rsidRPr="00AA0B76" w:rsidRDefault="0054045D" w:rsidP="007A6F08">
            <w:pPr>
              <w:jc w:val="center"/>
              <w:rPr>
                <w:rFonts w:cs="Times New Roman"/>
                <w:szCs w:val="28"/>
              </w:rPr>
            </w:pPr>
            <w:r w:rsidRPr="00AA0B76">
              <w:rPr>
                <w:rFonts w:cs="Times New Roman"/>
                <w:szCs w:val="28"/>
              </w:rPr>
              <w:t>2</w:t>
            </w:r>
          </w:p>
        </w:tc>
        <w:tc>
          <w:tcPr>
            <w:tcW w:w="1560" w:type="dxa"/>
          </w:tcPr>
          <w:p w:rsidR="0054045D" w:rsidRPr="00AA0B76" w:rsidRDefault="0054045D" w:rsidP="007A6F08">
            <w:pPr>
              <w:jc w:val="center"/>
              <w:rPr>
                <w:rFonts w:cs="Times New Roman"/>
                <w:szCs w:val="28"/>
              </w:rPr>
            </w:pPr>
            <w:r w:rsidRPr="00AA0B76">
              <w:rPr>
                <w:rFonts w:cs="Times New Roman"/>
                <w:szCs w:val="28"/>
              </w:rPr>
              <w:t>3</w:t>
            </w:r>
          </w:p>
        </w:tc>
        <w:tc>
          <w:tcPr>
            <w:tcW w:w="1701" w:type="dxa"/>
          </w:tcPr>
          <w:p w:rsidR="0054045D" w:rsidRPr="00AA0B76" w:rsidRDefault="0054045D" w:rsidP="007A6F08">
            <w:pPr>
              <w:jc w:val="center"/>
              <w:rPr>
                <w:rFonts w:cs="Times New Roman"/>
                <w:szCs w:val="28"/>
              </w:rPr>
            </w:pPr>
            <w:r w:rsidRPr="00AA0B76">
              <w:rPr>
                <w:rFonts w:cs="Times New Roman"/>
                <w:szCs w:val="28"/>
              </w:rPr>
              <w:t>4</w:t>
            </w:r>
          </w:p>
        </w:tc>
        <w:tc>
          <w:tcPr>
            <w:tcW w:w="2126" w:type="dxa"/>
          </w:tcPr>
          <w:p w:rsidR="0054045D" w:rsidRPr="00AA0B76" w:rsidRDefault="0054045D" w:rsidP="007A6F08">
            <w:pPr>
              <w:jc w:val="center"/>
              <w:rPr>
                <w:rFonts w:cs="Times New Roman"/>
                <w:szCs w:val="28"/>
              </w:rPr>
            </w:pPr>
            <w:r w:rsidRPr="00AA0B76">
              <w:rPr>
                <w:rFonts w:cs="Times New Roman"/>
                <w:szCs w:val="28"/>
              </w:rPr>
              <w:t>5</w:t>
            </w:r>
          </w:p>
        </w:tc>
        <w:tc>
          <w:tcPr>
            <w:tcW w:w="1984" w:type="dxa"/>
          </w:tcPr>
          <w:p w:rsidR="0054045D" w:rsidRPr="00AA0B76" w:rsidRDefault="0054045D" w:rsidP="007A6F08">
            <w:pPr>
              <w:jc w:val="center"/>
              <w:rPr>
                <w:rFonts w:cs="Times New Roman"/>
                <w:szCs w:val="28"/>
              </w:rPr>
            </w:pPr>
            <w:r w:rsidRPr="00AA0B76">
              <w:rPr>
                <w:rFonts w:cs="Times New Roman"/>
                <w:szCs w:val="28"/>
              </w:rPr>
              <w:t>6</w:t>
            </w:r>
          </w:p>
        </w:tc>
        <w:tc>
          <w:tcPr>
            <w:tcW w:w="1843" w:type="dxa"/>
          </w:tcPr>
          <w:p w:rsidR="0054045D" w:rsidRPr="00AA0B76" w:rsidRDefault="0054045D" w:rsidP="007A6F08">
            <w:pPr>
              <w:jc w:val="center"/>
              <w:rPr>
                <w:rFonts w:cs="Times New Roman"/>
                <w:szCs w:val="28"/>
              </w:rPr>
            </w:pPr>
            <w:r w:rsidRPr="00AA0B76">
              <w:rPr>
                <w:rFonts w:cs="Times New Roman"/>
                <w:szCs w:val="28"/>
              </w:rPr>
              <w:t>7</w:t>
            </w:r>
          </w:p>
        </w:tc>
        <w:tc>
          <w:tcPr>
            <w:tcW w:w="2126" w:type="dxa"/>
          </w:tcPr>
          <w:p w:rsidR="0054045D" w:rsidRPr="00AA0B76" w:rsidRDefault="0054045D" w:rsidP="007A6F08">
            <w:pPr>
              <w:jc w:val="center"/>
              <w:rPr>
                <w:rFonts w:cs="Times New Roman"/>
                <w:szCs w:val="28"/>
              </w:rPr>
            </w:pPr>
            <w:r w:rsidRPr="00AA0B76">
              <w:rPr>
                <w:rFonts w:cs="Times New Roman"/>
                <w:szCs w:val="28"/>
              </w:rPr>
              <w:t>8</w:t>
            </w:r>
          </w:p>
        </w:tc>
      </w:tr>
      <w:tr w:rsidR="0054045D" w:rsidRPr="00AA0B76" w:rsidTr="00AA0B76">
        <w:tc>
          <w:tcPr>
            <w:tcW w:w="706" w:type="dxa"/>
          </w:tcPr>
          <w:p w:rsidR="0054045D" w:rsidRPr="00AA0B76" w:rsidRDefault="0054045D" w:rsidP="007A6F08">
            <w:pPr>
              <w:jc w:val="center"/>
              <w:rPr>
                <w:rFonts w:cs="Times New Roman"/>
                <w:szCs w:val="28"/>
              </w:rPr>
            </w:pPr>
            <w:r w:rsidRPr="00AA0B76">
              <w:rPr>
                <w:rFonts w:cs="Times New Roman"/>
                <w:szCs w:val="28"/>
              </w:rPr>
              <w:t>1</w:t>
            </w:r>
          </w:p>
        </w:tc>
        <w:tc>
          <w:tcPr>
            <w:tcW w:w="14036" w:type="dxa"/>
            <w:gridSpan w:val="7"/>
          </w:tcPr>
          <w:p w:rsidR="0054045D" w:rsidRPr="00AA0B76" w:rsidRDefault="0054045D" w:rsidP="00571B61">
            <w:pPr>
              <w:rPr>
                <w:rFonts w:cs="Times New Roman"/>
                <w:szCs w:val="28"/>
              </w:rPr>
            </w:pPr>
            <w:r w:rsidRPr="00AA0B76">
              <w:rPr>
                <w:rFonts w:cs="Times New Roman"/>
                <w:szCs w:val="28"/>
              </w:rPr>
              <w:t xml:space="preserve">Целевые показатели </w:t>
            </w:r>
            <w:r w:rsidR="00571B61" w:rsidRPr="00AA0B76">
              <w:rPr>
                <w:rFonts w:cs="Times New Roman"/>
                <w:szCs w:val="28"/>
              </w:rPr>
              <w:t>под</w:t>
            </w:r>
            <w:r w:rsidRPr="00AA0B76">
              <w:rPr>
                <w:rFonts w:cs="Times New Roman"/>
                <w:szCs w:val="28"/>
              </w:rPr>
              <w:t>программы</w:t>
            </w:r>
            <w:r w:rsidR="00571B61" w:rsidRPr="00AA0B76">
              <w:rPr>
                <w:rFonts w:cs="Times New Roman"/>
                <w:szCs w:val="28"/>
              </w:rPr>
              <w:t xml:space="preserve"> № 1</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1.1</w:t>
            </w:r>
          </w:p>
        </w:tc>
        <w:tc>
          <w:tcPr>
            <w:tcW w:w="2696" w:type="dxa"/>
          </w:tcPr>
          <w:p w:rsidR="00AA0B76" w:rsidRPr="00AA0B76" w:rsidRDefault="00AA0B76" w:rsidP="009D6595">
            <w:pPr>
              <w:rPr>
                <w:rFonts w:cs="Times New Roman"/>
                <w:szCs w:val="28"/>
              </w:rPr>
            </w:pPr>
            <w:r w:rsidRPr="00AA0B76">
              <w:rPr>
                <w:szCs w:val="28"/>
              </w:rPr>
              <w:t>Протяженность построенных сетей водоснабжения</w:t>
            </w:r>
          </w:p>
        </w:tc>
        <w:tc>
          <w:tcPr>
            <w:tcW w:w="1560" w:type="dxa"/>
          </w:tcPr>
          <w:p w:rsidR="00AA0B76" w:rsidRPr="00AA0B76" w:rsidRDefault="00AA0B76" w:rsidP="009D6595">
            <w:pPr>
              <w:jc w:val="center"/>
              <w:rPr>
                <w:szCs w:val="28"/>
              </w:rPr>
            </w:pPr>
            <w:r w:rsidRPr="00AA0B76">
              <w:rPr>
                <w:szCs w:val="28"/>
              </w:rPr>
              <w:t>км</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протяженности построенных сетей водоснабжения</w:t>
            </w:r>
          </w:p>
        </w:tc>
        <w:tc>
          <w:tcPr>
            <w:tcW w:w="1984" w:type="dxa"/>
          </w:tcPr>
          <w:p w:rsidR="00AA0B76" w:rsidRPr="00AA0B76" w:rsidRDefault="00AA0B76" w:rsidP="009D6595">
            <w:pPr>
              <w:jc w:val="center"/>
              <w:rPr>
                <w:rFonts w:cs="Times New Roman"/>
                <w:szCs w:val="28"/>
              </w:rPr>
            </w:pPr>
            <w:r w:rsidRPr="00AA0B76">
              <w:rPr>
                <w:rFonts w:cs="Times New Roman"/>
                <w:szCs w:val="28"/>
              </w:rPr>
              <w:t>Акт выполненных работ (КС-2)</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1.2</w:t>
            </w:r>
          </w:p>
        </w:tc>
        <w:tc>
          <w:tcPr>
            <w:tcW w:w="2696" w:type="dxa"/>
          </w:tcPr>
          <w:p w:rsidR="00AA0B76" w:rsidRPr="00AA0B76" w:rsidRDefault="00AA0B76" w:rsidP="009D6595">
            <w:pPr>
              <w:rPr>
                <w:rFonts w:cs="Times New Roman"/>
                <w:szCs w:val="28"/>
              </w:rPr>
            </w:pPr>
            <w:r w:rsidRPr="00AA0B76">
              <w:rPr>
                <w:szCs w:val="28"/>
              </w:rPr>
              <w:t>Протяженность построенных сетей водоотведения</w:t>
            </w:r>
          </w:p>
        </w:tc>
        <w:tc>
          <w:tcPr>
            <w:tcW w:w="1560" w:type="dxa"/>
          </w:tcPr>
          <w:p w:rsidR="00AA0B76" w:rsidRPr="00AA0B76" w:rsidRDefault="00AA0B76" w:rsidP="009D6595">
            <w:pPr>
              <w:jc w:val="center"/>
              <w:rPr>
                <w:szCs w:val="28"/>
              </w:rPr>
            </w:pPr>
            <w:r w:rsidRPr="00AA0B76">
              <w:rPr>
                <w:szCs w:val="28"/>
              </w:rPr>
              <w:t>км</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протяженности построенных сетей водоотведения</w:t>
            </w:r>
          </w:p>
        </w:tc>
        <w:tc>
          <w:tcPr>
            <w:tcW w:w="1984" w:type="dxa"/>
          </w:tcPr>
          <w:p w:rsidR="00AA0B76" w:rsidRPr="00AA0B76" w:rsidRDefault="00AA0B76" w:rsidP="009D6595">
            <w:pPr>
              <w:jc w:val="center"/>
              <w:rPr>
                <w:rFonts w:cs="Times New Roman"/>
                <w:szCs w:val="28"/>
              </w:rPr>
            </w:pPr>
            <w:r w:rsidRPr="00AA0B76">
              <w:rPr>
                <w:rFonts w:cs="Times New Roman"/>
                <w:szCs w:val="28"/>
              </w:rPr>
              <w:t>Акт выполненных работ (КС-2)</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 xml:space="preserve">Ежеквартально с нарастающим итогом, не позднее 10 числа, следующего за </w:t>
            </w:r>
            <w:r w:rsidRPr="00AA0B76">
              <w:rPr>
                <w:rFonts w:cs="Times New Roman"/>
                <w:szCs w:val="28"/>
              </w:rPr>
              <w:lastRenderedPageBreak/>
              <w:t>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lastRenderedPageBreak/>
              <w:t>1.3</w:t>
            </w:r>
          </w:p>
        </w:tc>
        <w:tc>
          <w:tcPr>
            <w:tcW w:w="2696" w:type="dxa"/>
          </w:tcPr>
          <w:p w:rsidR="00AA0B76" w:rsidRPr="00AA0B76" w:rsidRDefault="00AA0B76" w:rsidP="009D6595">
            <w:pPr>
              <w:rPr>
                <w:szCs w:val="28"/>
              </w:rPr>
            </w:pPr>
            <w:r w:rsidRPr="00AA0B76">
              <w:rPr>
                <w:rFonts w:cs="Times New Roman"/>
                <w:szCs w:val="28"/>
              </w:rPr>
              <w:t>Количество заключенных договоров на проведение археологического наблюдения</w:t>
            </w:r>
          </w:p>
        </w:tc>
        <w:tc>
          <w:tcPr>
            <w:tcW w:w="1560" w:type="dxa"/>
          </w:tcPr>
          <w:p w:rsidR="00AA0B76" w:rsidRPr="00AA0B76" w:rsidRDefault="00AA0B76" w:rsidP="009D6595">
            <w:pPr>
              <w:jc w:val="center"/>
              <w:rPr>
                <w:szCs w:val="28"/>
              </w:rPr>
            </w:pPr>
            <w:r w:rsidRPr="00AA0B76">
              <w:rPr>
                <w:szCs w:val="28"/>
              </w:rPr>
              <w:t>ед.</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количеству договоров</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1.4</w:t>
            </w:r>
          </w:p>
        </w:tc>
        <w:tc>
          <w:tcPr>
            <w:tcW w:w="2696" w:type="dxa"/>
          </w:tcPr>
          <w:p w:rsidR="00AA0B76" w:rsidRPr="00AA0B76" w:rsidRDefault="00AA0B76" w:rsidP="009D6595">
            <w:pPr>
              <w:rPr>
                <w:rFonts w:cs="Times New Roman"/>
                <w:szCs w:val="28"/>
              </w:rPr>
            </w:pPr>
            <w:r w:rsidRPr="00AA0B76">
              <w:rPr>
                <w:rFonts w:cs="Times New Roman"/>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60" w:type="dxa"/>
          </w:tcPr>
          <w:p w:rsidR="00AA0B76" w:rsidRPr="00AA0B76" w:rsidRDefault="00AA0B76" w:rsidP="009D6595">
            <w:pPr>
              <w:jc w:val="center"/>
              <w:rPr>
                <w:szCs w:val="28"/>
              </w:rPr>
            </w:pPr>
            <w:r w:rsidRPr="00AA0B76">
              <w:rPr>
                <w:szCs w:val="28"/>
              </w:rPr>
              <w:t>ед.</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количеству разработанных комплектов документации</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2</w:t>
            </w:r>
          </w:p>
        </w:tc>
        <w:tc>
          <w:tcPr>
            <w:tcW w:w="14036" w:type="dxa"/>
            <w:gridSpan w:val="7"/>
          </w:tcPr>
          <w:p w:rsidR="00AA0B76" w:rsidRPr="00AA0B76" w:rsidRDefault="00AA0B76" w:rsidP="009D6595">
            <w:pPr>
              <w:rPr>
                <w:rFonts w:cs="Times New Roman"/>
                <w:szCs w:val="28"/>
              </w:rPr>
            </w:pPr>
            <w:r w:rsidRPr="00AA0B76">
              <w:rPr>
                <w:rFonts w:cs="Times New Roman"/>
                <w:szCs w:val="28"/>
              </w:rPr>
              <w:t>Целевые показатели подпрограммы № 2</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2.1</w:t>
            </w:r>
          </w:p>
        </w:tc>
        <w:tc>
          <w:tcPr>
            <w:tcW w:w="2696" w:type="dxa"/>
          </w:tcPr>
          <w:p w:rsidR="00AA0B76" w:rsidRPr="00AA0B76" w:rsidRDefault="00AA0B76" w:rsidP="009D6595">
            <w:pPr>
              <w:rPr>
                <w:szCs w:val="28"/>
              </w:rPr>
            </w:pPr>
            <w:r w:rsidRPr="00AA0B76">
              <w:rPr>
                <w:szCs w:val="28"/>
              </w:rPr>
              <w:t xml:space="preserve">Количество семей, решивших жилищную проблему при </w:t>
            </w:r>
            <w:r w:rsidRPr="00AA0B76">
              <w:rPr>
                <w:szCs w:val="28"/>
              </w:rPr>
              <w:lastRenderedPageBreak/>
              <w:t>помощи заключения договора социального найма</w:t>
            </w:r>
          </w:p>
        </w:tc>
        <w:tc>
          <w:tcPr>
            <w:tcW w:w="1560" w:type="dxa"/>
          </w:tcPr>
          <w:p w:rsidR="00AA0B76" w:rsidRPr="00AA0B76" w:rsidRDefault="00AA0B76" w:rsidP="009D6595">
            <w:pPr>
              <w:jc w:val="center"/>
              <w:rPr>
                <w:szCs w:val="28"/>
              </w:rPr>
            </w:pPr>
            <w:r w:rsidRPr="00AA0B76">
              <w:rPr>
                <w:szCs w:val="28"/>
              </w:rPr>
              <w:lastRenderedPageBreak/>
              <w:t>шт.</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szCs w:val="28"/>
              </w:rPr>
            </w:pPr>
            <w:r w:rsidRPr="00AA0B76">
              <w:rPr>
                <w:rFonts w:cs="Times New Roman"/>
                <w:szCs w:val="28"/>
              </w:rPr>
              <w:t xml:space="preserve">Суммарное значение по количеству семей, </w:t>
            </w:r>
            <w:r w:rsidRPr="00AA0B76">
              <w:rPr>
                <w:rFonts w:cs="Times New Roman"/>
                <w:szCs w:val="28"/>
              </w:rPr>
              <w:lastRenderedPageBreak/>
              <w:t>заключивших договора социального найма</w:t>
            </w:r>
          </w:p>
        </w:tc>
        <w:tc>
          <w:tcPr>
            <w:tcW w:w="1984" w:type="dxa"/>
          </w:tcPr>
          <w:p w:rsidR="00AA0B76" w:rsidRPr="00AA0B76" w:rsidRDefault="00AA0B76" w:rsidP="009D6595">
            <w:pPr>
              <w:jc w:val="center"/>
              <w:rPr>
                <w:rFonts w:cs="Times New Roman"/>
                <w:szCs w:val="28"/>
              </w:rPr>
            </w:pPr>
            <w:r w:rsidRPr="00AA0B76">
              <w:rPr>
                <w:rFonts w:cs="Times New Roman"/>
                <w:szCs w:val="28"/>
              </w:rPr>
              <w:lastRenderedPageBreak/>
              <w:t xml:space="preserve">Количество заключенных договоров </w:t>
            </w:r>
            <w:r w:rsidRPr="00AA0B76">
              <w:rPr>
                <w:rFonts w:cs="Times New Roman"/>
                <w:szCs w:val="28"/>
              </w:rPr>
              <w:lastRenderedPageBreak/>
              <w:t>социального найма</w:t>
            </w:r>
          </w:p>
        </w:tc>
        <w:tc>
          <w:tcPr>
            <w:tcW w:w="1843" w:type="dxa"/>
          </w:tcPr>
          <w:p w:rsidR="00AA0B76" w:rsidRPr="00AA0B76" w:rsidRDefault="00AA0B76" w:rsidP="009D6595">
            <w:pPr>
              <w:jc w:val="center"/>
              <w:rPr>
                <w:rFonts w:cs="Times New Roman"/>
                <w:szCs w:val="28"/>
              </w:rPr>
            </w:pPr>
            <w:r w:rsidRPr="00AA0B76">
              <w:rPr>
                <w:rFonts w:cs="Times New Roman"/>
                <w:szCs w:val="28"/>
              </w:rPr>
              <w:lastRenderedPageBreak/>
              <w:t xml:space="preserve">Управление ЖКХ, ООС, транспорта, связи и </w:t>
            </w:r>
            <w:r w:rsidRPr="00AA0B76">
              <w:rPr>
                <w:rFonts w:cs="Times New Roman"/>
                <w:szCs w:val="28"/>
              </w:rPr>
              <w:lastRenderedPageBreak/>
              <w:t>дорожного хозяйства</w:t>
            </w:r>
          </w:p>
        </w:tc>
        <w:tc>
          <w:tcPr>
            <w:tcW w:w="2126" w:type="dxa"/>
          </w:tcPr>
          <w:p w:rsidR="00AA0B76" w:rsidRPr="00AA0B76" w:rsidRDefault="00AA0B76" w:rsidP="009D6595">
            <w:pPr>
              <w:jc w:val="center"/>
              <w:rPr>
                <w:szCs w:val="28"/>
              </w:rPr>
            </w:pPr>
            <w:r w:rsidRPr="00AA0B76">
              <w:rPr>
                <w:rFonts w:cs="Times New Roman"/>
                <w:szCs w:val="28"/>
              </w:rPr>
              <w:lastRenderedPageBreak/>
              <w:t xml:space="preserve">Ежеквартально с нарастающим итогом, не позднее 10 </w:t>
            </w:r>
            <w:r w:rsidRPr="00AA0B76">
              <w:rPr>
                <w:rFonts w:cs="Times New Roman"/>
                <w:szCs w:val="28"/>
              </w:rPr>
              <w:lastRenderedPageBreak/>
              <w:t>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lastRenderedPageBreak/>
              <w:t>2.2</w:t>
            </w:r>
          </w:p>
        </w:tc>
        <w:tc>
          <w:tcPr>
            <w:tcW w:w="2696" w:type="dxa"/>
          </w:tcPr>
          <w:p w:rsidR="00AA0B76" w:rsidRPr="00AA0B76" w:rsidRDefault="00AA0B76" w:rsidP="009D6595">
            <w:pPr>
              <w:rPr>
                <w:szCs w:val="28"/>
              </w:rPr>
            </w:pPr>
            <w:r w:rsidRPr="00AA0B76">
              <w:rPr>
                <w:rFonts w:cs="Times New Roman"/>
                <w:szCs w:val="28"/>
              </w:rPr>
              <w:t>Количество предоставленных социальных выплат молодым семьям на приобретение (строительство) жилья</w:t>
            </w:r>
          </w:p>
        </w:tc>
        <w:tc>
          <w:tcPr>
            <w:tcW w:w="1560" w:type="dxa"/>
          </w:tcPr>
          <w:p w:rsidR="00AA0B76" w:rsidRPr="00AA0B76" w:rsidRDefault="00AA0B76" w:rsidP="009D6595">
            <w:pPr>
              <w:jc w:val="center"/>
              <w:rPr>
                <w:szCs w:val="28"/>
              </w:rPr>
            </w:pPr>
            <w:r w:rsidRPr="00AA0B76">
              <w:rPr>
                <w:szCs w:val="28"/>
              </w:rPr>
              <w:t>шт.</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szCs w:val="28"/>
              </w:rPr>
            </w:pPr>
            <w:r w:rsidRPr="00AA0B76">
              <w:rPr>
                <w:rFonts w:cs="Times New Roman"/>
                <w:szCs w:val="28"/>
              </w:rPr>
              <w:t>Суммарное значение по количеству семей, обеспеченных жильем</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выданных сертификатов на улучшение жилищных условий</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3</w:t>
            </w:r>
          </w:p>
        </w:tc>
        <w:tc>
          <w:tcPr>
            <w:tcW w:w="14036" w:type="dxa"/>
            <w:gridSpan w:val="7"/>
          </w:tcPr>
          <w:p w:rsidR="00AA0B76" w:rsidRPr="00AA0B76" w:rsidRDefault="00AA0B76" w:rsidP="009D6595">
            <w:pPr>
              <w:rPr>
                <w:rFonts w:cs="Times New Roman"/>
                <w:szCs w:val="28"/>
              </w:rPr>
            </w:pPr>
            <w:r w:rsidRPr="00AA0B76">
              <w:rPr>
                <w:rFonts w:cs="Times New Roman"/>
                <w:szCs w:val="28"/>
              </w:rPr>
              <w:t>Целевые показатели подпрограммы № 3</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3.1</w:t>
            </w:r>
          </w:p>
        </w:tc>
        <w:tc>
          <w:tcPr>
            <w:tcW w:w="2696" w:type="dxa"/>
          </w:tcPr>
          <w:p w:rsidR="00AA0B76" w:rsidRPr="00AA0B76" w:rsidRDefault="00AA0B76" w:rsidP="009D6595">
            <w:pPr>
              <w:rPr>
                <w:rFonts w:cs="Times New Roman"/>
                <w:szCs w:val="28"/>
              </w:rPr>
            </w:pPr>
            <w:r w:rsidRPr="00AA0B76">
              <w:rPr>
                <w:rFonts w:cs="Times New Roman"/>
                <w:szCs w:val="28"/>
              </w:rPr>
              <w:t>Доля исполненных договоров в общем количестве заключенных договоров на компенсацию затрат</w:t>
            </w:r>
          </w:p>
          <w:p w:rsidR="00AA0B76" w:rsidRPr="00AA0B76" w:rsidRDefault="00AA0B76" w:rsidP="009D6595">
            <w:pPr>
              <w:rPr>
                <w:rFonts w:cs="Times New Roman"/>
                <w:szCs w:val="28"/>
              </w:rPr>
            </w:pPr>
          </w:p>
        </w:tc>
        <w:tc>
          <w:tcPr>
            <w:tcW w:w="1560" w:type="dxa"/>
          </w:tcPr>
          <w:p w:rsidR="00AA0B76" w:rsidRPr="00AA0B76" w:rsidRDefault="00AA0B76" w:rsidP="009D6595">
            <w:pPr>
              <w:jc w:val="center"/>
              <w:rPr>
                <w:szCs w:val="28"/>
              </w:rPr>
            </w:pPr>
            <w:r w:rsidRPr="00AA0B76">
              <w:rPr>
                <w:szCs w:val="28"/>
              </w:rPr>
              <w:t>%</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lang w:val="en-US"/>
              </w:rPr>
              <w:t>N</w:t>
            </w:r>
            <w:r w:rsidRPr="00AA0B76">
              <w:rPr>
                <w:rFonts w:cs="Times New Roman"/>
                <w:szCs w:val="28"/>
              </w:rPr>
              <w:t xml:space="preserve"> = А/В*100, где:</w:t>
            </w:r>
          </w:p>
          <w:p w:rsidR="00AA0B76" w:rsidRPr="00AA0B76" w:rsidRDefault="00AA0B76" w:rsidP="009D6595">
            <w:pPr>
              <w:jc w:val="center"/>
              <w:rPr>
                <w:rFonts w:cs="Times New Roman"/>
                <w:szCs w:val="28"/>
              </w:rPr>
            </w:pPr>
            <w:r w:rsidRPr="00AA0B76">
              <w:rPr>
                <w:rFonts w:cs="Times New Roman"/>
                <w:szCs w:val="28"/>
                <w:lang w:val="en-US"/>
              </w:rPr>
              <w:t>N</w:t>
            </w:r>
            <w:r w:rsidRPr="00AA0B76">
              <w:rPr>
                <w:rFonts w:cs="Times New Roman"/>
                <w:szCs w:val="28"/>
              </w:rPr>
              <w:t xml:space="preserve"> – доля исполненных договоров в общем количестве заключенных договоров на компенсацию затрат;</w:t>
            </w:r>
          </w:p>
          <w:p w:rsidR="00AA0B76" w:rsidRPr="00AA0B76" w:rsidRDefault="00AA0B76" w:rsidP="009D6595">
            <w:pPr>
              <w:jc w:val="center"/>
              <w:rPr>
                <w:rFonts w:cs="Times New Roman"/>
                <w:szCs w:val="28"/>
              </w:rPr>
            </w:pPr>
            <w:r w:rsidRPr="00AA0B76">
              <w:rPr>
                <w:rFonts w:cs="Times New Roman"/>
                <w:szCs w:val="28"/>
              </w:rPr>
              <w:t>А – количество исполненных договоров;</w:t>
            </w:r>
          </w:p>
          <w:p w:rsidR="00AA0B76" w:rsidRPr="00AA0B76" w:rsidRDefault="00AA0B76" w:rsidP="009D6595">
            <w:pPr>
              <w:jc w:val="center"/>
              <w:rPr>
                <w:rFonts w:cs="Times New Roman"/>
                <w:szCs w:val="28"/>
              </w:rPr>
            </w:pPr>
            <w:r w:rsidRPr="00AA0B76">
              <w:rPr>
                <w:rFonts w:cs="Times New Roman"/>
                <w:szCs w:val="28"/>
              </w:rPr>
              <w:lastRenderedPageBreak/>
              <w:t>В – количество заключенных договоров</w:t>
            </w:r>
          </w:p>
        </w:tc>
        <w:tc>
          <w:tcPr>
            <w:tcW w:w="1984" w:type="dxa"/>
          </w:tcPr>
          <w:p w:rsidR="00AA0B76" w:rsidRPr="00AA0B76" w:rsidRDefault="00AA0B76" w:rsidP="009D6595">
            <w:pPr>
              <w:jc w:val="center"/>
              <w:rPr>
                <w:rFonts w:cs="Times New Roman"/>
                <w:szCs w:val="28"/>
              </w:rPr>
            </w:pPr>
            <w:r w:rsidRPr="00AA0B76">
              <w:rPr>
                <w:rFonts w:cs="Times New Roman"/>
                <w:szCs w:val="28"/>
              </w:rPr>
              <w:lastRenderedPageBreak/>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491E79" w:rsidRPr="003C75F8" w:rsidTr="00AA0B76">
        <w:tc>
          <w:tcPr>
            <w:tcW w:w="14742" w:type="dxa"/>
            <w:gridSpan w:val="8"/>
          </w:tcPr>
          <w:p w:rsidR="00491E79" w:rsidRPr="003C75F8" w:rsidRDefault="00491E79" w:rsidP="00434175">
            <w:pPr>
              <w:pStyle w:val="ConsPlusNormal0"/>
              <w:rPr>
                <w:szCs w:val="28"/>
              </w:rPr>
            </w:pPr>
            <w:r w:rsidRPr="003C75F8">
              <w:rPr>
                <w:szCs w:val="28"/>
              </w:rPr>
              <w:lastRenderedPageBreak/>
              <w:t>--------------------------------</w:t>
            </w:r>
          </w:p>
          <w:p w:rsidR="00491E79" w:rsidRPr="003C75F8" w:rsidRDefault="00491E79" w:rsidP="00434175">
            <w:pPr>
              <w:rPr>
                <w:rFonts w:cs="Times New Roman"/>
                <w:szCs w:val="28"/>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CC0414" w:rsidRDefault="00CC0414" w:rsidP="00CC0414">
      <w:pPr>
        <w:ind w:firstLine="709"/>
        <w:rPr>
          <w:rFonts w:cs="Times New Roman"/>
          <w:sz w:val="24"/>
          <w:szCs w:val="24"/>
        </w:rPr>
      </w:pPr>
    </w:p>
    <w:p w:rsidR="00CC0414" w:rsidRDefault="00CC0414" w:rsidP="00EF6F81">
      <w:pPr>
        <w:jc w:val="center"/>
        <w:rPr>
          <w:rFonts w:cs="Times New Roman"/>
          <w:szCs w:val="28"/>
        </w:rPr>
        <w:sectPr w:rsidR="00CC0414" w:rsidSect="00281EDB">
          <w:headerReference w:type="default" r:id="rId14"/>
          <w:headerReference w:type="first" r:id="rId15"/>
          <w:pgSz w:w="16838" w:h="11906" w:orient="landscape"/>
          <w:pgMar w:top="1701" w:right="1134" w:bottom="567" w:left="1134" w:header="709" w:footer="709" w:gutter="0"/>
          <w:cols w:space="708"/>
          <w:titlePg/>
          <w:docGrid w:linePitch="381"/>
        </w:sectPr>
      </w:pPr>
    </w:p>
    <w:p w:rsidR="00484E94" w:rsidRPr="00484E94" w:rsidRDefault="00484E94" w:rsidP="009A0B5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9A0B5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 xml:space="preserve">О контрактной системе в сфере закупок </w:t>
      </w:r>
      <w:r w:rsidRPr="007F34E4">
        <w:lastRenderedPageBreak/>
        <w:t>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1A14C1" w:rsidRDefault="00D66DD0" w:rsidP="00CB7688">
      <w:pPr>
        <w:jc w:val="both"/>
        <w:rPr>
          <w:rFonts w:cs="Times New Roman"/>
          <w:szCs w:val="28"/>
        </w:rPr>
        <w:sectPr w:rsidR="001A14C1" w:rsidSect="00CB7688">
          <w:headerReference w:type="default" r:id="rId19"/>
          <w:pgSz w:w="11906" w:h="16838"/>
          <w:pgMar w:top="1134" w:right="567" w:bottom="1134" w:left="1701" w:header="709" w:footer="709" w:gutter="0"/>
          <w:cols w:space="708"/>
          <w:docGrid w:linePitch="381"/>
        </w:sectPr>
      </w:pPr>
      <w:r>
        <w:rPr>
          <w:rFonts w:cs="Times New Roman"/>
          <w:szCs w:val="28"/>
        </w:rPr>
        <w:t xml:space="preserve">Темрюкский район                                                                                 </w:t>
      </w:r>
      <w:r w:rsidR="00CB7688">
        <w:rPr>
          <w:rFonts w:cs="Times New Roman"/>
          <w:szCs w:val="28"/>
        </w:rPr>
        <w:t xml:space="preserve">С.И. </w:t>
      </w:r>
      <w:proofErr w:type="spellStart"/>
      <w:r w:rsidR="00CB7688">
        <w:rPr>
          <w:rFonts w:cs="Times New Roman"/>
          <w:szCs w:val="28"/>
        </w:rPr>
        <w:t>Лулудов</w:t>
      </w:r>
      <w:proofErr w:type="spellEnd"/>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1</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AA0B76" w:rsidRPr="00AA0B76" w:rsidRDefault="00AA0B76" w:rsidP="00AA0B76">
      <w:pPr>
        <w:tabs>
          <w:tab w:val="left" w:pos="0"/>
        </w:tabs>
        <w:ind w:left="360"/>
        <w:jc w:val="center"/>
        <w:rPr>
          <w:sz w:val="24"/>
          <w:szCs w:val="24"/>
        </w:rPr>
      </w:pPr>
      <w:r w:rsidRPr="00AA0B76">
        <w:rPr>
          <w:sz w:val="24"/>
          <w:szCs w:val="24"/>
        </w:rPr>
        <w:t>Список изменяющих документов</w:t>
      </w:r>
    </w:p>
    <w:p w:rsidR="00AA0B76" w:rsidRPr="00AA0B76" w:rsidRDefault="00AA0B76" w:rsidP="00AA0B76">
      <w:pPr>
        <w:pStyle w:val="a3"/>
        <w:tabs>
          <w:tab w:val="left" w:pos="0"/>
        </w:tabs>
        <w:jc w:val="center"/>
        <w:rPr>
          <w:sz w:val="24"/>
          <w:szCs w:val="24"/>
        </w:rPr>
      </w:pPr>
      <w:r w:rsidRPr="00AA0B76">
        <w:rPr>
          <w:sz w:val="24"/>
          <w:szCs w:val="24"/>
        </w:rPr>
        <w:t>(в редакции постановления администрации МО Темрюкский район</w:t>
      </w:r>
    </w:p>
    <w:p w:rsidR="00AA0B76" w:rsidRPr="00AA0B76" w:rsidRDefault="00AA0B76" w:rsidP="00AA0B76">
      <w:pPr>
        <w:pStyle w:val="a3"/>
        <w:widowControl w:val="0"/>
        <w:autoSpaceDE w:val="0"/>
        <w:autoSpaceDN w:val="0"/>
        <w:adjustRightInd w:val="0"/>
        <w:jc w:val="center"/>
        <w:rPr>
          <w:sz w:val="24"/>
          <w:szCs w:val="24"/>
        </w:rPr>
      </w:pPr>
      <w:r w:rsidRPr="00AA0B76">
        <w:rPr>
          <w:sz w:val="24"/>
          <w:szCs w:val="24"/>
        </w:rPr>
        <w:t>от 21.01.2022 года № 39)</w:t>
      </w:r>
    </w:p>
    <w:p w:rsidR="001A14C1" w:rsidRPr="009E44C2"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637"/>
        <w:gridCol w:w="1266"/>
        <w:gridCol w:w="1808"/>
        <w:gridCol w:w="1266"/>
        <w:gridCol w:w="1328"/>
        <w:gridCol w:w="2147"/>
      </w:tblGrid>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824"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824" w:type="dxa"/>
            <w:gridSpan w:val="5"/>
          </w:tcPr>
          <w:p w:rsidR="001A14C1" w:rsidRPr="00756273" w:rsidRDefault="001A14C1" w:rsidP="005A173B">
            <w:pPr>
              <w:widowControl w:val="0"/>
              <w:autoSpaceDE w:val="0"/>
              <w:autoSpaceDN w:val="0"/>
              <w:adjustRightInd w:val="0"/>
              <w:jc w:val="both"/>
              <w:rPr>
                <w:bCs/>
                <w:szCs w:val="28"/>
              </w:rPr>
            </w:pPr>
            <w:r>
              <w:rPr>
                <w:bCs/>
                <w:szCs w:val="28"/>
              </w:rPr>
              <w:t>У</w:t>
            </w:r>
            <w:r w:rsidRPr="00756273">
              <w:rPr>
                <w:bCs/>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Cs w:val="28"/>
              </w:rPr>
              <w:t xml:space="preserve"> (далее – УКС и ТЭК)</w:t>
            </w:r>
            <w:r w:rsidRPr="00756273">
              <w:rPr>
                <w:bCs/>
                <w:szCs w:val="28"/>
              </w:rPr>
              <w:t>;</w:t>
            </w:r>
          </w:p>
          <w:p w:rsidR="001A14C1" w:rsidRPr="0053358F" w:rsidRDefault="001A14C1" w:rsidP="005A173B">
            <w:pPr>
              <w:widowControl w:val="0"/>
              <w:autoSpaceDE w:val="0"/>
              <w:autoSpaceDN w:val="0"/>
              <w:adjustRightInd w:val="0"/>
              <w:jc w:val="both"/>
              <w:rPr>
                <w:rFonts w:cs="Times New Roman"/>
                <w:b/>
                <w:szCs w:val="28"/>
              </w:rPr>
            </w:pPr>
            <w:r>
              <w:rPr>
                <w:szCs w:val="28"/>
              </w:rPr>
              <w:t>п</w:t>
            </w:r>
            <w:r w:rsidRPr="00756273">
              <w:rPr>
                <w:szCs w:val="28"/>
              </w:rPr>
              <w:t>одрядные организации</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824" w:type="dxa"/>
            <w:gridSpan w:val="5"/>
          </w:tcPr>
          <w:p w:rsidR="001A14C1" w:rsidRPr="0053358F" w:rsidRDefault="001A14C1" w:rsidP="005A173B">
            <w:pPr>
              <w:rPr>
                <w:rFonts w:cs="Times New Roman"/>
                <w:b/>
                <w:szCs w:val="28"/>
              </w:rPr>
            </w:pPr>
            <w:r>
              <w:rPr>
                <w:szCs w:val="28"/>
              </w:rPr>
              <w:t>Развитие систем водоснабжения и водоотведения населенных пунктов Темрюкского района</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824" w:type="dxa"/>
            <w:gridSpan w:val="5"/>
          </w:tcPr>
          <w:p w:rsidR="001A14C1" w:rsidRPr="00CD0F45" w:rsidRDefault="001A14C1" w:rsidP="005A173B">
            <w:pPr>
              <w:jc w:val="both"/>
              <w:rPr>
                <w:rFonts w:cs="Times New Roman"/>
                <w:color w:val="000000" w:themeColor="text1"/>
                <w:szCs w:val="28"/>
              </w:rPr>
            </w:pPr>
            <w:r>
              <w:rPr>
                <w:rFonts w:cs="Times New Roman"/>
                <w:szCs w:val="28"/>
              </w:rPr>
              <w:t>1. Повышение доступности</w:t>
            </w:r>
            <w:r w:rsidRPr="00CD0F45">
              <w:rPr>
                <w:rFonts w:cs="Times New Roman"/>
                <w:szCs w:val="28"/>
              </w:rPr>
              <w:t xml:space="preserve"> качественных коммунальных услуг</w:t>
            </w:r>
            <w:r>
              <w:rPr>
                <w:rFonts w:cs="Times New Roman"/>
                <w:szCs w:val="28"/>
              </w:rPr>
              <w:t>.</w:t>
            </w:r>
          </w:p>
          <w:p w:rsidR="001A14C1" w:rsidRDefault="001A14C1" w:rsidP="005A173B">
            <w:pPr>
              <w:jc w:val="both"/>
              <w:rPr>
                <w:szCs w:val="28"/>
              </w:rPr>
            </w:pPr>
            <w:r>
              <w:rPr>
                <w:rFonts w:cs="Times New Roman"/>
                <w:color w:val="000000" w:themeColor="text1"/>
                <w:szCs w:val="28"/>
              </w:rPr>
              <w:t xml:space="preserve">2. </w:t>
            </w:r>
            <w:r w:rsidRPr="00CD0F45">
              <w:rPr>
                <w:rFonts w:cs="Times New Roman"/>
                <w:color w:val="000000" w:themeColor="text1"/>
                <w:szCs w:val="28"/>
              </w:rPr>
              <w:t>О</w:t>
            </w:r>
            <w:r w:rsidRPr="00CD0F45">
              <w:rPr>
                <w:szCs w:val="28"/>
              </w:rPr>
              <w:t xml:space="preserve">беспечение населения и отдыхающих эффективной </w:t>
            </w:r>
            <w:r>
              <w:rPr>
                <w:szCs w:val="28"/>
              </w:rPr>
              <w:t>системой водоотведения</w:t>
            </w:r>
          </w:p>
          <w:p w:rsidR="00AA0B76" w:rsidRPr="00CD0F45" w:rsidRDefault="00AA0B76" w:rsidP="00AA0B76">
            <w:pPr>
              <w:jc w:val="both"/>
              <w:rPr>
                <w:szCs w:val="28"/>
              </w:rPr>
            </w:pP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lastRenderedPageBreak/>
              <w:t>Перечень целевых показателей подпрограммы</w:t>
            </w:r>
          </w:p>
        </w:tc>
        <w:tc>
          <w:tcPr>
            <w:tcW w:w="7824" w:type="dxa"/>
            <w:gridSpan w:val="5"/>
          </w:tcPr>
          <w:p w:rsidR="001A14C1" w:rsidRPr="00A33912" w:rsidRDefault="001A14C1" w:rsidP="005A173B">
            <w:pPr>
              <w:jc w:val="both"/>
              <w:rPr>
                <w:rFonts w:cs="Times New Roman"/>
                <w:szCs w:val="28"/>
              </w:rPr>
            </w:pPr>
            <w:r w:rsidRPr="00A33912">
              <w:rPr>
                <w:rFonts w:cs="Times New Roman"/>
                <w:szCs w:val="28"/>
              </w:rPr>
              <w:t>1. Протяженность построенных сетей водоснабжения</w:t>
            </w:r>
            <w:r>
              <w:rPr>
                <w:rFonts w:cs="Times New Roman"/>
                <w:szCs w:val="28"/>
              </w:rPr>
              <w:t>.</w:t>
            </w:r>
          </w:p>
          <w:p w:rsidR="001A14C1" w:rsidRDefault="001A14C1" w:rsidP="005A173B">
            <w:pPr>
              <w:jc w:val="both"/>
              <w:rPr>
                <w:rFonts w:cs="Times New Roman"/>
                <w:szCs w:val="28"/>
              </w:rPr>
            </w:pPr>
            <w:r w:rsidRPr="00A33912">
              <w:rPr>
                <w:rFonts w:cs="Times New Roman"/>
                <w:szCs w:val="28"/>
              </w:rPr>
              <w:t>2. Протяженность построенных сетей водоотведения</w:t>
            </w:r>
          </w:p>
          <w:p w:rsidR="00AA0B76" w:rsidRDefault="00AA0B76" w:rsidP="00AA0B76">
            <w:pPr>
              <w:jc w:val="both"/>
              <w:rPr>
                <w:rFonts w:cs="Times New Roman"/>
                <w:szCs w:val="28"/>
              </w:rPr>
            </w:pPr>
            <w:r>
              <w:rPr>
                <w:rFonts w:cs="Times New Roman"/>
                <w:szCs w:val="28"/>
              </w:rPr>
              <w:t>3. Количество заключенных договоров на проведение археологического наблюдения.</w:t>
            </w:r>
          </w:p>
          <w:p w:rsidR="00AA0B76" w:rsidRPr="00A33912" w:rsidRDefault="00AA0B76" w:rsidP="00AA0B76">
            <w:pPr>
              <w:jc w:val="both"/>
              <w:rPr>
                <w:rFonts w:cs="Times New Roman"/>
                <w:szCs w:val="28"/>
              </w:rPr>
            </w:pPr>
            <w:r>
              <w:rPr>
                <w:rFonts w:cs="Times New Roman"/>
                <w:szCs w:val="28"/>
              </w:rPr>
              <w:t>4. 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824" w:type="dxa"/>
            <w:gridSpan w:val="5"/>
          </w:tcPr>
          <w:p w:rsidR="001A14C1" w:rsidRPr="0053358F" w:rsidRDefault="001A14C1" w:rsidP="005A173B">
            <w:pPr>
              <w:tabs>
                <w:tab w:val="center" w:pos="3758"/>
              </w:tabs>
              <w:jc w:val="both"/>
              <w:rPr>
                <w:rFonts w:cs="Times New Roman"/>
                <w:szCs w:val="28"/>
              </w:rPr>
            </w:pPr>
            <w:r>
              <w:rPr>
                <w:rFonts w:cs="Times New Roman"/>
                <w:szCs w:val="28"/>
              </w:rPr>
              <w:t xml:space="preserve">Приоритетный проект </w:t>
            </w:r>
            <w:r w:rsidRPr="00947E51">
              <w:rPr>
                <w:rFonts w:cs="Times New Roman"/>
                <w:szCs w:val="28"/>
              </w:rPr>
              <w:t>«</w:t>
            </w:r>
            <w:proofErr w:type="spellStart"/>
            <w:r>
              <w:rPr>
                <w:rFonts w:cs="Times New Roman"/>
                <w:szCs w:val="28"/>
              </w:rPr>
              <w:t>Канализование</w:t>
            </w:r>
            <w:proofErr w:type="spellEnd"/>
            <w:r>
              <w:rPr>
                <w:rFonts w:cs="Times New Roman"/>
                <w:szCs w:val="28"/>
              </w:rPr>
              <w:t xml:space="preserve"> муниципальных образований Темрюкского района (</w:t>
            </w:r>
            <w:proofErr w:type="spellStart"/>
            <w:r>
              <w:rPr>
                <w:rFonts w:cs="Times New Roman"/>
                <w:szCs w:val="28"/>
              </w:rPr>
              <w:t>ст-ца</w:t>
            </w:r>
            <w:proofErr w:type="spellEnd"/>
            <w:r>
              <w:rPr>
                <w:rFonts w:cs="Times New Roman"/>
                <w:szCs w:val="28"/>
              </w:rPr>
              <w:t xml:space="preserve"> Голубицкая)</w:t>
            </w:r>
            <w:r w:rsidRPr="00947E51">
              <w:rPr>
                <w:rFonts w:cs="Times New Roman"/>
                <w:szCs w:val="28"/>
              </w:rPr>
              <w:t>»</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824"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t>Объем финансирования подпрограммы, тыс. рублей &lt;1&gt;</w:t>
            </w:r>
          </w:p>
        </w:tc>
        <w:tc>
          <w:tcPr>
            <w:tcW w:w="1266"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558"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6"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266" w:type="dxa"/>
          </w:tcPr>
          <w:p w:rsidR="001A14C1" w:rsidRPr="009E44C2" w:rsidRDefault="001A14C1" w:rsidP="005A173B">
            <w:pPr>
              <w:pStyle w:val="ConsPlusNormal0"/>
              <w:jc w:val="center"/>
              <w:rPr>
                <w:szCs w:val="28"/>
              </w:rPr>
            </w:pPr>
            <w:r w:rsidRPr="009E44C2">
              <w:rPr>
                <w:szCs w:val="28"/>
              </w:rPr>
              <w:t>краевой бюджет</w:t>
            </w:r>
          </w:p>
        </w:tc>
        <w:tc>
          <w:tcPr>
            <w:tcW w:w="1331"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53"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AA0B76" w:rsidRPr="009E44C2" w:rsidTr="005A173B">
        <w:tc>
          <w:tcPr>
            <w:tcW w:w="6854" w:type="dxa"/>
          </w:tcPr>
          <w:p w:rsidR="00AA0B76" w:rsidRPr="009E44C2" w:rsidRDefault="00AA0B76" w:rsidP="00AA0B76">
            <w:pPr>
              <w:pStyle w:val="ConsPlusNormal0"/>
              <w:rPr>
                <w:szCs w:val="28"/>
              </w:rPr>
            </w:pPr>
            <w:r>
              <w:rPr>
                <w:szCs w:val="28"/>
              </w:rPr>
              <w:t>2022</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81584,4</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2604,0</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78980,4</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6854" w:type="dxa"/>
          </w:tcPr>
          <w:p w:rsidR="00AA0B76" w:rsidRPr="009E44C2" w:rsidRDefault="00AA0B76" w:rsidP="00AA0B76">
            <w:pPr>
              <w:pStyle w:val="ConsPlusNormal0"/>
              <w:rPr>
                <w:szCs w:val="28"/>
              </w:rPr>
            </w:pPr>
            <w:r>
              <w:rPr>
                <w:szCs w:val="28"/>
              </w:rPr>
              <w:t>2023</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204046,2</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190133,8</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13912,4</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6854" w:type="dxa"/>
          </w:tcPr>
          <w:p w:rsidR="00AA0B76" w:rsidRPr="009E44C2" w:rsidRDefault="00AA0B76" w:rsidP="00AA0B76">
            <w:pPr>
              <w:pStyle w:val="ConsPlusNormal0"/>
              <w:rPr>
                <w:szCs w:val="28"/>
              </w:rPr>
            </w:pPr>
            <w:r>
              <w:rPr>
                <w:szCs w:val="28"/>
              </w:rPr>
              <w:t>2024</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123453,0</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114811,3</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8641,7</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6854" w:type="dxa"/>
          </w:tcPr>
          <w:p w:rsidR="00AA0B76" w:rsidRPr="009E44C2" w:rsidRDefault="00AA0B76" w:rsidP="00AA0B76">
            <w:pPr>
              <w:pStyle w:val="ConsPlusNormal0"/>
              <w:rPr>
                <w:szCs w:val="28"/>
              </w:rPr>
            </w:pPr>
            <w:r w:rsidRPr="009E44C2">
              <w:rPr>
                <w:szCs w:val="28"/>
              </w:rPr>
              <w:t>Всего</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409083,6</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307549,1</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101534,5</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14678" w:type="dxa"/>
            <w:gridSpan w:val="6"/>
          </w:tcPr>
          <w:p w:rsidR="00AA0B76" w:rsidRPr="00AA0B76" w:rsidRDefault="00AA0B76" w:rsidP="00AA0B76">
            <w:pPr>
              <w:pStyle w:val="ConsPlusNormal0"/>
              <w:jc w:val="center"/>
              <w:rPr>
                <w:szCs w:val="28"/>
              </w:rPr>
            </w:pPr>
            <w:r w:rsidRPr="00AA0B76">
              <w:rPr>
                <w:szCs w:val="28"/>
              </w:rPr>
              <w:t>расходы, связанные с реализацией проектов или программ &lt;2&gt;</w:t>
            </w:r>
          </w:p>
        </w:tc>
      </w:tr>
      <w:tr w:rsidR="00AA0B76" w:rsidRPr="009E44C2" w:rsidTr="005A173B">
        <w:tc>
          <w:tcPr>
            <w:tcW w:w="6854" w:type="dxa"/>
          </w:tcPr>
          <w:p w:rsidR="00AA0B76" w:rsidRPr="009E44C2" w:rsidRDefault="00AA0B76" w:rsidP="00AA0B76">
            <w:pPr>
              <w:pStyle w:val="ConsPlusNormal0"/>
              <w:rPr>
                <w:szCs w:val="28"/>
              </w:rPr>
            </w:pPr>
            <w:r>
              <w:rPr>
                <w:szCs w:val="28"/>
              </w:rPr>
              <w:t>2022</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34688,2</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2604,0</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32084,2</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6854" w:type="dxa"/>
          </w:tcPr>
          <w:p w:rsidR="00AA0B76" w:rsidRPr="009E44C2" w:rsidRDefault="00AA0B76" w:rsidP="00AA0B76">
            <w:pPr>
              <w:pStyle w:val="ConsPlusNormal0"/>
              <w:rPr>
                <w:szCs w:val="28"/>
              </w:rPr>
            </w:pPr>
            <w:r>
              <w:rPr>
                <w:szCs w:val="28"/>
              </w:rPr>
              <w:t>2023</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5200,0</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4836,0</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364,0</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6854" w:type="dxa"/>
          </w:tcPr>
          <w:p w:rsidR="00AA0B76" w:rsidRPr="009E44C2" w:rsidRDefault="00AA0B76" w:rsidP="00AA0B76">
            <w:pPr>
              <w:pStyle w:val="ConsPlusNormal0"/>
              <w:rPr>
                <w:szCs w:val="28"/>
              </w:rPr>
            </w:pPr>
            <w:r>
              <w:rPr>
                <w:szCs w:val="28"/>
              </w:rPr>
              <w:t>2024</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6854" w:type="dxa"/>
          </w:tcPr>
          <w:p w:rsidR="00AA0B76" w:rsidRPr="009E44C2" w:rsidRDefault="00AA0B76" w:rsidP="00AA0B76">
            <w:pPr>
              <w:pStyle w:val="ConsPlusNormal0"/>
              <w:rPr>
                <w:szCs w:val="28"/>
              </w:rPr>
            </w:pPr>
            <w:r w:rsidRPr="009E44C2">
              <w:rPr>
                <w:szCs w:val="28"/>
              </w:rPr>
              <w:t>Всего</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39888,2</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7440,0</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32448,2</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14678" w:type="dxa"/>
            <w:gridSpan w:val="6"/>
          </w:tcPr>
          <w:p w:rsidR="00AA0B76" w:rsidRPr="00AA0B76" w:rsidRDefault="00AA0B76" w:rsidP="00AA0B76">
            <w:pPr>
              <w:pStyle w:val="ConsPlusNormal0"/>
              <w:jc w:val="center"/>
              <w:rPr>
                <w:szCs w:val="28"/>
              </w:rPr>
            </w:pPr>
            <w:r w:rsidRPr="00AA0B76">
              <w:rPr>
                <w:szCs w:val="28"/>
              </w:rPr>
              <w:t>расходы, связанные с осуществлением капитальных вложений в объекты капитального строительства</w:t>
            </w:r>
          </w:p>
          <w:p w:rsidR="00AA0B76" w:rsidRPr="00AA0B76" w:rsidRDefault="00AA0B76" w:rsidP="00AA0B76">
            <w:pPr>
              <w:pStyle w:val="ConsPlusNormal0"/>
              <w:jc w:val="center"/>
              <w:rPr>
                <w:szCs w:val="28"/>
              </w:rPr>
            </w:pPr>
            <w:r w:rsidRPr="00AA0B76">
              <w:rPr>
                <w:szCs w:val="28"/>
              </w:rPr>
              <w:t>муниципальной собственности муниципального образования Темрюкский район &lt;2&gt;</w:t>
            </w:r>
          </w:p>
        </w:tc>
      </w:tr>
      <w:tr w:rsidR="00AA0B76" w:rsidRPr="009E44C2" w:rsidTr="005A173B">
        <w:tc>
          <w:tcPr>
            <w:tcW w:w="6854" w:type="dxa"/>
          </w:tcPr>
          <w:p w:rsidR="00AA0B76" w:rsidRPr="009E44C2" w:rsidRDefault="00AA0B76" w:rsidP="00AA0B76">
            <w:pPr>
              <w:pStyle w:val="ConsPlusNormal0"/>
              <w:rPr>
                <w:szCs w:val="28"/>
              </w:rPr>
            </w:pPr>
            <w:r>
              <w:rPr>
                <w:szCs w:val="28"/>
              </w:rPr>
              <w:t>2022</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71924,1</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71924,1</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6854" w:type="dxa"/>
          </w:tcPr>
          <w:p w:rsidR="00AA0B76" w:rsidRPr="009E44C2" w:rsidRDefault="00AA0B76" w:rsidP="00AA0B76">
            <w:pPr>
              <w:pStyle w:val="ConsPlusNormal0"/>
              <w:rPr>
                <w:szCs w:val="28"/>
              </w:rPr>
            </w:pPr>
            <w:r>
              <w:rPr>
                <w:szCs w:val="28"/>
              </w:rPr>
              <w:lastRenderedPageBreak/>
              <w:t>2023</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198846,2</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185297,8</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13548,4</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6854" w:type="dxa"/>
          </w:tcPr>
          <w:p w:rsidR="00AA0B76" w:rsidRPr="009E44C2" w:rsidRDefault="00AA0B76" w:rsidP="00AA0B76">
            <w:pPr>
              <w:pStyle w:val="ConsPlusNormal0"/>
              <w:rPr>
                <w:szCs w:val="28"/>
              </w:rPr>
            </w:pPr>
            <w:r>
              <w:rPr>
                <w:szCs w:val="28"/>
              </w:rPr>
              <w:t>2024</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123453,0</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114811,3</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8641,7</w:t>
            </w:r>
          </w:p>
        </w:tc>
        <w:tc>
          <w:tcPr>
            <w:tcW w:w="2153" w:type="dxa"/>
          </w:tcPr>
          <w:p w:rsidR="00AA0B76" w:rsidRPr="00AA0B76" w:rsidRDefault="00AA0B76" w:rsidP="00AA0B76">
            <w:pPr>
              <w:pStyle w:val="ConsPlusNormal0"/>
              <w:jc w:val="center"/>
              <w:rPr>
                <w:szCs w:val="28"/>
              </w:rPr>
            </w:pPr>
            <w:r w:rsidRPr="00AA0B76">
              <w:rPr>
                <w:szCs w:val="28"/>
              </w:rPr>
              <w:t>0,0</w:t>
            </w:r>
          </w:p>
        </w:tc>
      </w:tr>
      <w:tr w:rsidR="00AA0B76" w:rsidRPr="009E44C2" w:rsidTr="005A173B">
        <w:tc>
          <w:tcPr>
            <w:tcW w:w="6854" w:type="dxa"/>
          </w:tcPr>
          <w:p w:rsidR="00AA0B76" w:rsidRPr="009E44C2" w:rsidRDefault="00AA0B76" w:rsidP="00AA0B76">
            <w:pPr>
              <w:pStyle w:val="ConsPlusNormal0"/>
              <w:rPr>
                <w:szCs w:val="28"/>
              </w:rPr>
            </w:pPr>
            <w:r w:rsidRPr="009E44C2">
              <w:rPr>
                <w:szCs w:val="28"/>
              </w:rPr>
              <w:t>Всего</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394223,3</w:t>
            </w:r>
          </w:p>
        </w:tc>
        <w:tc>
          <w:tcPr>
            <w:tcW w:w="1808"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0,0</w:t>
            </w:r>
          </w:p>
        </w:tc>
        <w:tc>
          <w:tcPr>
            <w:tcW w:w="1266"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300109,1</w:t>
            </w:r>
          </w:p>
        </w:tc>
        <w:tc>
          <w:tcPr>
            <w:tcW w:w="1331" w:type="dxa"/>
          </w:tcPr>
          <w:p w:rsidR="00AA0B76" w:rsidRPr="00AA0B76" w:rsidRDefault="00AA0B76" w:rsidP="00AA0B76">
            <w:pPr>
              <w:pStyle w:val="ab"/>
              <w:jc w:val="center"/>
              <w:rPr>
                <w:rFonts w:ascii="Times New Roman" w:hAnsi="Times New Roman" w:cs="Times New Roman"/>
                <w:sz w:val="28"/>
                <w:szCs w:val="28"/>
              </w:rPr>
            </w:pPr>
            <w:r w:rsidRPr="00AA0B76">
              <w:rPr>
                <w:rFonts w:ascii="Times New Roman" w:hAnsi="Times New Roman" w:cs="Times New Roman"/>
                <w:sz w:val="28"/>
                <w:szCs w:val="28"/>
              </w:rPr>
              <w:t>94114,2</w:t>
            </w:r>
          </w:p>
        </w:tc>
        <w:tc>
          <w:tcPr>
            <w:tcW w:w="2153" w:type="dxa"/>
          </w:tcPr>
          <w:p w:rsidR="00AA0B76" w:rsidRPr="00AA0B76" w:rsidRDefault="00AA0B76" w:rsidP="00AA0B76">
            <w:pPr>
              <w:pStyle w:val="ConsPlusNormal0"/>
              <w:jc w:val="center"/>
              <w:rPr>
                <w:szCs w:val="28"/>
              </w:rPr>
            </w:pPr>
            <w:r w:rsidRPr="00AA0B76">
              <w:rPr>
                <w:szCs w:val="28"/>
              </w:rPr>
              <w:t>0,0</w:t>
            </w:r>
          </w:p>
        </w:tc>
      </w:tr>
      <w:tr w:rsidR="001A14C1" w:rsidRPr="009E44C2" w:rsidTr="005A173B">
        <w:tc>
          <w:tcPr>
            <w:tcW w:w="6854" w:type="dxa"/>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c>
          <w:tcPr>
            <w:tcW w:w="7824" w:type="dxa"/>
            <w:gridSpan w:val="5"/>
          </w:tcPr>
          <w:p w:rsidR="001A14C1" w:rsidRPr="009E44C2" w:rsidRDefault="001A14C1" w:rsidP="005A173B">
            <w:pPr>
              <w:pStyle w:val="ConsPlusNormal0"/>
              <w:rPr>
                <w:szCs w:val="28"/>
              </w:rPr>
            </w:pPr>
          </w:p>
        </w:tc>
      </w:tr>
    </w:tbl>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Pr="003E51DA" w:rsidRDefault="001A14C1" w:rsidP="009A0B51">
      <w:pPr>
        <w:pStyle w:val="ConsPlusTitle"/>
        <w:numPr>
          <w:ilvl w:val="0"/>
          <w:numId w:val="3"/>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9D6595" w:rsidRPr="009D6595" w:rsidRDefault="009D6595" w:rsidP="009D6595">
      <w:pPr>
        <w:tabs>
          <w:tab w:val="left" w:pos="0"/>
        </w:tabs>
        <w:ind w:left="360"/>
        <w:jc w:val="center"/>
        <w:rPr>
          <w:sz w:val="24"/>
          <w:szCs w:val="24"/>
        </w:rPr>
      </w:pPr>
      <w:r w:rsidRPr="009D6595">
        <w:rPr>
          <w:sz w:val="24"/>
          <w:szCs w:val="24"/>
        </w:rPr>
        <w:t>Список изменяющих документов</w:t>
      </w:r>
    </w:p>
    <w:p w:rsidR="009D6595" w:rsidRPr="009D6595" w:rsidRDefault="009D6595" w:rsidP="009D6595">
      <w:pPr>
        <w:tabs>
          <w:tab w:val="left" w:pos="0"/>
        </w:tabs>
        <w:jc w:val="center"/>
        <w:rPr>
          <w:sz w:val="24"/>
          <w:szCs w:val="24"/>
        </w:rPr>
      </w:pPr>
      <w:r w:rsidRPr="009D6595">
        <w:rPr>
          <w:sz w:val="24"/>
          <w:szCs w:val="24"/>
        </w:rPr>
        <w:t>(в редакции постановления администрации МО Темрюкский район</w:t>
      </w:r>
    </w:p>
    <w:p w:rsidR="009D6595" w:rsidRPr="009D6595" w:rsidRDefault="009D6595" w:rsidP="009D6595">
      <w:pPr>
        <w:widowControl w:val="0"/>
        <w:autoSpaceDE w:val="0"/>
        <w:autoSpaceDN w:val="0"/>
        <w:adjustRightInd w:val="0"/>
        <w:jc w:val="center"/>
        <w:rPr>
          <w:sz w:val="24"/>
          <w:szCs w:val="24"/>
        </w:rPr>
      </w:pPr>
      <w:r w:rsidRPr="009D6595">
        <w:rPr>
          <w:sz w:val="24"/>
          <w:szCs w:val="24"/>
        </w:rPr>
        <w:t>от 21.01.2022 года № 39)</w:t>
      </w:r>
    </w:p>
    <w:p w:rsidR="001A14C1" w:rsidRDefault="001A14C1" w:rsidP="001A14C1">
      <w:pPr>
        <w:jc w:val="cente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1A14C1" w:rsidRPr="00500747" w:rsidRDefault="001A14C1" w:rsidP="001A14C1">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8"/>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83"/>
        <w:gridCol w:w="1986"/>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gridSpan w:val="2"/>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B14650" w:rsidRPr="00FF3CB6" w:rsidTr="005A173B">
        <w:tc>
          <w:tcPr>
            <w:tcW w:w="851" w:type="dxa"/>
            <w:tcBorders>
              <w:top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Цель 1</w:t>
            </w:r>
          </w:p>
        </w:tc>
        <w:tc>
          <w:tcPr>
            <w:tcW w:w="11483"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Развитие систем водоснабжения и водоотведения населенных пунктов Темрюкского района</w:t>
            </w:r>
          </w:p>
        </w:tc>
      </w:tr>
      <w:tr w:rsidR="00B14650" w:rsidRPr="007D3D63" w:rsidTr="005A173B">
        <w:tc>
          <w:tcPr>
            <w:tcW w:w="851" w:type="dxa"/>
            <w:tcBorders>
              <w:top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Задача 1.1</w:t>
            </w:r>
          </w:p>
        </w:tc>
        <w:tc>
          <w:tcPr>
            <w:tcW w:w="11483"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 xml:space="preserve">Повышение доступности качественных коммунальных услуг </w:t>
            </w:r>
          </w:p>
        </w:tc>
      </w:tr>
      <w:tr w:rsidR="00B14650" w:rsidRPr="00500747" w:rsidTr="005A173B">
        <w:tc>
          <w:tcPr>
            <w:tcW w:w="851" w:type="dxa"/>
            <w:vMerge w:val="restart"/>
            <w:tcBorders>
              <w:top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 xml:space="preserve">Строительство </w:t>
            </w:r>
            <w:r w:rsidRPr="00B14650">
              <w:rPr>
                <w:rFonts w:ascii="Times New Roman" w:hAnsi="Times New Roman" w:cs="Times New Roman"/>
                <w:sz w:val="28"/>
                <w:szCs w:val="28"/>
              </w:rPr>
              <w:lastRenderedPageBreak/>
              <w:t>магистрального трубопровода МТ-1</w:t>
            </w:r>
          </w:p>
        </w:tc>
        <w:tc>
          <w:tcPr>
            <w:tcW w:w="636" w:type="dxa"/>
            <w:vMerge w:val="restart"/>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lastRenderedPageBreak/>
              <w:t>1</w:t>
            </w: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13548,7</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13548,7</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val="restart"/>
            <w:tcBorders>
              <w:top w:val="single" w:sz="4" w:space="0" w:color="auto"/>
              <w:left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Протяжен</w:t>
            </w:r>
          </w:p>
          <w:p w:rsidR="00B14650" w:rsidRPr="00B14650" w:rsidRDefault="00B14650" w:rsidP="00B14650">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lastRenderedPageBreak/>
              <w:t>ность</w:t>
            </w:r>
            <w:proofErr w:type="spellEnd"/>
            <w:r w:rsidRPr="00B14650">
              <w:rPr>
                <w:rFonts w:ascii="Times New Roman" w:hAnsi="Times New Roman" w:cs="Times New Roman"/>
                <w:sz w:val="28"/>
                <w:szCs w:val="28"/>
              </w:rPr>
              <w:t xml:space="preserve"> построенных водопровод</w:t>
            </w:r>
          </w:p>
          <w:p w:rsidR="00B14650" w:rsidRPr="00B14650" w:rsidRDefault="00B14650" w:rsidP="00B14650">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t>ных</w:t>
            </w:r>
            <w:proofErr w:type="spellEnd"/>
            <w:r w:rsidRPr="00B14650">
              <w:rPr>
                <w:rFonts w:ascii="Times New Roman" w:hAnsi="Times New Roman" w:cs="Times New Roman"/>
                <w:sz w:val="28"/>
                <w:szCs w:val="28"/>
              </w:rPr>
              <w:t xml:space="preserve"> сетей – 21,147 км</w:t>
            </w:r>
          </w:p>
        </w:tc>
        <w:tc>
          <w:tcPr>
            <w:tcW w:w="2269" w:type="dxa"/>
            <w:gridSpan w:val="2"/>
            <w:vMerge w:val="restart"/>
            <w:tcBorders>
              <w:top w:val="single" w:sz="4" w:space="0" w:color="auto"/>
              <w:left w:val="single" w:sz="4" w:space="0" w:color="auto"/>
              <w:bottom w:val="single" w:sz="4" w:space="0" w:color="auto"/>
            </w:tcBorders>
          </w:tcPr>
          <w:p w:rsidR="00B14650" w:rsidRPr="00B14650" w:rsidRDefault="00B14650" w:rsidP="00B14650">
            <w:pPr>
              <w:rPr>
                <w:szCs w:val="28"/>
              </w:rPr>
            </w:pPr>
            <w:r w:rsidRPr="00B14650">
              <w:rPr>
                <w:szCs w:val="28"/>
              </w:rPr>
              <w:lastRenderedPageBreak/>
              <w:t>Администрация муниципального</w:t>
            </w:r>
          </w:p>
          <w:p w:rsidR="00B14650" w:rsidRPr="00B14650" w:rsidRDefault="00B14650" w:rsidP="00B14650">
            <w:pPr>
              <w:rPr>
                <w:szCs w:val="28"/>
              </w:rPr>
            </w:pPr>
            <w:r w:rsidRPr="00B14650">
              <w:rPr>
                <w:szCs w:val="28"/>
              </w:rPr>
              <w:t xml:space="preserve">образования Темрюкский район (далее – администрация), </w:t>
            </w:r>
          </w:p>
          <w:p w:rsidR="00B14650" w:rsidRPr="00B14650" w:rsidRDefault="00B14650"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управление ЖКХ, ООС транспорта, связи и дорожного хозяйства, УКС и ТЭК, подрядные организации</w:t>
            </w:r>
          </w:p>
        </w:tc>
      </w:tr>
      <w:tr w:rsidR="00B14650" w:rsidRPr="00500747" w:rsidTr="005A173B">
        <w:tc>
          <w:tcPr>
            <w:tcW w:w="851" w:type="dxa"/>
            <w:vMerge/>
            <w:tcBorders>
              <w:top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148846,2</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135297,8</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13548,4</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p>
        </w:tc>
        <w:tc>
          <w:tcPr>
            <w:tcW w:w="2269" w:type="dxa"/>
            <w:gridSpan w:val="2"/>
            <w:vMerge/>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p>
        </w:tc>
      </w:tr>
      <w:tr w:rsidR="00B14650" w:rsidRPr="00500747" w:rsidTr="005A173B">
        <w:tc>
          <w:tcPr>
            <w:tcW w:w="851" w:type="dxa"/>
            <w:vMerge/>
            <w:tcBorders>
              <w:top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123453,0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114811,3</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8641,7</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p>
        </w:tc>
        <w:tc>
          <w:tcPr>
            <w:tcW w:w="2269" w:type="dxa"/>
            <w:gridSpan w:val="2"/>
            <w:vMerge/>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p>
        </w:tc>
      </w:tr>
      <w:tr w:rsidR="00B14650" w:rsidRPr="00500747" w:rsidTr="005A173B">
        <w:tc>
          <w:tcPr>
            <w:tcW w:w="851" w:type="dxa"/>
            <w:vMerge/>
            <w:tcBorders>
              <w:top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285847,9</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250109,1</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35738,8</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p>
        </w:tc>
        <w:tc>
          <w:tcPr>
            <w:tcW w:w="2269" w:type="dxa"/>
            <w:gridSpan w:val="2"/>
            <w:vMerge/>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p>
        </w:tc>
      </w:tr>
      <w:tr w:rsidR="00B14650" w:rsidRPr="00500747" w:rsidTr="005A173B">
        <w:trPr>
          <w:trHeight w:val="315"/>
        </w:trPr>
        <w:tc>
          <w:tcPr>
            <w:tcW w:w="851" w:type="dxa"/>
            <w:vMerge w:val="restart"/>
            <w:tcBorders>
              <w:top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1.1.2</w:t>
            </w:r>
          </w:p>
        </w:tc>
        <w:tc>
          <w:tcPr>
            <w:tcW w:w="2268" w:type="dxa"/>
            <w:vMerge w:val="restart"/>
            <w:tcBorders>
              <w:top w:val="single" w:sz="4" w:space="0" w:color="auto"/>
              <w:left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Работы по проведению археологического наблюдения специалистом археологом за земляными работами по строительству магистрального трубопровода МТ-1</w:t>
            </w:r>
          </w:p>
        </w:tc>
        <w:tc>
          <w:tcPr>
            <w:tcW w:w="636" w:type="dxa"/>
            <w:vMerge w:val="restart"/>
            <w:tcBorders>
              <w:top w:val="single" w:sz="4" w:space="0" w:color="auto"/>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val="restart"/>
            <w:tcBorders>
              <w:left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Количество заключенных договоров на проведение археологического наблюдения:2022 год – 1 договор</w:t>
            </w:r>
          </w:p>
        </w:tc>
        <w:tc>
          <w:tcPr>
            <w:tcW w:w="2269" w:type="dxa"/>
            <w:gridSpan w:val="2"/>
            <w:vMerge w:val="restart"/>
            <w:tcBorders>
              <w:top w:val="single" w:sz="4" w:space="0" w:color="auto"/>
              <w:left w:val="single" w:sz="4" w:space="0" w:color="auto"/>
            </w:tcBorders>
          </w:tcPr>
          <w:p w:rsidR="00B14650" w:rsidRPr="00B14650" w:rsidRDefault="00B14650" w:rsidP="00B14650">
            <w:pPr>
              <w:rPr>
                <w:szCs w:val="28"/>
              </w:rPr>
            </w:pPr>
            <w:r w:rsidRPr="00B14650">
              <w:rPr>
                <w:szCs w:val="28"/>
              </w:rPr>
              <w:t xml:space="preserve">Администрация, </w:t>
            </w:r>
          </w:p>
          <w:p w:rsidR="00B14650" w:rsidRPr="00B14650" w:rsidRDefault="00B14650"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управление ЖКХ, ООС транспорта, связи и дорожного хозяйства, УКС и ТЭК, подрядные организации</w:t>
            </w:r>
          </w:p>
        </w:tc>
      </w:tr>
      <w:tr w:rsidR="00B14650" w:rsidRPr="00500747" w:rsidTr="005A173B">
        <w:trPr>
          <w:trHeight w:val="270"/>
        </w:trPr>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p>
        </w:tc>
        <w:tc>
          <w:tcPr>
            <w:tcW w:w="2269" w:type="dxa"/>
            <w:gridSpan w:val="2"/>
            <w:vMerge/>
            <w:tcBorders>
              <w:left w:val="single" w:sz="4" w:space="0" w:color="auto"/>
            </w:tcBorders>
          </w:tcPr>
          <w:p w:rsidR="00B14650" w:rsidRPr="00B14650" w:rsidRDefault="00B14650" w:rsidP="00B14650">
            <w:pPr>
              <w:pStyle w:val="ab"/>
              <w:jc w:val="left"/>
              <w:rPr>
                <w:rFonts w:ascii="Times New Roman" w:hAnsi="Times New Roman" w:cs="Times New Roman"/>
                <w:sz w:val="28"/>
                <w:szCs w:val="28"/>
              </w:rPr>
            </w:pPr>
          </w:p>
        </w:tc>
      </w:tr>
      <w:tr w:rsidR="00B14650" w:rsidRPr="00500747" w:rsidTr="005A173B">
        <w:trPr>
          <w:trHeight w:val="330"/>
        </w:trPr>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p>
        </w:tc>
        <w:tc>
          <w:tcPr>
            <w:tcW w:w="2269" w:type="dxa"/>
            <w:gridSpan w:val="2"/>
            <w:vMerge/>
            <w:tcBorders>
              <w:left w:val="single" w:sz="4" w:space="0" w:color="auto"/>
            </w:tcBorders>
          </w:tcPr>
          <w:p w:rsidR="00B14650" w:rsidRPr="00B14650" w:rsidRDefault="00B14650" w:rsidP="00B14650">
            <w:pPr>
              <w:pStyle w:val="ab"/>
              <w:jc w:val="left"/>
              <w:rPr>
                <w:rFonts w:ascii="Times New Roman" w:hAnsi="Times New Roman" w:cs="Times New Roman"/>
                <w:sz w:val="28"/>
                <w:szCs w:val="28"/>
              </w:rPr>
            </w:pPr>
          </w:p>
        </w:tc>
      </w:tr>
      <w:tr w:rsidR="00B14650" w:rsidRPr="00500747" w:rsidTr="005A173B">
        <w:trPr>
          <w:trHeight w:val="2905"/>
        </w:trPr>
        <w:tc>
          <w:tcPr>
            <w:tcW w:w="851" w:type="dxa"/>
            <w:vMerge/>
            <w:tcBorders>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992"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851"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p>
        </w:tc>
        <w:tc>
          <w:tcPr>
            <w:tcW w:w="2269" w:type="dxa"/>
            <w:gridSpan w:val="2"/>
            <w:vMerge/>
            <w:tcBorders>
              <w:left w:val="single" w:sz="4" w:space="0" w:color="auto"/>
              <w:bottom w:val="single" w:sz="4" w:space="0" w:color="auto"/>
            </w:tcBorders>
          </w:tcPr>
          <w:p w:rsidR="00B14650" w:rsidRPr="00B14650" w:rsidRDefault="00B14650" w:rsidP="00B14650">
            <w:pPr>
              <w:pStyle w:val="ab"/>
              <w:jc w:val="left"/>
              <w:rPr>
                <w:rFonts w:ascii="Times New Roman" w:hAnsi="Times New Roman" w:cs="Times New Roman"/>
                <w:sz w:val="28"/>
                <w:szCs w:val="28"/>
              </w:rPr>
            </w:pPr>
          </w:p>
        </w:tc>
      </w:tr>
      <w:tr w:rsidR="00B14650" w:rsidRPr="007D3D63" w:rsidTr="005A173B">
        <w:tc>
          <w:tcPr>
            <w:tcW w:w="851" w:type="dxa"/>
            <w:tcBorders>
              <w:top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1483"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p>
        </w:tc>
      </w:tr>
      <w:tr w:rsidR="00B14650" w:rsidRPr="00500747" w:rsidTr="005A173B">
        <w:trPr>
          <w:trHeight w:val="359"/>
        </w:trPr>
        <w:tc>
          <w:tcPr>
            <w:tcW w:w="851" w:type="dxa"/>
            <w:vMerge w:val="restart"/>
            <w:tcBorders>
              <w:top w:val="single" w:sz="4" w:space="0" w:color="auto"/>
              <w:right w:val="single" w:sz="4" w:space="0" w:color="auto"/>
            </w:tcBorders>
          </w:tcPr>
          <w:p w:rsidR="00B14650" w:rsidRPr="00B14650" w:rsidRDefault="00B14650" w:rsidP="00B14650">
            <w:pPr>
              <w:jc w:val="center"/>
              <w:rPr>
                <w:szCs w:val="28"/>
              </w:rPr>
            </w:pPr>
            <w:r w:rsidRPr="00B14650">
              <w:rPr>
                <w:szCs w:val="28"/>
              </w:rPr>
              <w:lastRenderedPageBreak/>
              <w:t>1.1.3</w:t>
            </w:r>
          </w:p>
        </w:tc>
        <w:tc>
          <w:tcPr>
            <w:tcW w:w="2268" w:type="dxa"/>
            <w:vMerge w:val="restart"/>
            <w:tcBorders>
              <w:top w:val="single" w:sz="4" w:space="0" w:color="auto"/>
              <w:left w:val="single" w:sz="4" w:space="0" w:color="auto"/>
              <w:right w:val="single" w:sz="4" w:space="0" w:color="auto"/>
            </w:tcBorders>
          </w:tcPr>
          <w:p w:rsidR="00B14650" w:rsidRPr="00B14650" w:rsidRDefault="00B14650" w:rsidP="00B14650">
            <w:pPr>
              <w:rPr>
                <w:szCs w:val="28"/>
              </w:rPr>
            </w:pPr>
            <w:r w:rsidRPr="00B14650">
              <w:rPr>
                <w:szCs w:val="28"/>
              </w:rPr>
              <w:t>Реконструкция магистрального трубопровода МТ2</w:t>
            </w:r>
          </w:p>
        </w:tc>
        <w:tc>
          <w:tcPr>
            <w:tcW w:w="636" w:type="dxa"/>
            <w:vMerge w:val="restart"/>
            <w:tcBorders>
              <w:top w:val="single" w:sz="4" w:space="0" w:color="auto"/>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2142,7</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2142,7</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jc w:val="center"/>
              <w:rPr>
                <w:rFonts w:cs="Times New Roman"/>
                <w:szCs w:val="28"/>
              </w:rPr>
            </w:pPr>
            <w:r w:rsidRPr="00B14650">
              <w:rPr>
                <w:rFonts w:cs="Times New Roman"/>
                <w:szCs w:val="28"/>
              </w:rPr>
              <w:t>0,0</w:t>
            </w:r>
          </w:p>
        </w:tc>
        <w:tc>
          <w:tcPr>
            <w:tcW w:w="1843" w:type="dxa"/>
            <w:vMerge w:val="restart"/>
            <w:tcBorders>
              <w:left w:val="single" w:sz="4" w:space="0" w:color="auto"/>
              <w:right w:val="single" w:sz="4" w:space="0" w:color="auto"/>
            </w:tcBorders>
          </w:tcPr>
          <w:p w:rsidR="00B14650" w:rsidRPr="00B14650" w:rsidRDefault="00B14650" w:rsidP="00B14650">
            <w:pPr>
              <w:rPr>
                <w:rFonts w:cs="Times New Roman"/>
                <w:szCs w:val="28"/>
              </w:rPr>
            </w:pPr>
            <w:r w:rsidRPr="00B14650">
              <w:rPr>
                <w:rFonts w:cs="Times New Roman"/>
                <w:szCs w:val="28"/>
              </w:rPr>
              <w:t>Протяжен</w:t>
            </w:r>
          </w:p>
          <w:p w:rsidR="00B14650" w:rsidRPr="00B14650" w:rsidRDefault="00B14650" w:rsidP="00B14650">
            <w:pPr>
              <w:rPr>
                <w:rFonts w:cs="Times New Roman"/>
                <w:szCs w:val="28"/>
              </w:rPr>
            </w:pPr>
            <w:proofErr w:type="spellStart"/>
            <w:r w:rsidRPr="00B14650">
              <w:rPr>
                <w:rFonts w:cs="Times New Roman"/>
                <w:szCs w:val="28"/>
              </w:rPr>
              <w:t>ность</w:t>
            </w:r>
            <w:proofErr w:type="spellEnd"/>
            <w:r w:rsidRPr="00B14650">
              <w:rPr>
                <w:rFonts w:cs="Times New Roman"/>
                <w:szCs w:val="28"/>
              </w:rPr>
              <w:t xml:space="preserve"> построенных сетей </w:t>
            </w:r>
            <w:proofErr w:type="spellStart"/>
            <w:r w:rsidRPr="00B14650">
              <w:rPr>
                <w:rFonts w:cs="Times New Roman"/>
                <w:szCs w:val="28"/>
              </w:rPr>
              <w:t>водоотведе</w:t>
            </w:r>
            <w:proofErr w:type="spellEnd"/>
          </w:p>
          <w:p w:rsidR="00B14650" w:rsidRPr="00B14650" w:rsidRDefault="00B14650" w:rsidP="00B14650">
            <w:pPr>
              <w:rPr>
                <w:rFonts w:cs="Times New Roman"/>
                <w:szCs w:val="28"/>
              </w:rPr>
            </w:pPr>
            <w:proofErr w:type="spellStart"/>
            <w:r w:rsidRPr="00B14650">
              <w:rPr>
                <w:rFonts w:cs="Times New Roman"/>
                <w:szCs w:val="28"/>
              </w:rPr>
              <w:t>ния</w:t>
            </w:r>
            <w:proofErr w:type="spellEnd"/>
            <w:r w:rsidRPr="00B14650">
              <w:rPr>
                <w:rFonts w:cs="Times New Roman"/>
                <w:szCs w:val="28"/>
              </w:rPr>
              <w:t xml:space="preserve"> - 11,165 км</w:t>
            </w:r>
          </w:p>
        </w:tc>
        <w:tc>
          <w:tcPr>
            <w:tcW w:w="2269" w:type="dxa"/>
            <w:gridSpan w:val="2"/>
            <w:vMerge w:val="restart"/>
            <w:tcBorders>
              <w:left w:val="single" w:sz="4" w:space="0" w:color="auto"/>
            </w:tcBorders>
          </w:tcPr>
          <w:p w:rsidR="00B14650" w:rsidRPr="00B14650" w:rsidRDefault="00B14650" w:rsidP="00B14650">
            <w:pPr>
              <w:rPr>
                <w:rFonts w:cs="Times New Roman"/>
                <w:szCs w:val="28"/>
              </w:rPr>
            </w:pPr>
            <w:r w:rsidRPr="00B14650">
              <w:rPr>
                <w:rFonts w:cs="Times New Roman"/>
                <w:szCs w:val="28"/>
              </w:rPr>
              <w:t>Администрация, управление ЖКХ, ООС, транспорта, связи и дорожного хозяйства, УКС и ТЭК, подрядные организации</w:t>
            </w:r>
          </w:p>
        </w:tc>
      </w:tr>
      <w:tr w:rsidR="00B14650" w:rsidRPr="00500747" w:rsidTr="009D6595">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vAlign w:val="center"/>
          </w:tcPr>
          <w:p w:rsidR="00B14650" w:rsidRPr="00B14650" w:rsidRDefault="00B14650" w:rsidP="00B14650">
            <w:pPr>
              <w:pStyle w:val="ab"/>
              <w:jc w:val="center"/>
              <w:rPr>
                <w:rFonts w:ascii="Times New Roman" w:hAnsi="Times New Roman" w:cs="Times New Roman"/>
                <w:sz w:val="28"/>
                <w:szCs w:val="28"/>
              </w:rPr>
            </w:pPr>
          </w:p>
        </w:tc>
        <w:tc>
          <w:tcPr>
            <w:tcW w:w="2269" w:type="dxa"/>
            <w:gridSpan w:val="2"/>
            <w:vMerge/>
            <w:tcBorders>
              <w:left w:val="single" w:sz="4" w:space="0" w:color="auto"/>
            </w:tcBorders>
            <w:vAlign w:val="center"/>
          </w:tcPr>
          <w:p w:rsidR="00B14650" w:rsidRPr="00B14650" w:rsidRDefault="00B14650" w:rsidP="00B14650">
            <w:pPr>
              <w:pStyle w:val="ab"/>
              <w:jc w:val="center"/>
              <w:rPr>
                <w:rFonts w:ascii="Times New Roman" w:hAnsi="Times New Roman" w:cs="Times New Roman"/>
                <w:sz w:val="28"/>
                <w:szCs w:val="28"/>
              </w:rPr>
            </w:pPr>
          </w:p>
        </w:tc>
      </w:tr>
      <w:tr w:rsidR="00B14650" w:rsidRPr="00500747" w:rsidTr="009D6595">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vAlign w:val="center"/>
          </w:tcPr>
          <w:p w:rsidR="00B14650" w:rsidRPr="00B14650" w:rsidRDefault="00B14650" w:rsidP="00B14650">
            <w:pPr>
              <w:pStyle w:val="ab"/>
              <w:jc w:val="center"/>
              <w:rPr>
                <w:rFonts w:ascii="Times New Roman" w:hAnsi="Times New Roman" w:cs="Times New Roman"/>
                <w:sz w:val="28"/>
                <w:szCs w:val="28"/>
              </w:rPr>
            </w:pPr>
          </w:p>
        </w:tc>
        <w:tc>
          <w:tcPr>
            <w:tcW w:w="2269" w:type="dxa"/>
            <w:gridSpan w:val="2"/>
            <w:vMerge/>
            <w:tcBorders>
              <w:left w:val="single" w:sz="4" w:space="0" w:color="auto"/>
            </w:tcBorders>
            <w:vAlign w:val="center"/>
          </w:tcPr>
          <w:p w:rsidR="00B14650" w:rsidRPr="00B14650" w:rsidRDefault="00B14650" w:rsidP="00B14650">
            <w:pPr>
              <w:pStyle w:val="ab"/>
              <w:jc w:val="center"/>
              <w:rPr>
                <w:rFonts w:ascii="Times New Roman" w:hAnsi="Times New Roman" w:cs="Times New Roman"/>
                <w:sz w:val="28"/>
                <w:szCs w:val="28"/>
              </w:rPr>
            </w:pPr>
          </w:p>
        </w:tc>
      </w:tr>
      <w:tr w:rsidR="00B14650" w:rsidRPr="00500747" w:rsidTr="009D6595">
        <w:tc>
          <w:tcPr>
            <w:tcW w:w="851" w:type="dxa"/>
            <w:vMerge/>
            <w:tcBorders>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2142,7</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2142,7</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vAlign w:val="center"/>
          </w:tcPr>
          <w:p w:rsidR="00B14650" w:rsidRPr="00B14650" w:rsidRDefault="00B14650" w:rsidP="00B14650">
            <w:pPr>
              <w:pStyle w:val="ab"/>
              <w:jc w:val="center"/>
              <w:rPr>
                <w:rFonts w:ascii="Times New Roman" w:hAnsi="Times New Roman" w:cs="Times New Roman"/>
                <w:sz w:val="28"/>
                <w:szCs w:val="28"/>
              </w:rPr>
            </w:pPr>
          </w:p>
        </w:tc>
        <w:tc>
          <w:tcPr>
            <w:tcW w:w="2269" w:type="dxa"/>
            <w:gridSpan w:val="2"/>
            <w:vMerge/>
            <w:tcBorders>
              <w:left w:val="single" w:sz="4" w:space="0" w:color="auto"/>
              <w:bottom w:val="single" w:sz="4" w:space="0" w:color="auto"/>
            </w:tcBorders>
            <w:vAlign w:val="center"/>
          </w:tcPr>
          <w:p w:rsidR="00B14650" w:rsidRPr="00B14650" w:rsidRDefault="00B14650" w:rsidP="00B14650">
            <w:pPr>
              <w:pStyle w:val="ab"/>
              <w:jc w:val="center"/>
              <w:rPr>
                <w:rFonts w:ascii="Times New Roman" w:hAnsi="Times New Roman" w:cs="Times New Roman"/>
                <w:sz w:val="28"/>
                <w:szCs w:val="28"/>
              </w:rPr>
            </w:pPr>
          </w:p>
        </w:tc>
      </w:tr>
      <w:tr w:rsidR="00B14650" w:rsidRPr="00500747" w:rsidTr="005A173B">
        <w:tc>
          <w:tcPr>
            <w:tcW w:w="851" w:type="dxa"/>
            <w:vMerge w:val="restart"/>
            <w:tcBorders>
              <w:right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1.1.4</w:t>
            </w:r>
          </w:p>
        </w:tc>
        <w:tc>
          <w:tcPr>
            <w:tcW w:w="2268" w:type="dxa"/>
            <w:vMerge w:val="restart"/>
            <w:tcBorders>
              <w:top w:val="single" w:sz="4" w:space="0" w:color="auto"/>
              <w:left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 xml:space="preserve">Водопровод по ул. Садовой, ул. Полевой, ул. Молодежной, ул. Пушкина, ул. Луговой, ул. Мира в </w:t>
            </w:r>
            <w:proofErr w:type="spellStart"/>
            <w:r w:rsidRPr="00B14650">
              <w:rPr>
                <w:rFonts w:ascii="Times New Roman" w:hAnsi="Times New Roman" w:cs="Times New Roman"/>
                <w:sz w:val="28"/>
                <w:szCs w:val="28"/>
              </w:rPr>
              <w:t>хут</w:t>
            </w:r>
            <w:proofErr w:type="spellEnd"/>
            <w:r w:rsidRPr="00B14650">
              <w:rPr>
                <w:rFonts w:ascii="Times New Roman" w:hAnsi="Times New Roman" w:cs="Times New Roman"/>
                <w:sz w:val="28"/>
                <w:szCs w:val="28"/>
              </w:rPr>
              <w:t>. Белом Темрюкского района Краснодарского края</w:t>
            </w:r>
          </w:p>
        </w:tc>
        <w:tc>
          <w:tcPr>
            <w:tcW w:w="636" w:type="dxa"/>
            <w:vMerge w:val="restart"/>
            <w:tcBorders>
              <w:top w:val="single" w:sz="4" w:space="0" w:color="auto"/>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2142,7</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2142,7</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jc w:val="center"/>
              <w:rPr>
                <w:rFonts w:cs="Times New Roman"/>
                <w:szCs w:val="28"/>
              </w:rPr>
            </w:pPr>
            <w:r w:rsidRPr="00B14650">
              <w:rPr>
                <w:rFonts w:cs="Times New Roman"/>
                <w:szCs w:val="28"/>
              </w:rPr>
              <w:t>0,0</w:t>
            </w:r>
          </w:p>
        </w:tc>
        <w:tc>
          <w:tcPr>
            <w:tcW w:w="1843"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c>
          <w:tcPr>
            <w:tcW w:w="2269" w:type="dxa"/>
            <w:gridSpan w:val="2"/>
            <w:tcBorders>
              <w:top w:val="single" w:sz="4" w:space="0" w:color="auto"/>
              <w:lef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r>
      <w:tr w:rsidR="00B14650" w:rsidRPr="00500747" w:rsidTr="005A173B">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tcBorders>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p>
        </w:tc>
        <w:tc>
          <w:tcPr>
            <w:tcW w:w="2269" w:type="dxa"/>
            <w:gridSpan w:val="2"/>
            <w:tcBorders>
              <w:left w:val="single" w:sz="4" w:space="0" w:color="auto"/>
            </w:tcBorders>
          </w:tcPr>
          <w:p w:rsidR="00B14650" w:rsidRPr="00B14650" w:rsidRDefault="00B14650" w:rsidP="00B14650">
            <w:pPr>
              <w:pStyle w:val="ab"/>
              <w:jc w:val="center"/>
              <w:rPr>
                <w:rFonts w:ascii="Times New Roman" w:hAnsi="Times New Roman" w:cs="Times New Roman"/>
                <w:sz w:val="28"/>
                <w:szCs w:val="28"/>
              </w:rPr>
            </w:pPr>
          </w:p>
        </w:tc>
      </w:tr>
      <w:tr w:rsidR="00B14650" w:rsidRPr="00500747" w:rsidTr="005A173B">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tcBorders>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p>
        </w:tc>
        <w:tc>
          <w:tcPr>
            <w:tcW w:w="2269" w:type="dxa"/>
            <w:gridSpan w:val="2"/>
            <w:tcBorders>
              <w:left w:val="single" w:sz="4" w:space="0" w:color="auto"/>
            </w:tcBorders>
          </w:tcPr>
          <w:p w:rsidR="00B14650" w:rsidRPr="00B14650" w:rsidRDefault="00B14650" w:rsidP="00B14650">
            <w:pPr>
              <w:pStyle w:val="ab"/>
              <w:jc w:val="center"/>
              <w:rPr>
                <w:rFonts w:ascii="Times New Roman" w:hAnsi="Times New Roman" w:cs="Times New Roman"/>
                <w:sz w:val="28"/>
                <w:szCs w:val="28"/>
              </w:rPr>
            </w:pPr>
          </w:p>
        </w:tc>
      </w:tr>
      <w:tr w:rsidR="00B14650" w:rsidRPr="00500747" w:rsidTr="00B14650">
        <w:tc>
          <w:tcPr>
            <w:tcW w:w="851" w:type="dxa"/>
            <w:vMerge/>
            <w:tcBorders>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2142,7</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2142,7</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tcBorders>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p>
        </w:tc>
        <w:tc>
          <w:tcPr>
            <w:tcW w:w="2269" w:type="dxa"/>
            <w:gridSpan w:val="2"/>
            <w:tcBorders>
              <w:left w:val="single" w:sz="4" w:space="0" w:color="auto"/>
              <w:bottom w:val="single" w:sz="4" w:space="0" w:color="auto"/>
            </w:tcBorders>
          </w:tcPr>
          <w:p w:rsidR="00B14650" w:rsidRPr="00B14650" w:rsidRDefault="00B14650" w:rsidP="00B14650">
            <w:pPr>
              <w:pStyle w:val="ab"/>
              <w:jc w:val="center"/>
              <w:rPr>
                <w:rFonts w:ascii="Times New Roman" w:hAnsi="Times New Roman" w:cs="Times New Roman"/>
                <w:sz w:val="28"/>
                <w:szCs w:val="28"/>
              </w:rPr>
            </w:pPr>
          </w:p>
        </w:tc>
      </w:tr>
      <w:tr w:rsidR="00B14650" w:rsidRPr="00972E2A" w:rsidTr="009D6595">
        <w:tc>
          <w:tcPr>
            <w:tcW w:w="851" w:type="dxa"/>
            <w:tcBorders>
              <w:top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Задача 1.2</w:t>
            </w:r>
          </w:p>
        </w:tc>
        <w:tc>
          <w:tcPr>
            <w:tcW w:w="11483" w:type="dxa"/>
            <w:gridSpan w:val="10"/>
            <w:tcBorders>
              <w:top w:val="single" w:sz="4" w:space="0" w:color="auto"/>
              <w:left w:val="single" w:sz="4" w:space="0" w:color="auto"/>
              <w:bottom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color w:val="000000" w:themeColor="text1"/>
                <w:sz w:val="28"/>
                <w:szCs w:val="28"/>
              </w:rPr>
              <w:t>О</w:t>
            </w:r>
            <w:r w:rsidRPr="00B14650">
              <w:rPr>
                <w:rFonts w:ascii="Times New Roman" w:hAnsi="Times New Roman"/>
                <w:sz w:val="28"/>
                <w:szCs w:val="28"/>
              </w:rPr>
              <w:t>беспечение населения и отдыхающих эффективной системой водоотведения</w:t>
            </w:r>
          </w:p>
        </w:tc>
      </w:tr>
      <w:tr w:rsidR="00B14650" w:rsidRPr="00972E2A" w:rsidTr="009D6595">
        <w:trPr>
          <w:trHeight w:val="359"/>
        </w:trPr>
        <w:tc>
          <w:tcPr>
            <w:tcW w:w="851" w:type="dxa"/>
            <w:vMerge w:val="restart"/>
            <w:tcBorders>
              <w:top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sz w:val="28"/>
                <w:szCs w:val="28"/>
              </w:rPr>
              <w:t>1.2.1</w:t>
            </w:r>
          </w:p>
        </w:tc>
        <w:tc>
          <w:tcPr>
            <w:tcW w:w="2268" w:type="dxa"/>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Строительство канализационного коллектора в</w:t>
            </w:r>
          </w:p>
          <w:p w:rsidR="00B14650" w:rsidRPr="00B14650" w:rsidRDefault="00B14650" w:rsidP="009D6595">
            <w:pPr>
              <w:rPr>
                <w:rFonts w:cs="Times New Roman"/>
                <w:szCs w:val="28"/>
              </w:rPr>
            </w:pPr>
            <w:proofErr w:type="spellStart"/>
            <w:r w:rsidRPr="00B14650">
              <w:rPr>
                <w:rFonts w:cs="Times New Roman"/>
                <w:szCs w:val="28"/>
              </w:rPr>
              <w:t>ст-це</w:t>
            </w:r>
            <w:proofErr w:type="spellEnd"/>
            <w:r w:rsidRPr="00B14650">
              <w:rPr>
                <w:rFonts w:cs="Times New Roman"/>
                <w:szCs w:val="28"/>
              </w:rPr>
              <w:t xml:space="preserve"> Голубицкой </w:t>
            </w:r>
            <w:r w:rsidRPr="00B14650">
              <w:rPr>
                <w:rFonts w:cs="Times New Roman"/>
                <w:szCs w:val="28"/>
              </w:rPr>
              <w:lastRenderedPageBreak/>
              <w:t>Темрюкского района в рамках реализации мероприятий по приоритетному проекту «</w:t>
            </w:r>
            <w:proofErr w:type="spellStart"/>
            <w:r w:rsidRPr="00B14650">
              <w:rPr>
                <w:rFonts w:cs="Times New Roman"/>
                <w:szCs w:val="28"/>
              </w:rPr>
              <w:t>Канализование</w:t>
            </w:r>
            <w:proofErr w:type="spellEnd"/>
            <w:r w:rsidRPr="00B14650">
              <w:rPr>
                <w:rFonts w:cs="Times New Roman"/>
                <w:szCs w:val="28"/>
              </w:rPr>
              <w:t xml:space="preserve"> муниципальных образований Темрюкского района (</w:t>
            </w:r>
            <w:proofErr w:type="spellStart"/>
            <w:r w:rsidRPr="00B14650">
              <w:rPr>
                <w:rFonts w:cs="Times New Roman"/>
                <w:szCs w:val="28"/>
              </w:rPr>
              <w:t>ст-ца</w:t>
            </w:r>
            <w:proofErr w:type="spellEnd"/>
            <w:r w:rsidRPr="00B14650">
              <w:rPr>
                <w:rFonts w:cs="Times New Roman"/>
                <w:szCs w:val="28"/>
              </w:rPr>
              <w:t xml:space="preserve"> Голубицкая)»</w:t>
            </w:r>
          </w:p>
        </w:tc>
        <w:tc>
          <w:tcPr>
            <w:tcW w:w="636" w:type="dxa"/>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lastRenderedPageBreak/>
              <w:t>1/3</w:t>
            </w: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31888,2</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31888,2</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jc w:val="center"/>
              <w:rPr>
                <w:rFonts w:cs="Times New Roman"/>
                <w:szCs w:val="28"/>
              </w:rPr>
            </w:pPr>
            <w:r w:rsidRPr="00B14650">
              <w:rPr>
                <w:rFonts w:cs="Times New Roman"/>
                <w:szCs w:val="28"/>
              </w:rPr>
              <w:t>0,0</w:t>
            </w:r>
          </w:p>
        </w:tc>
        <w:tc>
          <w:tcPr>
            <w:tcW w:w="2126" w:type="dxa"/>
            <w:gridSpan w:val="2"/>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Протяженность построенных сетей водоотведения - 11,165 км</w:t>
            </w:r>
          </w:p>
        </w:tc>
        <w:tc>
          <w:tcPr>
            <w:tcW w:w="1986" w:type="dxa"/>
            <w:vMerge w:val="restart"/>
            <w:tcBorders>
              <w:top w:val="single" w:sz="4" w:space="0" w:color="auto"/>
              <w:left w:val="single" w:sz="4" w:space="0" w:color="auto"/>
            </w:tcBorders>
          </w:tcPr>
          <w:p w:rsidR="00B14650" w:rsidRPr="00B14650" w:rsidRDefault="00B14650" w:rsidP="009D6595">
            <w:pPr>
              <w:rPr>
                <w:rFonts w:cs="Times New Roman"/>
                <w:szCs w:val="28"/>
              </w:rPr>
            </w:pPr>
            <w:r w:rsidRPr="00B14650">
              <w:rPr>
                <w:rFonts w:cs="Times New Roman"/>
                <w:szCs w:val="28"/>
              </w:rPr>
              <w:t xml:space="preserve">Администрация, управление ЖКХ, ООС, транспорта, </w:t>
            </w:r>
            <w:r w:rsidRPr="00B14650">
              <w:rPr>
                <w:rFonts w:cs="Times New Roman"/>
                <w:szCs w:val="28"/>
              </w:rPr>
              <w:lastRenderedPageBreak/>
              <w:t>связи и дорожного хозяйства, УКС и ТЭК, подрядные организации</w:t>
            </w:r>
          </w:p>
        </w:tc>
      </w:tr>
      <w:tr w:rsidR="00B14650" w:rsidRPr="00972E2A" w:rsidTr="009D6595">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righ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righ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c>
          <w:tcPr>
            <w:tcW w:w="851" w:type="dxa"/>
            <w:vMerge/>
            <w:tcBorders>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31888,2</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31888,2</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rPr>
          <w:trHeight w:val="285"/>
        </w:trPr>
        <w:tc>
          <w:tcPr>
            <w:tcW w:w="851" w:type="dxa"/>
            <w:vMerge w:val="restart"/>
            <w:tcBorders>
              <w:top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sz w:val="28"/>
                <w:szCs w:val="28"/>
              </w:rPr>
              <w:lastRenderedPageBreak/>
              <w:t>1.2.2.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Строительство канализационного коллектора в Голубицком сельском поселении по ул. Восточная от ул. Курортная (запроектирован</w:t>
            </w:r>
          </w:p>
          <w:p w:rsidR="00B14650" w:rsidRPr="00B14650" w:rsidRDefault="00B14650" w:rsidP="009D6595">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t>ный</w:t>
            </w:r>
            <w:proofErr w:type="spellEnd"/>
            <w:r w:rsidRPr="00B14650">
              <w:rPr>
                <w:rFonts w:ascii="Times New Roman" w:hAnsi="Times New Roman" w:cs="Times New Roman"/>
                <w:sz w:val="28"/>
                <w:szCs w:val="28"/>
              </w:rPr>
              <w:t xml:space="preserve"> </w:t>
            </w:r>
            <w:proofErr w:type="spellStart"/>
            <w:r w:rsidRPr="00B14650">
              <w:rPr>
                <w:rFonts w:ascii="Times New Roman" w:hAnsi="Times New Roman" w:cs="Times New Roman"/>
                <w:sz w:val="28"/>
                <w:szCs w:val="28"/>
              </w:rPr>
              <w:t>канализацион</w:t>
            </w:r>
            <w:proofErr w:type="spellEnd"/>
          </w:p>
          <w:p w:rsidR="00B14650" w:rsidRPr="00B14650" w:rsidRDefault="00B14650" w:rsidP="009D6595">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t>ный</w:t>
            </w:r>
            <w:proofErr w:type="spellEnd"/>
            <w:r w:rsidRPr="00B14650">
              <w:rPr>
                <w:rFonts w:ascii="Times New Roman" w:hAnsi="Times New Roman" w:cs="Times New Roman"/>
                <w:sz w:val="28"/>
                <w:szCs w:val="28"/>
              </w:rPr>
              <w:t xml:space="preserve"> коллектор) до ул. Красная, по ул. Красная до ул. </w:t>
            </w:r>
            <w:proofErr w:type="spellStart"/>
            <w:r w:rsidRPr="00B14650">
              <w:rPr>
                <w:rFonts w:ascii="Times New Roman" w:hAnsi="Times New Roman" w:cs="Times New Roman"/>
                <w:sz w:val="28"/>
                <w:szCs w:val="28"/>
              </w:rPr>
              <w:t>Чайкинская</w:t>
            </w:r>
            <w:proofErr w:type="spellEnd"/>
            <w:r w:rsidRPr="00B14650">
              <w:rPr>
                <w:rFonts w:ascii="Times New Roman" w:hAnsi="Times New Roman" w:cs="Times New Roman"/>
                <w:sz w:val="28"/>
                <w:szCs w:val="28"/>
              </w:rPr>
              <w:t xml:space="preserve">, от </w:t>
            </w:r>
            <w:r w:rsidRPr="00B14650">
              <w:rPr>
                <w:rFonts w:ascii="Times New Roman" w:hAnsi="Times New Roman" w:cs="Times New Roman"/>
                <w:sz w:val="28"/>
                <w:szCs w:val="28"/>
              </w:rPr>
              <w:lastRenderedPageBreak/>
              <w:t xml:space="preserve">ул. </w:t>
            </w:r>
            <w:proofErr w:type="spellStart"/>
            <w:r w:rsidRPr="00B14650">
              <w:rPr>
                <w:rFonts w:ascii="Times New Roman" w:hAnsi="Times New Roman" w:cs="Times New Roman"/>
                <w:sz w:val="28"/>
                <w:szCs w:val="28"/>
              </w:rPr>
              <w:t>Чайкинская</w:t>
            </w:r>
            <w:proofErr w:type="spellEnd"/>
            <w:r w:rsidRPr="00B14650">
              <w:rPr>
                <w:rFonts w:ascii="Times New Roman" w:hAnsi="Times New Roman" w:cs="Times New Roman"/>
                <w:sz w:val="28"/>
                <w:szCs w:val="28"/>
              </w:rPr>
              <w:t xml:space="preserve"> до ул. Набережная (запроектирован</w:t>
            </w:r>
          </w:p>
          <w:p w:rsidR="00B14650" w:rsidRPr="00B14650" w:rsidRDefault="00B14650" w:rsidP="009D6595">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t>ный</w:t>
            </w:r>
            <w:proofErr w:type="spellEnd"/>
            <w:r w:rsidRPr="00B14650">
              <w:rPr>
                <w:rFonts w:ascii="Times New Roman" w:hAnsi="Times New Roman" w:cs="Times New Roman"/>
                <w:sz w:val="28"/>
                <w:szCs w:val="28"/>
              </w:rPr>
              <w:t xml:space="preserve"> </w:t>
            </w:r>
            <w:proofErr w:type="spellStart"/>
            <w:r w:rsidRPr="00B14650">
              <w:rPr>
                <w:rFonts w:ascii="Times New Roman" w:hAnsi="Times New Roman" w:cs="Times New Roman"/>
                <w:sz w:val="28"/>
                <w:szCs w:val="28"/>
              </w:rPr>
              <w:t>канализацион</w:t>
            </w:r>
            <w:proofErr w:type="spellEnd"/>
          </w:p>
          <w:p w:rsidR="00B14650" w:rsidRPr="00B14650" w:rsidRDefault="00B14650" w:rsidP="009D6595">
            <w:pPr>
              <w:rPr>
                <w:rFonts w:cs="Times New Roman"/>
                <w:szCs w:val="28"/>
              </w:rPr>
            </w:pPr>
            <w:proofErr w:type="spellStart"/>
            <w:r w:rsidRPr="00B14650">
              <w:rPr>
                <w:rFonts w:cs="Times New Roman"/>
                <w:szCs w:val="28"/>
              </w:rPr>
              <w:t>ный</w:t>
            </w:r>
            <w:proofErr w:type="spellEnd"/>
            <w:r w:rsidRPr="00B14650">
              <w:rPr>
                <w:rFonts w:cs="Times New Roman"/>
                <w:szCs w:val="28"/>
              </w:rPr>
              <w:t xml:space="preserve"> коллектор) протяженностью 5000 м в рамках реализации мероприятий по приоритетному проекту «</w:t>
            </w:r>
            <w:proofErr w:type="spellStart"/>
            <w:r w:rsidRPr="00B14650">
              <w:rPr>
                <w:rFonts w:cs="Times New Roman"/>
                <w:szCs w:val="28"/>
              </w:rPr>
              <w:t>Канализование</w:t>
            </w:r>
            <w:proofErr w:type="spellEnd"/>
            <w:r w:rsidRPr="00B14650">
              <w:rPr>
                <w:rFonts w:cs="Times New Roman"/>
                <w:szCs w:val="28"/>
              </w:rPr>
              <w:t xml:space="preserve"> муниципальных образований Темрюкского района (</w:t>
            </w:r>
            <w:proofErr w:type="spellStart"/>
            <w:r w:rsidRPr="00B14650">
              <w:rPr>
                <w:rFonts w:cs="Times New Roman"/>
                <w:szCs w:val="28"/>
              </w:rPr>
              <w:t>ст-ца</w:t>
            </w:r>
            <w:proofErr w:type="spellEnd"/>
            <w:r w:rsidRPr="00B14650">
              <w:rPr>
                <w:rFonts w:cs="Times New Roman"/>
                <w:szCs w:val="28"/>
              </w:rPr>
              <w:t xml:space="preserve"> Голубицкая)»</w:t>
            </w:r>
          </w:p>
        </w:tc>
        <w:tc>
          <w:tcPr>
            <w:tcW w:w="636" w:type="dxa"/>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2800,0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196,0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jc w:val="center"/>
              <w:rPr>
                <w:rFonts w:cs="Times New Roman"/>
                <w:szCs w:val="28"/>
              </w:rPr>
            </w:pPr>
            <w:r w:rsidRPr="00B14650">
              <w:rPr>
                <w:rFonts w:cs="Times New Roman"/>
                <w:szCs w:val="28"/>
              </w:rPr>
              <w:t>0,0</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p w:rsidR="00B14650" w:rsidRPr="00B14650" w:rsidRDefault="00B14650" w:rsidP="009D6595">
            <w:pPr>
              <w:rPr>
                <w:szCs w:val="28"/>
                <w:lang w:eastAsia="ru-RU"/>
              </w:rPr>
            </w:pPr>
            <w:r w:rsidRPr="00B14650">
              <w:rPr>
                <w:szCs w:val="28"/>
                <w:lang w:eastAsia="ru-RU"/>
              </w:rPr>
              <w:t>2023г. – 1 ед.</w:t>
            </w:r>
          </w:p>
        </w:tc>
        <w:tc>
          <w:tcPr>
            <w:tcW w:w="1986" w:type="dxa"/>
            <w:vMerge w:val="restart"/>
            <w:tcBorders>
              <w:top w:val="single" w:sz="4" w:space="0" w:color="auto"/>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Администрация, управление ЖКХ, ООС, транспорта, связи и дорожного хозяйства, УКС и ТЭК, подрядные организации</w:t>
            </w:r>
          </w:p>
        </w:tc>
      </w:tr>
      <w:tr w:rsidR="00B14650" w:rsidRPr="00972E2A" w:rsidTr="009D6595">
        <w:trPr>
          <w:trHeight w:val="330"/>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5200,0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4836,0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364,0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rPr>
          <w:trHeight w:val="285"/>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rPr>
          <w:trHeight w:val="752"/>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8000,0</w:t>
            </w:r>
          </w:p>
        </w:tc>
        <w:tc>
          <w:tcPr>
            <w:tcW w:w="992"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7440,0</w:t>
            </w:r>
          </w:p>
        </w:tc>
        <w:tc>
          <w:tcPr>
            <w:tcW w:w="1275"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560,0</w:t>
            </w:r>
          </w:p>
        </w:tc>
        <w:tc>
          <w:tcPr>
            <w:tcW w:w="851"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c>
          <w:tcPr>
            <w:tcW w:w="851" w:type="dxa"/>
            <w:vMerge w:val="restart"/>
            <w:tcBorders>
              <w:top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right w:val="single" w:sz="4" w:space="0" w:color="auto"/>
            </w:tcBorders>
          </w:tcPr>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Итого по приоритетному проекту</w:t>
            </w:r>
          </w:p>
        </w:tc>
        <w:tc>
          <w:tcPr>
            <w:tcW w:w="636" w:type="dxa"/>
            <w:vMerge w:val="restart"/>
            <w:tcBorders>
              <w:top w:val="single" w:sz="4" w:space="0" w:color="auto"/>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34688,2</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32084,2</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jc w:val="center"/>
              <w:rPr>
                <w:rFonts w:cs="Times New Roman"/>
                <w:szCs w:val="28"/>
              </w:rPr>
            </w:pPr>
            <w:r w:rsidRPr="00B14650">
              <w:rPr>
                <w:rFonts w:cs="Times New Roman"/>
                <w:szCs w:val="28"/>
              </w:rPr>
              <w:t>0,0</w:t>
            </w:r>
          </w:p>
        </w:tc>
        <w:tc>
          <w:tcPr>
            <w:tcW w:w="2126" w:type="dxa"/>
            <w:gridSpan w:val="2"/>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c>
          <w:tcPr>
            <w:tcW w:w="1986" w:type="dxa"/>
            <w:tcBorders>
              <w:top w:val="single" w:sz="4" w:space="0" w:color="auto"/>
              <w:lef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r>
      <w:tr w:rsidR="00B14650" w:rsidRPr="00972E2A" w:rsidTr="009D6595">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5200,0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4836,0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364,0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tcBorders>
              <w:lef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tcBorders>
              <w:lef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c>
          <w:tcPr>
            <w:tcW w:w="851" w:type="dxa"/>
            <w:vMerge/>
            <w:tcBorders>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39888,2</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7440,0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32448,2</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c>
          <w:tcPr>
            <w:tcW w:w="851" w:type="dxa"/>
            <w:vMerge w:val="restart"/>
            <w:tcBorders>
              <w:top w:val="single" w:sz="4" w:space="0" w:color="auto"/>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Итого по подпрограмме</w:t>
            </w:r>
          </w:p>
        </w:tc>
        <w:tc>
          <w:tcPr>
            <w:tcW w:w="636" w:type="dxa"/>
            <w:vMerge w:val="restart"/>
            <w:tcBorders>
              <w:top w:val="single" w:sz="4" w:space="0" w:color="auto"/>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81584,4</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78980,4</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c>
          <w:tcPr>
            <w:tcW w:w="1986" w:type="dxa"/>
            <w:tcBorders>
              <w:top w:val="single" w:sz="4" w:space="0" w:color="auto"/>
              <w:lef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r>
      <w:tr w:rsidR="00B14650" w:rsidRPr="00972E2A" w:rsidTr="009D6595">
        <w:tc>
          <w:tcPr>
            <w:tcW w:w="851" w:type="dxa"/>
            <w:vMerge/>
            <w:tcBorders>
              <w:top w:val="single" w:sz="4" w:space="0" w:color="auto"/>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204046,2</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190133,8</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13912,4</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986" w:type="dxa"/>
            <w:tcBorders>
              <w:left w:val="single" w:sz="4" w:space="0" w:color="auto"/>
            </w:tcBorders>
          </w:tcPr>
          <w:p w:rsidR="00B14650" w:rsidRPr="00B14650" w:rsidRDefault="00B14650" w:rsidP="009D6595">
            <w:pPr>
              <w:pStyle w:val="ab"/>
              <w:rPr>
                <w:rFonts w:ascii="Times New Roman" w:hAnsi="Times New Roman" w:cs="Times New Roman"/>
                <w:sz w:val="28"/>
                <w:szCs w:val="28"/>
              </w:rPr>
            </w:pPr>
          </w:p>
        </w:tc>
      </w:tr>
      <w:tr w:rsidR="00B14650" w:rsidRPr="00972E2A" w:rsidTr="009D6595">
        <w:tc>
          <w:tcPr>
            <w:tcW w:w="851" w:type="dxa"/>
            <w:vMerge/>
            <w:tcBorders>
              <w:top w:val="single" w:sz="4" w:space="0" w:color="auto"/>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123453,0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114811,3</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8641,7</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986" w:type="dxa"/>
            <w:tcBorders>
              <w:left w:val="single" w:sz="4" w:space="0" w:color="auto"/>
            </w:tcBorders>
          </w:tcPr>
          <w:p w:rsidR="00B14650" w:rsidRPr="00B14650" w:rsidRDefault="00B14650" w:rsidP="009D6595">
            <w:pPr>
              <w:pStyle w:val="ab"/>
              <w:rPr>
                <w:rFonts w:ascii="Times New Roman" w:hAnsi="Times New Roman" w:cs="Times New Roman"/>
                <w:sz w:val="28"/>
                <w:szCs w:val="28"/>
              </w:rPr>
            </w:pPr>
          </w:p>
        </w:tc>
      </w:tr>
      <w:tr w:rsidR="00B14650" w:rsidRPr="00972E2A" w:rsidTr="009D6595">
        <w:tc>
          <w:tcPr>
            <w:tcW w:w="851" w:type="dxa"/>
            <w:vMerge/>
            <w:tcBorders>
              <w:top w:val="single" w:sz="4" w:space="0" w:color="auto"/>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409083,6</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307549,1</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101534,5</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1986" w:type="dxa"/>
            <w:tcBorders>
              <w:left w:val="single" w:sz="4" w:space="0" w:color="auto"/>
            </w:tcBorders>
          </w:tcPr>
          <w:p w:rsidR="00B14650" w:rsidRPr="00B14650" w:rsidRDefault="00B14650" w:rsidP="009D6595">
            <w:pPr>
              <w:pStyle w:val="ab"/>
              <w:rPr>
                <w:rFonts w:ascii="Times New Roman" w:hAnsi="Times New Roman" w:cs="Times New Roman"/>
                <w:sz w:val="28"/>
                <w:szCs w:val="28"/>
              </w:rPr>
            </w:pPr>
          </w:p>
        </w:tc>
      </w:tr>
      <w:tr w:rsidR="001A14C1" w:rsidRPr="00500747" w:rsidTr="005A173B">
        <w:tc>
          <w:tcPr>
            <w:tcW w:w="14602" w:type="dxa"/>
            <w:gridSpan w:val="12"/>
            <w:tcBorders>
              <w:top w:val="single" w:sz="4" w:space="0" w:color="auto"/>
              <w:bottom w:val="single" w:sz="4" w:space="0" w:color="auto"/>
            </w:tcBorders>
          </w:tcPr>
          <w:p w:rsidR="001A14C1" w:rsidRPr="004B30F3" w:rsidRDefault="001A14C1" w:rsidP="005A173B">
            <w:pPr>
              <w:pStyle w:val="ConsPlusNormal0"/>
              <w:rPr>
                <w:szCs w:val="28"/>
              </w:rPr>
            </w:pPr>
            <w:r w:rsidRPr="004B30F3">
              <w:rPr>
                <w:szCs w:val="28"/>
              </w:rPr>
              <w:t>--------------------------------</w:t>
            </w:r>
          </w:p>
          <w:p w:rsidR="001A14C1" w:rsidRPr="004B30F3" w:rsidRDefault="001A14C1" w:rsidP="005A173B">
            <w:pPr>
              <w:pStyle w:val="ConsPlusNormal0"/>
              <w:jc w:val="both"/>
              <w:rPr>
                <w:sz w:val="24"/>
                <w:szCs w:val="24"/>
              </w:rPr>
            </w:pPr>
            <w:r w:rsidRPr="004B30F3">
              <w:rPr>
                <w:sz w:val="24"/>
                <w:szCs w:val="24"/>
              </w:rPr>
              <w:lastRenderedPageBreak/>
              <w:t>&lt;1&gt; Отмечаются мероприятия подпрограммы в следующих случаях:</w:t>
            </w:r>
          </w:p>
          <w:p w:rsidR="001A14C1" w:rsidRPr="004B30F3" w:rsidRDefault="001A14C1" w:rsidP="005A173B">
            <w:pPr>
              <w:pStyle w:val="ConsPlusNormal0"/>
              <w:jc w:val="both"/>
              <w:rPr>
                <w:sz w:val="24"/>
                <w:szCs w:val="24"/>
              </w:rPr>
            </w:pPr>
            <w:r w:rsidRPr="004B30F3">
              <w:rPr>
                <w:sz w:val="24"/>
                <w:szCs w:val="24"/>
              </w:rPr>
              <w:t>если мероприятие включает расходы, направляемые на капитальные вложения, присваивается статус «1»;</w:t>
            </w:r>
          </w:p>
          <w:p w:rsidR="001A14C1" w:rsidRPr="004B30F3" w:rsidRDefault="001A14C1" w:rsidP="005A173B">
            <w:pPr>
              <w:pStyle w:val="ConsPlusNormal0"/>
              <w:jc w:val="both"/>
              <w:rPr>
                <w:sz w:val="24"/>
                <w:szCs w:val="24"/>
              </w:rPr>
            </w:pPr>
            <w:r w:rsidRPr="004B30F3">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4B30F3" w:rsidRDefault="001A14C1" w:rsidP="005A173B">
            <w:pPr>
              <w:pStyle w:val="ConsPlusNormal0"/>
              <w:jc w:val="both"/>
              <w:rPr>
                <w:sz w:val="24"/>
                <w:szCs w:val="24"/>
              </w:rPr>
            </w:pPr>
            <w:r w:rsidRPr="004B30F3">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14C1" w:rsidRPr="004B30F3" w:rsidRDefault="001A14C1" w:rsidP="005A173B">
            <w:pPr>
              <w:pStyle w:val="ab"/>
              <w:rPr>
                <w:rFonts w:ascii="Times New Roman" w:hAnsi="Times New Roman" w:cs="Times New Roman"/>
                <w:sz w:val="28"/>
                <w:szCs w:val="28"/>
              </w:rPr>
            </w:pPr>
            <w:r w:rsidRPr="004B30F3">
              <w:rPr>
                <w:rFonts w:ascii="Times New Roman" w:hAnsi="Times New Roman" w:cs="Times New Roman"/>
              </w:rPr>
              <w:t>Допускается присваивание нескольких статусов одному мероприятию через дробь.</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0"/>
          <w:headerReference w:type="first" r:id="rId21"/>
          <w:pgSz w:w="16838" w:h="11906" w:orient="landscape"/>
          <w:pgMar w:top="1701" w:right="1134" w:bottom="567" w:left="1134" w:header="709" w:footer="709" w:gutter="0"/>
          <w:cols w:space="708"/>
          <w:titlePg/>
          <w:docGrid w:linePitch="381"/>
        </w:sectPr>
      </w:pPr>
    </w:p>
    <w:p w:rsidR="001A14C1" w:rsidRPr="009D6595" w:rsidRDefault="001A14C1" w:rsidP="009D6595">
      <w:pPr>
        <w:pStyle w:val="a3"/>
        <w:numPr>
          <w:ilvl w:val="0"/>
          <w:numId w:val="3"/>
        </w:numPr>
        <w:jc w:val="center"/>
        <w:rPr>
          <w:rFonts w:cs="Times New Roman"/>
          <w:b/>
          <w:szCs w:val="28"/>
        </w:rPr>
      </w:pPr>
      <w:r w:rsidRPr="009D6595">
        <w:rPr>
          <w:b/>
        </w:rPr>
        <w:lastRenderedPageBreak/>
        <w:t>Механизм реализации подпрограммы</w:t>
      </w:r>
    </w:p>
    <w:p w:rsidR="001A14C1" w:rsidRDefault="001A14C1" w:rsidP="001A14C1">
      <w:pPr>
        <w:pStyle w:val="ConsPlusNormal0"/>
        <w:ind w:firstLine="709"/>
        <w:jc w:val="both"/>
      </w:pPr>
      <w:bookmarkStart w:id="2" w:name="_GoBack"/>
      <w:bookmarkEnd w:id="2"/>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 xml:space="preserve">Темрюкский район                                                                                 С.И. </w:t>
      </w:r>
      <w:proofErr w:type="spellStart"/>
      <w:r>
        <w:rPr>
          <w:rFonts w:cs="Times New Roman"/>
          <w:szCs w:val="28"/>
        </w:rPr>
        <w:t>Лулудов</w:t>
      </w:r>
      <w:proofErr w:type="spellEnd"/>
    </w:p>
    <w:p w:rsidR="001A14C1" w:rsidRDefault="001A14C1" w:rsidP="001A14C1">
      <w:pPr>
        <w:jc w:val="both"/>
        <w:rPr>
          <w:rFonts w:cs="Times New Roman"/>
          <w:szCs w:val="28"/>
        </w:rPr>
      </w:pPr>
    </w:p>
    <w:p w:rsidR="001A14C1" w:rsidRDefault="001A14C1" w:rsidP="00CB7688">
      <w:pPr>
        <w:jc w:val="both"/>
        <w:rPr>
          <w:b/>
        </w:rPr>
        <w:sectPr w:rsidR="001A14C1" w:rsidSect="00CB7688">
          <w:pgSz w:w="11906" w:h="16838"/>
          <w:pgMar w:top="1134" w:right="567" w:bottom="1134" w:left="1701" w:header="709" w:footer="709" w:gutter="0"/>
          <w:cols w:space="708"/>
          <w:docGrid w:linePitch="381"/>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2</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1A14C1" w:rsidRPr="005852CE"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9D6595" w:rsidRPr="009D6595" w:rsidRDefault="009D6595" w:rsidP="009D6595">
      <w:pPr>
        <w:tabs>
          <w:tab w:val="left" w:pos="0"/>
        </w:tabs>
        <w:jc w:val="center"/>
        <w:rPr>
          <w:sz w:val="24"/>
          <w:szCs w:val="24"/>
        </w:rPr>
      </w:pPr>
      <w:r w:rsidRPr="009D6595">
        <w:rPr>
          <w:sz w:val="24"/>
          <w:szCs w:val="24"/>
        </w:rPr>
        <w:t>Список изменяющих документов</w:t>
      </w:r>
    </w:p>
    <w:p w:rsidR="009D6595" w:rsidRPr="009D6595" w:rsidRDefault="009D6595" w:rsidP="009D6595">
      <w:pPr>
        <w:tabs>
          <w:tab w:val="left" w:pos="0"/>
        </w:tabs>
        <w:jc w:val="center"/>
        <w:rPr>
          <w:sz w:val="24"/>
          <w:szCs w:val="24"/>
        </w:rPr>
      </w:pPr>
      <w:r w:rsidRPr="009D6595">
        <w:rPr>
          <w:sz w:val="24"/>
          <w:szCs w:val="24"/>
        </w:rPr>
        <w:t>(в редакции постановления администрации МО Темрюкский район</w:t>
      </w:r>
    </w:p>
    <w:p w:rsidR="009D6595" w:rsidRPr="009D6595" w:rsidRDefault="009D6595" w:rsidP="009D6595">
      <w:pPr>
        <w:widowControl w:val="0"/>
        <w:autoSpaceDE w:val="0"/>
        <w:autoSpaceDN w:val="0"/>
        <w:adjustRightInd w:val="0"/>
        <w:jc w:val="center"/>
        <w:rPr>
          <w:sz w:val="24"/>
          <w:szCs w:val="24"/>
        </w:rPr>
      </w:pPr>
      <w:r w:rsidRPr="009D6595">
        <w:rPr>
          <w:sz w:val="24"/>
          <w:szCs w:val="24"/>
        </w:rPr>
        <w:t>от 21.01.2022 года № 39)</w:t>
      </w:r>
    </w:p>
    <w:p w:rsidR="001A14C1" w:rsidRPr="005852CE"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735"/>
        <w:gridCol w:w="1260"/>
        <w:gridCol w:w="1808"/>
        <w:gridCol w:w="1170"/>
        <w:gridCol w:w="1329"/>
        <w:gridCol w:w="2150"/>
      </w:tblGrid>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717"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717" w:type="dxa"/>
            <w:gridSpan w:val="5"/>
          </w:tcPr>
          <w:p w:rsidR="001A14C1" w:rsidRPr="0053358F" w:rsidRDefault="001A14C1" w:rsidP="005A173B">
            <w:pPr>
              <w:widowControl w:val="0"/>
              <w:autoSpaceDE w:val="0"/>
              <w:autoSpaceDN w:val="0"/>
              <w:adjustRightInd w:val="0"/>
              <w:jc w:val="both"/>
              <w:rPr>
                <w:rFonts w:cs="Times New Roman"/>
                <w:b/>
                <w:szCs w:val="28"/>
              </w:rPr>
            </w:pPr>
            <w:r>
              <w:rPr>
                <w:bCs/>
                <w:szCs w:val="28"/>
              </w:rPr>
              <w:t>У</w:t>
            </w:r>
            <w:r w:rsidRPr="00756273">
              <w:rPr>
                <w:bCs/>
                <w:szCs w:val="28"/>
              </w:rPr>
              <w:t>правление имущественны</w:t>
            </w:r>
            <w:r>
              <w:rPr>
                <w:bCs/>
                <w:szCs w:val="28"/>
              </w:rPr>
              <w:t>х</w:t>
            </w:r>
            <w:r w:rsidRPr="00756273">
              <w:rPr>
                <w:bCs/>
                <w:szCs w:val="28"/>
              </w:rPr>
              <w:t xml:space="preserve"> и земельны</w:t>
            </w:r>
            <w:r>
              <w:rPr>
                <w:bCs/>
                <w:szCs w:val="28"/>
              </w:rPr>
              <w:t>х</w:t>
            </w:r>
            <w:r w:rsidRPr="00756273">
              <w:rPr>
                <w:bCs/>
                <w:szCs w:val="28"/>
              </w:rPr>
              <w:t xml:space="preserve"> отношени</w:t>
            </w:r>
            <w:r>
              <w:rPr>
                <w:bCs/>
                <w:szCs w:val="28"/>
              </w:rPr>
              <w:t>й</w:t>
            </w:r>
            <w:r w:rsidRPr="00756273">
              <w:rPr>
                <w:bCs/>
                <w:szCs w:val="28"/>
              </w:rPr>
              <w:t xml:space="preserve"> администрации муниципального образования Темрюкский район</w:t>
            </w:r>
            <w:r>
              <w:rPr>
                <w:bCs/>
                <w:szCs w:val="28"/>
              </w:rPr>
              <w:t xml:space="preserve"> (далее – управление по имущественным и земельным отношениям)</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717" w:type="dxa"/>
            <w:gridSpan w:val="5"/>
          </w:tcPr>
          <w:p w:rsidR="001A14C1" w:rsidRPr="0053358F" w:rsidRDefault="001A14C1" w:rsidP="005A173B">
            <w:pPr>
              <w:jc w:val="both"/>
              <w:rPr>
                <w:rFonts w:cs="Times New Roman"/>
                <w:b/>
                <w:szCs w:val="28"/>
              </w:rPr>
            </w:pPr>
            <w:r>
              <w:rPr>
                <w:rFonts w:cs="Times New Roman"/>
                <w:szCs w:val="28"/>
              </w:rPr>
              <w:t>Сбалансированное пространство жизнедеятельности с высокой доступностью современного жилья</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717" w:type="dxa"/>
            <w:gridSpan w:val="5"/>
          </w:tcPr>
          <w:p w:rsidR="001A14C1" w:rsidRPr="0053358F" w:rsidRDefault="001A14C1" w:rsidP="005A173B">
            <w:pPr>
              <w:jc w:val="both"/>
              <w:rPr>
                <w:rFonts w:cs="Times New Roman"/>
                <w:b/>
                <w:szCs w:val="28"/>
              </w:rPr>
            </w:pPr>
            <w:r>
              <w:rPr>
                <w:rFonts w:cs="Times New Roman"/>
                <w:szCs w:val="28"/>
              </w:rPr>
              <w:t>Создание среды для улучшения жилищных условий населения Темрюкского района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lastRenderedPageBreak/>
              <w:t>Перечень целевых показателей подпрограммы</w:t>
            </w:r>
          </w:p>
        </w:tc>
        <w:tc>
          <w:tcPr>
            <w:tcW w:w="7717" w:type="dxa"/>
            <w:gridSpan w:val="5"/>
          </w:tcPr>
          <w:p w:rsidR="001A14C1" w:rsidRDefault="001A14C1" w:rsidP="005A173B">
            <w:pPr>
              <w:jc w:val="both"/>
              <w:rPr>
                <w:rFonts w:cs="Times New Roman"/>
                <w:szCs w:val="28"/>
              </w:rPr>
            </w:pPr>
            <w:r>
              <w:rPr>
                <w:rFonts w:cs="Times New Roman"/>
                <w:szCs w:val="28"/>
              </w:rPr>
              <w:t>1. Количество семей, решивших жилищную проблему при помощи заключения договора социального найма.</w:t>
            </w:r>
          </w:p>
          <w:p w:rsidR="001A14C1" w:rsidRPr="0053358F" w:rsidRDefault="001A14C1" w:rsidP="005A173B">
            <w:pPr>
              <w:jc w:val="both"/>
              <w:rPr>
                <w:rFonts w:cs="Times New Roman"/>
                <w:b/>
                <w:szCs w:val="28"/>
              </w:rPr>
            </w:pPr>
            <w:r>
              <w:rPr>
                <w:rFonts w:cs="Times New Roman"/>
                <w:szCs w:val="28"/>
              </w:rPr>
              <w:t>2. Количество предоставленных социальных выплат молодым семьям на приобретение (строительство) жилья</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717" w:type="dxa"/>
            <w:gridSpan w:val="5"/>
          </w:tcPr>
          <w:p w:rsidR="001A14C1" w:rsidRPr="0053358F" w:rsidRDefault="001A14C1" w:rsidP="005A173B">
            <w:pPr>
              <w:jc w:val="both"/>
              <w:rPr>
                <w:rFonts w:cs="Times New Roman"/>
                <w:szCs w:val="28"/>
              </w:rPr>
            </w:pPr>
            <w:r>
              <w:rPr>
                <w:rFonts w:cs="Times New Roman"/>
                <w:szCs w:val="28"/>
              </w:rPr>
              <w:t>Приоритетный проект «Улучшение жилищных условий населения Темрюкского района»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717"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ED41FA">
        <w:tc>
          <w:tcPr>
            <w:tcW w:w="6735" w:type="dxa"/>
          </w:tcPr>
          <w:p w:rsidR="001A14C1" w:rsidRPr="009E44C2" w:rsidRDefault="001A14C1" w:rsidP="005A173B">
            <w:pPr>
              <w:rPr>
                <w:rFonts w:cs="Times New Roman"/>
                <w:szCs w:val="28"/>
              </w:rPr>
            </w:pPr>
            <w:r w:rsidRPr="009E44C2">
              <w:rPr>
                <w:rFonts w:cs="Times New Roman"/>
                <w:szCs w:val="28"/>
              </w:rPr>
              <w:t>Объем финансирования подпрограммы, тыс. рублей &lt;1&gt;</w:t>
            </w:r>
          </w:p>
        </w:tc>
        <w:tc>
          <w:tcPr>
            <w:tcW w:w="1260"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457"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ED41FA">
        <w:tc>
          <w:tcPr>
            <w:tcW w:w="6735"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0"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170" w:type="dxa"/>
          </w:tcPr>
          <w:p w:rsidR="001A14C1" w:rsidRPr="009E44C2" w:rsidRDefault="001A14C1" w:rsidP="005A173B">
            <w:pPr>
              <w:pStyle w:val="ConsPlusNormal0"/>
              <w:jc w:val="center"/>
              <w:rPr>
                <w:szCs w:val="28"/>
              </w:rPr>
            </w:pPr>
            <w:r w:rsidRPr="009E44C2">
              <w:rPr>
                <w:szCs w:val="28"/>
              </w:rPr>
              <w:t>краевой бюджет</w:t>
            </w:r>
          </w:p>
        </w:tc>
        <w:tc>
          <w:tcPr>
            <w:tcW w:w="1329"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50"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ED41FA" w:rsidRPr="009E44C2" w:rsidTr="00ED41FA">
        <w:tc>
          <w:tcPr>
            <w:tcW w:w="6735" w:type="dxa"/>
          </w:tcPr>
          <w:p w:rsidR="00ED41FA" w:rsidRPr="009E44C2" w:rsidRDefault="00ED41FA" w:rsidP="00ED41FA">
            <w:pPr>
              <w:pStyle w:val="ConsPlusNormal0"/>
              <w:rPr>
                <w:szCs w:val="28"/>
              </w:rPr>
            </w:pPr>
            <w:r>
              <w:rPr>
                <w:szCs w:val="28"/>
              </w:rPr>
              <w:t>2022</w:t>
            </w:r>
          </w:p>
        </w:tc>
        <w:tc>
          <w:tcPr>
            <w:tcW w:w="1260" w:type="dxa"/>
          </w:tcPr>
          <w:p w:rsidR="00ED41FA" w:rsidRPr="00ED41FA" w:rsidRDefault="00ED41FA" w:rsidP="00ED41FA">
            <w:pPr>
              <w:pStyle w:val="ConsPlusNormal0"/>
              <w:jc w:val="center"/>
              <w:rPr>
                <w:szCs w:val="28"/>
              </w:rPr>
            </w:pPr>
            <w:r w:rsidRPr="00ED41FA">
              <w:rPr>
                <w:szCs w:val="28"/>
              </w:rPr>
              <w:t>7928,4</w:t>
            </w:r>
          </w:p>
        </w:tc>
        <w:tc>
          <w:tcPr>
            <w:tcW w:w="1808"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598,4</w:t>
            </w:r>
          </w:p>
        </w:tc>
        <w:tc>
          <w:tcPr>
            <w:tcW w:w="1170"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1532,7</w:t>
            </w:r>
          </w:p>
        </w:tc>
        <w:tc>
          <w:tcPr>
            <w:tcW w:w="1329" w:type="dxa"/>
          </w:tcPr>
          <w:p w:rsidR="00ED41FA" w:rsidRPr="00ED41FA" w:rsidRDefault="00ED41FA" w:rsidP="00ED41FA">
            <w:pPr>
              <w:pStyle w:val="ConsPlusNormal0"/>
              <w:jc w:val="center"/>
              <w:rPr>
                <w:szCs w:val="28"/>
              </w:rPr>
            </w:pPr>
            <w:r w:rsidRPr="00ED41FA">
              <w:rPr>
                <w:szCs w:val="28"/>
              </w:rPr>
              <w:t>5797,3</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6735" w:type="dxa"/>
          </w:tcPr>
          <w:p w:rsidR="00ED41FA" w:rsidRPr="009E44C2" w:rsidRDefault="00ED41FA" w:rsidP="00ED41FA">
            <w:pPr>
              <w:pStyle w:val="ConsPlusNormal0"/>
              <w:rPr>
                <w:szCs w:val="28"/>
              </w:rPr>
            </w:pPr>
            <w:r>
              <w:rPr>
                <w:szCs w:val="28"/>
              </w:rPr>
              <w:t>2023</w:t>
            </w:r>
          </w:p>
        </w:tc>
        <w:tc>
          <w:tcPr>
            <w:tcW w:w="1260" w:type="dxa"/>
          </w:tcPr>
          <w:p w:rsidR="00ED41FA" w:rsidRPr="00ED41FA" w:rsidRDefault="00ED41FA" w:rsidP="00ED41FA">
            <w:pPr>
              <w:pStyle w:val="ConsPlusNormal0"/>
              <w:jc w:val="center"/>
              <w:rPr>
                <w:szCs w:val="28"/>
              </w:rPr>
            </w:pPr>
            <w:r w:rsidRPr="00ED41FA">
              <w:rPr>
                <w:szCs w:val="28"/>
              </w:rPr>
              <w:t>4120,6</w:t>
            </w:r>
          </w:p>
        </w:tc>
        <w:tc>
          <w:tcPr>
            <w:tcW w:w="1808"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356,2</w:t>
            </w:r>
          </w:p>
        </w:tc>
        <w:tc>
          <w:tcPr>
            <w:tcW w:w="1170"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533,5</w:t>
            </w:r>
          </w:p>
        </w:tc>
        <w:tc>
          <w:tcPr>
            <w:tcW w:w="1329" w:type="dxa"/>
          </w:tcPr>
          <w:p w:rsidR="00ED41FA" w:rsidRPr="00ED41FA" w:rsidRDefault="00ED41FA" w:rsidP="00ED41FA">
            <w:pPr>
              <w:pStyle w:val="ConsPlusNormal0"/>
              <w:jc w:val="center"/>
              <w:rPr>
                <w:szCs w:val="28"/>
              </w:rPr>
            </w:pPr>
            <w:r w:rsidRPr="00ED41FA">
              <w:rPr>
                <w:szCs w:val="28"/>
              </w:rPr>
              <w:t>3230,9</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6735" w:type="dxa"/>
          </w:tcPr>
          <w:p w:rsidR="00ED41FA" w:rsidRPr="009E44C2" w:rsidRDefault="00ED41FA" w:rsidP="00ED41FA">
            <w:pPr>
              <w:pStyle w:val="ConsPlusNormal0"/>
              <w:rPr>
                <w:szCs w:val="28"/>
              </w:rPr>
            </w:pPr>
            <w:r>
              <w:rPr>
                <w:szCs w:val="28"/>
              </w:rPr>
              <w:t>2024</w:t>
            </w:r>
          </w:p>
        </w:tc>
        <w:tc>
          <w:tcPr>
            <w:tcW w:w="1260" w:type="dxa"/>
          </w:tcPr>
          <w:p w:rsidR="00ED41FA" w:rsidRPr="00ED41FA" w:rsidRDefault="00ED41FA" w:rsidP="00ED41FA">
            <w:pPr>
              <w:pStyle w:val="ConsPlusNormal0"/>
              <w:jc w:val="center"/>
              <w:rPr>
                <w:szCs w:val="28"/>
              </w:rPr>
            </w:pPr>
            <w:r w:rsidRPr="00ED41FA">
              <w:rPr>
                <w:szCs w:val="28"/>
              </w:rPr>
              <w:t>4306,2</w:t>
            </w:r>
          </w:p>
        </w:tc>
        <w:tc>
          <w:tcPr>
            <w:tcW w:w="1808"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388,0</w:t>
            </w:r>
          </w:p>
        </w:tc>
        <w:tc>
          <w:tcPr>
            <w:tcW w:w="1170"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687,3</w:t>
            </w:r>
          </w:p>
        </w:tc>
        <w:tc>
          <w:tcPr>
            <w:tcW w:w="1329" w:type="dxa"/>
          </w:tcPr>
          <w:p w:rsidR="00ED41FA" w:rsidRPr="00ED41FA" w:rsidRDefault="00ED41FA" w:rsidP="00ED41FA">
            <w:pPr>
              <w:pStyle w:val="ConsPlusNormal0"/>
              <w:jc w:val="center"/>
              <w:rPr>
                <w:szCs w:val="28"/>
              </w:rPr>
            </w:pPr>
            <w:r w:rsidRPr="00ED41FA">
              <w:rPr>
                <w:szCs w:val="28"/>
              </w:rPr>
              <w:t>3230,9</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6735" w:type="dxa"/>
          </w:tcPr>
          <w:p w:rsidR="00ED41FA" w:rsidRPr="009E44C2" w:rsidRDefault="00ED41FA" w:rsidP="00ED41FA">
            <w:pPr>
              <w:pStyle w:val="ConsPlusNormal0"/>
              <w:rPr>
                <w:szCs w:val="28"/>
              </w:rPr>
            </w:pPr>
            <w:r w:rsidRPr="009E44C2">
              <w:rPr>
                <w:szCs w:val="28"/>
              </w:rPr>
              <w:t>Всего</w:t>
            </w:r>
          </w:p>
        </w:tc>
        <w:tc>
          <w:tcPr>
            <w:tcW w:w="1260" w:type="dxa"/>
          </w:tcPr>
          <w:p w:rsidR="00ED41FA" w:rsidRPr="00ED41FA" w:rsidRDefault="00ED41FA" w:rsidP="00ED41FA">
            <w:pPr>
              <w:pStyle w:val="ConsPlusNormal0"/>
              <w:jc w:val="center"/>
              <w:rPr>
                <w:szCs w:val="28"/>
              </w:rPr>
            </w:pPr>
            <w:r w:rsidRPr="00ED41FA">
              <w:rPr>
                <w:szCs w:val="28"/>
              </w:rPr>
              <w:t>16355,2</w:t>
            </w:r>
          </w:p>
        </w:tc>
        <w:tc>
          <w:tcPr>
            <w:tcW w:w="1808"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1342,6</w:t>
            </w:r>
          </w:p>
        </w:tc>
        <w:tc>
          <w:tcPr>
            <w:tcW w:w="1170"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2753,5</w:t>
            </w:r>
          </w:p>
        </w:tc>
        <w:tc>
          <w:tcPr>
            <w:tcW w:w="1329" w:type="dxa"/>
          </w:tcPr>
          <w:p w:rsidR="00ED41FA" w:rsidRPr="00ED41FA" w:rsidRDefault="00ED41FA" w:rsidP="00ED41FA">
            <w:pPr>
              <w:pStyle w:val="ConsPlusNormal0"/>
              <w:jc w:val="center"/>
              <w:rPr>
                <w:szCs w:val="28"/>
              </w:rPr>
            </w:pPr>
            <w:r w:rsidRPr="00ED41FA">
              <w:rPr>
                <w:szCs w:val="28"/>
              </w:rPr>
              <w:t>12259,1</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14452" w:type="dxa"/>
            <w:gridSpan w:val="6"/>
          </w:tcPr>
          <w:p w:rsidR="00ED41FA" w:rsidRPr="00ED41FA" w:rsidRDefault="00ED41FA" w:rsidP="00ED41FA">
            <w:pPr>
              <w:pStyle w:val="ConsPlusNormal0"/>
              <w:jc w:val="center"/>
              <w:rPr>
                <w:szCs w:val="28"/>
              </w:rPr>
            </w:pPr>
            <w:r w:rsidRPr="00ED41FA">
              <w:rPr>
                <w:szCs w:val="28"/>
              </w:rPr>
              <w:t>расходы, связанные с реализацией проектов или программ &lt;2&gt;</w:t>
            </w:r>
          </w:p>
        </w:tc>
      </w:tr>
      <w:tr w:rsidR="00ED41FA" w:rsidRPr="009E44C2" w:rsidTr="00ED41FA">
        <w:tc>
          <w:tcPr>
            <w:tcW w:w="6735" w:type="dxa"/>
          </w:tcPr>
          <w:p w:rsidR="00ED41FA" w:rsidRPr="009E44C2" w:rsidRDefault="00ED41FA" w:rsidP="00ED41FA">
            <w:pPr>
              <w:pStyle w:val="ConsPlusNormal0"/>
              <w:rPr>
                <w:szCs w:val="28"/>
              </w:rPr>
            </w:pPr>
            <w:r>
              <w:rPr>
                <w:szCs w:val="28"/>
              </w:rPr>
              <w:t>2022</w:t>
            </w:r>
          </w:p>
        </w:tc>
        <w:tc>
          <w:tcPr>
            <w:tcW w:w="1260" w:type="dxa"/>
          </w:tcPr>
          <w:p w:rsidR="00ED41FA" w:rsidRPr="00ED41FA" w:rsidRDefault="00ED41FA" w:rsidP="00ED41FA">
            <w:pPr>
              <w:pStyle w:val="ConsPlusNormal0"/>
              <w:jc w:val="center"/>
              <w:rPr>
                <w:szCs w:val="28"/>
              </w:rPr>
            </w:pPr>
            <w:r w:rsidRPr="00ED41FA">
              <w:rPr>
                <w:szCs w:val="28"/>
              </w:rPr>
              <w:t>7928,4</w:t>
            </w:r>
          </w:p>
        </w:tc>
        <w:tc>
          <w:tcPr>
            <w:tcW w:w="1808"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598,4</w:t>
            </w:r>
          </w:p>
        </w:tc>
        <w:tc>
          <w:tcPr>
            <w:tcW w:w="1170"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1532,7</w:t>
            </w:r>
          </w:p>
        </w:tc>
        <w:tc>
          <w:tcPr>
            <w:tcW w:w="1329" w:type="dxa"/>
          </w:tcPr>
          <w:p w:rsidR="00ED41FA" w:rsidRPr="00ED41FA" w:rsidRDefault="00ED41FA" w:rsidP="00ED41FA">
            <w:pPr>
              <w:pStyle w:val="ConsPlusNormal0"/>
              <w:jc w:val="center"/>
              <w:rPr>
                <w:szCs w:val="28"/>
              </w:rPr>
            </w:pPr>
            <w:r w:rsidRPr="00ED41FA">
              <w:rPr>
                <w:szCs w:val="28"/>
              </w:rPr>
              <w:t>5797,3</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6735" w:type="dxa"/>
          </w:tcPr>
          <w:p w:rsidR="00ED41FA" w:rsidRPr="009E44C2" w:rsidRDefault="00ED41FA" w:rsidP="00ED41FA">
            <w:pPr>
              <w:pStyle w:val="ConsPlusNormal0"/>
              <w:rPr>
                <w:szCs w:val="28"/>
              </w:rPr>
            </w:pPr>
            <w:r>
              <w:rPr>
                <w:szCs w:val="28"/>
              </w:rPr>
              <w:t>2023</w:t>
            </w:r>
          </w:p>
        </w:tc>
        <w:tc>
          <w:tcPr>
            <w:tcW w:w="1260" w:type="dxa"/>
          </w:tcPr>
          <w:p w:rsidR="00ED41FA" w:rsidRPr="00ED41FA" w:rsidRDefault="00ED41FA" w:rsidP="00ED41FA">
            <w:pPr>
              <w:pStyle w:val="ConsPlusNormal0"/>
              <w:jc w:val="center"/>
              <w:rPr>
                <w:szCs w:val="28"/>
              </w:rPr>
            </w:pPr>
            <w:r w:rsidRPr="00ED41FA">
              <w:rPr>
                <w:szCs w:val="28"/>
              </w:rPr>
              <w:t>4120,6</w:t>
            </w:r>
          </w:p>
        </w:tc>
        <w:tc>
          <w:tcPr>
            <w:tcW w:w="1808"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356,2</w:t>
            </w:r>
          </w:p>
        </w:tc>
        <w:tc>
          <w:tcPr>
            <w:tcW w:w="1170"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533,5</w:t>
            </w:r>
          </w:p>
        </w:tc>
        <w:tc>
          <w:tcPr>
            <w:tcW w:w="1329" w:type="dxa"/>
          </w:tcPr>
          <w:p w:rsidR="00ED41FA" w:rsidRPr="00ED41FA" w:rsidRDefault="00ED41FA" w:rsidP="00ED41FA">
            <w:pPr>
              <w:pStyle w:val="ConsPlusNormal0"/>
              <w:jc w:val="center"/>
              <w:rPr>
                <w:szCs w:val="28"/>
              </w:rPr>
            </w:pPr>
            <w:r w:rsidRPr="00ED41FA">
              <w:rPr>
                <w:szCs w:val="28"/>
              </w:rPr>
              <w:t>3230,9</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6735" w:type="dxa"/>
          </w:tcPr>
          <w:p w:rsidR="00ED41FA" w:rsidRPr="009E44C2" w:rsidRDefault="00ED41FA" w:rsidP="00ED41FA">
            <w:pPr>
              <w:pStyle w:val="ConsPlusNormal0"/>
              <w:rPr>
                <w:szCs w:val="28"/>
              </w:rPr>
            </w:pPr>
            <w:r>
              <w:rPr>
                <w:szCs w:val="28"/>
              </w:rPr>
              <w:t>2024</w:t>
            </w:r>
          </w:p>
        </w:tc>
        <w:tc>
          <w:tcPr>
            <w:tcW w:w="1260" w:type="dxa"/>
          </w:tcPr>
          <w:p w:rsidR="00ED41FA" w:rsidRPr="00ED41FA" w:rsidRDefault="00ED41FA" w:rsidP="00ED41FA">
            <w:pPr>
              <w:pStyle w:val="ConsPlusNormal0"/>
              <w:jc w:val="center"/>
              <w:rPr>
                <w:szCs w:val="28"/>
              </w:rPr>
            </w:pPr>
            <w:r w:rsidRPr="00ED41FA">
              <w:rPr>
                <w:szCs w:val="28"/>
              </w:rPr>
              <w:t>4306,2</w:t>
            </w:r>
          </w:p>
        </w:tc>
        <w:tc>
          <w:tcPr>
            <w:tcW w:w="1808"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388,0</w:t>
            </w:r>
          </w:p>
        </w:tc>
        <w:tc>
          <w:tcPr>
            <w:tcW w:w="1170"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687,3</w:t>
            </w:r>
          </w:p>
        </w:tc>
        <w:tc>
          <w:tcPr>
            <w:tcW w:w="1329" w:type="dxa"/>
          </w:tcPr>
          <w:p w:rsidR="00ED41FA" w:rsidRPr="00ED41FA" w:rsidRDefault="00ED41FA" w:rsidP="00ED41FA">
            <w:pPr>
              <w:pStyle w:val="ConsPlusNormal0"/>
              <w:jc w:val="center"/>
              <w:rPr>
                <w:szCs w:val="28"/>
              </w:rPr>
            </w:pPr>
            <w:r w:rsidRPr="00ED41FA">
              <w:rPr>
                <w:szCs w:val="28"/>
              </w:rPr>
              <w:t>3230,9</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6735" w:type="dxa"/>
          </w:tcPr>
          <w:p w:rsidR="00ED41FA" w:rsidRPr="009E44C2" w:rsidRDefault="00ED41FA" w:rsidP="00ED41FA">
            <w:pPr>
              <w:pStyle w:val="ConsPlusNormal0"/>
              <w:rPr>
                <w:szCs w:val="28"/>
              </w:rPr>
            </w:pPr>
            <w:r w:rsidRPr="009E44C2">
              <w:rPr>
                <w:szCs w:val="28"/>
              </w:rPr>
              <w:t>Всего</w:t>
            </w:r>
          </w:p>
        </w:tc>
        <w:tc>
          <w:tcPr>
            <w:tcW w:w="1260" w:type="dxa"/>
          </w:tcPr>
          <w:p w:rsidR="00ED41FA" w:rsidRPr="00ED41FA" w:rsidRDefault="00ED41FA" w:rsidP="00ED41FA">
            <w:pPr>
              <w:pStyle w:val="ConsPlusNormal0"/>
              <w:jc w:val="center"/>
              <w:rPr>
                <w:szCs w:val="28"/>
              </w:rPr>
            </w:pPr>
            <w:r w:rsidRPr="00ED41FA">
              <w:rPr>
                <w:szCs w:val="28"/>
              </w:rPr>
              <w:t>16355,2</w:t>
            </w:r>
          </w:p>
        </w:tc>
        <w:tc>
          <w:tcPr>
            <w:tcW w:w="1808"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1342,6</w:t>
            </w:r>
          </w:p>
        </w:tc>
        <w:tc>
          <w:tcPr>
            <w:tcW w:w="1170" w:type="dxa"/>
          </w:tcPr>
          <w:p w:rsidR="00ED41FA" w:rsidRPr="00ED41FA" w:rsidRDefault="00ED41FA" w:rsidP="00ED41FA">
            <w:pPr>
              <w:pStyle w:val="ConsPlusNormal0"/>
              <w:spacing w:line="276" w:lineRule="auto"/>
              <w:jc w:val="center"/>
              <w:rPr>
                <w:szCs w:val="28"/>
                <w:lang w:eastAsia="en-US"/>
              </w:rPr>
            </w:pPr>
            <w:r w:rsidRPr="00ED41FA">
              <w:rPr>
                <w:szCs w:val="28"/>
                <w:lang w:eastAsia="en-US"/>
              </w:rPr>
              <w:t>2753,5</w:t>
            </w:r>
          </w:p>
        </w:tc>
        <w:tc>
          <w:tcPr>
            <w:tcW w:w="1329" w:type="dxa"/>
          </w:tcPr>
          <w:p w:rsidR="00ED41FA" w:rsidRPr="00ED41FA" w:rsidRDefault="00ED41FA" w:rsidP="00ED41FA">
            <w:pPr>
              <w:pStyle w:val="ConsPlusNormal0"/>
              <w:jc w:val="center"/>
              <w:rPr>
                <w:szCs w:val="28"/>
              </w:rPr>
            </w:pPr>
            <w:r w:rsidRPr="00ED41FA">
              <w:rPr>
                <w:szCs w:val="28"/>
              </w:rPr>
              <w:t>12259,1</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14452" w:type="dxa"/>
            <w:gridSpan w:val="6"/>
          </w:tcPr>
          <w:p w:rsidR="00ED41FA" w:rsidRPr="00ED41FA" w:rsidRDefault="00ED41FA" w:rsidP="00ED41FA">
            <w:pPr>
              <w:pStyle w:val="ConsPlusNormal0"/>
              <w:jc w:val="center"/>
              <w:rPr>
                <w:szCs w:val="28"/>
              </w:rPr>
            </w:pPr>
            <w:r w:rsidRPr="00ED41FA">
              <w:rPr>
                <w:szCs w:val="28"/>
              </w:rPr>
              <w:t>расходы, связанные с осуществлением капитальных вложений в объекты капитального строительства</w:t>
            </w:r>
          </w:p>
          <w:p w:rsidR="00ED41FA" w:rsidRPr="00ED41FA" w:rsidRDefault="00ED41FA" w:rsidP="00ED41FA">
            <w:pPr>
              <w:pStyle w:val="ConsPlusNormal0"/>
              <w:jc w:val="center"/>
              <w:rPr>
                <w:szCs w:val="28"/>
              </w:rPr>
            </w:pPr>
            <w:r w:rsidRPr="00ED41FA">
              <w:rPr>
                <w:szCs w:val="28"/>
              </w:rPr>
              <w:t>муниципальной собственности муниципального образования Темрюкский район &lt;2&gt;</w:t>
            </w:r>
          </w:p>
        </w:tc>
      </w:tr>
      <w:tr w:rsidR="00ED41FA" w:rsidRPr="009E44C2" w:rsidTr="00ED41FA">
        <w:tc>
          <w:tcPr>
            <w:tcW w:w="6735" w:type="dxa"/>
          </w:tcPr>
          <w:p w:rsidR="00ED41FA" w:rsidRPr="009E44C2" w:rsidRDefault="00ED41FA" w:rsidP="00ED41FA">
            <w:pPr>
              <w:pStyle w:val="ConsPlusNormal0"/>
              <w:rPr>
                <w:szCs w:val="28"/>
              </w:rPr>
            </w:pPr>
            <w:r>
              <w:rPr>
                <w:szCs w:val="28"/>
              </w:rPr>
              <w:t>2022</w:t>
            </w:r>
          </w:p>
        </w:tc>
        <w:tc>
          <w:tcPr>
            <w:tcW w:w="1260" w:type="dxa"/>
          </w:tcPr>
          <w:p w:rsidR="00ED41FA" w:rsidRPr="00ED41FA" w:rsidRDefault="00ED41FA" w:rsidP="00ED41FA">
            <w:pPr>
              <w:pStyle w:val="ConsPlusNormal0"/>
              <w:jc w:val="center"/>
              <w:rPr>
                <w:szCs w:val="28"/>
              </w:rPr>
            </w:pPr>
            <w:r w:rsidRPr="00ED41FA">
              <w:rPr>
                <w:szCs w:val="28"/>
              </w:rPr>
              <w:t>2418,8</w:t>
            </w:r>
          </w:p>
        </w:tc>
        <w:tc>
          <w:tcPr>
            <w:tcW w:w="1808" w:type="dxa"/>
          </w:tcPr>
          <w:p w:rsidR="00ED41FA" w:rsidRPr="00ED41FA" w:rsidRDefault="00ED41FA" w:rsidP="00ED41FA">
            <w:pPr>
              <w:pStyle w:val="ConsPlusNormal0"/>
              <w:jc w:val="center"/>
              <w:rPr>
                <w:szCs w:val="28"/>
              </w:rPr>
            </w:pPr>
            <w:r w:rsidRPr="00ED41FA">
              <w:rPr>
                <w:szCs w:val="28"/>
              </w:rPr>
              <w:t>0,0</w:t>
            </w:r>
          </w:p>
        </w:tc>
        <w:tc>
          <w:tcPr>
            <w:tcW w:w="1170" w:type="dxa"/>
          </w:tcPr>
          <w:p w:rsidR="00ED41FA" w:rsidRPr="00ED41FA" w:rsidRDefault="00ED41FA" w:rsidP="00ED41FA">
            <w:pPr>
              <w:pStyle w:val="ConsPlusNormal0"/>
              <w:jc w:val="center"/>
              <w:rPr>
                <w:szCs w:val="28"/>
              </w:rPr>
            </w:pPr>
            <w:r w:rsidRPr="00ED41FA">
              <w:rPr>
                <w:szCs w:val="28"/>
              </w:rPr>
              <w:t>0,0</w:t>
            </w:r>
          </w:p>
        </w:tc>
        <w:tc>
          <w:tcPr>
            <w:tcW w:w="1329" w:type="dxa"/>
          </w:tcPr>
          <w:p w:rsidR="00ED41FA" w:rsidRPr="00ED41FA" w:rsidRDefault="00ED41FA" w:rsidP="00ED41FA">
            <w:pPr>
              <w:pStyle w:val="ConsPlusNormal0"/>
              <w:jc w:val="center"/>
              <w:rPr>
                <w:szCs w:val="28"/>
              </w:rPr>
            </w:pPr>
            <w:r w:rsidRPr="00ED41FA">
              <w:rPr>
                <w:szCs w:val="28"/>
              </w:rPr>
              <w:t>2418,8</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6735" w:type="dxa"/>
          </w:tcPr>
          <w:p w:rsidR="00ED41FA" w:rsidRPr="009E44C2" w:rsidRDefault="00ED41FA" w:rsidP="00ED41FA">
            <w:pPr>
              <w:pStyle w:val="ConsPlusNormal0"/>
              <w:rPr>
                <w:szCs w:val="28"/>
              </w:rPr>
            </w:pPr>
            <w:r>
              <w:rPr>
                <w:szCs w:val="28"/>
              </w:rPr>
              <w:t>2023</w:t>
            </w:r>
          </w:p>
        </w:tc>
        <w:tc>
          <w:tcPr>
            <w:tcW w:w="1260" w:type="dxa"/>
          </w:tcPr>
          <w:p w:rsidR="00ED41FA" w:rsidRPr="00ED41FA" w:rsidRDefault="00ED41FA" w:rsidP="00ED41FA">
            <w:pPr>
              <w:pStyle w:val="ConsPlusNormal0"/>
              <w:jc w:val="center"/>
              <w:rPr>
                <w:szCs w:val="28"/>
              </w:rPr>
            </w:pPr>
            <w:r w:rsidRPr="00ED41FA">
              <w:rPr>
                <w:szCs w:val="28"/>
              </w:rPr>
              <w:t>1574,0</w:t>
            </w:r>
          </w:p>
        </w:tc>
        <w:tc>
          <w:tcPr>
            <w:tcW w:w="1808" w:type="dxa"/>
          </w:tcPr>
          <w:p w:rsidR="00ED41FA" w:rsidRPr="00ED41FA" w:rsidRDefault="00ED41FA" w:rsidP="00ED41FA">
            <w:pPr>
              <w:pStyle w:val="ConsPlusNormal0"/>
              <w:jc w:val="center"/>
              <w:rPr>
                <w:szCs w:val="28"/>
              </w:rPr>
            </w:pPr>
            <w:r w:rsidRPr="00ED41FA">
              <w:rPr>
                <w:szCs w:val="28"/>
              </w:rPr>
              <w:t>0,0</w:t>
            </w:r>
          </w:p>
        </w:tc>
        <w:tc>
          <w:tcPr>
            <w:tcW w:w="1170" w:type="dxa"/>
          </w:tcPr>
          <w:p w:rsidR="00ED41FA" w:rsidRPr="00ED41FA" w:rsidRDefault="00ED41FA" w:rsidP="00ED41FA">
            <w:pPr>
              <w:pStyle w:val="ConsPlusNormal0"/>
              <w:jc w:val="center"/>
              <w:rPr>
                <w:szCs w:val="28"/>
              </w:rPr>
            </w:pPr>
            <w:r w:rsidRPr="00ED41FA">
              <w:rPr>
                <w:szCs w:val="28"/>
              </w:rPr>
              <w:t>0,0</w:t>
            </w:r>
          </w:p>
        </w:tc>
        <w:tc>
          <w:tcPr>
            <w:tcW w:w="1329" w:type="dxa"/>
          </w:tcPr>
          <w:p w:rsidR="00ED41FA" w:rsidRPr="00ED41FA" w:rsidRDefault="00ED41FA" w:rsidP="00ED41FA">
            <w:pPr>
              <w:pStyle w:val="ConsPlusNormal0"/>
              <w:jc w:val="center"/>
              <w:rPr>
                <w:szCs w:val="28"/>
              </w:rPr>
            </w:pPr>
            <w:r w:rsidRPr="00ED41FA">
              <w:rPr>
                <w:szCs w:val="28"/>
              </w:rPr>
              <w:t>1574,0</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6735" w:type="dxa"/>
          </w:tcPr>
          <w:p w:rsidR="00ED41FA" w:rsidRPr="009E44C2" w:rsidRDefault="00ED41FA" w:rsidP="00ED41FA">
            <w:pPr>
              <w:pStyle w:val="ConsPlusNormal0"/>
              <w:rPr>
                <w:szCs w:val="28"/>
              </w:rPr>
            </w:pPr>
            <w:r>
              <w:rPr>
                <w:szCs w:val="28"/>
              </w:rPr>
              <w:t>2024</w:t>
            </w:r>
          </w:p>
        </w:tc>
        <w:tc>
          <w:tcPr>
            <w:tcW w:w="1260" w:type="dxa"/>
          </w:tcPr>
          <w:p w:rsidR="00ED41FA" w:rsidRPr="00ED41FA" w:rsidRDefault="00ED41FA" w:rsidP="00ED41FA">
            <w:pPr>
              <w:pStyle w:val="ConsPlusNormal0"/>
              <w:jc w:val="center"/>
              <w:rPr>
                <w:szCs w:val="28"/>
              </w:rPr>
            </w:pPr>
            <w:r w:rsidRPr="00ED41FA">
              <w:rPr>
                <w:szCs w:val="28"/>
              </w:rPr>
              <w:t>1574,0</w:t>
            </w:r>
          </w:p>
        </w:tc>
        <w:tc>
          <w:tcPr>
            <w:tcW w:w="1808" w:type="dxa"/>
          </w:tcPr>
          <w:p w:rsidR="00ED41FA" w:rsidRPr="00ED41FA" w:rsidRDefault="00ED41FA" w:rsidP="00ED41FA">
            <w:pPr>
              <w:pStyle w:val="ConsPlusNormal0"/>
              <w:jc w:val="center"/>
              <w:rPr>
                <w:szCs w:val="28"/>
              </w:rPr>
            </w:pPr>
            <w:r w:rsidRPr="00ED41FA">
              <w:rPr>
                <w:szCs w:val="28"/>
              </w:rPr>
              <w:t>0,0</w:t>
            </w:r>
          </w:p>
        </w:tc>
        <w:tc>
          <w:tcPr>
            <w:tcW w:w="1170" w:type="dxa"/>
          </w:tcPr>
          <w:p w:rsidR="00ED41FA" w:rsidRPr="00ED41FA" w:rsidRDefault="00ED41FA" w:rsidP="00ED41FA">
            <w:pPr>
              <w:pStyle w:val="ConsPlusNormal0"/>
              <w:jc w:val="center"/>
              <w:rPr>
                <w:szCs w:val="28"/>
              </w:rPr>
            </w:pPr>
            <w:r w:rsidRPr="00ED41FA">
              <w:rPr>
                <w:szCs w:val="28"/>
              </w:rPr>
              <w:t>0,0</w:t>
            </w:r>
          </w:p>
        </w:tc>
        <w:tc>
          <w:tcPr>
            <w:tcW w:w="1329" w:type="dxa"/>
          </w:tcPr>
          <w:p w:rsidR="00ED41FA" w:rsidRPr="00ED41FA" w:rsidRDefault="00ED41FA" w:rsidP="00ED41FA">
            <w:pPr>
              <w:pStyle w:val="ConsPlusNormal0"/>
              <w:jc w:val="center"/>
              <w:rPr>
                <w:szCs w:val="28"/>
              </w:rPr>
            </w:pPr>
            <w:r w:rsidRPr="00ED41FA">
              <w:rPr>
                <w:szCs w:val="28"/>
              </w:rPr>
              <w:t>1574,0</w:t>
            </w:r>
          </w:p>
        </w:tc>
        <w:tc>
          <w:tcPr>
            <w:tcW w:w="2150" w:type="dxa"/>
          </w:tcPr>
          <w:p w:rsidR="00ED41FA" w:rsidRPr="00ED41FA" w:rsidRDefault="00ED41FA" w:rsidP="00ED41FA">
            <w:pPr>
              <w:pStyle w:val="ConsPlusNormal0"/>
              <w:jc w:val="center"/>
              <w:rPr>
                <w:szCs w:val="28"/>
              </w:rPr>
            </w:pPr>
            <w:r w:rsidRPr="00ED41FA">
              <w:rPr>
                <w:szCs w:val="28"/>
              </w:rPr>
              <w:t>0,0</w:t>
            </w:r>
          </w:p>
        </w:tc>
      </w:tr>
      <w:tr w:rsidR="00ED41FA" w:rsidRPr="009E44C2" w:rsidTr="00ED41FA">
        <w:tc>
          <w:tcPr>
            <w:tcW w:w="6735" w:type="dxa"/>
          </w:tcPr>
          <w:p w:rsidR="00ED41FA" w:rsidRPr="009E44C2" w:rsidRDefault="00ED41FA" w:rsidP="00ED41FA">
            <w:pPr>
              <w:pStyle w:val="ConsPlusNormal0"/>
              <w:rPr>
                <w:szCs w:val="28"/>
              </w:rPr>
            </w:pPr>
            <w:r w:rsidRPr="009E44C2">
              <w:rPr>
                <w:szCs w:val="28"/>
              </w:rPr>
              <w:t>Всего</w:t>
            </w:r>
          </w:p>
        </w:tc>
        <w:tc>
          <w:tcPr>
            <w:tcW w:w="1260" w:type="dxa"/>
          </w:tcPr>
          <w:p w:rsidR="00ED41FA" w:rsidRPr="00ED41FA" w:rsidRDefault="00ED41FA" w:rsidP="00ED41FA">
            <w:pPr>
              <w:pStyle w:val="ConsPlusNormal0"/>
              <w:jc w:val="center"/>
              <w:rPr>
                <w:szCs w:val="28"/>
              </w:rPr>
            </w:pPr>
            <w:r w:rsidRPr="00ED41FA">
              <w:rPr>
                <w:szCs w:val="28"/>
              </w:rPr>
              <w:t>5566,8</w:t>
            </w:r>
          </w:p>
        </w:tc>
        <w:tc>
          <w:tcPr>
            <w:tcW w:w="1808" w:type="dxa"/>
          </w:tcPr>
          <w:p w:rsidR="00ED41FA" w:rsidRPr="00ED41FA" w:rsidRDefault="00ED41FA" w:rsidP="00ED41FA">
            <w:pPr>
              <w:pStyle w:val="ConsPlusNormal0"/>
              <w:jc w:val="center"/>
              <w:rPr>
                <w:szCs w:val="28"/>
              </w:rPr>
            </w:pPr>
            <w:r w:rsidRPr="00ED41FA">
              <w:rPr>
                <w:szCs w:val="28"/>
              </w:rPr>
              <w:t>0,0</w:t>
            </w:r>
          </w:p>
        </w:tc>
        <w:tc>
          <w:tcPr>
            <w:tcW w:w="1170" w:type="dxa"/>
          </w:tcPr>
          <w:p w:rsidR="00ED41FA" w:rsidRPr="00ED41FA" w:rsidRDefault="00ED41FA" w:rsidP="00ED41FA">
            <w:pPr>
              <w:pStyle w:val="ConsPlusNormal0"/>
              <w:jc w:val="center"/>
              <w:rPr>
                <w:szCs w:val="28"/>
              </w:rPr>
            </w:pPr>
            <w:r w:rsidRPr="00ED41FA">
              <w:rPr>
                <w:szCs w:val="28"/>
              </w:rPr>
              <w:t>0,0</w:t>
            </w:r>
          </w:p>
        </w:tc>
        <w:tc>
          <w:tcPr>
            <w:tcW w:w="1329" w:type="dxa"/>
          </w:tcPr>
          <w:p w:rsidR="00ED41FA" w:rsidRPr="00ED41FA" w:rsidRDefault="00ED41FA" w:rsidP="00ED41FA">
            <w:pPr>
              <w:pStyle w:val="ConsPlusNormal0"/>
              <w:jc w:val="center"/>
              <w:rPr>
                <w:szCs w:val="28"/>
              </w:rPr>
            </w:pPr>
            <w:r w:rsidRPr="00ED41FA">
              <w:rPr>
                <w:szCs w:val="28"/>
              </w:rPr>
              <w:t>5566,8</w:t>
            </w:r>
          </w:p>
        </w:tc>
        <w:tc>
          <w:tcPr>
            <w:tcW w:w="2150" w:type="dxa"/>
          </w:tcPr>
          <w:p w:rsidR="00ED41FA" w:rsidRPr="00ED41FA" w:rsidRDefault="00ED41FA" w:rsidP="00ED41FA">
            <w:pPr>
              <w:pStyle w:val="ConsPlusNormal0"/>
              <w:jc w:val="center"/>
              <w:rPr>
                <w:szCs w:val="28"/>
              </w:rPr>
            </w:pPr>
            <w:r w:rsidRPr="00ED41FA">
              <w:rPr>
                <w:szCs w:val="28"/>
              </w:rPr>
              <w:t>0,0</w:t>
            </w:r>
          </w:p>
        </w:tc>
      </w:tr>
      <w:tr w:rsidR="001A14C1" w:rsidRPr="009E44C2" w:rsidTr="00ED41FA">
        <w:tc>
          <w:tcPr>
            <w:tcW w:w="14452" w:type="dxa"/>
            <w:gridSpan w:val="6"/>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lastRenderedPageBreak/>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r>
    </w:tbl>
    <w:p w:rsidR="001A14C1" w:rsidRDefault="001A14C1" w:rsidP="001A14C1">
      <w:pPr>
        <w:pStyle w:val="ConsPlusTitle"/>
        <w:ind w:left="720"/>
        <w:jc w:val="center"/>
        <w:outlineLvl w:val="2"/>
        <w:rPr>
          <w:rFonts w:ascii="Times New Roman" w:hAnsi="Times New Roman" w:cs="Times New Roman"/>
          <w:sz w:val="28"/>
          <w:szCs w:val="28"/>
        </w:rPr>
      </w:pPr>
    </w:p>
    <w:p w:rsidR="001A14C1" w:rsidRPr="003E51DA" w:rsidRDefault="001A14C1" w:rsidP="009A0B51">
      <w:pPr>
        <w:pStyle w:val="ConsPlusTitle"/>
        <w:numPr>
          <w:ilvl w:val="0"/>
          <w:numId w:val="5"/>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ED41FA" w:rsidRPr="009D6595" w:rsidRDefault="00ED41FA" w:rsidP="00ED41FA">
      <w:pPr>
        <w:tabs>
          <w:tab w:val="left" w:pos="0"/>
        </w:tabs>
        <w:jc w:val="center"/>
        <w:rPr>
          <w:sz w:val="24"/>
          <w:szCs w:val="24"/>
        </w:rPr>
      </w:pPr>
      <w:r w:rsidRPr="009D6595">
        <w:rPr>
          <w:sz w:val="24"/>
          <w:szCs w:val="24"/>
        </w:rPr>
        <w:t>Список изменяющих документов</w:t>
      </w:r>
    </w:p>
    <w:p w:rsidR="00ED41FA" w:rsidRPr="009D6595" w:rsidRDefault="00ED41FA" w:rsidP="00ED41FA">
      <w:pPr>
        <w:tabs>
          <w:tab w:val="left" w:pos="0"/>
        </w:tabs>
        <w:jc w:val="center"/>
        <w:rPr>
          <w:sz w:val="24"/>
          <w:szCs w:val="24"/>
        </w:rPr>
      </w:pPr>
      <w:r w:rsidRPr="009D6595">
        <w:rPr>
          <w:sz w:val="24"/>
          <w:szCs w:val="24"/>
        </w:rPr>
        <w:t>(в редакции постановления администрации МО Темрюкский район</w:t>
      </w:r>
    </w:p>
    <w:p w:rsidR="00ED41FA" w:rsidRPr="009D6595" w:rsidRDefault="00ED41FA" w:rsidP="00ED41FA">
      <w:pPr>
        <w:widowControl w:val="0"/>
        <w:autoSpaceDE w:val="0"/>
        <w:autoSpaceDN w:val="0"/>
        <w:adjustRightInd w:val="0"/>
        <w:jc w:val="center"/>
        <w:rPr>
          <w:sz w:val="24"/>
          <w:szCs w:val="24"/>
        </w:rPr>
      </w:pPr>
      <w:r w:rsidRPr="009D6595">
        <w:rPr>
          <w:sz w:val="24"/>
          <w:szCs w:val="24"/>
        </w:rPr>
        <w:t>от 21.01.2022 года № 39)</w:t>
      </w:r>
    </w:p>
    <w:p w:rsidR="00ED41FA" w:rsidRDefault="00ED41FA" w:rsidP="00ED41FA">
      <w:pP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1A14C1" w:rsidRPr="00500747" w:rsidRDefault="001A14C1" w:rsidP="001A14C1">
      <w:pPr>
        <w:jc w:val="center"/>
        <w:rPr>
          <w:rFonts w:cs="Times New Roman"/>
          <w:b/>
          <w:szCs w:val="28"/>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1134"/>
        <w:gridCol w:w="1276"/>
        <w:gridCol w:w="1275"/>
        <w:gridCol w:w="851"/>
        <w:gridCol w:w="1701"/>
        <w:gridCol w:w="2269"/>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9"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992"/>
        <w:gridCol w:w="1134"/>
        <w:gridCol w:w="851"/>
        <w:gridCol w:w="2268"/>
        <w:gridCol w:w="2269"/>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1A14C1" w:rsidRPr="00500747" w:rsidTr="005A173B">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Цель 1</w:t>
            </w:r>
          </w:p>
        </w:tc>
        <w:tc>
          <w:tcPr>
            <w:tcW w:w="11483" w:type="dxa"/>
            <w:gridSpan w:val="9"/>
            <w:tcBorders>
              <w:top w:val="single" w:sz="4" w:space="0" w:color="auto"/>
              <w:left w:val="single" w:sz="4" w:space="0" w:color="auto"/>
              <w:bottom w:val="single" w:sz="4" w:space="0" w:color="auto"/>
            </w:tcBorders>
          </w:tcPr>
          <w:p w:rsidR="001A14C1" w:rsidRPr="00C74236" w:rsidRDefault="001A14C1" w:rsidP="005A173B">
            <w:pPr>
              <w:pStyle w:val="ab"/>
              <w:rPr>
                <w:rFonts w:ascii="Times New Roman" w:hAnsi="Times New Roman" w:cs="Times New Roman"/>
                <w:sz w:val="28"/>
                <w:szCs w:val="28"/>
              </w:rPr>
            </w:pPr>
            <w:r w:rsidRPr="00C74236">
              <w:rPr>
                <w:rFonts w:ascii="Times New Roman" w:hAnsi="Times New Roman" w:cs="Times New Roman"/>
                <w:sz w:val="28"/>
                <w:szCs w:val="28"/>
              </w:rPr>
              <w:t>Сбалансированное пространство жизнедеятельности с высокой доступностью современного жилья</w:t>
            </w:r>
          </w:p>
        </w:tc>
      </w:tr>
      <w:tr w:rsidR="001A14C1" w:rsidRPr="00C74236" w:rsidTr="005A173B">
        <w:tc>
          <w:tcPr>
            <w:tcW w:w="851" w:type="dxa"/>
            <w:tcBorders>
              <w:top w:val="single" w:sz="4" w:space="0" w:color="auto"/>
              <w:bottom w:val="single" w:sz="4" w:space="0" w:color="auto"/>
              <w:right w:val="single" w:sz="4" w:space="0" w:color="auto"/>
            </w:tcBorders>
          </w:tcPr>
          <w:p w:rsidR="001A14C1" w:rsidRPr="00C74236" w:rsidRDefault="001A14C1" w:rsidP="005A173B">
            <w:pPr>
              <w:pStyle w:val="ab"/>
              <w:jc w:val="center"/>
              <w:rPr>
                <w:rFonts w:ascii="Times New Roman" w:hAnsi="Times New Roman" w:cs="Times New Roman"/>
                <w:sz w:val="28"/>
                <w:szCs w:val="28"/>
              </w:rPr>
            </w:pPr>
            <w:r w:rsidRPr="00C74236">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1A14C1" w:rsidRPr="00C74236" w:rsidRDefault="001A14C1" w:rsidP="005A173B">
            <w:pPr>
              <w:pStyle w:val="ac"/>
              <w:rPr>
                <w:rFonts w:ascii="Times New Roman" w:hAnsi="Times New Roman" w:cs="Times New Roman"/>
                <w:sz w:val="28"/>
                <w:szCs w:val="28"/>
              </w:rPr>
            </w:pPr>
            <w:r w:rsidRPr="00C74236">
              <w:rPr>
                <w:rFonts w:ascii="Times New Roman" w:hAnsi="Times New Roman" w:cs="Times New Roman"/>
                <w:sz w:val="28"/>
                <w:szCs w:val="28"/>
              </w:rPr>
              <w:t>Задача 1.1</w:t>
            </w:r>
          </w:p>
        </w:tc>
        <w:tc>
          <w:tcPr>
            <w:tcW w:w="11483" w:type="dxa"/>
            <w:gridSpan w:val="9"/>
            <w:tcBorders>
              <w:top w:val="single" w:sz="4" w:space="0" w:color="auto"/>
              <w:left w:val="single" w:sz="4" w:space="0" w:color="auto"/>
              <w:bottom w:val="single" w:sz="4" w:space="0" w:color="auto"/>
            </w:tcBorders>
          </w:tcPr>
          <w:p w:rsidR="001A14C1" w:rsidRPr="00C74236" w:rsidRDefault="001A14C1" w:rsidP="005A173B">
            <w:pPr>
              <w:pStyle w:val="ab"/>
              <w:rPr>
                <w:rFonts w:ascii="Times New Roman" w:hAnsi="Times New Roman" w:cs="Times New Roman"/>
                <w:sz w:val="28"/>
                <w:szCs w:val="28"/>
              </w:rPr>
            </w:pPr>
            <w:r w:rsidRPr="00C74236">
              <w:rPr>
                <w:rFonts w:ascii="Times New Roman" w:hAnsi="Times New Roman" w:cs="Times New Roman"/>
                <w:sz w:val="28"/>
                <w:szCs w:val="28"/>
              </w:rPr>
              <w:t xml:space="preserve">Создание </w:t>
            </w:r>
            <w:r>
              <w:rPr>
                <w:rFonts w:ascii="Times New Roman" w:hAnsi="Times New Roman" w:cs="Times New Roman"/>
                <w:sz w:val="28"/>
                <w:szCs w:val="28"/>
              </w:rPr>
              <w:t>среды</w:t>
            </w:r>
            <w:r w:rsidRPr="00C74236">
              <w:rPr>
                <w:rFonts w:ascii="Times New Roman" w:hAnsi="Times New Roman" w:cs="Times New Roman"/>
                <w:sz w:val="28"/>
                <w:szCs w:val="28"/>
              </w:rPr>
              <w:t xml:space="preserve"> для улучшения жилищных условий населения Темрюкского района</w:t>
            </w:r>
          </w:p>
        </w:tc>
      </w:tr>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D63B82" w:rsidRDefault="001A14C1" w:rsidP="005A173B">
            <w:pPr>
              <w:pStyle w:val="ac"/>
              <w:rPr>
                <w:rFonts w:ascii="Times New Roman" w:hAnsi="Times New Roman" w:cs="Times New Roman"/>
                <w:sz w:val="28"/>
                <w:szCs w:val="28"/>
              </w:rPr>
            </w:pPr>
            <w:r w:rsidRPr="00D63B82">
              <w:rPr>
                <w:rFonts w:ascii="Times New Roman" w:hAnsi="Times New Roman" w:cs="Times New Roman"/>
                <w:sz w:val="28"/>
                <w:szCs w:val="28"/>
              </w:rPr>
              <w:t>Предоставление гражданам, признанны</w:t>
            </w:r>
            <w:r>
              <w:rPr>
                <w:rFonts w:ascii="Times New Roman" w:hAnsi="Times New Roman" w:cs="Times New Roman"/>
                <w:sz w:val="28"/>
                <w:szCs w:val="28"/>
              </w:rPr>
              <w:t>м</w:t>
            </w:r>
            <w:r w:rsidRPr="00D63B82">
              <w:rPr>
                <w:rFonts w:ascii="Times New Roman" w:hAnsi="Times New Roman" w:cs="Times New Roman"/>
                <w:sz w:val="28"/>
                <w:szCs w:val="28"/>
              </w:rPr>
              <w:t xml:space="preserve"> в установленном порядке </w:t>
            </w:r>
            <w:r w:rsidRPr="00D63B82">
              <w:rPr>
                <w:rFonts w:ascii="Times New Roman" w:hAnsi="Times New Roman" w:cs="Times New Roman"/>
                <w:sz w:val="28"/>
                <w:szCs w:val="28"/>
              </w:rPr>
              <w:lastRenderedPageBreak/>
              <w:t xml:space="preserve">нуждающимися в улучшении жилищных условий и </w:t>
            </w:r>
            <w:r>
              <w:rPr>
                <w:rFonts w:ascii="Times New Roman" w:hAnsi="Times New Roman" w:cs="Times New Roman"/>
                <w:sz w:val="28"/>
                <w:szCs w:val="28"/>
              </w:rPr>
              <w:t>состоящим на учете,</w:t>
            </w:r>
            <w:r w:rsidRPr="00D63B82">
              <w:rPr>
                <w:rFonts w:ascii="Times New Roman" w:hAnsi="Times New Roman" w:cs="Times New Roman"/>
                <w:sz w:val="28"/>
                <w:szCs w:val="28"/>
              </w:rPr>
              <w:t xml:space="preserve"> жилых помещений</w:t>
            </w:r>
            <w:r>
              <w:rPr>
                <w:rFonts w:ascii="Times New Roman" w:hAnsi="Times New Roman" w:cs="Times New Roman"/>
                <w:sz w:val="28"/>
                <w:szCs w:val="28"/>
              </w:rPr>
              <w:t xml:space="preserve"> путем заключения договора социального найма в рамках реализации мероприятий по приоритетному проекту </w:t>
            </w:r>
            <w:r w:rsidRPr="00947E51">
              <w:rPr>
                <w:rFonts w:ascii="Times New Roman" w:hAnsi="Times New Roman" w:cs="Times New Roman"/>
                <w:sz w:val="28"/>
                <w:szCs w:val="28"/>
              </w:rPr>
              <w:t>«Улучшение жилищных условий населения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r>
              <w:rPr>
                <w:rFonts w:ascii="Times New Roman" w:hAnsi="Times New Roman" w:cs="Times New Roman"/>
                <w:sz w:val="28"/>
                <w:szCs w:val="28"/>
              </w:rPr>
              <w:lastRenderedPageBreak/>
              <w:t>1/3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2418,8</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2418,8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val="restart"/>
            <w:tcBorders>
              <w:top w:val="single" w:sz="4" w:space="0" w:color="auto"/>
              <w:left w:val="single" w:sz="4" w:space="0" w:color="auto"/>
              <w:right w:val="single" w:sz="4" w:space="0" w:color="auto"/>
            </w:tcBorders>
          </w:tcPr>
          <w:p w:rsidR="001A14C1" w:rsidRPr="00D63B82" w:rsidRDefault="001A14C1" w:rsidP="005A173B">
            <w:pPr>
              <w:rPr>
                <w:szCs w:val="28"/>
              </w:rPr>
            </w:pPr>
            <w:r w:rsidRPr="00D63B82">
              <w:rPr>
                <w:szCs w:val="28"/>
              </w:rPr>
              <w:t xml:space="preserve">Количество семей, </w:t>
            </w:r>
            <w:r>
              <w:rPr>
                <w:szCs w:val="28"/>
              </w:rPr>
              <w:t xml:space="preserve">заключивших договор </w:t>
            </w:r>
            <w:r>
              <w:rPr>
                <w:szCs w:val="28"/>
              </w:rPr>
              <w:lastRenderedPageBreak/>
              <w:t>социального найма</w:t>
            </w:r>
            <w:r w:rsidRPr="00D63B82">
              <w:rPr>
                <w:szCs w:val="28"/>
              </w:rPr>
              <w:t>:</w:t>
            </w:r>
          </w:p>
          <w:p w:rsidR="001A14C1" w:rsidRPr="00D63B82" w:rsidRDefault="001A14C1" w:rsidP="005A173B">
            <w:pPr>
              <w:rPr>
                <w:szCs w:val="28"/>
              </w:rPr>
            </w:pPr>
            <w:r w:rsidRPr="00D63B82">
              <w:rPr>
                <w:szCs w:val="28"/>
              </w:rPr>
              <w:t xml:space="preserve">2022 год </w:t>
            </w:r>
            <w:r>
              <w:rPr>
                <w:szCs w:val="28"/>
              </w:rPr>
              <w:t xml:space="preserve">– </w:t>
            </w:r>
            <w:r w:rsidRPr="00D63B82">
              <w:rPr>
                <w:szCs w:val="28"/>
              </w:rPr>
              <w:t>1</w:t>
            </w:r>
            <w:r>
              <w:rPr>
                <w:szCs w:val="28"/>
              </w:rPr>
              <w:t>;</w:t>
            </w:r>
          </w:p>
          <w:p w:rsidR="001A14C1" w:rsidRPr="00D63B82" w:rsidRDefault="001A14C1" w:rsidP="005A173B">
            <w:pPr>
              <w:rPr>
                <w:szCs w:val="28"/>
              </w:rPr>
            </w:pPr>
            <w:r w:rsidRPr="00D63B82">
              <w:rPr>
                <w:szCs w:val="28"/>
              </w:rPr>
              <w:t>2023 год – 1</w:t>
            </w:r>
            <w:r>
              <w:rPr>
                <w:szCs w:val="28"/>
              </w:rPr>
              <w:t>;</w:t>
            </w:r>
          </w:p>
          <w:p w:rsidR="001A14C1" w:rsidRPr="00D63B82" w:rsidRDefault="001A14C1" w:rsidP="005A173B">
            <w:pPr>
              <w:rPr>
                <w:szCs w:val="28"/>
              </w:rPr>
            </w:pPr>
            <w:r w:rsidRPr="00D63B82">
              <w:rPr>
                <w:szCs w:val="28"/>
              </w:rPr>
              <w:t>2024 год – 1</w:t>
            </w:r>
          </w:p>
        </w:tc>
        <w:tc>
          <w:tcPr>
            <w:tcW w:w="2269" w:type="dxa"/>
            <w:vMerge w:val="restart"/>
            <w:tcBorders>
              <w:top w:val="single" w:sz="4" w:space="0" w:color="auto"/>
              <w:left w:val="single" w:sz="4" w:space="0" w:color="auto"/>
              <w:bottom w:val="single" w:sz="4" w:space="0" w:color="auto"/>
            </w:tcBorders>
          </w:tcPr>
          <w:p w:rsidR="001A14C1" w:rsidRPr="00D63B82" w:rsidRDefault="001A14C1" w:rsidP="005A173B">
            <w:pPr>
              <w:rPr>
                <w:szCs w:val="28"/>
              </w:rPr>
            </w:pPr>
            <w:r w:rsidRPr="00D63B82">
              <w:rPr>
                <w:szCs w:val="28"/>
              </w:rPr>
              <w:lastRenderedPageBreak/>
              <w:t>Администрация муниципального</w:t>
            </w:r>
          </w:p>
          <w:p w:rsidR="001A14C1" w:rsidRPr="00D63B82" w:rsidRDefault="001A14C1" w:rsidP="005A173B">
            <w:pPr>
              <w:rPr>
                <w:szCs w:val="28"/>
              </w:rPr>
            </w:pPr>
            <w:r w:rsidRPr="00D63B82">
              <w:rPr>
                <w:szCs w:val="28"/>
              </w:rPr>
              <w:t xml:space="preserve">образования </w:t>
            </w:r>
          </w:p>
          <w:p w:rsidR="001A14C1" w:rsidRPr="00D63B82" w:rsidRDefault="001A14C1" w:rsidP="005A173B">
            <w:pPr>
              <w:rPr>
                <w:szCs w:val="28"/>
              </w:rPr>
            </w:pPr>
            <w:r w:rsidRPr="00D63B82">
              <w:rPr>
                <w:szCs w:val="28"/>
              </w:rPr>
              <w:lastRenderedPageBreak/>
              <w:t>Темрюкский район</w:t>
            </w:r>
            <w:r>
              <w:rPr>
                <w:szCs w:val="28"/>
              </w:rPr>
              <w:t xml:space="preserve"> (далее – администрация)</w:t>
            </w:r>
            <w:r w:rsidRPr="00D63B82">
              <w:rPr>
                <w:szCs w:val="28"/>
              </w:rPr>
              <w:t xml:space="preserve">, </w:t>
            </w:r>
          </w:p>
          <w:p w:rsidR="001A14C1" w:rsidRPr="00D63B82" w:rsidRDefault="001A14C1" w:rsidP="005A173B">
            <w:pPr>
              <w:rPr>
                <w:szCs w:val="28"/>
              </w:rPr>
            </w:pPr>
            <w:r w:rsidRPr="00D63B82">
              <w:rPr>
                <w:szCs w:val="28"/>
              </w:rPr>
              <w:t>управление ЖКХ, ООС транспорта связи и дорожного хозяйства, управление имущественных и земельных отношений</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5566,8</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5566,8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ED41FA" w:rsidRPr="00500747" w:rsidTr="005A173B">
        <w:trPr>
          <w:trHeight w:val="345"/>
        </w:trPr>
        <w:tc>
          <w:tcPr>
            <w:tcW w:w="851" w:type="dxa"/>
            <w:vMerge w:val="restart"/>
            <w:tcBorders>
              <w:top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r>
              <w:rPr>
                <w:rFonts w:ascii="Times New Roman" w:hAnsi="Times New Roman" w:cs="Times New Roman"/>
                <w:sz w:val="28"/>
                <w:szCs w:val="28"/>
              </w:rPr>
              <w:lastRenderedPageBreak/>
              <w:t>1.1.2</w:t>
            </w:r>
          </w:p>
        </w:tc>
        <w:tc>
          <w:tcPr>
            <w:tcW w:w="2268" w:type="dxa"/>
            <w:vMerge w:val="restart"/>
            <w:tcBorders>
              <w:top w:val="single" w:sz="4" w:space="0" w:color="auto"/>
              <w:left w:val="single" w:sz="4" w:space="0" w:color="auto"/>
              <w:right w:val="single" w:sz="4" w:space="0" w:color="auto"/>
            </w:tcBorders>
          </w:tcPr>
          <w:p w:rsidR="00ED41FA" w:rsidRPr="003E3193" w:rsidRDefault="00ED41FA" w:rsidP="00ED41FA">
            <w:pPr>
              <w:pStyle w:val="ab"/>
              <w:jc w:val="left"/>
              <w:rPr>
                <w:rFonts w:ascii="Times New Roman" w:hAnsi="Times New Roman" w:cs="Times New Roman"/>
                <w:sz w:val="28"/>
                <w:szCs w:val="28"/>
              </w:rPr>
            </w:pPr>
            <w:r w:rsidRPr="003E3193">
              <w:rPr>
                <w:rFonts w:ascii="Times New Roman" w:eastAsia="Calibri" w:hAnsi="Times New Roman" w:cs="Times New Roman"/>
                <w:color w:val="000000"/>
                <w:sz w:val="28"/>
                <w:szCs w:val="28"/>
              </w:rPr>
              <w:t xml:space="preserve">Предоставление социальных выплат молодым семьям на </w:t>
            </w:r>
            <w:r w:rsidRPr="003E3193">
              <w:rPr>
                <w:rFonts w:ascii="Times New Roman" w:eastAsia="Calibri" w:hAnsi="Times New Roman" w:cs="Times New Roman"/>
                <w:color w:val="000000"/>
                <w:sz w:val="28"/>
                <w:szCs w:val="28"/>
              </w:rPr>
              <w:lastRenderedPageBreak/>
              <w:t>приобретение (строительство) жилья</w:t>
            </w:r>
            <w:r>
              <w:rPr>
                <w:rFonts w:ascii="Times New Roman" w:eastAsia="Calibri" w:hAnsi="Times New Roman" w:cs="Times New Roman"/>
                <w:color w:val="000000"/>
                <w:sz w:val="28"/>
                <w:szCs w:val="28"/>
              </w:rPr>
              <w:t>,</w:t>
            </w:r>
            <w:r>
              <w:rPr>
                <w:rFonts w:ascii="Times New Roman" w:hAnsi="Times New Roman" w:cs="Times New Roman"/>
                <w:sz w:val="28"/>
                <w:szCs w:val="28"/>
              </w:rPr>
              <w:t xml:space="preserve"> в рамках реализации мероприятий по приоритетному проекту </w:t>
            </w:r>
            <w:r w:rsidRPr="00947E51">
              <w:rPr>
                <w:rFonts w:ascii="Times New Roman" w:hAnsi="Times New Roman" w:cs="Times New Roman"/>
                <w:sz w:val="28"/>
                <w:szCs w:val="28"/>
              </w:rPr>
              <w:t>«Улучшение жилищных условий населения Темрюкского района»</w:t>
            </w:r>
          </w:p>
        </w:tc>
        <w:tc>
          <w:tcPr>
            <w:tcW w:w="636" w:type="dxa"/>
            <w:vMerge w:val="restart"/>
            <w:tcBorders>
              <w:top w:val="single" w:sz="4" w:space="0" w:color="auto"/>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r>
              <w:rPr>
                <w:rFonts w:ascii="Times New Roman" w:hAnsi="Times New Roman" w:cs="Times New Roman"/>
                <w:sz w:val="28"/>
                <w:szCs w:val="28"/>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5509,6</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3378,5</w:t>
            </w:r>
          </w:p>
        </w:tc>
        <w:tc>
          <w:tcPr>
            <w:tcW w:w="851"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0,0</w:t>
            </w:r>
          </w:p>
        </w:tc>
        <w:tc>
          <w:tcPr>
            <w:tcW w:w="2268" w:type="dxa"/>
            <w:vMerge w:val="restart"/>
            <w:tcBorders>
              <w:left w:val="single" w:sz="4" w:space="0" w:color="auto"/>
              <w:right w:val="single" w:sz="4" w:space="0" w:color="auto"/>
            </w:tcBorders>
          </w:tcPr>
          <w:p w:rsidR="00ED41FA" w:rsidRDefault="00ED41FA" w:rsidP="00ED41FA">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 xml:space="preserve">Количество молодых семей, получивших </w:t>
            </w:r>
            <w:r>
              <w:rPr>
                <w:rFonts w:eastAsia="Times New Roman" w:cs="Times New Roman"/>
                <w:szCs w:val="28"/>
                <w:lang w:eastAsia="ru-RU"/>
              </w:rPr>
              <w:lastRenderedPageBreak/>
              <w:t>свидетельства о праве на получение социальных выплат:</w:t>
            </w:r>
          </w:p>
          <w:p w:rsidR="00ED41FA" w:rsidRDefault="00ED41FA" w:rsidP="00ED41FA">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2022 год – 4;</w:t>
            </w:r>
          </w:p>
          <w:p w:rsidR="00ED41FA" w:rsidRDefault="00ED41FA" w:rsidP="00ED41FA">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2023 год – 3;</w:t>
            </w:r>
          </w:p>
          <w:p w:rsidR="00ED41FA" w:rsidRDefault="00ED41FA" w:rsidP="00ED41FA">
            <w:pPr>
              <w:widowControl w:val="0"/>
              <w:autoSpaceDE w:val="0"/>
              <w:autoSpaceDN w:val="0"/>
              <w:spacing w:line="276" w:lineRule="auto"/>
              <w:rPr>
                <w:rFonts w:cs="Times New Roman"/>
                <w:szCs w:val="28"/>
              </w:rPr>
            </w:pPr>
            <w:r>
              <w:rPr>
                <w:rFonts w:cs="Times New Roman"/>
                <w:szCs w:val="28"/>
              </w:rPr>
              <w:t>2024 год – 3</w:t>
            </w:r>
          </w:p>
        </w:tc>
        <w:tc>
          <w:tcPr>
            <w:tcW w:w="2269" w:type="dxa"/>
            <w:vMerge w:val="restart"/>
            <w:tcBorders>
              <w:left w:val="single" w:sz="4" w:space="0" w:color="auto"/>
            </w:tcBorders>
          </w:tcPr>
          <w:p w:rsidR="00ED41FA" w:rsidRPr="00D63B82" w:rsidRDefault="00ED41FA" w:rsidP="00ED41FA">
            <w:pPr>
              <w:pStyle w:val="af6"/>
            </w:pPr>
            <w:r w:rsidRPr="00D63B82">
              <w:lastRenderedPageBreak/>
              <w:t xml:space="preserve">Администрация, </w:t>
            </w:r>
          </w:p>
          <w:p w:rsidR="00ED41FA" w:rsidRDefault="00ED41FA" w:rsidP="00ED41FA">
            <w:pPr>
              <w:pStyle w:val="af6"/>
              <w:rPr>
                <w:rFonts w:cs="Times New Roman"/>
              </w:rPr>
            </w:pPr>
            <w:r w:rsidRPr="00D63B82">
              <w:t xml:space="preserve">управление ЖКХ, ООС транспорта связи </w:t>
            </w:r>
            <w:r w:rsidRPr="00D63B82">
              <w:lastRenderedPageBreak/>
              <w:t>и дорожного хозяйства</w:t>
            </w:r>
          </w:p>
        </w:tc>
      </w:tr>
      <w:tr w:rsidR="00ED41FA" w:rsidRPr="00500747" w:rsidTr="005A173B">
        <w:trPr>
          <w:trHeight w:val="450"/>
        </w:trPr>
        <w:tc>
          <w:tcPr>
            <w:tcW w:w="851" w:type="dxa"/>
            <w:vMerge/>
            <w:tcBorders>
              <w:right w:val="single" w:sz="4" w:space="0" w:color="auto"/>
            </w:tcBorders>
          </w:tcPr>
          <w:p w:rsidR="00ED41FA" w:rsidRDefault="00ED41FA" w:rsidP="00ED41FA">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ED41FA" w:rsidRPr="003E3193" w:rsidRDefault="00ED41FA" w:rsidP="00ED41FA">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2546,6</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1656,9</w:t>
            </w:r>
          </w:p>
        </w:tc>
        <w:tc>
          <w:tcPr>
            <w:tcW w:w="851"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right w:val="single" w:sz="4" w:space="0" w:color="auto"/>
            </w:tcBorders>
          </w:tcPr>
          <w:p w:rsidR="00ED41FA" w:rsidRDefault="00ED41FA" w:rsidP="00ED41FA">
            <w:pPr>
              <w:pStyle w:val="ab"/>
              <w:jc w:val="center"/>
              <w:rPr>
                <w:rFonts w:ascii="Times New Roman" w:hAnsi="Times New Roman" w:cs="Times New Roman"/>
                <w:sz w:val="28"/>
                <w:szCs w:val="28"/>
              </w:rPr>
            </w:pPr>
          </w:p>
        </w:tc>
        <w:tc>
          <w:tcPr>
            <w:tcW w:w="2269" w:type="dxa"/>
            <w:vMerge/>
            <w:tcBorders>
              <w:left w:val="single" w:sz="4" w:space="0" w:color="auto"/>
            </w:tcBorders>
          </w:tcPr>
          <w:p w:rsidR="00ED41FA" w:rsidRDefault="00ED41FA" w:rsidP="00ED41FA">
            <w:pPr>
              <w:pStyle w:val="ab"/>
              <w:jc w:val="center"/>
              <w:rPr>
                <w:rFonts w:ascii="Times New Roman" w:hAnsi="Times New Roman" w:cs="Times New Roman"/>
                <w:sz w:val="28"/>
                <w:szCs w:val="28"/>
              </w:rPr>
            </w:pPr>
          </w:p>
        </w:tc>
      </w:tr>
      <w:tr w:rsidR="00ED41FA" w:rsidRPr="00500747" w:rsidTr="005A173B">
        <w:trPr>
          <w:trHeight w:val="480"/>
        </w:trPr>
        <w:tc>
          <w:tcPr>
            <w:tcW w:w="851" w:type="dxa"/>
            <w:vMerge/>
            <w:tcBorders>
              <w:right w:val="single" w:sz="4" w:space="0" w:color="auto"/>
            </w:tcBorders>
          </w:tcPr>
          <w:p w:rsidR="00ED41FA" w:rsidRDefault="00ED41FA" w:rsidP="00ED41FA">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ED41FA" w:rsidRPr="003E3193" w:rsidRDefault="00ED41FA" w:rsidP="00ED41FA">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2732,2</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1656,9</w:t>
            </w:r>
          </w:p>
        </w:tc>
        <w:tc>
          <w:tcPr>
            <w:tcW w:w="851"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right w:val="single" w:sz="4" w:space="0" w:color="auto"/>
            </w:tcBorders>
          </w:tcPr>
          <w:p w:rsidR="00ED41FA" w:rsidRDefault="00ED41FA" w:rsidP="00ED41FA">
            <w:pPr>
              <w:pStyle w:val="ab"/>
              <w:jc w:val="center"/>
              <w:rPr>
                <w:rFonts w:ascii="Times New Roman" w:hAnsi="Times New Roman" w:cs="Times New Roman"/>
                <w:sz w:val="28"/>
                <w:szCs w:val="28"/>
              </w:rPr>
            </w:pPr>
          </w:p>
        </w:tc>
        <w:tc>
          <w:tcPr>
            <w:tcW w:w="2269" w:type="dxa"/>
            <w:vMerge/>
            <w:tcBorders>
              <w:left w:val="single" w:sz="4" w:space="0" w:color="auto"/>
            </w:tcBorders>
          </w:tcPr>
          <w:p w:rsidR="00ED41FA" w:rsidRDefault="00ED41FA" w:rsidP="00ED41FA">
            <w:pPr>
              <w:pStyle w:val="ab"/>
              <w:jc w:val="center"/>
              <w:rPr>
                <w:rFonts w:ascii="Times New Roman" w:hAnsi="Times New Roman" w:cs="Times New Roman"/>
                <w:sz w:val="28"/>
                <w:szCs w:val="28"/>
              </w:rPr>
            </w:pPr>
          </w:p>
        </w:tc>
      </w:tr>
      <w:tr w:rsidR="00ED41FA" w:rsidRPr="00500747" w:rsidTr="005A173B">
        <w:trPr>
          <w:trHeight w:val="945"/>
        </w:trPr>
        <w:tc>
          <w:tcPr>
            <w:tcW w:w="851" w:type="dxa"/>
            <w:vMerge/>
            <w:tcBorders>
              <w:bottom w:val="single" w:sz="4" w:space="0" w:color="auto"/>
              <w:right w:val="single" w:sz="4" w:space="0" w:color="auto"/>
            </w:tcBorders>
          </w:tcPr>
          <w:p w:rsidR="00ED41FA" w:rsidRDefault="00ED41FA" w:rsidP="00ED41FA">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ED41FA" w:rsidRPr="003E3193" w:rsidRDefault="00ED41FA" w:rsidP="00ED41FA">
            <w:pPr>
              <w:pStyle w:val="ab"/>
              <w:rPr>
                <w:rFonts w:ascii="Times New Roman" w:eastAsia="Calibri" w:hAnsi="Times New Roman" w:cs="Times New Roman"/>
                <w:color w:val="000000"/>
                <w:sz w:val="28"/>
                <w:szCs w:val="28"/>
              </w:rPr>
            </w:pPr>
          </w:p>
        </w:tc>
        <w:tc>
          <w:tcPr>
            <w:tcW w:w="636" w:type="dxa"/>
            <w:vMerge/>
            <w:tcBorders>
              <w:left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10788,4</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6692,3</w:t>
            </w:r>
          </w:p>
        </w:tc>
        <w:tc>
          <w:tcPr>
            <w:tcW w:w="851"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bottom w:val="single" w:sz="4" w:space="0" w:color="auto"/>
              <w:right w:val="single" w:sz="4" w:space="0" w:color="auto"/>
            </w:tcBorders>
          </w:tcPr>
          <w:p w:rsidR="00ED41FA" w:rsidRDefault="00ED41FA" w:rsidP="00ED41FA">
            <w:pPr>
              <w:pStyle w:val="ab"/>
              <w:jc w:val="center"/>
              <w:rPr>
                <w:rFonts w:ascii="Times New Roman" w:hAnsi="Times New Roman" w:cs="Times New Roman"/>
                <w:sz w:val="28"/>
                <w:szCs w:val="28"/>
              </w:rPr>
            </w:pPr>
          </w:p>
        </w:tc>
        <w:tc>
          <w:tcPr>
            <w:tcW w:w="2269" w:type="dxa"/>
            <w:vMerge/>
            <w:tcBorders>
              <w:left w:val="single" w:sz="4" w:space="0" w:color="auto"/>
              <w:bottom w:val="single" w:sz="4" w:space="0" w:color="auto"/>
            </w:tcBorders>
          </w:tcPr>
          <w:p w:rsidR="00ED41FA" w:rsidRDefault="00ED41FA" w:rsidP="00ED41FA">
            <w:pPr>
              <w:pStyle w:val="ab"/>
              <w:jc w:val="center"/>
              <w:rPr>
                <w:rFonts w:ascii="Times New Roman" w:hAnsi="Times New Roman" w:cs="Times New Roman"/>
                <w:sz w:val="28"/>
                <w:szCs w:val="28"/>
              </w:rPr>
            </w:pPr>
          </w:p>
        </w:tc>
      </w:tr>
      <w:tr w:rsidR="00ED41FA" w:rsidRPr="00500747" w:rsidTr="005A173B">
        <w:trPr>
          <w:trHeight w:val="435"/>
        </w:trPr>
        <w:tc>
          <w:tcPr>
            <w:tcW w:w="851" w:type="dxa"/>
            <w:vMerge w:val="restart"/>
            <w:tcBorders>
              <w:top w:val="single" w:sz="4" w:space="0" w:color="auto"/>
              <w:right w:val="single" w:sz="4" w:space="0" w:color="auto"/>
            </w:tcBorders>
          </w:tcPr>
          <w:p w:rsidR="00ED41FA" w:rsidRDefault="00ED41FA" w:rsidP="00ED41FA">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right w:val="single" w:sz="4" w:space="0" w:color="auto"/>
            </w:tcBorders>
          </w:tcPr>
          <w:p w:rsidR="00ED41FA" w:rsidRPr="003E3193" w:rsidRDefault="00ED41FA" w:rsidP="00ED41FA">
            <w:pPr>
              <w:pStyle w:val="ab"/>
              <w:jc w:val="lef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Итого по приоритетному проекту</w:t>
            </w:r>
          </w:p>
        </w:tc>
        <w:tc>
          <w:tcPr>
            <w:tcW w:w="636" w:type="dxa"/>
            <w:vMerge w:val="restart"/>
            <w:tcBorders>
              <w:top w:val="single" w:sz="4" w:space="0" w:color="auto"/>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7928,4</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5797,3</w:t>
            </w:r>
          </w:p>
        </w:tc>
        <w:tc>
          <w:tcPr>
            <w:tcW w:w="851" w:type="dxa"/>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val="restart"/>
            <w:tcBorders>
              <w:left w:val="single" w:sz="4" w:space="0" w:color="auto"/>
              <w:right w:val="single" w:sz="4" w:space="0" w:color="auto"/>
            </w:tcBorders>
          </w:tcPr>
          <w:p w:rsidR="00ED41FA"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vMerge w:val="restart"/>
            <w:tcBorders>
              <w:left w:val="single" w:sz="4" w:space="0" w:color="auto"/>
            </w:tcBorders>
          </w:tcPr>
          <w:p w:rsidR="00ED41FA"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ED41FA" w:rsidRPr="00500747" w:rsidTr="005A173B">
        <w:trPr>
          <w:trHeight w:val="410"/>
        </w:trPr>
        <w:tc>
          <w:tcPr>
            <w:tcW w:w="851" w:type="dxa"/>
            <w:vMerge/>
            <w:tcBorders>
              <w:right w:val="single" w:sz="4" w:space="0" w:color="auto"/>
            </w:tcBorders>
          </w:tcPr>
          <w:p w:rsidR="00ED41FA" w:rsidRDefault="00ED41FA" w:rsidP="00ED41FA">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ED41FA" w:rsidRDefault="00ED41FA" w:rsidP="00ED41FA">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4120,6</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3230,9</w:t>
            </w:r>
          </w:p>
        </w:tc>
        <w:tc>
          <w:tcPr>
            <w:tcW w:w="851" w:type="dxa"/>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ED41FA" w:rsidRDefault="00ED41FA" w:rsidP="00ED41FA">
            <w:pPr>
              <w:pStyle w:val="ab"/>
              <w:jc w:val="center"/>
              <w:rPr>
                <w:rFonts w:ascii="Times New Roman" w:hAnsi="Times New Roman" w:cs="Times New Roman"/>
                <w:sz w:val="28"/>
                <w:szCs w:val="28"/>
              </w:rPr>
            </w:pPr>
          </w:p>
        </w:tc>
        <w:tc>
          <w:tcPr>
            <w:tcW w:w="2269" w:type="dxa"/>
            <w:vMerge/>
            <w:tcBorders>
              <w:left w:val="single" w:sz="4" w:space="0" w:color="auto"/>
            </w:tcBorders>
          </w:tcPr>
          <w:p w:rsidR="00ED41FA" w:rsidRDefault="00ED41FA" w:rsidP="00ED41FA">
            <w:pPr>
              <w:pStyle w:val="ab"/>
              <w:jc w:val="center"/>
              <w:rPr>
                <w:rFonts w:ascii="Times New Roman" w:hAnsi="Times New Roman" w:cs="Times New Roman"/>
                <w:sz w:val="28"/>
                <w:szCs w:val="28"/>
              </w:rPr>
            </w:pPr>
          </w:p>
        </w:tc>
      </w:tr>
      <w:tr w:rsidR="00ED41FA" w:rsidRPr="00500747" w:rsidTr="005A173B">
        <w:trPr>
          <w:trHeight w:val="336"/>
        </w:trPr>
        <w:tc>
          <w:tcPr>
            <w:tcW w:w="851" w:type="dxa"/>
            <w:vMerge/>
            <w:tcBorders>
              <w:right w:val="single" w:sz="4" w:space="0" w:color="auto"/>
            </w:tcBorders>
          </w:tcPr>
          <w:p w:rsidR="00ED41FA" w:rsidRDefault="00ED41FA" w:rsidP="00ED41FA">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ED41FA" w:rsidRDefault="00ED41FA" w:rsidP="00ED41FA">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4306,2</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3230,9</w:t>
            </w:r>
          </w:p>
        </w:tc>
        <w:tc>
          <w:tcPr>
            <w:tcW w:w="851" w:type="dxa"/>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ED41FA" w:rsidRDefault="00ED41FA" w:rsidP="00ED41FA">
            <w:pPr>
              <w:pStyle w:val="ab"/>
              <w:jc w:val="center"/>
              <w:rPr>
                <w:rFonts w:ascii="Times New Roman" w:hAnsi="Times New Roman" w:cs="Times New Roman"/>
                <w:sz w:val="28"/>
                <w:szCs w:val="28"/>
              </w:rPr>
            </w:pPr>
          </w:p>
        </w:tc>
        <w:tc>
          <w:tcPr>
            <w:tcW w:w="2269" w:type="dxa"/>
            <w:vMerge/>
            <w:tcBorders>
              <w:left w:val="single" w:sz="4" w:space="0" w:color="auto"/>
            </w:tcBorders>
          </w:tcPr>
          <w:p w:rsidR="00ED41FA" w:rsidRDefault="00ED41FA" w:rsidP="00ED41FA">
            <w:pPr>
              <w:pStyle w:val="ab"/>
              <w:jc w:val="center"/>
              <w:rPr>
                <w:rFonts w:ascii="Times New Roman" w:hAnsi="Times New Roman" w:cs="Times New Roman"/>
                <w:sz w:val="28"/>
                <w:szCs w:val="28"/>
              </w:rPr>
            </w:pPr>
          </w:p>
        </w:tc>
      </w:tr>
      <w:tr w:rsidR="00ED41FA" w:rsidRPr="00500747" w:rsidTr="005A173B">
        <w:trPr>
          <w:trHeight w:val="370"/>
        </w:trPr>
        <w:tc>
          <w:tcPr>
            <w:tcW w:w="851" w:type="dxa"/>
            <w:vMerge/>
            <w:tcBorders>
              <w:bottom w:val="single" w:sz="4" w:space="0" w:color="auto"/>
              <w:right w:val="single" w:sz="4" w:space="0" w:color="auto"/>
            </w:tcBorders>
          </w:tcPr>
          <w:p w:rsidR="00ED41FA" w:rsidRDefault="00ED41FA" w:rsidP="00ED41FA">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ED41FA" w:rsidRDefault="00ED41FA" w:rsidP="00ED41FA">
            <w:pPr>
              <w:pStyle w:val="ab"/>
              <w:rPr>
                <w:rFonts w:ascii="Times New Roman" w:eastAsia="Calibri" w:hAnsi="Times New Roman" w:cs="Times New Roman"/>
                <w:color w:val="000000"/>
                <w:sz w:val="28"/>
                <w:szCs w:val="28"/>
              </w:rPr>
            </w:pPr>
          </w:p>
        </w:tc>
        <w:tc>
          <w:tcPr>
            <w:tcW w:w="636" w:type="dxa"/>
            <w:vMerge/>
            <w:tcBorders>
              <w:left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16355,2</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12259,1</w:t>
            </w:r>
          </w:p>
        </w:tc>
        <w:tc>
          <w:tcPr>
            <w:tcW w:w="851" w:type="dxa"/>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bottom w:val="single" w:sz="4" w:space="0" w:color="auto"/>
              <w:right w:val="single" w:sz="4" w:space="0" w:color="auto"/>
            </w:tcBorders>
          </w:tcPr>
          <w:p w:rsidR="00ED41FA" w:rsidRDefault="00ED41FA" w:rsidP="00ED41FA">
            <w:pPr>
              <w:pStyle w:val="ab"/>
              <w:jc w:val="center"/>
              <w:rPr>
                <w:rFonts w:ascii="Times New Roman" w:hAnsi="Times New Roman" w:cs="Times New Roman"/>
                <w:sz w:val="28"/>
                <w:szCs w:val="28"/>
              </w:rPr>
            </w:pPr>
          </w:p>
        </w:tc>
        <w:tc>
          <w:tcPr>
            <w:tcW w:w="2269" w:type="dxa"/>
            <w:vMerge/>
            <w:tcBorders>
              <w:left w:val="single" w:sz="4" w:space="0" w:color="auto"/>
              <w:bottom w:val="single" w:sz="4" w:space="0" w:color="auto"/>
            </w:tcBorders>
          </w:tcPr>
          <w:p w:rsidR="00ED41FA" w:rsidRDefault="00ED41FA" w:rsidP="00ED41FA">
            <w:pPr>
              <w:pStyle w:val="ab"/>
              <w:jc w:val="center"/>
              <w:rPr>
                <w:rFonts w:ascii="Times New Roman" w:hAnsi="Times New Roman" w:cs="Times New Roman"/>
                <w:sz w:val="28"/>
                <w:szCs w:val="28"/>
              </w:rPr>
            </w:pPr>
          </w:p>
        </w:tc>
      </w:tr>
      <w:tr w:rsidR="00ED41FA" w:rsidRPr="00500747" w:rsidTr="005A173B">
        <w:tc>
          <w:tcPr>
            <w:tcW w:w="851" w:type="dxa"/>
            <w:vMerge w:val="restart"/>
            <w:tcBorders>
              <w:top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jc w:val="left"/>
              <w:rPr>
                <w:rFonts w:ascii="Times New Roman" w:hAnsi="Times New Roman" w:cs="Times New Roman"/>
                <w:sz w:val="28"/>
                <w:szCs w:val="28"/>
              </w:rPr>
            </w:pPr>
            <w:r w:rsidRPr="00500747">
              <w:rPr>
                <w:rFonts w:ascii="Times New Roman" w:hAnsi="Times New Roman" w:cs="Times New Roman"/>
                <w:sz w:val="28"/>
                <w:szCs w:val="28"/>
              </w:rPr>
              <w:t>Итого</w:t>
            </w:r>
            <w:r>
              <w:rPr>
                <w:rFonts w:ascii="Times New Roman" w:hAnsi="Times New Roman" w:cs="Times New Roman"/>
                <w:sz w:val="28"/>
                <w:szCs w:val="28"/>
              </w:rPr>
              <w:t xml:space="preserve"> по подпрограмме</w:t>
            </w:r>
          </w:p>
        </w:tc>
        <w:tc>
          <w:tcPr>
            <w:tcW w:w="636" w:type="dxa"/>
            <w:vMerge w:val="restart"/>
            <w:tcBorders>
              <w:top w:val="single" w:sz="4" w:space="0" w:color="auto"/>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7928,4</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5797,3</w:t>
            </w:r>
          </w:p>
        </w:tc>
        <w:tc>
          <w:tcPr>
            <w:tcW w:w="851" w:type="dxa"/>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top w:val="single" w:sz="4" w:space="0" w:color="auto"/>
              <w:left w:val="single" w:sz="4" w:space="0" w:color="auto"/>
              <w:righ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tcBorders>
              <w:top w:val="single" w:sz="4" w:space="0" w:color="auto"/>
              <w:lef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ED41FA" w:rsidRPr="00500747" w:rsidTr="005A173B">
        <w:tc>
          <w:tcPr>
            <w:tcW w:w="851" w:type="dxa"/>
            <w:vMerge/>
            <w:tcBorders>
              <w:top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4120,6</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3230,9</w:t>
            </w:r>
          </w:p>
        </w:tc>
        <w:tc>
          <w:tcPr>
            <w:tcW w:w="851" w:type="dxa"/>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2269" w:type="dxa"/>
            <w:tcBorders>
              <w:left w:val="single" w:sz="4" w:space="0" w:color="auto"/>
            </w:tcBorders>
          </w:tcPr>
          <w:p w:rsidR="00ED41FA" w:rsidRPr="00500747" w:rsidRDefault="00ED41FA" w:rsidP="00ED41FA">
            <w:pPr>
              <w:pStyle w:val="ab"/>
              <w:rPr>
                <w:rFonts w:ascii="Times New Roman" w:hAnsi="Times New Roman" w:cs="Times New Roman"/>
                <w:sz w:val="28"/>
                <w:szCs w:val="28"/>
              </w:rPr>
            </w:pPr>
          </w:p>
        </w:tc>
      </w:tr>
      <w:tr w:rsidR="00ED41FA" w:rsidRPr="00500747" w:rsidTr="005A173B">
        <w:tc>
          <w:tcPr>
            <w:tcW w:w="851" w:type="dxa"/>
            <w:vMerge/>
            <w:tcBorders>
              <w:top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4306,2</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3230,9</w:t>
            </w:r>
          </w:p>
        </w:tc>
        <w:tc>
          <w:tcPr>
            <w:tcW w:w="851" w:type="dxa"/>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2269" w:type="dxa"/>
            <w:tcBorders>
              <w:left w:val="single" w:sz="4" w:space="0" w:color="auto"/>
            </w:tcBorders>
          </w:tcPr>
          <w:p w:rsidR="00ED41FA" w:rsidRPr="00500747" w:rsidRDefault="00ED41FA" w:rsidP="00ED41FA">
            <w:pPr>
              <w:pStyle w:val="ab"/>
              <w:rPr>
                <w:rFonts w:ascii="Times New Roman" w:hAnsi="Times New Roman" w:cs="Times New Roman"/>
                <w:sz w:val="28"/>
                <w:szCs w:val="28"/>
              </w:rPr>
            </w:pPr>
          </w:p>
        </w:tc>
      </w:tr>
      <w:tr w:rsidR="00ED41FA" w:rsidRPr="00500747" w:rsidTr="005A173B">
        <w:tc>
          <w:tcPr>
            <w:tcW w:w="851" w:type="dxa"/>
            <w:vMerge/>
            <w:tcBorders>
              <w:top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D41FA" w:rsidRDefault="00ED41FA" w:rsidP="00ED41FA">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16355,2</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spacing w:line="276" w:lineRule="auto"/>
              <w:jc w:val="center"/>
              <w:rPr>
                <w:szCs w:val="28"/>
                <w:lang w:eastAsia="en-US"/>
              </w:rPr>
            </w:pPr>
            <w:r w:rsidRPr="00ED41FA">
              <w:rPr>
                <w:szCs w:val="28"/>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ED41FA" w:rsidRPr="00ED41FA" w:rsidRDefault="00ED41FA" w:rsidP="00ED41FA">
            <w:pPr>
              <w:pStyle w:val="ConsPlusNormal0"/>
              <w:jc w:val="center"/>
              <w:rPr>
                <w:szCs w:val="28"/>
              </w:rPr>
            </w:pPr>
            <w:r w:rsidRPr="00ED41FA">
              <w:rPr>
                <w:szCs w:val="28"/>
              </w:rPr>
              <w:t>12259,1</w:t>
            </w:r>
          </w:p>
        </w:tc>
        <w:tc>
          <w:tcPr>
            <w:tcW w:w="851" w:type="dxa"/>
            <w:tcBorders>
              <w:top w:val="single" w:sz="4" w:space="0" w:color="auto"/>
              <w:left w:val="single" w:sz="4" w:space="0" w:color="auto"/>
              <w:bottom w:val="single" w:sz="4" w:space="0" w:color="auto"/>
              <w:right w:val="single" w:sz="4" w:space="0" w:color="auto"/>
            </w:tcBorders>
          </w:tcPr>
          <w:p w:rsidR="00ED41FA" w:rsidRPr="00500747" w:rsidRDefault="00ED41FA" w:rsidP="00ED41FA">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left w:val="single" w:sz="4" w:space="0" w:color="auto"/>
              <w:right w:val="single" w:sz="4" w:space="0" w:color="auto"/>
            </w:tcBorders>
          </w:tcPr>
          <w:p w:rsidR="00ED41FA" w:rsidRPr="00500747" w:rsidRDefault="00ED41FA" w:rsidP="00ED41FA">
            <w:pPr>
              <w:pStyle w:val="ab"/>
              <w:rPr>
                <w:rFonts w:ascii="Times New Roman" w:hAnsi="Times New Roman" w:cs="Times New Roman"/>
                <w:sz w:val="28"/>
                <w:szCs w:val="28"/>
              </w:rPr>
            </w:pPr>
          </w:p>
        </w:tc>
        <w:tc>
          <w:tcPr>
            <w:tcW w:w="2269" w:type="dxa"/>
            <w:tcBorders>
              <w:left w:val="single" w:sz="4" w:space="0" w:color="auto"/>
            </w:tcBorders>
          </w:tcPr>
          <w:p w:rsidR="00ED41FA" w:rsidRPr="00500747" w:rsidRDefault="00ED41FA" w:rsidP="00ED41FA">
            <w:pPr>
              <w:pStyle w:val="ab"/>
              <w:rPr>
                <w:rFonts w:ascii="Times New Roman" w:hAnsi="Times New Roman" w:cs="Times New Roman"/>
                <w:sz w:val="28"/>
                <w:szCs w:val="28"/>
              </w:rPr>
            </w:pPr>
          </w:p>
        </w:tc>
      </w:tr>
      <w:tr w:rsidR="001A14C1" w:rsidRPr="00500747" w:rsidTr="005A173B">
        <w:tc>
          <w:tcPr>
            <w:tcW w:w="14602" w:type="dxa"/>
            <w:gridSpan w:val="11"/>
            <w:tcBorders>
              <w:top w:val="single" w:sz="4" w:space="0" w:color="auto"/>
              <w:bottom w:val="single" w:sz="4" w:space="0" w:color="auto"/>
            </w:tcBorders>
          </w:tcPr>
          <w:p w:rsidR="001A14C1" w:rsidRPr="00500747" w:rsidRDefault="001A14C1" w:rsidP="005A173B">
            <w:pPr>
              <w:pStyle w:val="ConsPlusNormal0"/>
              <w:rPr>
                <w:szCs w:val="28"/>
              </w:rPr>
            </w:pPr>
            <w:r w:rsidRPr="00500747">
              <w:rPr>
                <w:szCs w:val="28"/>
              </w:rPr>
              <w:t>--------------------------------</w:t>
            </w:r>
          </w:p>
          <w:p w:rsidR="001A14C1" w:rsidRPr="00010261" w:rsidRDefault="001A14C1" w:rsidP="005A173B">
            <w:pPr>
              <w:pStyle w:val="ConsPlusNormal0"/>
              <w:jc w:val="both"/>
              <w:rPr>
                <w:sz w:val="24"/>
                <w:szCs w:val="24"/>
              </w:rPr>
            </w:pPr>
            <w:r w:rsidRPr="00010261">
              <w:rPr>
                <w:sz w:val="24"/>
                <w:szCs w:val="24"/>
              </w:rPr>
              <w:t>&lt;1&gt; Отмечаются мероприятия подпрограммы в следующих случаях:</w:t>
            </w:r>
          </w:p>
          <w:p w:rsidR="001A14C1" w:rsidRPr="00010261" w:rsidRDefault="001A14C1" w:rsidP="005A173B">
            <w:pPr>
              <w:pStyle w:val="ConsPlusNormal0"/>
              <w:jc w:val="both"/>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1A14C1" w:rsidRPr="00010261" w:rsidRDefault="001A14C1" w:rsidP="005A173B">
            <w:pPr>
              <w:pStyle w:val="ConsPlusNormal0"/>
              <w:jc w:val="both"/>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010261" w:rsidRDefault="001A14C1" w:rsidP="005A173B">
            <w:pPr>
              <w:pStyle w:val="ConsPlusNormal0"/>
              <w:jc w:val="both"/>
              <w:rPr>
                <w:sz w:val="24"/>
                <w:szCs w:val="24"/>
              </w:rPr>
            </w:pPr>
            <w:r w:rsidRPr="00010261">
              <w:rPr>
                <w:sz w:val="24"/>
                <w:szCs w:val="24"/>
              </w:rPr>
              <w:t xml:space="preserve">если мероприятие является мероприятием федеральных, региональных проектов, в том числе входящих в состав национальных проектов, </w:t>
            </w:r>
            <w:r w:rsidRPr="00010261">
              <w:rPr>
                <w:sz w:val="24"/>
                <w:szCs w:val="24"/>
              </w:rPr>
              <w:lastRenderedPageBreak/>
              <w:t>присваивается статус «3»;</w:t>
            </w:r>
          </w:p>
          <w:p w:rsidR="001A14C1" w:rsidRPr="00500747" w:rsidRDefault="001A14C1" w:rsidP="005A173B">
            <w:pPr>
              <w:jc w:val="both"/>
              <w:rPr>
                <w:rFonts w:cs="Times New Roman"/>
                <w:szCs w:val="28"/>
              </w:rPr>
            </w:pPr>
            <w:r w:rsidRPr="00010261">
              <w:rPr>
                <w:sz w:val="24"/>
                <w:szCs w:val="24"/>
              </w:rPr>
              <w:t>Допускается присваивание нескольких статусов одному мероприятию через дробь</w:t>
            </w:r>
            <w:r>
              <w:rPr>
                <w:sz w:val="24"/>
                <w:szCs w:val="24"/>
              </w:rPr>
              <w:t>.</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2"/>
          <w:headerReference w:type="first" r:id="rId23"/>
          <w:pgSz w:w="16838" w:h="11906" w:orient="landscape"/>
          <w:pgMar w:top="1701" w:right="1134" w:bottom="567" w:left="1134" w:header="709" w:footer="709" w:gutter="0"/>
          <w:cols w:space="708"/>
          <w:titlePg/>
          <w:docGrid w:linePitch="381"/>
        </w:sectPr>
      </w:pPr>
    </w:p>
    <w:p w:rsidR="001A14C1" w:rsidRPr="00ED41FA" w:rsidRDefault="001A14C1" w:rsidP="00ED41FA">
      <w:pPr>
        <w:pStyle w:val="a3"/>
        <w:numPr>
          <w:ilvl w:val="0"/>
          <w:numId w:val="5"/>
        </w:numPr>
        <w:jc w:val="center"/>
        <w:rPr>
          <w:rFonts w:cs="Times New Roman"/>
          <w:b/>
          <w:szCs w:val="28"/>
        </w:rPr>
      </w:pPr>
      <w:r w:rsidRPr="00ED41FA">
        <w:rPr>
          <w:b/>
        </w:rPr>
        <w:lastRenderedPageBreak/>
        <w:t>Механизм реализации подпрограммы</w:t>
      </w:r>
    </w:p>
    <w:p w:rsidR="00ED41FA" w:rsidRPr="009D6595" w:rsidRDefault="00ED41FA" w:rsidP="00ED41FA">
      <w:pPr>
        <w:tabs>
          <w:tab w:val="left" w:pos="0"/>
        </w:tabs>
        <w:jc w:val="center"/>
        <w:rPr>
          <w:sz w:val="24"/>
          <w:szCs w:val="24"/>
        </w:rPr>
      </w:pPr>
      <w:r w:rsidRPr="009D6595">
        <w:rPr>
          <w:sz w:val="24"/>
          <w:szCs w:val="24"/>
        </w:rPr>
        <w:t>Список изменяющих документов</w:t>
      </w:r>
    </w:p>
    <w:p w:rsidR="00ED41FA" w:rsidRPr="009D6595" w:rsidRDefault="00ED41FA" w:rsidP="00ED41FA">
      <w:pPr>
        <w:tabs>
          <w:tab w:val="left" w:pos="0"/>
        </w:tabs>
        <w:jc w:val="center"/>
        <w:rPr>
          <w:sz w:val="24"/>
          <w:szCs w:val="24"/>
        </w:rPr>
      </w:pPr>
      <w:r w:rsidRPr="009D6595">
        <w:rPr>
          <w:sz w:val="24"/>
          <w:szCs w:val="24"/>
        </w:rPr>
        <w:t>(в редакции постановления администрации МО Темрюкский район</w:t>
      </w:r>
    </w:p>
    <w:p w:rsidR="00ED41FA" w:rsidRPr="009D6595" w:rsidRDefault="00ED41FA" w:rsidP="00ED41FA">
      <w:pPr>
        <w:widowControl w:val="0"/>
        <w:autoSpaceDE w:val="0"/>
        <w:autoSpaceDN w:val="0"/>
        <w:adjustRightInd w:val="0"/>
        <w:jc w:val="center"/>
        <w:rPr>
          <w:sz w:val="24"/>
          <w:szCs w:val="24"/>
        </w:rPr>
      </w:pPr>
      <w:r w:rsidRPr="009D6595">
        <w:rPr>
          <w:sz w:val="24"/>
          <w:szCs w:val="24"/>
        </w:rPr>
        <w:t>от 21.01.2022 года № 39)</w:t>
      </w:r>
    </w:p>
    <w:p w:rsidR="00ED41FA" w:rsidRDefault="00ED41FA"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 xml:space="preserve">Темрюкский район                                                                                 С.И. </w:t>
      </w:r>
      <w:proofErr w:type="spellStart"/>
      <w:r>
        <w:rPr>
          <w:rFonts w:cs="Times New Roman"/>
          <w:szCs w:val="28"/>
        </w:rPr>
        <w:t>Лулудов</w:t>
      </w:r>
      <w:proofErr w:type="spellEnd"/>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CB7688">
      <w:pPr>
        <w:jc w:val="both"/>
        <w:rPr>
          <w:b/>
        </w:rPr>
        <w:sectPr w:rsidR="001A14C1" w:rsidSect="00CB7688">
          <w:pgSz w:w="11906" w:h="16838"/>
          <w:pgMar w:top="1134" w:right="567" w:bottom="1134" w:left="1701" w:header="709" w:footer="709" w:gutter="0"/>
          <w:cols w:space="708"/>
          <w:docGrid w:linePitch="381"/>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3</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ind w:firstLine="709"/>
        <w:rPr>
          <w:rFonts w:cs="Times New Roman"/>
          <w:sz w:val="24"/>
          <w:szCs w:val="24"/>
        </w:rPr>
      </w:pPr>
    </w:p>
    <w:p w:rsidR="001A14C1" w:rsidRPr="006341E7" w:rsidRDefault="001A14C1" w:rsidP="001A14C1">
      <w:pPr>
        <w:ind w:firstLine="709"/>
        <w:rPr>
          <w:rFonts w:cs="Times New Roman"/>
          <w:sz w:val="24"/>
          <w:szCs w:val="24"/>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w:t>
      </w:r>
      <w:r w:rsidRPr="00306571">
        <w:rPr>
          <w:b/>
          <w:szCs w:val="28"/>
        </w:rPr>
        <w:t>Поддержание надлежащего состояния имущества муниципального образования Темрюкский район</w:t>
      </w:r>
      <w:r>
        <w:rPr>
          <w:rFonts w:cs="Times New Roman"/>
          <w:b/>
          <w:szCs w:val="28"/>
        </w:rPr>
        <w:t>»</w:t>
      </w: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w:t>
      </w:r>
      <w:r w:rsidRPr="00306571">
        <w:rPr>
          <w:b/>
          <w:szCs w:val="28"/>
        </w:rPr>
        <w:t>Поддержание надлежащего состояния имущества муниципального образования Темрюкский район</w:t>
      </w:r>
      <w:r>
        <w:rPr>
          <w:rFonts w:cs="Times New Roman"/>
          <w:b/>
          <w:szCs w:val="28"/>
        </w:rPr>
        <w:t>»</w:t>
      </w:r>
    </w:p>
    <w:p w:rsidR="001A14C1" w:rsidRPr="009E44C2"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756"/>
        <w:gridCol w:w="1193"/>
        <w:gridCol w:w="1808"/>
        <w:gridCol w:w="1248"/>
        <w:gridCol w:w="1317"/>
        <w:gridCol w:w="2130"/>
      </w:tblGrid>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824"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824" w:type="dxa"/>
            <w:gridSpan w:val="5"/>
          </w:tcPr>
          <w:p w:rsidR="001A14C1" w:rsidRPr="0053358F" w:rsidRDefault="001A14C1" w:rsidP="005A173B">
            <w:pPr>
              <w:widowControl w:val="0"/>
              <w:autoSpaceDE w:val="0"/>
              <w:autoSpaceDN w:val="0"/>
              <w:adjustRightInd w:val="0"/>
              <w:jc w:val="both"/>
              <w:rPr>
                <w:rFonts w:cs="Times New Roman"/>
                <w:b/>
                <w:szCs w:val="28"/>
              </w:rPr>
            </w:pPr>
            <w:r>
              <w:rPr>
                <w:szCs w:val="28"/>
              </w:rPr>
              <w:t>П</w:t>
            </w:r>
            <w:r w:rsidRPr="00756273">
              <w:rPr>
                <w:szCs w:val="28"/>
              </w:rPr>
              <w:t>одрядные организации</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824" w:type="dxa"/>
            <w:gridSpan w:val="5"/>
          </w:tcPr>
          <w:p w:rsidR="001A14C1" w:rsidRPr="0053358F" w:rsidRDefault="001A14C1" w:rsidP="005A173B">
            <w:pPr>
              <w:jc w:val="both"/>
              <w:rPr>
                <w:rFonts w:cs="Times New Roman"/>
                <w:b/>
                <w:szCs w:val="28"/>
              </w:rPr>
            </w:pPr>
            <w:r w:rsidRPr="008340FD">
              <w:rPr>
                <w:szCs w:val="28"/>
              </w:rPr>
              <w:t>Благоустроенность имущества муниципального образования Темрюкский район</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824" w:type="dxa"/>
            <w:gridSpan w:val="5"/>
          </w:tcPr>
          <w:p w:rsidR="001A14C1" w:rsidRPr="00CD0F45" w:rsidRDefault="001A14C1" w:rsidP="005A173B">
            <w:pPr>
              <w:jc w:val="both"/>
              <w:rPr>
                <w:szCs w:val="28"/>
              </w:rPr>
            </w:pPr>
            <w:r>
              <w:rPr>
                <w:szCs w:val="28"/>
              </w:rPr>
              <w:t>П</w:t>
            </w:r>
            <w:r w:rsidRPr="008340FD">
              <w:rPr>
                <w:szCs w:val="28"/>
              </w:rPr>
              <w:t>редоставление компенсации затрат на оказание коммунальных услуг</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Перечень целевых показателей подпрограммы</w:t>
            </w:r>
          </w:p>
        </w:tc>
        <w:tc>
          <w:tcPr>
            <w:tcW w:w="7824" w:type="dxa"/>
            <w:gridSpan w:val="5"/>
          </w:tcPr>
          <w:p w:rsidR="001A14C1" w:rsidRPr="00A33912" w:rsidRDefault="001A14C1" w:rsidP="005A173B">
            <w:pPr>
              <w:jc w:val="both"/>
              <w:rPr>
                <w:rFonts w:cs="Times New Roman"/>
                <w:szCs w:val="28"/>
              </w:rPr>
            </w:pPr>
            <w:r>
              <w:rPr>
                <w:szCs w:val="28"/>
              </w:rPr>
              <w:t>Д</w:t>
            </w:r>
            <w:r w:rsidRPr="008340FD">
              <w:rPr>
                <w:szCs w:val="28"/>
              </w:rPr>
              <w:t>оля исполненных договоров в общем количестве заключенных договоров на компенсацию затрат</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824" w:type="dxa"/>
            <w:gridSpan w:val="5"/>
          </w:tcPr>
          <w:p w:rsidR="001A14C1" w:rsidRPr="0053358F" w:rsidRDefault="001A14C1" w:rsidP="005A173B">
            <w:pPr>
              <w:tabs>
                <w:tab w:val="center" w:pos="3758"/>
              </w:tabs>
              <w:jc w:val="both"/>
              <w:rPr>
                <w:rFonts w:cs="Times New Roman"/>
                <w:szCs w:val="28"/>
              </w:rPr>
            </w:pPr>
            <w:r>
              <w:rPr>
                <w:rFonts w:cs="Times New Roman"/>
                <w:szCs w:val="28"/>
              </w:rPr>
              <w:t>Не предусмотрено</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824"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lastRenderedPageBreak/>
              <w:t>Объем финансирования подпрограммы, тыс. рублей &lt;1&gt;</w:t>
            </w:r>
          </w:p>
        </w:tc>
        <w:tc>
          <w:tcPr>
            <w:tcW w:w="1266"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558"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6"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266" w:type="dxa"/>
          </w:tcPr>
          <w:p w:rsidR="001A14C1" w:rsidRPr="009E44C2" w:rsidRDefault="001A14C1" w:rsidP="005A173B">
            <w:pPr>
              <w:pStyle w:val="ConsPlusNormal0"/>
              <w:jc w:val="center"/>
              <w:rPr>
                <w:szCs w:val="28"/>
              </w:rPr>
            </w:pPr>
            <w:r w:rsidRPr="009E44C2">
              <w:rPr>
                <w:szCs w:val="28"/>
              </w:rPr>
              <w:t>краевой бюджет</w:t>
            </w:r>
          </w:p>
        </w:tc>
        <w:tc>
          <w:tcPr>
            <w:tcW w:w="1331"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53"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1A14C1" w:rsidRPr="009E44C2" w:rsidTr="005A173B">
        <w:tc>
          <w:tcPr>
            <w:tcW w:w="6854" w:type="dxa"/>
          </w:tcPr>
          <w:p w:rsidR="001A14C1" w:rsidRPr="009E44C2" w:rsidRDefault="001A14C1" w:rsidP="005A173B">
            <w:pPr>
              <w:pStyle w:val="ConsPlusNormal0"/>
              <w:rPr>
                <w:szCs w:val="28"/>
              </w:rPr>
            </w:pPr>
            <w:r>
              <w:rPr>
                <w:szCs w:val="28"/>
              </w:rPr>
              <w:t>2022</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jc w:val="center"/>
              <w:rPr>
                <w:szCs w:val="28"/>
              </w:rPr>
            </w:pPr>
            <w:r w:rsidRPr="009E44C2">
              <w:rPr>
                <w:szCs w:val="28"/>
              </w:rPr>
              <w:t>расходы, связанные с реализацией проектов или программ &lt;2&gt;</w:t>
            </w:r>
          </w:p>
        </w:tc>
      </w:tr>
      <w:tr w:rsidR="001A14C1" w:rsidRPr="009E44C2" w:rsidTr="005A173B">
        <w:tc>
          <w:tcPr>
            <w:tcW w:w="6854" w:type="dxa"/>
          </w:tcPr>
          <w:p w:rsidR="001A14C1" w:rsidRPr="009E44C2" w:rsidRDefault="001A14C1" w:rsidP="005A173B">
            <w:pPr>
              <w:pStyle w:val="ConsPlusNormal0"/>
              <w:rPr>
                <w:szCs w:val="28"/>
              </w:rPr>
            </w:pPr>
            <w:r>
              <w:rPr>
                <w:szCs w:val="28"/>
              </w:rPr>
              <w:t>2022</w:t>
            </w:r>
          </w:p>
        </w:tc>
        <w:tc>
          <w:tcPr>
            <w:tcW w:w="1266"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1A14C1" w:rsidRPr="009E44C2" w:rsidRDefault="001A14C1" w:rsidP="005A173B">
            <w:pPr>
              <w:pStyle w:val="ConsPlusNormal0"/>
              <w:jc w:val="center"/>
              <w:rPr>
                <w:szCs w:val="28"/>
              </w:rPr>
            </w:pPr>
            <w:r w:rsidRPr="009E44C2">
              <w:rPr>
                <w:szCs w:val="28"/>
              </w:rPr>
              <w:t>муниципальной собственности муниципального образования Темрюкский район &lt;2&gt;</w:t>
            </w:r>
          </w:p>
        </w:tc>
      </w:tr>
      <w:tr w:rsidR="001A14C1" w:rsidRPr="009E44C2" w:rsidTr="005A173B">
        <w:tc>
          <w:tcPr>
            <w:tcW w:w="6854" w:type="dxa"/>
          </w:tcPr>
          <w:p w:rsidR="001A14C1" w:rsidRPr="009E44C2" w:rsidRDefault="001A14C1" w:rsidP="005A173B">
            <w:pPr>
              <w:pStyle w:val="ConsPlusNormal0"/>
              <w:tabs>
                <w:tab w:val="right" w:pos="6638"/>
              </w:tabs>
              <w:rPr>
                <w:szCs w:val="28"/>
              </w:rPr>
            </w:pPr>
            <w:r>
              <w:rPr>
                <w:szCs w:val="28"/>
              </w:rPr>
              <w:t>2022</w:t>
            </w:r>
            <w:r>
              <w:rPr>
                <w:szCs w:val="28"/>
              </w:rPr>
              <w:tab/>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r>
    </w:tbl>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Pr="003E51DA" w:rsidRDefault="001A14C1" w:rsidP="009A0B51">
      <w:pPr>
        <w:pStyle w:val="ConsPlusTitle"/>
        <w:numPr>
          <w:ilvl w:val="0"/>
          <w:numId w:val="6"/>
        </w:numPr>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1A14C1" w:rsidRDefault="001A14C1" w:rsidP="001A14C1">
      <w:pPr>
        <w:jc w:val="cente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Pr="007B1A9D" w:rsidRDefault="001A14C1" w:rsidP="001A14C1">
      <w:pPr>
        <w:jc w:val="center"/>
        <w:rPr>
          <w:rFonts w:cs="Times New Roman"/>
          <w:b/>
          <w:szCs w:val="28"/>
        </w:rPr>
      </w:pPr>
      <w:r w:rsidRPr="007B1A9D">
        <w:rPr>
          <w:rFonts w:cs="Times New Roman"/>
          <w:b/>
          <w:szCs w:val="28"/>
        </w:rPr>
        <w:t>«Поддержание надлежащего состояния имущества муниципального образования Темрюкский район»</w:t>
      </w:r>
    </w:p>
    <w:p w:rsidR="001A14C1" w:rsidRPr="00500747" w:rsidRDefault="001A14C1" w:rsidP="001A14C1">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8"/>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9"/>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1A14C1" w:rsidRPr="007B1A9D" w:rsidTr="005A173B">
        <w:tc>
          <w:tcPr>
            <w:tcW w:w="851" w:type="dxa"/>
            <w:tcBorders>
              <w:top w:val="single" w:sz="4" w:space="0" w:color="auto"/>
              <w:bottom w:val="single" w:sz="4" w:space="0" w:color="auto"/>
              <w:right w:val="single" w:sz="4" w:space="0" w:color="auto"/>
            </w:tcBorders>
          </w:tcPr>
          <w:p w:rsidR="001A14C1" w:rsidRPr="007B1A9D" w:rsidRDefault="001A14C1" w:rsidP="005A173B">
            <w:pPr>
              <w:pStyle w:val="ab"/>
              <w:jc w:val="center"/>
              <w:rPr>
                <w:rFonts w:ascii="Times New Roman" w:hAnsi="Times New Roman" w:cs="Times New Roman"/>
                <w:sz w:val="28"/>
                <w:szCs w:val="28"/>
              </w:rPr>
            </w:pPr>
            <w:r w:rsidRPr="007B1A9D">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7B1A9D" w:rsidRDefault="001A14C1" w:rsidP="005A173B">
            <w:pPr>
              <w:pStyle w:val="ac"/>
              <w:rPr>
                <w:rFonts w:ascii="Times New Roman" w:hAnsi="Times New Roman" w:cs="Times New Roman"/>
                <w:sz w:val="28"/>
                <w:szCs w:val="28"/>
              </w:rPr>
            </w:pPr>
            <w:r w:rsidRPr="007B1A9D">
              <w:rPr>
                <w:rFonts w:ascii="Times New Roman" w:hAnsi="Times New Roman" w:cs="Times New Roman"/>
                <w:sz w:val="28"/>
                <w:szCs w:val="28"/>
              </w:rPr>
              <w:t>Цель 1</w:t>
            </w:r>
          </w:p>
        </w:tc>
        <w:tc>
          <w:tcPr>
            <w:tcW w:w="11483" w:type="dxa"/>
            <w:gridSpan w:val="9"/>
            <w:tcBorders>
              <w:top w:val="single" w:sz="4" w:space="0" w:color="auto"/>
              <w:left w:val="single" w:sz="4" w:space="0" w:color="auto"/>
              <w:bottom w:val="single" w:sz="4" w:space="0" w:color="auto"/>
            </w:tcBorders>
          </w:tcPr>
          <w:p w:rsidR="001A14C1" w:rsidRPr="007B1A9D" w:rsidRDefault="001A14C1" w:rsidP="005A173B">
            <w:pPr>
              <w:pStyle w:val="ab"/>
              <w:rPr>
                <w:rFonts w:ascii="Times New Roman" w:hAnsi="Times New Roman" w:cs="Times New Roman"/>
                <w:sz w:val="28"/>
                <w:szCs w:val="28"/>
              </w:rPr>
            </w:pPr>
            <w:r w:rsidRPr="007B1A9D">
              <w:rPr>
                <w:rFonts w:ascii="Times New Roman" w:hAnsi="Times New Roman" w:cs="Times New Roman"/>
                <w:sz w:val="28"/>
                <w:szCs w:val="28"/>
              </w:rPr>
              <w:t>Благоустроенность имущества муниципального образования Темрюкский район</w:t>
            </w:r>
          </w:p>
        </w:tc>
      </w:tr>
      <w:tr w:rsidR="001A14C1" w:rsidRPr="007D3D63" w:rsidTr="005A173B">
        <w:tc>
          <w:tcPr>
            <w:tcW w:w="851" w:type="dxa"/>
            <w:tcBorders>
              <w:top w:val="single" w:sz="4" w:space="0" w:color="auto"/>
              <w:bottom w:val="single" w:sz="4" w:space="0" w:color="auto"/>
              <w:right w:val="single" w:sz="4" w:space="0" w:color="auto"/>
            </w:tcBorders>
          </w:tcPr>
          <w:p w:rsidR="001A14C1" w:rsidRPr="007D3D63" w:rsidRDefault="001A14C1" w:rsidP="005A173B">
            <w:pPr>
              <w:pStyle w:val="ab"/>
              <w:jc w:val="center"/>
              <w:rPr>
                <w:rFonts w:ascii="Times New Roman" w:hAnsi="Times New Roman" w:cs="Times New Roman"/>
                <w:sz w:val="28"/>
                <w:szCs w:val="28"/>
              </w:rPr>
            </w:pPr>
            <w:r w:rsidRPr="007D3D63">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1A14C1" w:rsidRPr="007D3D63" w:rsidRDefault="001A14C1" w:rsidP="005A173B">
            <w:pPr>
              <w:pStyle w:val="ac"/>
              <w:rPr>
                <w:rFonts w:ascii="Times New Roman" w:hAnsi="Times New Roman" w:cs="Times New Roman"/>
                <w:sz w:val="28"/>
                <w:szCs w:val="28"/>
              </w:rPr>
            </w:pPr>
            <w:r w:rsidRPr="007D3D63">
              <w:rPr>
                <w:rFonts w:ascii="Times New Roman" w:hAnsi="Times New Roman" w:cs="Times New Roman"/>
                <w:sz w:val="28"/>
                <w:szCs w:val="28"/>
              </w:rPr>
              <w:t>Задача 1.1</w:t>
            </w:r>
          </w:p>
        </w:tc>
        <w:tc>
          <w:tcPr>
            <w:tcW w:w="11483" w:type="dxa"/>
            <w:gridSpan w:val="9"/>
            <w:tcBorders>
              <w:top w:val="single" w:sz="4" w:space="0" w:color="auto"/>
              <w:left w:val="single" w:sz="4" w:space="0" w:color="auto"/>
              <w:bottom w:val="single" w:sz="4" w:space="0" w:color="auto"/>
            </w:tcBorders>
          </w:tcPr>
          <w:p w:rsidR="001A14C1" w:rsidRPr="000B14D0" w:rsidRDefault="001A14C1" w:rsidP="005A173B">
            <w:pPr>
              <w:pStyle w:val="ab"/>
              <w:rPr>
                <w:rFonts w:ascii="Times New Roman" w:hAnsi="Times New Roman" w:cs="Times New Roman"/>
                <w:sz w:val="28"/>
                <w:szCs w:val="28"/>
              </w:rPr>
            </w:pPr>
            <w:r w:rsidRPr="000B14D0">
              <w:rPr>
                <w:rFonts w:ascii="Times New Roman" w:hAnsi="Times New Roman" w:cs="Times New Roman"/>
                <w:szCs w:val="28"/>
              </w:rPr>
              <w:t>П</w:t>
            </w:r>
            <w:r w:rsidRPr="000B14D0">
              <w:rPr>
                <w:rFonts w:ascii="Times New Roman" w:hAnsi="Times New Roman" w:cs="Times New Roman"/>
                <w:sz w:val="28"/>
                <w:szCs w:val="28"/>
              </w:rPr>
              <w:t>редоставление компенсации затрат на оказание коммунальных услуг</w:t>
            </w:r>
          </w:p>
        </w:tc>
      </w:tr>
      <w:tr w:rsidR="001A14C1" w:rsidRPr="00500747" w:rsidTr="005A173B">
        <w:trPr>
          <w:trHeight w:val="718"/>
        </w:trPr>
        <w:tc>
          <w:tcPr>
            <w:tcW w:w="851" w:type="dxa"/>
            <w:vMerge w:val="restart"/>
            <w:tcBorders>
              <w:top w:val="single" w:sz="4" w:space="0" w:color="auto"/>
              <w:right w:val="single" w:sz="4" w:space="0" w:color="auto"/>
            </w:tcBorders>
          </w:tcPr>
          <w:p w:rsidR="001A14C1" w:rsidRDefault="001A14C1" w:rsidP="005A173B">
            <w:pPr>
              <w:pStyle w:val="ab"/>
              <w:rPr>
                <w:rFonts w:ascii="Times New Roman" w:hAnsi="Times New Roman" w:cs="Times New Roman"/>
                <w:sz w:val="28"/>
                <w:szCs w:val="28"/>
              </w:rPr>
            </w:pPr>
            <w:r>
              <w:rPr>
                <w:rFonts w:ascii="Times New Roman" w:hAnsi="Times New Roman" w:cs="Times New Roman"/>
                <w:sz w:val="28"/>
                <w:szCs w:val="28"/>
              </w:rPr>
              <w:t>1.1.1</w:t>
            </w:r>
          </w:p>
        </w:tc>
        <w:tc>
          <w:tcPr>
            <w:tcW w:w="2268" w:type="dxa"/>
            <w:vMerge w:val="restart"/>
            <w:tcBorders>
              <w:top w:val="single" w:sz="4" w:space="0" w:color="auto"/>
              <w:left w:val="single" w:sz="4" w:space="0" w:color="auto"/>
              <w:right w:val="single" w:sz="4" w:space="0" w:color="auto"/>
            </w:tcBorders>
          </w:tcPr>
          <w:p w:rsidR="001A14C1" w:rsidRDefault="001A14C1" w:rsidP="005A173B">
            <w:pPr>
              <w:pStyle w:val="ab"/>
              <w:jc w:val="left"/>
              <w:rPr>
                <w:rFonts w:ascii="Times New Roman" w:hAnsi="Times New Roman" w:cs="Times New Roman"/>
                <w:sz w:val="28"/>
                <w:szCs w:val="28"/>
              </w:rPr>
            </w:pPr>
            <w:r w:rsidRPr="00F75A0F">
              <w:rPr>
                <w:rFonts w:ascii="Times New Roman" w:hAnsi="Times New Roman" w:cs="Times New Roman"/>
                <w:sz w:val="28"/>
                <w:szCs w:val="28"/>
              </w:rPr>
              <w:t xml:space="preserve">Возмещение затрат за потребленную электроэнергию </w:t>
            </w:r>
            <w:proofErr w:type="spellStart"/>
            <w:r w:rsidRPr="00F75A0F">
              <w:rPr>
                <w:rFonts w:ascii="Times New Roman" w:hAnsi="Times New Roman" w:cs="Times New Roman"/>
                <w:sz w:val="28"/>
                <w:szCs w:val="28"/>
              </w:rPr>
              <w:lastRenderedPageBreak/>
              <w:t>электрохимзащитными</w:t>
            </w:r>
            <w:proofErr w:type="spellEnd"/>
            <w:r w:rsidRPr="00F75A0F">
              <w:rPr>
                <w:rFonts w:ascii="Times New Roman" w:hAnsi="Times New Roman" w:cs="Times New Roman"/>
                <w:sz w:val="28"/>
                <w:szCs w:val="28"/>
              </w:rPr>
              <w:t xml:space="preserve"> установками</w:t>
            </w:r>
          </w:p>
          <w:p w:rsidR="001A14C1" w:rsidRDefault="001A14C1" w:rsidP="005A173B">
            <w:pPr>
              <w:pStyle w:val="ab"/>
              <w:jc w:val="left"/>
              <w:rPr>
                <w:rFonts w:ascii="Times New Roman" w:hAnsi="Times New Roman" w:cs="Times New Roman"/>
                <w:sz w:val="28"/>
                <w:szCs w:val="28"/>
              </w:rPr>
            </w:pPr>
            <w:r w:rsidRPr="00F75A0F">
              <w:rPr>
                <w:rFonts w:ascii="Times New Roman" w:hAnsi="Times New Roman" w:cs="Times New Roman"/>
                <w:sz w:val="28"/>
                <w:szCs w:val="28"/>
              </w:rPr>
              <w:t>№ 1, 2, 3, 4, 5 магистрального трубопровода МТ 2</w:t>
            </w:r>
          </w:p>
          <w:p w:rsidR="001A14C1" w:rsidRPr="007B1A9D" w:rsidRDefault="001A14C1" w:rsidP="005A173B">
            <w:pPr>
              <w:rPr>
                <w:lang w:eastAsia="ru-RU"/>
              </w:rPr>
            </w:pPr>
          </w:p>
        </w:tc>
        <w:tc>
          <w:tcPr>
            <w:tcW w:w="636" w:type="dxa"/>
            <w:vMerge w:val="restart"/>
            <w:tcBorders>
              <w:top w:val="single" w:sz="4" w:space="0" w:color="auto"/>
              <w:left w:val="single" w:sz="4" w:space="0" w:color="auto"/>
              <w:right w:val="single" w:sz="4" w:space="0" w:color="auto"/>
            </w:tcBorders>
          </w:tcPr>
          <w:p w:rsidR="001A14C1" w:rsidRDefault="001A14C1" w:rsidP="005A173B">
            <w:pPr>
              <w:pStyle w:val="ab"/>
              <w:rPr>
                <w:rFonts w:ascii="Times New Roman" w:hAnsi="Times New Roman" w:cs="Times New Roman"/>
                <w:sz w:val="28"/>
                <w:szCs w:val="28"/>
              </w:rPr>
            </w:pPr>
          </w:p>
          <w:p w:rsidR="001A14C1" w:rsidRPr="007B1A9D" w:rsidRDefault="001A14C1" w:rsidP="005A173B">
            <w:pPr>
              <w:rPr>
                <w:lang w:eastAsia="ru-RU"/>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val="restart"/>
            <w:tcBorders>
              <w:top w:val="single" w:sz="4" w:space="0" w:color="auto"/>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roofErr w:type="spellStart"/>
            <w:r w:rsidRPr="00F75A0F">
              <w:rPr>
                <w:rFonts w:ascii="Times New Roman" w:hAnsi="Times New Roman" w:cs="Times New Roman"/>
                <w:sz w:val="28"/>
                <w:szCs w:val="28"/>
              </w:rPr>
              <w:t>Компенсиро</w:t>
            </w:r>
            <w:proofErr w:type="spellEnd"/>
          </w:p>
          <w:p w:rsidR="001A14C1" w:rsidRDefault="001A14C1" w:rsidP="005A173B">
            <w:pPr>
              <w:pStyle w:val="ac"/>
              <w:rPr>
                <w:rFonts w:ascii="Times New Roman" w:hAnsi="Times New Roman" w:cs="Times New Roman"/>
                <w:sz w:val="28"/>
                <w:szCs w:val="28"/>
              </w:rPr>
            </w:pPr>
            <w:r w:rsidRPr="00F75A0F">
              <w:rPr>
                <w:rFonts w:ascii="Times New Roman" w:hAnsi="Times New Roman" w:cs="Times New Roman"/>
                <w:sz w:val="28"/>
                <w:szCs w:val="28"/>
              </w:rPr>
              <w:t xml:space="preserve">ванные затраты подрядным </w:t>
            </w:r>
            <w:proofErr w:type="spellStart"/>
            <w:r w:rsidRPr="00F75A0F">
              <w:rPr>
                <w:rFonts w:ascii="Times New Roman" w:hAnsi="Times New Roman" w:cs="Times New Roman"/>
                <w:sz w:val="28"/>
                <w:szCs w:val="28"/>
              </w:rPr>
              <w:lastRenderedPageBreak/>
              <w:t>организа</w:t>
            </w:r>
            <w:proofErr w:type="spellEnd"/>
          </w:p>
          <w:p w:rsidR="001A14C1" w:rsidRDefault="001A14C1" w:rsidP="005A173B">
            <w:pPr>
              <w:pStyle w:val="ac"/>
              <w:rPr>
                <w:rFonts w:ascii="Times New Roman" w:hAnsi="Times New Roman" w:cs="Times New Roman"/>
                <w:sz w:val="28"/>
                <w:szCs w:val="28"/>
              </w:rPr>
            </w:pPr>
            <w:proofErr w:type="spellStart"/>
            <w:r w:rsidRPr="00F75A0F">
              <w:rPr>
                <w:rFonts w:ascii="Times New Roman" w:hAnsi="Times New Roman" w:cs="Times New Roman"/>
                <w:sz w:val="28"/>
                <w:szCs w:val="28"/>
              </w:rPr>
              <w:t>циям</w:t>
            </w:r>
            <w:proofErr w:type="spellEnd"/>
            <w:r w:rsidRPr="00F75A0F">
              <w:rPr>
                <w:rFonts w:ascii="Times New Roman" w:hAnsi="Times New Roman" w:cs="Times New Roman"/>
                <w:sz w:val="28"/>
                <w:szCs w:val="28"/>
              </w:rPr>
              <w:t>, 100%</w:t>
            </w:r>
          </w:p>
          <w:p w:rsidR="001A14C1" w:rsidRPr="007B1A9D" w:rsidRDefault="001A14C1" w:rsidP="005A173B">
            <w:pPr>
              <w:rPr>
                <w:lang w:eastAsia="ru-RU"/>
              </w:rPr>
            </w:pPr>
          </w:p>
        </w:tc>
        <w:tc>
          <w:tcPr>
            <w:tcW w:w="2269" w:type="dxa"/>
            <w:vMerge w:val="restart"/>
            <w:tcBorders>
              <w:top w:val="single" w:sz="4" w:space="0" w:color="auto"/>
              <w:left w:val="single" w:sz="4" w:space="0" w:color="auto"/>
            </w:tcBorders>
          </w:tcPr>
          <w:p w:rsidR="001A14C1" w:rsidRPr="004F5CC0" w:rsidRDefault="001A14C1" w:rsidP="005A173B">
            <w:pPr>
              <w:rPr>
                <w:szCs w:val="28"/>
              </w:rPr>
            </w:pPr>
            <w:r w:rsidRPr="004F5CC0">
              <w:rPr>
                <w:szCs w:val="28"/>
              </w:rPr>
              <w:lastRenderedPageBreak/>
              <w:t>Администрация</w:t>
            </w:r>
            <w:r>
              <w:rPr>
                <w:szCs w:val="28"/>
              </w:rPr>
              <w:t xml:space="preserve"> муниципального образования </w:t>
            </w:r>
            <w:r>
              <w:rPr>
                <w:szCs w:val="28"/>
              </w:rPr>
              <w:lastRenderedPageBreak/>
              <w:t>Темрюкский район</w:t>
            </w:r>
            <w:r w:rsidRPr="004F5CC0">
              <w:rPr>
                <w:szCs w:val="28"/>
              </w:rPr>
              <w:t xml:space="preserve">, </w:t>
            </w:r>
          </w:p>
          <w:p w:rsidR="001A14C1" w:rsidRPr="007B1A9D" w:rsidRDefault="001A14C1" w:rsidP="005A173B">
            <w:pPr>
              <w:pStyle w:val="ab"/>
              <w:jc w:val="left"/>
            </w:pPr>
            <w:r w:rsidRPr="004F5CC0">
              <w:rPr>
                <w:rFonts w:ascii="Times New Roman" w:hAnsi="Times New Roman" w:cs="Times New Roman"/>
                <w:sz w:val="28"/>
                <w:szCs w:val="28"/>
              </w:rPr>
              <w:t>управление ЖКХ, ООС транспорта</w:t>
            </w:r>
            <w:r>
              <w:rPr>
                <w:rFonts w:ascii="Times New Roman" w:hAnsi="Times New Roman" w:cs="Times New Roman"/>
                <w:sz w:val="28"/>
                <w:szCs w:val="28"/>
              </w:rPr>
              <w:t>,</w:t>
            </w:r>
            <w:r w:rsidRPr="004F5CC0">
              <w:rPr>
                <w:rFonts w:ascii="Times New Roman" w:hAnsi="Times New Roman" w:cs="Times New Roman"/>
                <w:sz w:val="28"/>
                <w:szCs w:val="28"/>
              </w:rPr>
              <w:t xml:space="preserve"> связи и дорожного хозяйства, подрядные организации</w:t>
            </w:r>
          </w:p>
        </w:tc>
      </w:tr>
      <w:tr w:rsidR="001A14C1" w:rsidRPr="00500747" w:rsidTr="005A173B">
        <w:trPr>
          <w:trHeight w:val="270"/>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rPr>
          <w:trHeight w:val="315"/>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rPr>
          <w:trHeight w:val="2575"/>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p w:rsidR="001A14C1" w:rsidRPr="007B1A9D" w:rsidRDefault="001A14C1" w:rsidP="005A173B">
            <w:pPr>
              <w:rPr>
                <w:lang w:eastAsia="ru-RU"/>
              </w:rPr>
            </w:pPr>
          </w:p>
        </w:tc>
        <w:tc>
          <w:tcPr>
            <w:tcW w:w="1276"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p w:rsidR="001A14C1" w:rsidRPr="007B1A9D" w:rsidRDefault="001A14C1" w:rsidP="005A173B">
            <w:pPr>
              <w:rPr>
                <w:lang w:eastAsia="ru-RU"/>
              </w:rPr>
            </w:pPr>
          </w:p>
        </w:tc>
        <w:tc>
          <w:tcPr>
            <w:tcW w:w="992"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276"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275"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p w:rsidR="001A14C1" w:rsidRPr="007B1A9D" w:rsidRDefault="001A14C1" w:rsidP="005A173B">
            <w:pPr>
              <w:rPr>
                <w:lang w:eastAsia="ru-RU"/>
              </w:rPr>
            </w:pPr>
          </w:p>
        </w:tc>
        <w:tc>
          <w:tcPr>
            <w:tcW w:w="851"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left"/>
              <w:rPr>
                <w:rFonts w:ascii="Times New Roman" w:hAnsi="Times New Roman" w:cs="Times New Roman"/>
                <w:sz w:val="28"/>
                <w:szCs w:val="28"/>
              </w:rPr>
            </w:pPr>
            <w:r w:rsidRPr="00500747">
              <w:rPr>
                <w:rFonts w:ascii="Times New Roman" w:hAnsi="Times New Roman" w:cs="Times New Roman"/>
                <w:sz w:val="28"/>
                <w:szCs w:val="28"/>
              </w:rPr>
              <w:t>Итого</w:t>
            </w:r>
            <w:r>
              <w:rPr>
                <w:rFonts w:ascii="Times New Roman" w:hAnsi="Times New Roman" w:cs="Times New Roman"/>
                <w:sz w:val="28"/>
                <w:szCs w:val="28"/>
              </w:rPr>
              <w:t xml:space="preserve"> по муниципальной подпрограмме</w:t>
            </w:r>
          </w:p>
        </w:tc>
        <w:tc>
          <w:tcPr>
            <w:tcW w:w="636" w:type="dxa"/>
            <w:vMerge w:val="restart"/>
            <w:tcBorders>
              <w:top w:val="single" w:sz="4" w:space="0" w:color="auto"/>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top w:val="single" w:sz="4" w:space="0" w:color="auto"/>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tcBorders>
              <w:top w:val="single" w:sz="4" w:space="0" w:color="auto"/>
              <w:lef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14602" w:type="dxa"/>
            <w:gridSpan w:val="11"/>
            <w:tcBorders>
              <w:top w:val="single" w:sz="4" w:space="0" w:color="auto"/>
              <w:bottom w:val="single" w:sz="4" w:space="0" w:color="auto"/>
            </w:tcBorders>
          </w:tcPr>
          <w:p w:rsidR="001A14C1" w:rsidRPr="004B30F3" w:rsidRDefault="001A14C1" w:rsidP="005A173B">
            <w:pPr>
              <w:pStyle w:val="ConsPlusNormal0"/>
              <w:rPr>
                <w:szCs w:val="28"/>
              </w:rPr>
            </w:pPr>
            <w:r w:rsidRPr="004B30F3">
              <w:rPr>
                <w:szCs w:val="28"/>
              </w:rPr>
              <w:t>--------------------------------</w:t>
            </w:r>
          </w:p>
          <w:p w:rsidR="001A14C1" w:rsidRPr="004B30F3" w:rsidRDefault="001A14C1" w:rsidP="005A173B">
            <w:pPr>
              <w:pStyle w:val="ConsPlusNormal0"/>
              <w:jc w:val="both"/>
              <w:rPr>
                <w:sz w:val="24"/>
                <w:szCs w:val="24"/>
              </w:rPr>
            </w:pPr>
            <w:r w:rsidRPr="004B30F3">
              <w:rPr>
                <w:sz w:val="24"/>
                <w:szCs w:val="24"/>
              </w:rPr>
              <w:t>&lt;1&gt; Отмечаются мероприятия подпрограммы в следующих случаях:</w:t>
            </w:r>
          </w:p>
          <w:p w:rsidR="001A14C1" w:rsidRPr="004B30F3" w:rsidRDefault="001A14C1" w:rsidP="005A173B">
            <w:pPr>
              <w:pStyle w:val="ConsPlusNormal0"/>
              <w:jc w:val="both"/>
              <w:rPr>
                <w:sz w:val="24"/>
                <w:szCs w:val="24"/>
              </w:rPr>
            </w:pPr>
            <w:r w:rsidRPr="004B30F3">
              <w:rPr>
                <w:sz w:val="24"/>
                <w:szCs w:val="24"/>
              </w:rPr>
              <w:t>если мероприятие включает расходы, направляемые на капитальные вложения, присваивается статус «1»;</w:t>
            </w:r>
          </w:p>
          <w:p w:rsidR="001A14C1" w:rsidRPr="004B30F3" w:rsidRDefault="001A14C1" w:rsidP="005A173B">
            <w:pPr>
              <w:pStyle w:val="ConsPlusNormal0"/>
              <w:jc w:val="both"/>
              <w:rPr>
                <w:sz w:val="24"/>
                <w:szCs w:val="24"/>
              </w:rPr>
            </w:pPr>
            <w:r w:rsidRPr="004B30F3">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4B30F3" w:rsidRDefault="001A14C1" w:rsidP="005A173B">
            <w:pPr>
              <w:pStyle w:val="ConsPlusNormal0"/>
              <w:jc w:val="both"/>
              <w:rPr>
                <w:sz w:val="24"/>
                <w:szCs w:val="24"/>
              </w:rPr>
            </w:pPr>
            <w:r w:rsidRPr="004B30F3">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14C1" w:rsidRPr="004B30F3" w:rsidRDefault="001A14C1" w:rsidP="005A173B">
            <w:pPr>
              <w:pStyle w:val="ab"/>
              <w:rPr>
                <w:rFonts w:ascii="Times New Roman" w:hAnsi="Times New Roman" w:cs="Times New Roman"/>
                <w:sz w:val="28"/>
                <w:szCs w:val="28"/>
              </w:rPr>
            </w:pPr>
            <w:r w:rsidRPr="004B30F3">
              <w:rPr>
                <w:rFonts w:ascii="Times New Roman" w:hAnsi="Times New Roman" w:cs="Times New Roman"/>
              </w:rPr>
              <w:t>Допускается присваивание нескольких статусов одному мероприятию через дробь.</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4"/>
          <w:headerReference w:type="first" r:id="rId25"/>
          <w:pgSz w:w="16838" w:h="11906" w:orient="landscape"/>
          <w:pgMar w:top="1701" w:right="1134" w:bottom="567" w:left="1134" w:header="709" w:footer="709" w:gutter="0"/>
          <w:cols w:space="708"/>
          <w:titlePg/>
          <w:docGrid w:linePitch="381"/>
        </w:sectPr>
      </w:pPr>
    </w:p>
    <w:p w:rsidR="001A14C1" w:rsidRPr="003E51DA" w:rsidRDefault="001A14C1" w:rsidP="009D6595">
      <w:pPr>
        <w:pStyle w:val="a3"/>
        <w:numPr>
          <w:ilvl w:val="0"/>
          <w:numId w:val="3"/>
        </w:numPr>
        <w:jc w:val="center"/>
        <w:rPr>
          <w:rFonts w:cs="Times New Roman"/>
          <w:b/>
          <w:szCs w:val="28"/>
        </w:rPr>
      </w:pPr>
      <w:r w:rsidRPr="003E51DA">
        <w:rPr>
          <w:b/>
        </w:rPr>
        <w:lastRenderedPageBreak/>
        <w:t>Механизм реализации подпрограммы</w:t>
      </w:r>
    </w:p>
    <w:p w:rsidR="001A14C1" w:rsidRDefault="001A14C1"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 xml:space="preserve">Темрюкский район                                                                                 С.И. </w:t>
      </w:r>
      <w:proofErr w:type="spellStart"/>
      <w:r>
        <w:rPr>
          <w:rFonts w:cs="Times New Roman"/>
          <w:szCs w:val="28"/>
        </w:rPr>
        <w:t>Лулудов</w:t>
      </w:r>
      <w:proofErr w:type="spellEnd"/>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1A14C1">
      <w:pPr>
        <w:jc w:val="both"/>
        <w:rPr>
          <w:rFonts w:cs="Times New Roman"/>
          <w:szCs w:val="28"/>
        </w:rPr>
      </w:pPr>
    </w:p>
    <w:p w:rsidR="0081373F" w:rsidRDefault="0081373F" w:rsidP="00CB7688">
      <w:pPr>
        <w:jc w:val="both"/>
        <w:rPr>
          <w:b/>
        </w:rPr>
      </w:pPr>
    </w:p>
    <w:sectPr w:rsidR="0081373F" w:rsidSect="00CB768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47" w:rsidRDefault="00D33047" w:rsidP="00EF6F81">
      <w:r>
        <w:separator/>
      </w:r>
    </w:p>
  </w:endnote>
  <w:endnote w:type="continuationSeparator" w:id="0">
    <w:p w:rsidR="00D33047" w:rsidRDefault="00D33047"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47" w:rsidRDefault="00D33047" w:rsidP="00EF6F81">
      <w:r>
        <w:separator/>
      </w:r>
    </w:p>
  </w:footnote>
  <w:footnote w:type="continuationSeparator" w:id="0">
    <w:p w:rsidR="00D33047" w:rsidRDefault="00D33047"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65383"/>
      <w:docPartObj>
        <w:docPartGallery w:val="Page Numbers (Margins)"/>
        <w:docPartUnique/>
      </w:docPartObj>
    </w:sdtPr>
    <w:sdtContent>
      <w:p w:rsidR="009D6595" w:rsidRDefault="009D6595"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3360" behindDoc="0" locked="0" layoutInCell="0" allowOverlap="1" wp14:anchorId="3396D08C" wp14:editId="3BCB5D0E">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2765502"/>
                              </w:sdtPr>
                              <w:sdtEndPr>
                                <w:rPr>
                                  <w:rFonts w:ascii="Times New Roman" w:hAnsi="Times New Roman" w:cs="Times New Roman"/>
                                  <w:sz w:val="28"/>
                                  <w:szCs w:val="28"/>
                                </w:rPr>
                              </w:sdtEndPr>
                              <w:sdtContent>
                                <w:p w:rsidR="009D6595" w:rsidRPr="00CC43B6" w:rsidRDefault="009D6595">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47DD4" w:rsidRPr="00347DD4">
                                    <w:rPr>
                                      <w:rFonts w:eastAsiaTheme="majorEastAsia" w:cs="Times New Roman"/>
                                      <w:noProof/>
                                      <w:szCs w:val="28"/>
                                    </w:rPr>
                                    <w:t>5</w:t>
                                  </w:r>
                                  <w:r w:rsidRPr="00CC43B6">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396D08C" id="Прямоугольник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SngIAAAA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Cm78tSngIAAAAFAAAOAAAAAAAAAAAAAAAAAC4CAABkcnMvZTJv&#10;RG9jLnhtbFBLAQItABQABgAIAAAAIQCyMyhp2gAAAAUBAAAPAAAAAAAAAAAAAAAAAPgEAABkcnMv&#10;ZG93bnJldi54bWxQSwUGAAAAAAQABADzAAAA/wUAAAAA&#10;" o:allowincell="f" stroked="f">
                  <v:textbox style="layout-flow:vertical">
                    <w:txbxContent>
                      <w:sdt>
                        <w:sdtPr>
                          <w:rPr>
                            <w:rFonts w:asciiTheme="majorHAnsi" w:eastAsiaTheme="majorEastAsia" w:hAnsiTheme="majorHAnsi" w:cstheme="majorBidi"/>
                            <w:sz w:val="48"/>
                            <w:szCs w:val="48"/>
                          </w:rPr>
                          <w:id w:val="562765502"/>
                        </w:sdtPr>
                        <w:sdtEndPr>
                          <w:rPr>
                            <w:rFonts w:ascii="Times New Roman" w:hAnsi="Times New Roman" w:cs="Times New Roman"/>
                            <w:sz w:val="28"/>
                            <w:szCs w:val="28"/>
                          </w:rPr>
                        </w:sdtEndPr>
                        <w:sdtContent>
                          <w:p w:rsidR="009D6595" w:rsidRPr="00CC43B6" w:rsidRDefault="009D6595">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47DD4" w:rsidRPr="00347DD4">
                              <w:rPr>
                                <w:rFonts w:eastAsiaTheme="majorEastAsia" w:cs="Times New Roman"/>
                                <w:noProof/>
                                <w:szCs w:val="28"/>
                              </w:rPr>
                              <w:t>5</w:t>
                            </w:r>
                            <w:r w:rsidRPr="00CC43B6">
                              <w:rPr>
                                <w:rFonts w:eastAsiaTheme="majorEastAsia" w:cs="Times New Roman"/>
                                <w:szCs w:val="28"/>
                              </w:rPr>
                              <w:fldChar w:fldCharType="end"/>
                            </w:r>
                          </w:p>
                        </w:sdtContent>
                      </w:sdt>
                    </w:txbxContent>
                  </v:textbox>
                  <w10:wrap anchorx="margin" anchory="page"/>
                </v:rect>
              </w:pict>
            </mc:Fallback>
          </mc:AlternateContent>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02424"/>
      <w:docPartObj>
        <w:docPartGallery w:val="Page Numbers (Margins)"/>
        <w:docPartUnique/>
      </w:docPartObj>
    </w:sdtPr>
    <w:sdtContent>
      <w:p w:rsidR="009D6595" w:rsidRDefault="009D6595"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81792" behindDoc="0" locked="0" layoutInCell="0" allowOverlap="1" wp14:anchorId="2B07377B" wp14:editId="4EE82ADF">
                  <wp:simplePos x="0" y="0"/>
                  <wp:positionH relativeFrom="rightMargin">
                    <wp:align>center</wp:align>
                  </wp:positionH>
                  <wp:positionV relativeFrom="page">
                    <wp:align>center</wp:align>
                  </wp:positionV>
                  <wp:extent cx="762000" cy="895350"/>
                  <wp:effectExtent l="0" t="0" r="0" b="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55867802"/>
                              </w:sdtPr>
                              <w:sdtEndPr>
                                <w:rPr>
                                  <w:rFonts w:ascii="Times New Roman" w:hAnsi="Times New Roman" w:cs="Times New Roman"/>
                                  <w:sz w:val="28"/>
                                  <w:szCs w:val="28"/>
                                </w:rPr>
                              </w:sdtEndPr>
                              <w:sdtContent>
                                <w:p w:rsidR="009D6595" w:rsidRPr="005D3F92" w:rsidRDefault="009D6595">
                                  <w:pPr>
                                    <w:jc w:val="center"/>
                                    <w:rPr>
                                      <w:rFonts w:eastAsiaTheme="majorEastAsia" w:cs="Times New Roman"/>
                                      <w:szCs w:val="28"/>
                                    </w:rPr>
                                  </w:pPr>
                                  <w:r w:rsidRPr="005D3F92">
                                    <w:rPr>
                                      <w:rFonts w:eastAsiaTheme="minorEastAsia" w:cs="Times New Roman"/>
                                      <w:szCs w:val="28"/>
                                    </w:rPr>
                                    <w:fldChar w:fldCharType="begin"/>
                                  </w:r>
                                  <w:r w:rsidRPr="005D3F92">
                                    <w:rPr>
                                      <w:rFonts w:cs="Times New Roman"/>
                                      <w:szCs w:val="28"/>
                                    </w:rPr>
                                    <w:instrText>PAGE  \* MERGEFORMAT</w:instrText>
                                  </w:r>
                                  <w:r w:rsidRPr="005D3F92">
                                    <w:rPr>
                                      <w:rFonts w:eastAsiaTheme="minorEastAsia" w:cs="Times New Roman"/>
                                      <w:szCs w:val="28"/>
                                    </w:rPr>
                                    <w:fldChar w:fldCharType="separate"/>
                                  </w:r>
                                  <w:r w:rsidR="00347DD4" w:rsidRPr="00347DD4">
                                    <w:rPr>
                                      <w:rFonts w:eastAsiaTheme="majorEastAsia" w:cs="Times New Roman"/>
                                      <w:noProof/>
                                      <w:szCs w:val="28"/>
                                    </w:rPr>
                                    <w:t>33</w:t>
                                  </w:r>
                                  <w:r w:rsidRPr="005D3F92">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B07377B" id="_x0000_s1037" style="position:absolute;margin-left:0;margin-top:0;width:60pt;height:70.5pt;z-index:25168179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OGtyQ58CAAAH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955867802"/>
                        </w:sdtPr>
                        <w:sdtEndPr>
                          <w:rPr>
                            <w:rFonts w:ascii="Times New Roman" w:hAnsi="Times New Roman" w:cs="Times New Roman"/>
                            <w:sz w:val="28"/>
                            <w:szCs w:val="28"/>
                          </w:rPr>
                        </w:sdtEndPr>
                        <w:sdtContent>
                          <w:p w:rsidR="009D6595" w:rsidRPr="005D3F92" w:rsidRDefault="009D6595">
                            <w:pPr>
                              <w:jc w:val="center"/>
                              <w:rPr>
                                <w:rFonts w:eastAsiaTheme="majorEastAsia" w:cs="Times New Roman"/>
                                <w:szCs w:val="28"/>
                              </w:rPr>
                            </w:pPr>
                            <w:r w:rsidRPr="005D3F92">
                              <w:rPr>
                                <w:rFonts w:eastAsiaTheme="minorEastAsia" w:cs="Times New Roman"/>
                                <w:szCs w:val="28"/>
                              </w:rPr>
                              <w:fldChar w:fldCharType="begin"/>
                            </w:r>
                            <w:r w:rsidRPr="005D3F92">
                              <w:rPr>
                                <w:rFonts w:cs="Times New Roman"/>
                                <w:szCs w:val="28"/>
                              </w:rPr>
                              <w:instrText>PAGE  \* MERGEFORMAT</w:instrText>
                            </w:r>
                            <w:r w:rsidRPr="005D3F92">
                              <w:rPr>
                                <w:rFonts w:eastAsiaTheme="minorEastAsia" w:cs="Times New Roman"/>
                                <w:szCs w:val="28"/>
                              </w:rPr>
                              <w:fldChar w:fldCharType="separate"/>
                            </w:r>
                            <w:r w:rsidR="00347DD4" w:rsidRPr="00347DD4">
                              <w:rPr>
                                <w:rFonts w:eastAsiaTheme="majorEastAsia" w:cs="Times New Roman"/>
                                <w:noProof/>
                                <w:szCs w:val="28"/>
                              </w:rPr>
                              <w:t>33</w:t>
                            </w:r>
                            <w:r w:rsidRPr="005D3F92">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5" w:rsidRDefault="009D6595">
    <w:pPr>
      <w:pStyle w:val="a5"/>
      <w:jc w:val="center"/>
    </w:pPr>
  </w:p>
  <w:p w:rsidR="009D6595" w:rsidRDefault="009D6595">
    <w:pPr>
      <w:pStyle w:val="a5"/>
    </w:pPr>
    <w:r>
      <w:rPr>
        <w:noProof/>
        <w:lang w:eastAsia="ru-RU"/>
      </w:rPr>
      <mc:AlternateContent>
        <mc:Choice Requires="wps">
          <w:drawing>
            <wp:anchor distT="0" distB="0" distL="114300" distR="114300" simplePos="0" relativeHeight="251680768" behindDoc="0" locked="0" layoutInCell="0" allowOverlap="1" wp14:anchorId="3BC187E6" wp14:editId="0A87690F">
              <wp:simplePos x="0" y="0"/>
              <wp:positionH relativeFrom="rightMargin">
                <wp:posOffset>9998710</wp:posOffset>
              </wp:positionH>
              <wp:positionV relativeFrom="page">
                <wp:align>center</wp:align>
              </wp:positionV>
              <wp:extent cx="762000" cy="895350"/>
              <wp:effectExtent l="0" t="0" r="0" b="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95136922"/>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31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87E6" id="_x0000_s1038" style="position:absolute;margin-left:787.3pt;margin-top:0;width:60pt;height:70.5pt;z-index:25168076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KIIr86hAgAABw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495136922"/>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31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255600"/>
      <w:docPartObj>
        <w:docPartGallery w:val="Page Numbers (Margins)"/>
        <w:docPartUnique/>
      </w:docPartObj>
    </w:sdtPr>
    <w:sdtContent>
      <w:p w:rsidR="009D6595" w:rsidRDefault="009D6595">
        <w:pPr>
          <w:pStyle w:val="a5"/>
          <w:jc w:val="center"/>
        </w:pPr>
        <w:r>
          <w:rPr>
            <w:noProof/>
            <w:lang w:eastAsia="ru-RU"/>
          </w:rPr>
          <mc:AlternateContent>
            <mc:Choice Requires="wps">
              <w:drawing>
                <wp:anchor distT="0" distB="0" distL="114300" distR="114300" simplePos="0" relativeHeight="251665408" behindDoc="0" locked="0" layoutInCell="0" allowOverlap="1" wp14:anchorId="6D6DE1D2" wp14:editId="2B7D1E44">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6595" w:rsidRPr="00CC43B6" w:rsidRDefault="009D6595">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DE1D2" 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" o:allowincell="f" stroked="f">
                  <v:textbox style="layout-flow:vertical">
                    <w:txbxContent>
                      <w:p w:rsidR="009D6595" w:rsidRPr="00CC43B6" w:rsidRDefault="009D6595">
                        <w:pPr>
                          <w:jc w:val="center"/>
                          <w:rPr>
                            <w:rFonts w:eastAsiaTheme="majorEastAsia" w:cs="Times New Roman"/>
                            <w:szCs w:val="28"/>
                          </w:rPr>
                        </w:pPr>
                      </w:p>
                    </w:txbxContent>
                  </v:textbox>
                  <w10:wrap anchorx="margin" anchory="page"/>
                </v:rect>
              </w:pict>
            </mc:Fallback>
          </mc:AlternateContent>
        </w:r>
      </w:p>
    </w:sdtContent>
  </w:sdt>
  <w:p w:rsidR="009D6595" w:rsidRDefault="009D6595">
    <w:pPr>
      <w:pStyle w:val="a5"/>
    </w:pPr>
    <w:r>
      <w:rPr>
        <w:noProof/>
        <w:lang w:eastAsia="ru-RU"/>
      </w:rPr>
      <mc:AlternateContent>
        <mc:Choice Requires="wps">
          <w:drawing>
            <wp:anchor distT="0" distB="0" distL="114300" distR="114300" simplePos="0" relativeHeight="251661312" behindDoc="0" locked="0" layoutInCell="0" allowOverlap="1" wp14:anchorId="7433EB0D" wp14:editId="06CD3CF3">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EB0D" id="_x0000_s1028"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88234"/>
      <w:docPartObj>
        <w:docPartGallery w:val="Page Numbers (Margins)"/>
        <w:docPartUnique/>
      </w:docPartObj>
    </w:sdtPr>
    <w:sdtContent>
      <w:p w:rsidR="009D6595" w:rsidRDefault="009D6595"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9504" behindDoc="0" locked="0" layoutInCell="0" allowOverlap="1" wp14:anchorId="27192065" wp14:editId="09FC7ECA">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54990573"/>
                              </w:sdtPr>
                              <w:sdtEndPr>
                                <w:rPr>
                                  <w:rFonts w:ascii="Times New Roman" w:hAnsi="Times New Roman" w:cs="Times New Roman"/>
                                  <w:sz w:val="28"/>
                                  <w:szCs w:val="28"/>
                                </w:rPr>
                              </w:sdtEndPr>
                              <w:sdtContent>
                                <w:p w:rsidR="009D6595" w:rsidRPr="00CC43B6" w:rsidRDefault="009D6595">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47DD4" w:rsidRPr="00347DD4">
                                    <w:rPr>
                                      <w:rFonts w:eastAsiaTheme="majorEastAsia" w:cs="Times New Roman"/>
                                      <w:noProof/>
                                      <w:szCs w:val="28"/>
                                    </w:rPr>
                                    <w:t>11</w:t>
                                  </w:r>
                                  <w:r w:rsidRPr="00CC43B6">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92065" id="_x0000_s1029" style="position:absolute;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" o:allowincell="f" stroked="f">
                  <v:textbox style="layout-flow:vertical">
                    <w:txbxContent>
                      <w:sdt>
                        <w:sdtPr>
                          <w:rPr>
                            <w:rFonts w:asciiTheme="majorHAnsi" w:eastAsiaTheme="majorEastAsia" w:hAnsiTheme="majorHAnsi" w:cstheme="majorBidi"/>
                            <w:sz w:val="48"/>
                            <w:szCs w:val="48"/>
                          </w:rPr>
                          <w:id w:val="-1654990573"/>
                        </w:sdtPr>
                        <w:sdtEndPr>
                          <w:rPr>
                            <w:rFonts w:ascii="Times New Roman" w:hAnsi="Times New Roman" w:cs="Times New Roman"/>
                            <w:sz w:val="28"/>
                            <w:szCs w:val="28"/>
                          </w:rPr>
                        </w:sdtEndPr>
                        <w:sdtContent>
                          <w:p w:rsidR="009D6595" w:rsidRPr="00CC43B6" w:rsidRDefault="009D6595">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47DD4" w:rsidRPr="00347DD4">
                              <w:rPr>
                                <w:rFonts w:eastAsiaTheme="majorEastAsia" w:cs="Times New Roman"/>
                                <w:noProof/>
                                <w:szCs w:val="28"/>
                              </w:rPr>
                              <w:t>11</w:t>
                            </w:r>
                            <w:r w:rsidRPr="00CC43B6">
                              <w:rPr>
                                <w:rFonts w:eastAsiaTheme="majorEastAsia" w:cs="Times New Roman"/>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76099"/>
      <w:docPartObj>
        <w:docPartGallery w:val="Page Numbers (Margins)"/>
        <w:docPartUnique/>
      </w:docPartObj>
    </w:sdtPr>
    <w:sdtContent>
      <w:p w:rsidR="009D6595" w:rsidRDefault="009D6595">
        <w:pPr>
          <w:pStyle w:val="a5"/>
          <w:jc w:val="center"/>
        </w:pPr>
        <w:r>
          <w:rPr>
            <w:noProof/>
            <w:lang w:eastAsia="ru-RU"/>
          </w:rPr>
          <mc:AlternateContent>
            <mc:Choice Requires="wps">
              <w:drawing>
                <wp:anchor distT="0" distB="0" distL="114300" distR="114300" simplePos="0" relativeHeight="251672576" behindDoc="0" locked="0" layoutInCell="0" allowOverlap="1" wp14:anchorId="346B01E6" wp14:editId="08349E4A">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80741177"/>
                              </w:sdtPr>
                              <w:sdtEndPr>
                                <w:rPr>
                                  <w:rFonts w:ascii="Times New Roman" w:hAnsi="Times New Roman" w:cs="Times New Roman"/>
                                  <w:sz w:val="28"/>
                                  <w:szCs w:val="28"/>
                                </w:rPr>
                              </w:sdtEndPr>
                              <w:sdtContent>
                                <w:p w:rsidR="009D6595" w:rsidRPr="00CC43B6" w:rsidRDefault="009D6595">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47DD4" w:rsidRPr="00347DD4">
                                    <w:rPr>
                                      <w:rFonts w:eastAsiaTheme="majorEastAsia" w:cs="Times New Roman"/>
                                      <w:noProof/>
                                      <w:szCs w:val="28"/>
                                    </w:rPr>
                                    <w:t>6</w:t>
                                  </w:r>
                                  <w:r w:rsidRPr="00CC43B6">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6B01E6" id="_x0000_s1030"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WWoQIAAAc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" o:allowincell="f" stroked="f">
                  <v:textbox style="layout-flow:vertical">
                    <w:txbxContent>
                      <w:sdt>
                        <w:sdtPr>
                          <w:rPr>
                            <w:rFonts w:asciiTheme="majorHAnsi" w:eastAsiaTheme="majorEastAsia" w:hAnsiTheme="majorHAnsi" w:cstheme="majorBidi"/>
                            <w:sz w:val="48"/>
                            <w:szCs w:val="48"/>
                          </w:rPr>
                          <w:id w:val="1380741177"/>
                        </w:sdtPr>
                        <w:sdtEndPr>
                          <w:rPr>
                            <w:rFonts w:ascii="Times New Roman" w:hAnsi="Times New Roman" w:cs="Times New Roman"/>
                            <w:sz w:val="28"/>
                            <w:szCs w:val="28"/>
                          </w:rPr>
                        </w:sdtEndPr>
                        <w:sdtContent>
                          <w:p w:rsidR="009D6595" w:rsidRPr="00CC43B6" w:rsidRDefault="009D6595">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47DD4" w:rsidRPr="00347DD4">
                              <w:rPr>
                                <w:rFonts w:eastAsiaTheme="majorEastAsia" w:cs="Times New Roman"/>
                                <w:noProof/>
                                <w:szCs w:val="28"/>
                              </w:rPr>
                              <w:t>6</w:t>
                            </w:r>
                            <w:r w:rsidRPr="00CC43B6">
                              <w:rPr>
                                <w:rFonts w:eastAsiaTheme="majorEastAsia" w:cs="Times New Roman"/>
                                <w:szCs w:val="28"/>
                              </w:rPr>
                              <w:fldChar w:fldCharType="end"/>
                            </w:r>
                          </w:p>
                        </w:sdtContent>
                      </w:sdt>
                    </w:txbxContent>
                  </v:textbox>
                  <w10:wrap anchorx="margin" anchory="page"/>
                </v:rect>
              </w:pict>
            </mc:Fallback>
          </mc:AlternateContent>
        </w:r>
      </w:p>
    </w:sdtContent>
  </w:sdt>
  <w:p w:rsidR="009D6595" w:rsidRDefault="009D6595">
    <w:pPr>
      <w:pStyle w:val="a5"/>
    </w:pPr>
    <w:r>
      <w:rPr>
        <w:noProof/>
        <w:lang w:eastAsia="ru-RU"/>
      </w:rPr>
      <mc:AlternateContent>
        <mc:Choice Requires="wps">
          <w:drawing>
            <wp:anchor distT="0" distB="0" distL="114300" distR="114300" simplePos="0" relativeHeight="251671552" behindDoc="0" locked="0" layoutInCell="0" allowOverlap="1" wp14:anchorId="65A9262B" wp14:editId="252A1CAF">
              <wp:simplePos x="0" y="0"/>
              <wp:positionH relativeFrom="rightMargin">
                <wp:posOffset>9998710</wp:posOffset>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78830771"/>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6</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262B" id="_x0000_s1031" style="position:absolute;margin-left:787.3pt;margin-top:0;width:60pt;height:70.5pt;z-index:2516715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FvkUB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978830771"/>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6</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090074"/>
      <w:docPartObj>
        <w:docPartGallery w:val="Page Numbers (Top of Page)"/>
        <w:docPartUnique/>
      </w:docPartObj>
    </w:sdtPr>
    <w:sdtContent>
      <w:p w:rsidR="009D6595" w:rsidRDefault="009D6595">
        <w:pPr>
          <w:pStyle w:val="a5"/>
          <w:jc w:val="center"/>
        </w:pPr>
        <w:r>
          <w:fldChar w:fldCharType="begin"/>
        </w:r>
        <w:r>
          <w:instrText>PAGE   \* MERGEFORMAT</w:instrText>
        </w:r>
        <w:r>
          <w:fldChar w:fldCharType="separate"/>
        </w:r>
        <w:r w:rsidR="00347DD4">
          <w:rPr>
            <w:noProof/>
          </w:rPr>
          <w:t>14</w:t>
        </w:r>
        <w:r>
          <w:fldChar w:fldCharType="end"/>
        </w:r>
      </w:p>
    </w:sdtContent>
  </w:sdt>
  <w:sdt>
    <w:sdtPr>
      <w:id w:val="-1798447231"/>
      <w:docPartObj>
        <w:docPartGallery w:val="Page Numbers (Margins)"/>
        <w:docPartUnique/>
      </w:docPartObj>
    </w:sdtPr>
    <w:sdtContent>
      <w:p w:rsidR="009D6595" w:rsidRDefault="009D6595"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7456" behindDoc="0" locked="0" layoutInCell="0" allowOverlap="1" wp14:anchorId="61AB0A36" wp14:editId="79B3A79C">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6595" w:rsidRPr="00CC43B6" w:rsidRDefault="009D6595">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B0A36" id="_x0000_s1032"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" o:allowincell="f" stroked="f">
                  <v:textbox style="layout-flow:vertical">
                    <w:txbxContent>
                      <w:p w:rsidR="009D6595" w:rsidRPr="00CC43B6" w:rsidRDefault="009D6595">
                        <w:pPr>
                          <w:jc w:val="center"/>
                          <w:rPr>
                            <w:rFonts w:eastAsiaTheme="majorEastAsia" w:cs="Times New Roman"/>
                            <w:szCs w:val="28"/>
                          </w:rPr>
                        </w:pPr>
                      </w:p>
                    </w:txbxContent>
                  </v:textbox>
                  <w10:wrap anchorx="margin" anchory="page"/>
                </v:rect>
              </w:pict>
            </mc:Fallback>
          </mc:AlternateConten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59155"/>
      <w:docPartObj>
        <w:docPartGallery w:val="Page Numbers (Margins)"/>
        <w:docPartUnique/>
      </w:docPartObj>
    </w:sdtPr>
    <w:sdtContent>
      <w:p w:rsidR="009D6595" w:rsidRDefault="009D6595"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75648" behindDoc="0" locked="0" layoutInCell="0" allowOverlap="1" wp14:anchorId="18B34A41" wp14:editId="31346AFE">
                  <wp:simplePos x="0" y="0"/>
                  <wp:positionH relativeFrom="rightMargin">
                    <wp:align>center</wp:align>
                  </wp:positionH>
                  <wp:positionV relativeFrom="page">
                    <wp:align>center</wp:align>
                  </wp:positionV>
                  <wp:extent cx="762000" cy="8953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9D6595" w:rsidRPr="00927C38" w:rsidRDefault="009D6595">
                                  <w:pPr>
                                    <w:jc w:val="center"/>
                                    <w:rPr>
                                      <w:rFonts w:eastAsiaTheme="majorEastAsia" w:cs="Times New Roman"/>
                                      <w:szCs w:val="28"/>
                                    </w:rPr>
                                  </w:pPr>
                                  <w:r w:rsidRPr="00927C38">
                                    <w:rPr>
                                      <w:rFonts w:eastAsiaTheme="minorEastAsia" w:cs="Times New Roman"/>
                                      <w:szCs w:val="28"/>
                                    </w:rPr>
                                    <w:fldChar w:fldCharType="begin"/>
                                  </w:r>
                                  <w:r w:rsidRPr="00927C38">
                                    <w:rPr>
                                      <w:rFonts w:cs="Times New Roman"/>
                                      <w:szCs w:val="28"/>
                                    </w:rPr>
                                    <w:instrText>PAGE  \* MERGEFORMAT</w:instrText>
                                  </w:r>
                                  <w:r w:rsidRPr="00927C38">
                                    <w:rPr>
                                      <w:rFonts w:eastAsiaTheme="minorEastAsia" w:cs="Times New Roman"/>
                                      <w:szCs w:val="28"/>
                                    </w:rPr>
                                    <w:fldChar w:fldCharType="separate"/>
                                  </w:r>
                                  <w:r w:rsidR="00347DD4" w:rsidRPr="00347DD4">
                                    <w:rPr>
                                      <w:rFonts w:eastAsiaTheme="majorEastAsia" w:cs="Times New Roman"/>
                                      <w:noProof/>
                                      <w:szCs w:val="28"/>
                                    </w:rPr>
                                    <w:t>21</w:t>
                                  </w:r>
                                  <w:r w:rsidRPr="00927C38">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8B34A41" id="_x0000_s1033"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B/Yop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9D6595" w:rsidRPr="00927C38" w:rsidRDefault="009D6595">
                            <w:pPr>
                              <w:jc w:val="center"/>
                              <w:rPr>
                                <w:rFonts w:eastAsiaTheme="majorEastAsia" w:cs="Times New Roman"/>
                                <w:szCs w:val="28"/>
                              </w:rPr>
                            </w:pPr>
                            <w:r w:rsidRPr="00927C38">
                              <w:rPr>
                                <w:rFonts w:eastAsiaTheme="minorEastAsia" w:cs="Times New Roman"/>
                                <w:szCs w:val="28"/>
                              </w:rPr>
                              <w:fldChar w:fldCharType="begin"/>
                            </w:r>
                            <w:r w:rsidRPr="00927C38">
                              <w:rPr>
                                <w:rFonts w:cs="Times New Roman"/>
                                <w:szCs w:val="28"/>
                              </w:rPr>
                              <w:instrText>PAGE  \* MERGEFORMAT</w:instrText>
                            </w:r>
                            <w:r w:rsidRPr="00927C38">
                              <w:rPr>
                                <w:rFonts w:eastAsiaTheme="minorEastAsia" w:cs="Times New Roman"/>
                                <w:szCs w:val="28"/>
                              </w:rPr>
                              <w:fldChar w:fldCharType="separate"/>
                            </w:r>
                            <w:r w:rsidR="00347DD4" w:rsidRPr="00347DD4">
                              <w:rPr>
                                <w:rFonts w:eastAsiaTheme="majorEastAsia" w:cs="Times New Roman"/>
                                <w:noProof/>
                                <w:szCs w:val="28"/>
                              </w:rPr>
                              <w:t>21</w:t>
                            </w:r>
                            <w:r w:rsidRPr="00927C38">
                              <w:rPr>
                                <w:rFonts w:eastAsiaTheme="majorEastAsia" w:cs="Times New Roman"/>
                                <w:szCs w:val="28"/>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5" w:rsidRDefault="009D6595">
    <w:pPr>
      <w:pStyle w:val="a5"/>
      <w:jc w:val="center"/>
    </w:pPr>
  </w:p>
  <w:p w:rsidR="009D6595" w:rsidRDefault="009D6595">
    <w:pPr>
      <w:pStyle w:val="a5"/>
    </w:pPr>
    <w:r>
      <w:rPr>
        <w:noProof/>
        <w:lang w:eastAsia="ru-RU"/>
      </w:rPr>
      <mc:AlternateContent>
        <mc:Choice Requires="wps">
          <w:drawing>
            <wp:anchor distT="0" distB="0" distL="114300" distR="114300" simplePos="0" relativeHeight="251674624" behindDoc="0" locked="0" layoutInCell="0" allowOverlap="1" wp14:anchorId="42F961C6" wp14:editId="7428B80D">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15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61C6" id="_x0000_s1034" style="position:absolute;margin-left:787.3pt;margin-top:0;width:60pt;height:70.5pt;z-index:25167462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zRJJc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15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62800"/>
      <w:docPartObj>
        <w:docPartGallery w:val="Page Numbers (Margins)"/>
        <w:docPartUnique/>
      </w:docPartObj>
    </w:sdtPr>
    <w:sdtContent>
      <w:p w:rsidR="009D6595" w:rsidRDefault="009D6595"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78720" behindDoc="0" locked="0" layoutInCell="0" allowOverlap="1" wp14:anchorId="15D495C5" wp14:editId="178274B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936328"/>
                              </w:sdtPr>
                              <w:sdtEndPr>
                                <w:rPr>
                                  <w:rFonts w:ascii="Times New Roman" w:hAnsi="Times New Roman" w:cs="Times New Roman"/>
                                  <w:sz w:val="28"/>
                                  <w:szCs w:val="28"/>
                                </w:rPr>
                              </w:sdtEndPr>
                              <w:sdtContent>
                                <w:p w:rsidR="009D6595" w:rsidRPr="004D3279" w:rsidRDefault="009D6595">
                                  <w:pPr>
                                    <w:jc w:val="center"/>
                                    <w:rPr>
                                      <w:rFonts w:eastAsiaTheme="majorEastAsia" w:cs="Times New Roman"/>
                                      <w:szCs w:val="28"/>
                                    </w:rPr>
                                  </w:pPr>
                                  <w:r w:rsidRPr="004D3279">
                                    <w:rPr>
                                      <w:rFonts w:eastAsiaTheme="minorEastAsia" w:cs="Times New Roman"/>
                                      <w:szCs w:val="28"/>
                                    </w:rPr>
                                    <w:fldChar w:fldCharType="begin"/>
                                  </w:r>
                                  <w:r w:rsidRPr="004D3279">
                                    <w:rPr>
                                      <w:rFonts w:cs="Times New Roman"/>
                                      <w:szCs w:val="28"/>
                                    </w:rPr>
                                    <w:instrText>PAGE  \* MERGEFORMAT</w:instrText>
                                  </w:r>
                                  <w:r w:rsidRPr="004D3279">
                                    <w:rPr>
                                      <w:rFonts w:eastAsiaTheme="minorEastAsia" w:cs="Times New Roman"/>
                                      <w:szCs w:val="28"/>
                                    </w:rPr>
                                    <w:fldChar w:fldCharType="separate"/>
                                  </w:r>
                                  <w:r w:rsidR="00347DD4" w:rsidRPr="00347DD4">
                                    <w:rPr>
                                      <w:rFonts w:eastAsiaTheme="majorEastAsia" w:cs="Times New Roman"/>
                                      <w:noProof/>
                                      <w:szCs w:val="28"/>
                                    </w:rPr>
                                    <w:t>25</w:t>
                                  </w:r>
                                  <w:r w:rsidRPr="004D3279">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D495C5" id="_x0000_s1035" style="position:absolute;margin-left:0;margin-top:0;width:60pt;height:70.5pt;z-index:25167872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8h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E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GhBu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MNVfIZ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3936328"/>
                        </w:sdtPr>
                        <w:sdtEndPr>
                          <w:rPr>
                            <w:rFonts w:ascii="Times New Roman" w:hAnsi="Times New Roman" w:cs="Times New Roman"/>
                            <w:sz w:val="28"/>
                            <w:szCs w:val="28"/>
                          </w:rPr>
                        </w:sdtEndPr>
                        <w:sdtContent>
                          <w:p w:rsidR="009D6595" w:rsidRPr="004D3279" w:rsidRDefault="009D6595">
                            <w:pPr>
                              <w:jc w:val="center"/>
                              <w:rPr>
                                <w:rFonts w:eastAsiaTheme="majorEastAsia" w:cs="Times New Roman"/>
                                <w:szCs w:val="28"/>
                              </w:rPr>
                            </w:pPr>
                            <w:r w:rsidRPr="004D3279">
                              <w:rPr>
                                <w:rFonts w:eastAsiaTheme="minorEastAsia" w:cs="Times New Roman"/>
                                <w:szCs w:val="28"/>
                              </w:rPr>
                              <w:fldChar w:fldCharType="begin"/>
                            </w:r>
                            <w:r w:rsidRPr="004D3279">
                              <w:rPr>
                                <w:rFonts w:cs="Times New Roman"/>
                                <w:szCs w:val="28"/>
                              </w:rPr>
                              <w:instrText>PAGE  \* MERGEFORMAT</w:instrText>
                            </w:r>
                            <w:r w:rsidRPr="004D3279">
                              <w:rPr>
                                <w:rFonts w:eastAsiaTheme="minorEastAsia" w:cs="Times New Roman"/>
                                <w:szCs w:val="28"/>
                              </w:rPr>
                              <w:fldChar w:fldCharType="separate"/>
                            </w:r>
                            <w:r w:rsidR="00347DD4" w:rsidRPr="00347DD4">
                              <w:rPr>
                                <w:rFonts w:eastAsiaTheme="majorEastAsia" w:cs="Times New Roman"/>
                                <w:noProof/>
                                <w:szCs w:val="28"/>
                              </w:rPr>
                              <w:t>25</w:t>
                            </w:r>
                            <w:r w:rsidRPr="004D3279">
                              <w:rPr>
                                <w:rFonts w:eastAsiaTheme="majorEastAsia" w:cs="Times New Roman"/>
                                <w:szCs w:val="28"/>
                              </w:rPr>
                              <w:fldChar w:fldCharType="end"/>
                            </w:r>
                          </w:p>
                        </w:sdtContent>
                      </w:sdt>
                    </w:txbxContent>
                  </v:textbox>
                  <w10:wrap anchorx="margin" anchory="page"/>
                </v:rect>
              </w:pict>
            </mc:Fallback>
          </mc:AlternateContent>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5" w:rsidRDefault="009D6595">
    <w:pPr>
      <w:pStyle w:val="a5"/>
      <w:jc w:val="center"/>
    </w:pPr>
  </w:p>
  <w:p w:rsidR="009D6595" w:rsidRDefault="009D6595">
    <w:pPr>
      <w:pStyle w:val="a5"/>
    </w:pPr>
    <w:r>
      <w:rPr>
        <w:noProof/>
        <w:lang w:eastAsia="ru-RU"/>
      </w:rPr>
      <mc:AlternateContent>
        <mc:Choice Requires="wps">
          <w:drawing>
            <wp:anchor distT="0" distB="0" distL="114300" distR="114300" simplePos="0" relativeHeight="251677696" behindDoc="0" locked="0" layoutInCell="0" allowOverlap="1" wp14:anchorId="307C240F" wp14:editId="2580184F">
              <wp:simplePos x="0" y="0"/>
              <wp:positionH relativeFrom="rightMargin">
                <wp:posOffset>9998710</wp:posOffset>
              </wp:positionH>
              <wp:positionV relativeFrom="page">
                <wp:align>center</wp:align>
              </wp:positionV>
              <wp:extent cx="762000" cy="895350"/>
              <wp:effectExtent l="0" t="0" r="0" b="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17941606"/>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240F" id="_x0000_s1036" style="position:absolute;margin-left:787.3pt;margin-top:0;width:60pt;height:70.5pt;z-index:25167769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RLywKACAAAH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917941606"/>
                    </w:sdtPr>
                    <w:sdtEndPr>
                      <w:rPr>
                        <w:rFonts w:ascii="Times New Roman" w:hAnsi="Times New Roman" w:cs="Times New Roman"/>
                        <w:sz w:val="28"/>
                        <w:szCs w:val="28"/>
                      </w:rPr>
                    </w:sdtEndPr>
                    <w:sdtContent>
                      <w:p w:rsidR="009D6595" w:rsidRPr="00153625" w:rsidRDefault="009D659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47DD4" w:rsidRPr="00347DD4">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3066C"/>
    <w:multiLevelType w:val="hybridMultilevel"/>
    <w:tmpl w:val="7242C69E"/>
    <w:lvl w:ilvl="0" w:tplc="3D520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49C23E4"/>
    <w:multiLevelType w:val="hybridMultilevel"/>
    <w:tmpl w:val="436855B6"/>
    <w:lvl w:ilvl="0" w:tplc="F0360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633D5F"/>
    <w:multiLevelType w:val="hybridMultilevel"/>
    <w:tmpl w:val="CFF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F6E07"/>
    <w:multiLevelType w:val="hybridMultilevel"/>
    <w:tmpl w:val="6F12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247DBF"/>
    <w:multiLevelType w:val="hybridMultilevel"/>
    <w:tmpl w:val="818A0B98"/>
    <w:lvl w:ilvl="0" w:tplc="85465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F34539D"/>
    <w:multiLevelType w:val="hybridMultilevel"/>
    <w:tmpl w:val="834A24F4"/>
    <w:lvl w:ilvl="0" w:tplc="CA5247C4">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5678A"/>
    <w:rsid w:val="000669A4"/>
    <w:rsid w:val="00067C9E"/>
    <w:rsid w:val="00073545"/>
    <w:rsid w:val="00084E42"/>
    <w:rsid w:val="00086704"/>
    <w:rsid w:val="000A5167"/>
    <w:rsid w:val="000B4AE6"/>
    <w:rsid w:val="000C1918"/>
    <w:rsid w:val="000C3FBF"/>
    <w:rsid w:val="000D1B88"/>
    <w:rsid w:val="000D42BE"/>
    <w:rsid w:val="000D5144"/>
    <w:rsid w:val="000E5F26"/>
    <w:rsid w:val="000F3C67"/>
    <w:rsid w:val="000F5130"/>
    <w:rsid w:val="000F598B"/>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54E54"/>
    <w:rsid w:val="00162358"/>
    <w:rsid w:val="00162796"/>
    <w:rsid w:val="001656C0"/>
    <w:rsid w:val="001658ED"/>
    <w:rsid w:val="00167C70"/>
    <w:rsid w:val="00167ED4"/>
    <w:rsid w:val="00172D6C"/>
    <w:rsid w:val="00173D9E"/>
    <w:rsid w:val="00176619"/>
    <w:rsid w:val="001813B1"/>
    <w:rsid w:val="00185966"/>
    <w:rsid w:val="0019577F"/>
    <w:rsid w:val="001A14C1"/>
    <w:rsid w:val="001A1BB4"/>
    <w:rsid w:val="001B4DEA"/>
    <w:rsid w:val="001B7870"/>
    <w:rsid w:val="001B7AD5"/>
    <w:rsid w:val="001C2DEB"/>
    <w:rsid w:val="001D080B"/>
    <w:rsid w:val="001D1214"/>
    <w:rsid w:val="001D4E9D"/>
    <w:rsid w:val="001D7910"/>
    <w:rsid w:val="001E468C"/>
    <w:rsid w:val="001E7209"/>
    <w:rsid w:val="001F5333"/>
    <w:rsid w:val="001F5CA2"/>
    <w:rsid w:val="001F7787"/>
    <w:rsid w:val="0020737A"/>
    <w:rsid w:val="00212F2A"/>
    <w:rsid w:val="00214AAC"/>
    <w:rsid w:val="00216964"/>
    <w:rsid w:val="00216FE4"/>
    <w:rsid w:val="00217311"/>
    <w:rsid w:val="00223300"/>
    <w:rsid w:val="00224960"/>
    <w:rsid w:val="00225134"/>
    <w:rsid w:val="00225687"/>
    <w:rsid w:val="00226953"/>
    <w:rsid w:val="00226E2F"/>
    <w:rsid w:val="0023010F"/>
    <w:rsid w:val="00230B23"/>
    <w:rsid w:val="00234771"/>
    <w:rsid w:val="00244C9F"/>
    <w:rsid w:val="002475F7"/>
    <w:rsid w:val="00251B76"/>
    <w:rsid w:val="00257806"/>
    <w:rsid w:val="0026226A"/>
    <w:rsid w:val="00264B7B"/>
    <w:rsid w:val="0027081A"/>
    <w:rsid w:val="002716B2"/>
    <w:rsid w:val="00273C36"/>
    <w:rsid w:val="002742FE"/>
    <w:rsid w:val="002743DB"/>
    <w:rsid w:val="00275868"/>
    <w:rsid w:val="00277CB3"/>
    <w:rsid w:val="00281EDB"/>
    <w:rsid w:val="00284AEB"/>
    <w:rsid w:val="00292C9E"/>
    <w:rsid w:val="002937AE"/>
    <w:rsid w:val="00295EB1"/>
    <w:rsid w:val="002A1837"/>
    <w:rsid w:val="002A39F5"/>
    <w:rsid w:val="002A7838"/>
    <w:rsid w:val="002B24B8"/>
    <w:rsid w:val="002B34B6"/>
    <w:rsid w:val="002C031E"/>
    <w:rsid w:val="002C7291"/>
    <w:rsid w:val="002D1329"/>
    <w:rsid w:val="002D2249"/>
    <w:rsid w:val="002D359C"/>
    <w:rsid w:val="002D6BB0"/>
    <w:rsid w:val="002E2724"/>
    <w:rsid w:val="002E291E"/>
    <w:rsid w:val="002E5323"/>
    <w:rsid w:val="002E62B4"/>
    <w:rsid w:val="002F5760"/>
    <w:rsid w:val="00306055"/>
    <w:rsid w:val="00317385"/>
    <w:rsid w:val="00324FC7"/>
    <w:rsid w:val="00325B03"/>
    <w:rsid w:val="00326F04"/>
    <w:rsid w:val="00337501"/>
    <w:rsid w:val="00345A6E"/>
    <w:rsid w:val="00347A6F"/>
    <w:rsid w:val="00347DD4"/>
    <w:rsid w:val="003547EA"/>
    <w:rsid w:val="003559DB"/>
    <w:rsid w:val="00357F42"/>
    <w:rsid w:val="003724CA"/>
    <w:rsid w:val="00374409"/>
    <w:rsid w:val="0037448A"/>
    <w:rsid w:val="00374C60"/>
    <w:rsid w:val="00376342"/>
    <w:rsid w:val="0038326C"/>
    <w:rsid w:val="00385F3F"/>
    <w:rsid w:val="00395B70"/>
    <w:rsid w:val="003979F5"/>
    <w:rsid w:val="003A0AD1"/>
    <w:rsid w:val="003A3ADE"/>
    <w:rsid w:val="003A5E11"/>
    <w:rsid w:val="003B019F"/>
    <w:rsid w:val="003C0D75"/>
    <w:rsid w:val="003C7953"/>
    <w:rsid w:val="003D110A"/>
    <w:rsid w:val="003D283C"/>
    <w:rsid w:val="003D359A"/>
    <w:rsid w:val="003D61CD"/>
    <w:rsid w:val="003D7675"/>
    <w:rsid w:val="003E0433"/>
    <w:rsid w:val="003E0EC0"/>
    <w:rsid w:val="003E2B65"/>
    <w:rsid w:val="003E500C"/>
    <w:rsid w:val="003E51DA"/>
    <w:rsid w:val="003E6081"/>
    <w:rsid w:val="004019AF"/>
    <w:rsid w:val="00401C77"/>
    <w:rsid w:val="004058C3"/>
    <w:rsid w:val="00405F4C"/>
    <w:rsid w:val="00413494"/>
    <w:rsid w:val="00424008"/>
    <w:rsid w:val="004258A2"/>
    <w:rsid w:val="00434175"/>
    <w:rsid w:val="004408E3"/>
    <w:rsid w:val="0044102D"/>
    <w:rsid w:val="00441A14"/>
    <w:rsid w:val="00441B89"/>
    <w:rsid w:val="004502C4"/>
    <w:rsid w:val="00455355"/>
    <w:rsid w:val="00455F5C"/>
    <w:rsid w:val="0046097C"/>
    <w:rsid w:val="0046202F"/>
    <w:rsid w:val="00465E45"/>
    <w:rsid w:val="00467446"/>
    <w:rsid w:val="00470DA3"/>
    <w:rsid w:val="0047238A"/>
    <w:rsid w:val="00472B1D"/>
    <w:rsid w:val="004816D5"/>
    <w:rsid w:val="00484E94"/>
    <w:rsid w:val="004852C0"/>
    <w:rsid w:val="00491923"/>
    <w:rsid w:val="00491E79"/>
    <w:rsid w:val="00494A1C"/>
    <w:rsid w:val="00496FF9"/>
    <w:rsid w:val="004A2815"/>
    <w:rsid w:val="004A51A1"/>
    <w:rsid w:val="004B2FC7"/>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3CFA"/>
    <w:rsid w:val="005716FF"/>
    <w:rsid w:val="00571B61"/>
    <w:rsid w:val="00571FAC"/>
    <w:rsid w:val="005750C3"/>
    <w:rsid w:val="0058240E"/>
    <w:rsid w:val="005838B0"/>
    <w:rsid w:val="005859AA"/>
    <w:rsid w:val="00595B9D"/>
    <w:rsid w:val="005A173B"/>
    <w:rsid w:val="005A449E"/>
    <w:rsid w:val="005A684E"/>
    <w:rsid w:val="005B3967"/>
    <w:rsid w:val="005B5962"/>
    <w:rsid w:val="005B7233"/>
    <w:rsid w:val="005B786B"/>
    <w:rsid w:val="005C3488"/>
    <w:rsid w:val="005C4D2D"/>
    <w:rsid w:val="005C6C01"/>
    <w:rsid w:val="005E3ACA"/>
    <w:rsid w:val="005E7A49"/>
    <w:rsid w:val="005F59AA"/>
    <w:rsid w:val="005F6D45"/>
    <w:rsid w:val="005F74CC"/>
    <w:rsid w:val="005F7AB0"/>
    <w:rsid w:val="00600FF4"/>
    <w:rsid w:val="00603D3B"/>
    <w:rsid w:val="0060710A"/>
    <w:rsid w:val="00611F63"/>
    <w:rsid w:val="00614039"/>
    <w:rsid w:val="00614AFE"/>
    <w:rsid w:val="00617E6B"/>
    <w:rsid w:val="00631501"/>
    <w:rsid w:val="00631920"/>
    <w:rsid w:val="006341E7"/>
    <w:rsid w:val="00634440"/>
    <w:rsid w:val="00653139"/>
    <w:rsid w:val="00660B50"/>
    <w:rsid w:val="00662F28"/>
    <w:rsid w:val="006705A4"/>
    <w:rsid w:val="00673EDF"/>
    <w:rsid w:val="0067563A"/>
    <w:rsid w:val="00676755"/>
    <w:rsid w:val="00680880"/>
    <w:rsid w:val="00682340"/>
    <w:rsid w:val="0068329E"/>
    <w:rsid w:val="006853CA"/>
    <w:rsid w:val="006976D8"/>
    <w:rsid w:val="00697A60"/>
    <w:rsid w:val="006A24B4"/>
    <w:rsid w:val="006C4020"/>
    <w:rsid w:val="006C6075"/>
    <w:rsid w:val="006C707C"/>
    <w:rsid w:val="006D0695"/>
    <w:rsid w:val="006E70C7"/>
    <w:rsid w:val="006E7EDC"/>
    <w:rsid w:val="006F0022"/>
    <w:rsid w:val="006F3B7F"/>
    <w:rsid w:val="006F3DF6"/>
    <w:rsid w:val="006F4971"/>
    <w:rsid w:val="006F63DF"/>
    <w:rsid w:val="006F74BD"/>
    <w:rsid w:val="007009E5"/>
    <w:rsid w:val="00701169"/>
    <w:rsid w:val="007066D2"/>
    <w:rsid w:val="00707421"/>
    <w:rsid w:val="00710491"/>
    <w:rsid w:val="00712DAF"/>
    <w:rsid w:val="0072287A"/>
    <w:rsid w:val="00734314"/>
    <w:rsid w:val="0074059C"/>
    <w:rsid w:val="00741C5B"/>
    <w:rsid w:val="00741FA6"/>
    <w:rsid w:val="00743697"/>
    <w:rsid w:val="00745D1A"/>
    <w:rsid w:val="00747AB2"/>
    <w:rsid w:val="00756022"/>
    <w:rsid w:val="00766B50"/>
    <w:rsid w:val="0077128D"/>
    <w:rsid w:val="00782AE6"/>
    <w:rsid w:val="00783D2D"/>
    <w:rsid w:val="0078526C"/>
    <w:rsid w:val="007A1283"/>
    <w:rsid w:val="007A41C0"/>
    <w:rsid w:val="007A4F64"/>
    <w:rsid w:val="007A6F08"/>
    <w:rsid w:val="007B0CAA"/>
    <w:rsid w:val="007B4A7E"/>
    <w:rsid w:val="007B6388"/>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06FB5"/>
    <w:rsid w:val="0081373F"/>
    <w:rsid w:val="00823D33"/>
    <w:rsid w:val="00824605"/>
    <w:rsid w:val="00825E5B"/>
    <w:rsid w:val="00826780"/>
    <w:rsid w:val="00827AAA"/>
    <w:rsid w:val="00831B7E"/>
    <w:rsid w:val="008406EF"/>
    <w:rsid w:val="0084599C"/>
    <w:rsid w:val="00845C4E"/>
    <w:rsid w:val="00846A87"/>
    <w:rsid w:val="00867D43"/>
    <w:rsid w:val="00875458"/>
    <w:rsid w:val="00876805"/>
    <w:rsid w:val="00882D4C"/>
    <w:rsid w:val="00883BAB"/>
    <w:rsid w:val="00885C29"/>
    <w:rsid w:val="00890443"/>
    <w:rsid w:val="008924E5"/>
    <w:rsid w:val="00896A24"/>
    <w:rsid w:val="008A06FC"/>
    <w:rsid w:val="008A24E1"/>
    <w:rsid w:val="008A32AD"/>
    <w:rsid w:val="008B08D9"/>
    <w:rsid w:val="008B2122"/>
    <w:rsid w:val="008B38AD"/>
    <w:rsid w:val="008B64D9"/>
    <w:rsid w:val="008C7F0B"/>
    <w:rsid w:val="008D1ADA"/>
    <w:rsid w:val="008D361C"/>
    <w:rsid w:val="008E229A"/>
    <w:rsid w:val="008E3869"/>
    <w:rsid w:val="008E39E4"/>
    <w:rsid w:val="008E65A9"/>
    <w:rsid w:val="008F1C38"/>
    <w:rsid w:val="009013AF"/>
    <w:rsid w:val="00904240"/>
    <w:rsid w:val="00910293"/>
    <w:rsid w:val="0092378A"/>
    <w:rsid w:val="009259F2"/>
    <w:rsid w:val="0092688F"/>
    <w:rsid w:val="00937318"/>
    <w:rsid w:val="00941204"/>
    <w:rsid w:val="009432DD"/>
    <w:rsid w:val="00944B19"/>
    <w:rsid w:val="00944C39"/>
    <w:rsid w:val="00950F83"/>
    <w:rsid w:val="00953D8F"/>
    <w:rsid w:val="00956FDA"/>
    <w:rsid w:val="00963C18"/>
    <w:rsid w:val="00965BF5"/>
    <w:rsid w:val="00970926"/>
    <w:rsid w:val="00972A9E"/>
    <w:rsid w:val="0097458B"/>
    <w:rsid w:val="009745F9"/>
    <w:rsid w:val="00981A6B"/>
    <w:rsid w:val="009838F0"/>
    <w:rsid w:val="009927A9"/>
    <w:rsid w:val="00993587"/>
    <w:rsid w:val="00994207"/>
    <w:rsid w:val="00994548"/>
    <w:rsid w:val="0099567A"/>
    <w:rsid w:val="00996C0D"/>
    <w:rsid w:val="009A0B51"/>
    <w:rsid w:val="009A1606"/>
    <w:rsid w:val="009A1BB1"/>
    <w:rsid w:val="009B00B6"/>
    <w:rsid w:val="009B222E"/>
    <w:rsid w:val="009B4C82"/>
    <w:rsid w:val="009B6578"/>
    <w:rsid w:val="009C0A30"/>
    <w:rsid w:val="009C3754"/>
    <w:rsid w:val="009C65D1"/>
    <w:rsid w:val="009D244C"/>
    <w:rsid w:val="009D4103"/>
    <w:rsid w:val="009D5DA6"/>
    <w:rsid w:val="009D6595"/>
    <w:rsid w:val="009D6765"/>
    <w:rsid w:val="009D7A93"/>
    <w:rsid w:val="009D7D9D"/>
    <w:rsid w:val="009E0926"/>
    <w:rsid w:val="009E1504"/>
    <w:rsid w:val="009E288A"/>
    <w:rsid w:val="009F2245"/>
    <w:rsid w:val="009F2863"/>
    <w:rsid w:val="00A03E7E"/>
    <w:rsid w:val="00A1507B"/>
    <w:rsid w:val="00A23788"/>
    <w:rsid w:val="00A30B42"/>
    <w:rsid w:val="00A30FFE"/>
    <w:rsid w:val="00A44BB5"/>
    <w:rsid w:val="00A45B6B"/>
    <w:rsid w:val="00A47DA3"/>
    <w:rsid w:val="00A56C25"/>
    <w:rsid w:val="00A643EC"/>
    <w:rsid w:val="00A66E29"/>
    <w:rsid w:val="00A67E38"/>
    <w:rsid w:val="00A70430"/>
    <w:rsid w:val="00A71BA7"/>
    <w:rsid w:val="00A737FD"/>
    <w:rsid w:val="00A7591C"/>
    <w:rsid w:val="00A76B81"/>
    <w:rsid w:val="00A77D4F"/>
    <w:rsid w:val="00A811B2"/>
    <w:rsid w:val="00A84785"/>
    <w:rsid w:val="00A96A8D"/>
    <w:rsid w:val="00AA0B76"/>
    <w:rsid w:val="00AA0D84"/>
    <w:rsid w:val="00AA5C4B"/>
    <w:rsid w:val="00AA7594"/>
    <w:rsid w:val="00AB4E77"/>
    <w:rsid w:val="00AC1A23"/>
    <w:rsid w:val="00AC6410"/>
    <w:rsid w:val="00AC6F55"/>
    <w:rsid w:val="00AD2A8E"/>
    <w:rsid w:val="00AD7804"/>
    <w:rsid w:val="00AE09CA"/>
    <w:rsid w:val="00AE7059"/>
    <w:rsid w:val="00AF1DE5"/>
    <w:rsid w:val="00AF3593"/>
    <w:rsid w:val="00AF35BD"/>
    <w:rsid w:val="00AF362F"/>
    <w:rsid w:val="00B07228"/>
    <w:rsid w:val="00B11D2A"/>
    <w:rsid w:val="00B12FB3"/>
    <w:rsid w:val="00B14650"/>
    <w:rsid w:val="00B149A9"/>
    <w:rsid w:val="00B1619A"/>
    <w:rsid w:val="00B2042B"/>
    <w:rsid w:val="00B20B96"/>
    <w:rsid w:val="00B2367E"/>
    <w:rsid w:val="00B23A0A"/>
    <w:rsid w:val="00B30DEE"/>
    <w:rsid w:val="00B32EB2"/>
    <w:rsid w:val="00B34FCD"/>
    <w:rsid w:val="00B36CD3"/>
    <w:rsid w:val="00B37652"/>
    <w:rsid w:val="00B37833"/>
    <w:rsid w:val="00B46929"/>
    <w:rsid w:val="00B512EA"/>
    <w:rsid w:val="00B54485"/>
    <w:rsid w:val="00B562F6"/>
    <w:rsid w:val="00B56C96"/>
    <w:rsid w:val="00B648BF"/>
    <w:rsid w:val="00B67874"/>
    <w:rsid w:val="00B76896"/>
    <w:rsid w:val="00B85358"/>
    <w:rsid w:val="00B87A68"/>
    <w:rsid w:val="00B946DD"/>
    <w:rsid w:val="00B94A0C"/>
    <w:rsid w:val="00BA5003"/>
    <w:rsid w:val="00BA5B89"/>
    <w:rsid w:val="00BA76D6"/>
    <w:rsid w:val="00BA7AFB"/>
    <w:rsid w:val="00BB43B3"/>
    <w:rsid w:val="00BB769B"/>
    <w:rsid w:val="00BC386A"/>
    <w:rsid w:val="00BC5DC4"/>
    <w:rsid w:val="00BC5EDF"/>
    <w:rsid w:val="00BC63D9"/>
    <w:rsid w:val="00BD16FB"/>
    <w:rsid w:val="00BD5F4F"/>
    <w:rsid w:val="00BD6208"/>
    <w:rsid w:val="00BE244F"/>
    <w:rsid w:val="00BE75CB"/>
    <w:rsid w:val="00BF3D3A"/>
    <w:rsid w:val="00C0190C"/>
    <w:rsid w:val="00C02CE4"/>
    <w:rsid w:val="00C10FA0"/>
    <w:rsid w:val="00C11F9E"/>
    <w:rsid w:val="00C1286D"/>
    <w:rsid w:val="00C138C6"/>
    <w:rsid w:val="00C23387"/>
    <w:rsid w:val="00C32223"/>
    <w:rsid w:val="00C3292C"/>
    <w:rsid w:val="00C37822"/>
    <w:rsid w:val="00C4141F"/>
    <w:rsid w:val="00C41430"/>
    <w:rsid w:val="00C429D2"/>
    <w:rsid w:val="00C52098"/>
    <w:rsid w:val="00C53808"/>
    <w:rsid w:val="00C576C0"/>
    <w:rsid w:val="00C71CC2"/>
    <w:rsid w:val="00C72F57"/>
    <w:rsid w:val="00C75EAF"/>
    <w:rsid w:val="00C76645"/>
    <w:rsid w:val="00C769C5"/>
    <w:rsid w:val="00C8136C"/>
    <w:rsid w:val="00C831FB"/>
    <w:rsid w:val="00C86028"/>
    <w:rsid w:val="00CA247E"/>
    <w:rsid w:val="00CA61D6"/>
    <w:rsid w:val="00CA63B2"/>
    <w:rsid w:val="00CA76C1"/>
    <w:rsid w:val="00CB24FB"/>
    <w:rsid w:val="00CB6D46"/>
    <w:rsid w:val="00CB7688"/>
    <w:rsid w:val="00CC0414"/>
    <w:rsid w:val="00CC322D"/>
    <w:rsid w:val="00CC3853"/>
    <w:rsid w:val="00CC43B6"/>
    <w:rsid w:val="00CD3DA8"/>
    <w:rsid w:val="00CD749E"/>
    <w:rsid w:val="00CD7797"/>
    <w:rsid w:val="00CE0668"/>
    <w:rsid w:val="00CE12C3"/>
    <w:rsid w:val="00CE6B3F"/>
    <w:rsid w:val="00CF500C"/>
    <w:rsid w:val="00D047A4"/>
    <w:rsid w:val="00D07253"/>
    <w:rsid w:val="00D21B4F"/>
    <w:rsid w:val="00D21BA1"/>
    <w:rsid w:val="00D2251E"/>
    <w:rsid w:val="00D33047"/>
    <w:rsid w:val="00D341F7"/>
    <w:rsid w:val="00D3506A"/>
    <w:rsid w:val="00D50A29"/>
    <w:rsid w:val="00D510F8"/>
    <w:rsid w:val="00D57F3E"/>
    <w:rsid w:val="00D65A5D"/>
    <w:rsid w:val="00D66DD0"/>
    <w:rsid w:val="00D74072"/>
    <w:rsid w:val="00D7588E"/>
    <w:rsid w:val="00D814EC"/>
    <w:rsid w:val="00D82607"/>
    <w:rsid w:val="00D91580"/>
    <w:rsid w:val="00D9235A"/>
    <w:rsid w:val="00DA07D9"/>
    <w:rsid w:val="00DA0DE0"/>
    <w:rsid w:val="00DA2C96"/>
    <w:rsid w:val="00DA4BC7"/>
    <w:rsid w:val="00DA4ED8"/>
    <w:rsid w:val="00DA5916"/>
    <w:rsid w:val="00DC605B"/>
    <w:rsid w:val="00DD1C2E"/>
    <w:rsid w:val="00DD49F6"/>
    <w:rsid w:val="00DD5F0A"/>
    <w:rsid w:val="00DE264F"/>
    <w:rsid w:val="00DE74DF"/>
    <w:rsid w:val="00DE754D"/>
    <w:rsid w:val="00DE7ECD"/>
    <w:rsid w:val="00DF23BC"/>
    <w:rsid w:val="00DF41D2"/>
    <w:rsid w:val="00E00492"/>
    <w:rsid w:val="00E005C3"/>
    <w:rsid w:val="00E01175"/>
    <w:rsid w:val="00E03A2A"/>
    <w:rsid w:val="00E1298E"/>
    <w:rsid w:val="00E17C37"/>
    <w:rsid w:val="00E21615"/>
    <w:rsid w:val="00E23571"/>
    <w:rsid w:val="00E24387"/>
    <w:rsid w:val="00E26841"/>
    <w:rsid w:val="00E33916"/>
    <w:rsid w:val="00E43186"/>
    <w:rsid w:val="00E47E38"/>
    <w:rsid w:val="00E5067E"/>
    <w:rsid w:val="00E5079C"/>
    <w:rsid w:val="00E60BDE"/>
    <w:rsid w:val="00E70BC2"/>
    <w:rsid w:val="00E73688"/>
    <w:rsid w:val="00E746A1"/>
    <w:rsid w:val="00E803BD"/>
    <w:rsid w:val="00E84B65"/>
    <w:rsid w:val="00E87B77"/>
    <w:rsid w:val="00E922F5"/>
    <w:rsid w:val="00E96452"/>
    <w:rsid w:val="00EA0F1D"/>
    <w:rsid w:val="00EA305A"/>
    <w:rsid w:val="00EB0154"/>
    <w:rsid w:val="00EB23BD"/>
    <w:rsid w:val="00EB26C2"/>
    <w:rsid w:val="00EB2988"/>
    <w:rsid w:val="00EB4962"/>
    <w:rsid w:val="00EC24A4"/>
    <w:rsid w:val="00EC30DF"/>
    <w:rsid w:val="00EC596E"/>
    <w:rsid w:val="00ED0913"/>
    <w:rsid w:val="00ED2AA6"/>
    <w:rsid w:val="00ED41FA"/>
    <w:rsid w:val="00ED65F3"/>
    <w:rsid w:val="00ED6AB3"/>
    <w:rsid w:val="00ED794E"/>
    <w:rsid w:val="00EE6972"/>
    <w:rsid w:val="00EE7E4C"/>
    <w:rsid w:val="00EF16C1"/>
    <w:rsid w:val="00EF687A"/>
    <w:rsid w:val="00EF6A40"/>
    <w:rsid w:val="00EF6F81"/>
    <w:rsid w:val="00F00398"/>
    <w:rsid w:val="00F00A4A"/>
    <w:rsid w:val="00F05B97"/>
    <w:rsid w:val="00F162F0"/>
    <w:rsid w:val="00F23492"/>
    <w:rsid w:val="00F25AAF"/>
    <w:rsid w:val="00F266F9"/>
    <w:rsid w:val="00F31FEC"/>
    <w:rsid w:val="00F32117"/>
    <w:rsid w:val="00F35256"/>
    <w:rsid w:val="00F36F38"/>
    <w:rsid w:val="00F4020E"/>
    <w:rsid w:val="00F43866"/>
    <w:rsid w:val="00F43926"/>
    <w:rsid w:val="00F441D3"/>
    <w:rsid w:val="00F475A1"/>
    <w:rsid w:val="00F63BFF"/>
    <w:rsid w:val="00F65DF0"/>
    <w:rsid w:val="00F677FC"/>
    <w:rsid w:val="00F67E40"/>
    <w:rsid w:val="00F707E1"/>
    <w:rsid w:val="00F80B7C"/>
    <w:rsid w:val="00F84016"/>
    <w:rsid w:val="00F8586D"/>
    <w:rsid w:val="00F922EA"/>
    <w:rsid w:val="00F923DF"/>
    <w:rsid w:val="00F94726"/>
    <w:rsid w:val="00F96450"/>
    <w:rsid w:val="00F96CD6"/>
    <w:rsid w:val="00F96F3C"/>
    <w:rsid w:val="00F97C68"/>
    <w:rsid w:val="00FA1A72"/>
    <w:rsid w:val="00FA3840"/>
    <w:rsid w:val="00FB065A"/>
    <w:rsid w:val="00FB64FA"/>
    <w:rsid w:val="00FC2799"/>
    <w:rsid w:val="00FD34F6"/>
    <w:rsid w:val="00FD486E"/>
    <w:rsid w:val="00FD579D"/>
    <w:rsid w:val="00FE338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6745"/>
  <w15:docId w15:val="{23E607DE-17F8-41FF-B601-BC2BE45F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543664894">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44605112">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DAE2-D65A-440B-AEF1-C20A1648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6197</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Dolnikova_E_N</cp:lastModifiedBy>
  <cp:revision>5</cp:revision>
  <cp:lastPrinted>2021-11-11T08:51:00Z</cp:lastPrinted>
  <dcterms:created xsi:type="dcterms:W3CDTF">2022-04-11T10:57:00Z</dcterms:created>
  <dcterms:modified xsi:type="dcterms:W3CDTF">2022-04-11T11:19:00Z</dcterms:modified>
</cp:coreProperties>
</file>