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1F" w:rsidRPr="00D824EA" w:rsidRDefault="00BC1569" w:rsidP="00BB2807">
      <w:pPr>
        <w:spacing w:after="0" w:line="240" w:lineRule="auto"/>
        <w:jc w:val="center"/>
        <w:rPr>
          <w:rFonts w:ascii="Times New Roman" w:hAnsi="Times New Roman" w:cs="Times New Roman"/>
          <w:b/>
          <w:sz w:val="28"/>
          <w:szCs w:val="28"/>
        </w:rPr>
      </w:pPr>
      <w:r w:rsidRPr="00D824EA">
        <w:rPr>
          <w:rFonts w:ascii="Times New Roman" w:hAnsi="Times New Roman" w:cs="Times New Roman"/>
          <w:b/>
          <w:sz w:val="28"/>
          <w:szCs w:val="28"/>
        </w:rPr>
        <w:t xml:space="preserve">Исполнение </w:t>
      </w:r>
      <w:r w:rsidR="0085741F" w:rsidRPr="00D824EA">
        <w:rPr>
          <w:rFonts w:ascii="Times New Roman" w:hAnsi="Times New Roman" w:cs="Times New Roman"/>
          <w:b/>
          <w:sz w:val="28"/>
          <w:szCs w:val="28"/>
        </w:rPr>
        <w:t>П</w:t>
      </w:r>
      <w:r w:rsidR="00F2370D" w:rsidRPr="00D824EA">
        <w:rPr>
          <w:rFonts w:ascii="Times New Roman" w:hAnsi="Times New Roman" w:cs="Times New Roman"/>
          <w:b/>
          <w:sz w:val="28"/>
          <w:szCs w:val="28"/>
        </w:rPr>
        <w:t>лана мероприятий</w:t>
      </w:r>
    </w:p>
    <w:p w:rsidR="0085741F" w:rsidRPr="00D824EA" w:rsidRDefault="0085741F" w:rsidP="00BB2807">
      <w:pPr>
        <w:spacing w:after="0" w:line="240" w:lineRule="auto"/>
        <w:jc w:val="center"/>
        <w:rPr>
          <w:rFonts w:ascii="Times New Roman" w:hAnsi="Times New Roman" w:cs="Times New Roman"/>
          <w:b/>
          <w:sz w:val="28"/>
          <w:szCs w:val="28"/>
        </w:rPr>
      </w:pPr>
      <w:r w:rsidRPr="00D824EA">
        <w:rPr>
          <w:rFonts w:ascii="Times New Roman" w:hAnsi="Times New Roman" w:cs="Times New Roman"/>
          <w:b/>
          <w:sz w:val="28"/>
          <w:szCs w:val="28"/>
        </w:rPr>
        <w:t>по обеспечению устойчивого развития экономики</w:t>
      </w:r>
      <w:r w:rsidR="007E6F62" w:rsidRPr="00D824EA">
        <w:rPr>
          <w:rFonts w:ascii="Times New Roman" w:hAnsi="Times New Roman" w:cs="Times New Roman"/>
          <w:b/>
          <w:sz w:val="28"/>
          <w:szCs w:val="28"/>
        </w:rPr>
        <w:t xml:space="preserve"> и социальной стабильности</w:t>
      </w:r>
    </w:p>
    <w:p w:rsidR="0085741F" w:rsidRPr="00D824EA" w:rsidRDefault="0085741F" w:rsidP="00BB2807">
      <w:pPr>
        <w:spacing w:after="0" w:line="240" w:lineRule="auto"/>
        <w:jc w:val="center"/>
        <w:rPr>
          <w:rFonts w:ascii="Times New Roman" w:hAnsi="Times New Roman" w:cs="Times New Roman"/>
          <w:b/>
          <w:sz w:val="28"/>
          <w:szCs w:val="28"/>
        </w:rPr>
      </w:pPr>
      <w:r w:rsidRPr="00D824EA">
        <w:rPr>
          <w:rFonts w:ascii="Times New Roman" w:hAnsi="Times New Roman" w:cs="Times New Roman"/>
          <w:b/>
          <w:sz w:val="28"/>
          <w:szCs w:val="28"/>
        </w:rPr>
        <w:t>в муниципальном образовании Темрюкский район в 2016 году и на плановый 2017 год</w:t>
      </w:r>
    </w:p>
    <w:p w:rsidR="003F417A" w:rsidRPr="00D824EA" w:rsidRDefault="009C419B" w:rsidP="00BB2807">
      <w:pPr>
        <w:spacing w:after="0" w:line="240" w:lineRule="auto"/>
        <w:jc w:val="center"/>
        <w:rPr>
          <w:rFonts w:ascii="Times New Roman" w:hAnsi="Times New Roman" w:cs="Times New Roman"/>
          <w:b/>
          <w:sz w:val="28"/>
          <w:szCs w:val="28"/>
        </w:rPr>
      </w:pPr>
      <w:r w:rsidRPr="00D824EA">
        <w:rPr>
          <w:rFonts w:ascii="Times New Roman" w:hAnsi="Times New Roman" w:cs="Times New Roman"/>
          <w:b/>
          <w:sz w:val="28"/>
          <w:szCs w:val="28"/>
        </w:rPr>
        <w:t>по итогам</w:t>
      </w:r>
      <w:r w:rsidR="003F417A" w:rsidRPr="00D824EA">
        <w:rPr>
          <w:rFonts w:ascii="Times New Roman" w:hAnsi="Times New Roman" w:cs="Times New Roman"/>
          <w:b/>
          <w:sz w:val="28"/>
          <w:szCs w:val="28"/>
        </w:rPr>
        <w:t xml:space="preserve"> </w:t>
      </w:r>
      <w:r w:rsidR="00000D40" w:rsidRPr="00D824EA">
        <w:rPr>
          <w:rFonts w:ascii="Times New Roman" w:hAnsi="Times New Roman" w:cs="Times New Roman"/>
          <w:b/>
          <w:sz w:val="28"/>
          <w:szCs w:val="28"/>
        </w:rPr>
        <w:t>2017 год</w:t>
      </w:r>
      <w:r w:rsidRPr="00D824EA">
        <w:rPr>
          <w:rFonts w:ascii="Times New Roman" w:hAnsi="Times New Roman" w:cs="Times New Roman"/>
          <w:b/>
          <w:sz w:val="28"/>
          <w:szCs w:val="28"/>
        </w:rPr>
        <w:t>а</w:t>
      </w:r>
    </w:p>
    <w:p w:rsidR="007E6F62" w:rsidRPr="00D824EA" w:rsidRDefault="007E6F62" w:rsidP="00BB2807">
      <w:pPr>
        <w:spacing w:after="0" w:line="240" w:lineRule="auto"/>
        <w:jc w:val="center"/>
        <w:rPr>
          <w:rFonts w:ascii="Times New Roman" w:hAnsi="Times New Roman" w:cs="Times New Roman"/>
          <w:b/>
          <w:sz w:val="28"/>
          <w:szCs w:val="28"/>
        </w:rPr>
      </w:pPr>
    </w:p>
    <w:tbl>
      <w:tblPr>
        <w:tblStyle w:val="a3"/>
        <w:tblW w:w="14884" w:type="dxa"/>
        <w:tblInd w:w="108" w:type="dxa"/>
        <w:tblLayout w:type="fixed"/>
        <w:tblLook w:val="04A0" w:firstRow="1" w:lastRow="0" w:firstColumn="1" w:lastColumn="0" w:noHBand="0" w:noVBand="1"/>
      </w:tblPr>
      <w:tblGrid>
        <w:gridCol w:w="709"/>
        <w:gridCol w:w="2693"/>
        <w:gridCol w:w="1843"/>
        <w:gridCol w:w="1418"/>
        <w:gridCol w:w="1984"/>
        <w:gridCol w:w="1559"/>
        <w:gridCol w:w="4678"/>
      </w:tblGrid>
      <w:tr w:rsidR="00C318D6" w:rsidRPr="00C318D6" w:rsidTr="00BB2807">
        <w:tc>
          <w:tcPr>
            <w:tcW w:w="709"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 п/п</w:t>
            </w:r>
          </w:p>
        </w:tc>
        <w:tc>
          <w:tcPr>
            <w:tcW w:w="2693"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Наименование мероприятия</w:t>
            </w:r>
          </w:p>
        </w:tc>
        <w:tc>
          <w:tcPr>
            <w:tcW w:w="1843"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Вид документа</w:t>
            </w:r>
          </w:p>
        </w:tc>
        <w:tc>
          <w:tcPr>
            <w:tcW w:w="1418"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Срок</w:t>
            </w:r>
          </w:p>
        </w:tc>
        <w:tc>
          <w:tcPr>
            <w:tcW w:w="1984"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Ответственные исполнители</w:t>
            </w:r>
          </w:p>
        </w:tc>
        <w:tc>
          <w:tcPr>
            <w:tcW w:w="1559" w:type="dxa"/>
            <w:vAlign w:val="center"/>
          </w:tcPr>
          <w:p w:rsidR="00446F61"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Объем и источник бюджетного финансирования в</w:t>
            </w:r>
          </w:p>
          <w:p w:rsidR="00F7621B"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201</w:t>
            </w:r>
            <w:r w:rsidR="009E5A5A" w:rsidRPr="00C318D6">
              <w:rPr>
                <w:rFonts w:ascii="Times New Roman" w:hAnsi="Times New Roman" w:cs="Times New Roman"/>
                <w:b/>
                <w:sz w:val="24"/>
                <w:szCs w:val="24"/>
              </w:rPr>
              <w:t>7</w:t>
            </w:r>
            <w:r w:rsidRPr="00C318D6">
              <w:rPr>
                <w:rFonts w:ascii="Times New Roman" w:hAnsi="Times New Roman" w:cs="Times New Roman"/>
                <w:b/>
                <w:sz w:val="24"/>
                <w:szCs w:val="24"/>
              </w:rPr>
              <w:t xml:space="preserve"> году</w:t>
            </w:r>
          </w:p>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(млн. руб</w:t>
            </w:r>
            <w:r w:rsidR="00F7621B" w:rsidRPr="00C318D6">
              <w:rPr>
                <w:rFonts w:ascii="Times New Roman" w:hAnsi="Times New Roman" w:cs="Times New Roman"/>
                <w:b/>
                <w:sz w:val="24"/>
                <w:szCs w:val="24"/>
              </w:rPr>
              <w:t>.</w:t>
            </w:r>
            <w:r w:rsidRPr="00C318D6">
              <w:rPr>
                <w:rFonts w:ascii="Times New Roman" w:hAnsi="Times New Roman" w:cs="Times New Roman"/>
                <w:b/>
                <w:sz w:val="24"/>
                <w:szCs w:val="24"/>
              </w:rPr>
              <w:t>)</w:t>
            </w:r>
          </w:p>
        </w:tc>
        <w:tc>
          <w:tcPr>
            <w:tcW w:w="4678"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Ожидаемый результат</w:t>
            </w:r>
          </w:p>
        </w:tc>
      </w:tr>
    </w:tbl>
    <w:p w:rsidR="005974CC" w:rsidRPr="00C318D6" w:rsidRDefault="005974CC" w:rsidP="00724E98">
      <w:pPr>
        <w:spacing w:after="0" w:line="240" w:lineRule="auto"/>
        <w:jc w:val="both"/>
        <w:rPr>
          <w:rFonts w:ascii="Times New Roman" w:hAnsi="Times New Roman" w:cs="Times New Roman"/>
          <w:sz w:val="6"/>
          <w:szCs w:val="6"/>
        </w:rPr>
      </w:pPr>
    </w:p>
    <w:tbl>
      <w:tblPr>
        <w:tblStyle w:val="a3"/>
        <w:tblW w:w="14884" w:type="dxa"/>
        <w:tblInd w:w="108" w:type="dxa"/>
        <w:tblLayout w:type="fixed"/>
        <w:tblLook w:val="04A0" w:firstRow="1" w:lastRow="0" w:firstColumn="1" w:lastColumn="0" w:noHBand="0" w:noVBand="1"/>
      </w:tblPr>
      <w:tblGrid>
        <w:gridCol w:w="709"/>
        <w:gridCol w:w="2719"/>
        <w:gridCol w:w="1842"/>
        <w:gridCol w:w="1393"/>
        <w:gridCol w:w="1984"/>
        <w:gridCol w:w="1559"/>
        <w:gridCol w:w="4678"/>
      </w:tblGrid>
      <w:tr w:rsidR="00C318D6" w:rsidRPr="00C318D6" w:rsidTr="00BB2807">
        <w:trPr>
          <w:tblHeader/>
        </w:trPr>
        <w:tc>
          <w:tcPr>
            <w:tcW w:w="709"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1</w:t>
            </w:r>
          </w:p>
        </w:tc>
        <w:tc>
          <w:tcPr>
            <w:tcW w:w="2719"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2</w:t>
            </w:r>
          </w:p>
        </w:tc>
        <w:tc>
          <w:tcPr>
            <w:tcW w:w="1842"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3</w:t>
            </w:r>
          </w:p>
        </w:tc>
        <w:tc>
          <w:tcPr>
            <w:tcW w:w="1393"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4</w:t>
            </w:r>
          </w:p>
        </w:tc>
        <w:tc>
          <w:tcPr>
            <w:tcW w:w="1984"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5</w:t>
            </w:r>
          </w:p>
        </w:tc>
        <w:tc>
          <w:tcPr>
            <w:tcW w:w="1559"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6</w:t>
            </w:r>
          </w:p>
        </w:tc>
        <w:tc>
          <w:tcPr>
            <w:tcW w:w="4678" w:type="dxa"/>
            <w:vAlign w:val="center"/>
          </w:tcPr>
          <w:p w:rsidR="0085741F" w:rsidRPr="00C318D6" w:rsidRDefault="0085741F" w:rsidP="00724E98">
            <w:pPr>
              <w:jc w:val="center"/>
              <w:rPr>
                <w:rFonts w:ascii="Times New Roman" w:hAnsi="Times New Roman" w:cs="Times New Roman"/>
                <w:b/>
                <w:sz w:val="24"/>
                <w:szCs w:val="24"/>
              </w:rPr>
            </w:pPr>
            <w:r w:rsidRPr="00C318D6">
              <w:rPr>
                <w:rFonts w:ascii="Times New Roman" w:hAnsi="Times New Roman" w:cs="Times New Roman"/>
                <w:b/>
                <w:sz w:val="24"/>
                <w:szCs w:val="24"/>
              </w:rPr>
              <w:t>7</w:t>
            </w:r>
          </w:p>
        </w:tc>
      </w:tr>
      <w:tr w:rsidR="00C318D6" w:rsidRPr="00C318D6" w:rsidTr="00BB2807">
        <w:tc>
          <w:tcPr>
            <w:tcW w:w="14884" w:type="dxa"/>
            <w:gridSpan w:val="7"/>
            <w:vAlign w:val="center"/>
          </w:tcPr>
          <w:p w:rsidR="0085741F" w:rsidRPr="00C318D6" w:rsidRDefault="0085741F" w:rsidP="00BB4619">
            <w:pPr>
              <w:pStyle w:val="aa"/>
              <w:numPr>
                <w:ilvl w:val="0"/>
                <w:numId w:val="2"/>
              </w:numPr>
              <w:ind w:left="0"/>
              <w:contextualSpacing w:val="0"/>
              <w:jc w:val="center"/>
              <w:rPr>
                <w:rFonts w:ascii="Times New Roman" w:hAnsi="Times New Roman" w:cs="Times New Roman"/>
                <w:sz w:val="24"/>
                <w:szCs w:val="24"/>
              </w:rPr>
            </w:pPr>
            <w:r w:rsidRPr="00C318D6">
              <w:rPr>
                <w:rFonts w:ascii="Times New Roman" w:hAnsi="Times New Roman" w:cs="Times New Roman"/>
                <w:sz w:val="24"/>
                <w:szCs w:val="24"/>
              </w:rPr>
              <w:t>Неотложные мероприятия, направленные на стабилизацию социально-экономической ситуации</w:t>
            </w:r>
          </w:p>
        </w:tc>
      </w:tr>
      <w:tr w:rsidR="00C318D6" w:rsidRPr="00C318D6" w:rsidTr="00BB2807">
        <w:tc>
          <w:tcPr>
            <w:tcW w:w="14884" w:type="dxa"/>
            <w:gridSpan w:val="7"/>
            <w:vAlign w:val="center"/>
          </w:tcPr>
          <w:p w:rsidR="0085741F" w:rsidRPr="00C318D6" w:rsidRDefault="0085741F" w:rsidP="00BB4619">
            <w:pPr>
              <w:jc w:val="center"/>
              <w:rPr>
                <w:rFonts w:ascii="Times New Roman" w:hAnsi="Times New Roman" w:cs="Times New Roman"/>
                <w:sz w:val="24"/>
                <w:szCs w:val="24"/>
              </w:rPr>
            </w:pPr>
            <w:r w:rsidRPr="00C318D6">
              <w:rPr>
                <w:rFonts w:ascii="Times New Roman" w:hAnsi="Times New Roman" w:cs="Times New Roman"/>
                <w:sz w:val="24"/>
                <w:szCs w:val="24"/>
              </w:rPr>
              <w:t>Социальная защита и государственная поддержка сферы занятости</w:t>
            </w:r>
          </w:p>
        </w:tc>
      </w:tr>
      <w:tr w:rsidR="00C318D6" w:rsidRPr="00C318D6" w:rsidTr="00BB2807">
        <w:tc>
          <w:tcPr>
            <w:tcW w:w="709" w:type="dxa"/>
          </w:tcPr>
          <w:p w:rsidR="0085741F" w:rsidRPr="00C318D6" w:rsidRDefault="004D6561" w:rsidP="00724E98">
            <w:pPr>
              <w:jc w:val="both"/>
              <w:rPr>
                <w:rFonts w:ascii="Times New Roman" w:hAnsi="Times New Roman" w:cs="Times New Roman"/>
                <w:sz w:val="24"/>
                <w:szCs w:val="24"/>
              </w:rPr>
            </w:pPr>
            <w:r w:rsidRPr="00C318D6">
              <w:rPr>
                <w:rFonts w:ascii="Times New Roman" w:hAnsi="Times New Roman" w:cs="Times New Roman"/>
                <w:sz w:val="24"/>
                <w:szCs w:val="24"/>
              </w:rPr>
              <w:t>1.1</w:t>
            </w:r>
          </w:p>
        </w:tc>
        <w:tc>
          <w:tcPr>
            <w:tcW w:w="2719" w:type="dxa"/>
          </w:tcPr>
          <w:p w:rsidR="0085741F" w:rsidRPr="00C318D6" w:rsidRDefault="0085741F" w:rsidP="00724E98">
            <w:pPr>
              <w:pStyle w:val="11"/>
              <w:shd w:val="clear" w:color="auto" w:fill="auto"/>
              <w:spacing w:after="0" w:line="240" w:lineRule="auto"/>
              <w:ind w:left="80"/>
              <w:rPr>
                <w:sz w:val="24"/>
                <w:szCs w:val="24"/>
              </w:rPr>
            </w:pPr>
            <w:r w:rsidRPr="00C318D6">
              <w:rPr>
                <w:rStyle w:val="110"/>
                <w:color w:val="auto"/>
                <w:sz w:val="24"/>
                <w:szCs w:val="24"/>
              </w:rPr>
              <w:t>Проведение мониторинга чис</w:t>
            </w:r>
            <w:r w:rsidRPr="00C318D6">
              <w:rPr>
                <w:rStyle w:val="110"/>
                <w:color w:val="auto"/>
                <w:sz w:val="24"/>
                <w:szCs w:val="24"/>
              </w:rPr>
              <w:softHyphen/>
              <w:t>ленности работников, уволен</w:t>
            </w:r>
            <w:r w:rsidRPr="00C318D6">
              <w:rPr>
                <w:rStyle w:val="110"/>
                <w:color w:val="auto"/>
                <w:sz w:val="24"/>
                <w:szCs w:val="24"/>
              </w:rPr>
              <w:softHyphen/>
              <w:t>ных и планируемых к уволь</w:t>
            </w:r>
            <w:r w:rsidRPr="00C318D6">
              <w:rPr>
                <w:rStyle w:val="110"/>
                <w:color w:val="auto"/>
                <w:sz w:val="24"/>
                <w:szCs w:val="24"/>
              </w:rPr>
              <w:softHyphen/>
              <w:t>нению из организаций, в том числе из органи</w:t>
            </w:r>
            <w:r w:rsidR="005822CB" w:rsidRPr="00C318D6">
              <w:rPr>
                <w:rStyle w:val="110"/>
                <w:color w:val="auto"/>
                <w:sz w:val="24"/>
                <w:szCs w:val="24"/>
              </w:rPr>
              <w:t>заций, средне</w:t>
            </w:r>
            <w:r w:rsidRPr="00C318D6">
              <w:rPr>
                <w:rStyle w:val="110"/>
                <w:color w:val="auto"/>
                <w:sz w:val="24"/>
                <w:szCs w:val="24"/>
              </w:rPr>
              <w:t>списочная численность ра</w:t>
            </w:r>
            <w:r w:rsidRPr="00C318D6">
              <w:rPr>
                <w:rStyle w:val="110"/>
                <w:color w:val="auto"/>
                <w:sz w:val="24"/>
                <w:szCs w:val="24"/>
              </w:rPr>
              <w:softHyphen/>
              <w:t>ботников которых превышает 500 человек</w:t>
            </w:r>
          </w:p>
        </w:tc>
        <w:tc>
          <w:tcPr>
            <w:tcW w:w="1842" w:type="dxa"/>
          </w:tcPr>
          <w:p w:rsidR="0085741F" w:rsidRPr="00C318D6" w:rsidRDefault="00E55031" w:rsidP="00E55031">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85741F" w:rsidRPr="00C318D6" w:rsidRDefault="00121B2F" w:rsidP="00724E98">
            <w:pPr>
              <w:pStyle w:val="11"/>
              <w:shd w:val="clear" w:color="auto" w:fill="auto"/>
              <w:spacing w:after="0" w:line="240" w:lineRule="auto"/>
              <w:ind w:left="60"/>
              <w:rPr>
                <w:sz w:val="24"/>
                <w:szCs w:val="24"/>
              </w:rPr>
            </w:pPr>
            <w:r w:rsidRPr="00C318D6">
              <w:rPr>
                <w:rStyle w:val="110"/>
                <w:color w:val="auto"/>
                <w:sz w:val="24"/>
                <w:szCs w:val="24"/>
              </w:rPr>
              <w:t>В</w:t>
            </w:r>
            <w:r w:rsidR="0085741F" w:rsidRPr="00C318D6">
              <w:rPr>
                <w:rStyle w:val="110"/>
                <w:color w:val="auto"/>
                <w:sz w:val="24"/>
                <w:szCs w:val="24"/>
              </w:rPr>
              <w:t xml:space="preserve"> течение 2016 - 2017 годов</w:t>
            </w:r>
          </w:p>
        </w:tc>
        <w:tc>
          <w:tcPr>
            <w:tcW w:w="1984" w:type="dxa"/>
          </w:tcPr>
          <w:p w:rsidR="0085741F" w:rsidRPr="00C318D6" w:rsidRDefault="0085741F"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Государственная инспекция труда (по согласованию), Государственное казенное учреждение </w:t>
            </w:r>
            <w:r w:rsidR="00F27989"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«Центр занятости населения Темрюкского района» (по согласованию),</w:t>
            </w:r>
          </w:p>
          <w:p w:rsidR="0085741F" w:rsidRPr="00C318D6" w:rsidRDefault="0085741F"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отдел по социально-трудовым отношениям и </w:t>
            </w:r>
            <w:r w:rsidRPr="00C318D6">
              <w:rPr>
                <w:rFonts w:ascii="Times New Roman" w:hAnsi="Times New Roman" w:cs="Times New Roman"/>
                <w:sz w:val="24"/>
                <w:szCs w:val="24"/>
              </w:rPr>
              <w:lastRenderedPageBreak/>
              <w:t>вопросам здравоохранения</w:t>
            </w:r>
            <w:r w:rsidR="006422AD" w:rsidRPr="00C318D6">
              <w:rPr>
                <w:rFonts w:ascii="Times New Roman" w:hAnsi="Times New Roman" w:cs="Times New Roman"/>
                <w:sz w:val="24"/>
                <w:szCs w:val="24"/>
              </w:rPr>
              <w:t xml:space="preserve"> администрации </w:t>
            </w:r>
            <w:r w:rsidR="00AF20DD" w:rsidRPr="00C318D6">
              <w:rPr>
                <w:rFonts w:ascii="Times New Roman" w:hAnsi="Times New Roman" w:cs="Times New Roman"/>
                <w:sz w:val="24"/>
                <w:szCs w:val="24"/>
              </w:rPr>
              <w:t>муниципального образования Темрюкский район</w:t>
            </w:r>
          </w:p>
        </w:tc>
        <w:tc>
          <w:tcPr>
            <w:tcW w:w="1559" w:type="dxa"/>
          </w:tcPr>
          <w:p w:rsidR="0085741F" w:rsidRPr="00C318D6" w:rsidRDefault="0085741F" w:rsidP="006D0544">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6D0544" w:rsidRPr="00C318D6" w:rsidRDefault="006D0544" w:rsidP="006D0544">
            <w:pPr>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 xml:space="preserve">ГКУ </w:t>
            </w:r>
            <w:r w:rsidR="00F27989" w:rsidRPr="00C318D6">
              <w:rPr>
                <w:rFonts w:ascii="Times New Roman" w:hAnsi="Times New Roman"/>
                <w:sz w:val="24"/>
                <w:szCs w:val="24"/>
              </w:rPr>
              <w:t>Краснодарского края</w:t>
            </w:r>
            <w:r w:rsidRPr="00C318D6">
              <w:rPr>
                <w:rFonts w:ascii="Times New Roman" w:eastAsia="Calibri" w:hAnsi="Times New Roman" w:cs="Times New Roman"/>
                <w:sz w:val="24"/>
                <w:szCs w:val="24"/>
              </w:rPr>
              <w:t xml:space="preserve"> «Центр занятости населения Темрюкского района» еженедельно проводит мониторинг численности работников, уволенных и планируемых к увольнению из организаций  по направлениям:</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сведения об увольнении работников в связи с ликвидацией организаций либо сокращением численности или штат</w:t>
            </w:r>
            <w:r w:rsidR="00043D88" w:rsidRPr="00C318D6">
              <w:rPr>
                <w:rFonts w:ascii="Times New Roman" w:eastAsia="Calibri" w:hAnsi="Times New Roman" w:cs="Times New Roman"/>
                <w:sz w:val="24"/>
                <w:szCs w:val="24"/>
              </w:rPr>
              <w:t>а</w:t>
            </w:r>
            <w:r w:rsidRPr="00C318D6">
              <w:rPr>
                <w:rFonts w:ascii="Times New Roman" w:eastAsia="Calibri" w:hAnsi="Times New Roman" w:cs="Times New Roman"/>
                <w:sz w:val="24"/>
                <w:szCs w:val="24"/>
              </w:rPr>
              <w:t xml:space="preserve"> работников, а также неполной занятости работников;</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сведения о численности работников, уволенных и планируемых к увольнению из организаций, среднесписочная численность работников которых превышает 500 человек;</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кризисные проявления.</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 xml:space="preserve">В рамках мониторинга обследуются </w:t>
            </w:r>
            <w:r w:rsidRPr="00C318D6">
              <w:rPr>
                <w:rFonts w:ascii="Times New Roman" w:eastAsia="Calibri" w:hAnsi="Times New Roman" w:cs="Times New Roman"/>
                <w:sz w:val="24"/>
                <w:szCs w:val="24"/>
              </w:rPr>
              <w:lastRenderedPageBreak/>
              <w:t>организации, которые удовлетворяют од</w:t>
            </w:r>
            <w:r w:rsidRPr="00C318D6">
              <w:rPr>
                <w:rFonts w:ascii="Times New Roman" w:eastAsia="Calibri" w:hAnsi="Times New Roman" w:cs="Times New Roman"/>
                <w:sz w:val="24"/>
                <w:szCs w:val="24"/>
              </w:rPr>
              <w:softHyphen/>
              <w:t>ному или некоторым условиям:</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заявляли о высвобождении работников в 2016 году, но процесс высво</w:t>
            </w:r>
            <w:r w:rsidRPr="00C318D6">
              <w:rPr>
                <w:rFonts w:ascii="Times New Roman" w:eastAsia="Calibri" w:hAnsi="Times New Roman" w:cs="Times New Roman"/>
                <w:sz w:val="24"/>
                <w:szCs w:val="24"/>
              </w:rPr>
              <w:softHyphen/>
              <w:t>бождения не был завершен в том же году и продолжится в 2017 году;</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 xml:space="preserve">начинали высвобождать работников с </w:t>
            </w:r>
            <w:r w:rsidR="003913A4" w:rsidRPr="00C318D6">
              <w:rPr>
                <w:rFonts w:ascii="Times New Roman" w:eastAsia="Calibri" w:hAnsi="Times New Roman" w:cs="Times New Roman"/>
                <w:sz w:val="24"/>
                <w:szCs w:val="24"/>
              </w:rPr>
              <w:t xml:space="preserve">             </w:t>
            </w:r>
            <w:r w:rsidRPr="00C318D6">
              <w:rPr>
                <w:rFonts w:ascii="Times New Roman" w:eastAsia="Calibri" w:hAnsi="Times New Roman" w:cs="Times New Roman"/>
                <w:sz w:val="24"/>
                <w:szCs w:val="24"/>
              </w:rPr>
              <w:t>1 января 2017 года;</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 xml:space="preserve">заявляли о высвобождении, начиная с </w:t>
            </w:r>
            <w:r w:rsidR="003913A4" w:rsidRPr="00C318D6">
              <w:rPr>
                <w:rFonts w:ascii="Times New Roman" w:eastAsia="Calibri" w:hAnsi="Times New Roman" w:cs="Times New Roman"/>
                <w:sz w:val="24"/>
                <w:szCs w:val="24"/>
              </w:rPr>
              <w:t xml:space="preserve">                     </w:t>
            </w:r>
            <w:r w:rsidRPr="00C318D6">
              <w:rPr>
                <w:rFonts w:ascii="Times New Roman" w:eastAsia="Calibri" w:hAnsi="Times New Roman" w:cs="Times New Roman"/>
                <w:sz w:val="24"/>
                <w:szCs w:val="24"/>
              </w:rPr>
              <w:t>1 января 2017 года;</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находились в конце 2016 года и продолжают находиться в 2017 году в режимах неполной занятости (неполное рабочее время, простой по вине рабо</w:t>
            </w:r>
            <w:r w:rsidRPr="00C318D6">
              <w:rPr>
                <w:rFonts w:ascii="Times New Roman" w:eastAsia="Calibri" w:hAnsi="Times New Roman" w:cs="Times New Roman"/>
                <w:sz w:val="24"/>
                <w:szCs w:val="24"/>
              </w:rPr>
              <w:softHyphen/>
              <w:t>тодателя, отпуск без сохранения заработной платы).</w:t>
            </w:r>
          </w:p>
          <w:p w:rsidR="006D0544" w:rsidRPr="00C318D6" w:rsidRDefault="006D0544" w:rsidP="006D0544">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Мониторингом охватыва</w:t>
            </w:r>
            <w:r w:rsidR="00043D88" w:rsidRPr="00C318D6">
              <w:rPr>
                <w:rFonts w:ascii="Times New Roman" w:eastAsia="Calibri" w:hAnsi="Times New Roman" w:cs="Times New Roman"/>
                <w:sz w:val="24"/>
                <w:szCs w:val="24"/>
              </w:rPr>
              <w:t>ются организации при планирую</w:t>
            </w:r>
            <w:r w:rsidR="00043D88" w:rsidRPr="00C318D6">
              <w:rPr>
                <w:rFonts w:ascii="Times New Roman" w:eastAsia="Calibri" w:hAnsi="Times New Roman" w:cs="Times New Roman"/>
                <w:sz w:val="24"/>
                <w:szCs w:val="24"/>
              </w:rPr>
              <w:softHyphen/>
              <w:t>ще</w:t>
            </w:r>
            <w:r w:rsidRPr="00C318D6">
              <w:rPr>
                <w:rFonts w:ascii="Times New Roman" w:eastAsia="Calibri" w:hAnsi="Times New Roman" w:cs="Times New Roman"/>
                <w:sz w:val="24"/>
                <w:szCs w:val="24"/>
              </w:rPr>
              <w:t xml:space="preserve">мся высвобождении от </w:t>
            </w:r>
            <w:r w:rsidR="003913A4" w:rsidRPr="00C318D6">
              <w:rPr>
                <w:rFonts w:ascii="Times New Roman" w:eastAsia="Calibri" w:hAnsi="Times New Roman" w:cs="Times New Roman"/>
                <w:sz w:val="24"/>
                <w:szCs w:val="24"/>
              </w:rPr>
              <w:t xml:space="preserve">            </w:t>
            </w:r>
            <w:r w:rsidRPr="00C318D6">
              <w:rPr>
                <w:rFonts w:ascii="Times New Roman" w:eastAsia="Calibri" w:hAnsi="Times New Roman" w:cs="Times New Roman"/>
                <w:sz w:val="24"/>
                <w:szCs w:val="24"/>
              </w:rPr>
              <w:t>1 человека в случае ликвидации организации и в слу</w:t>
            </w:r>
            <w:r w:rsidRPr="00C318D6">
              <w:rPr>
                <w:rFonts w:ascii="Times New Roman" w:eastAsia="Calibri" w:hAnsi="Times New Roman" w:cs="Times New Roman"/>
                <w:sz w:val="24"/>
                <w:szCs w:val="24"/>
              </w:rPr>
              <w:softHyphen/>
              <w:t>чае, если организация является системообразующей для Краснодарского края, согласно перечню, утвержденному краевой комиссией по обеспечению устой</w:t>
            </w:r>
            <w:r w:rsidRPr="00C318D6">
              <w:rPr>
                <w:rFonts w:ascii="Times New Roman" w:eastAsia="Calibri" w:hAnsi="Times New Roman" w:cs="Times New Roman"/>
                <w:sz w:val="24"/>
                <w:szCs w:val="24"/>
              </w:rPr>
              <w:softHyphen/>
              <w:t xml:space="preserve">чивого развития экономики и социальной стабильности в Краснодарском крае от </w:t>
            </w:r>
            <w:r w:rsidR="00043D88" w:rsidRPr="00C318D6">
              <w:rPr>
                <w:rFonts w:ascii="Times New Roman" w:eastAsia="Calibri" w:hAnsi="Times New Roman" w:cs="Times New Roman"/>
                <w:sz w:val="24"/>
                <w:szCs w:val="24"/>
              </w:rPr>
              <w:t xml:space="preserve">           </w:t>
            </w:r>
            <w:r w:rsidRPr="00C318D6">
              <w:rPr>
                <w:rFonts w:ascii="Times New Roman" w:eastAsia="Calibri" w:hAnsi="Times New Roman" w:cs="Times New Roman"/>
                <w:sz w:val="24"/>
                <w:szCs w:val="24"/>
              </w:rPr>
              <w:t xml:space="preserve">19 марта 2015 года: ООО «АПК </w:t>
            </w:r>
            <w:proofErr w:type="spellStart"/>
            <w:r w:rsidRPr="00C318D6">
              <w:rPr>
                <w:rFonts w:ascii="Times New Roman" w:eastAsia="Calibri" w:hAnsi="Times New Roman" w:cs="Times New Roman"/>
                <w:sz w:val="24"/>
                <w:szCs w:val="24"/>
              </w:rPr>
              <w:t>Мильстрим</w:t>
            </w:r>
            <w:proofErr w:type="spellEnd"/>
            <w:r w:rsidRPr="00C318D6">
              <w:rPr>
                <w:rFonts w:ascii="Times New Roman" w:eastAsia="Calibri" w:hAnsi="Times New Roman" w:cs="Times New Roman"/>
                <w:sz w:val="24"/>
                <w:szCs w:val="24"/>
              </w:rPr>
              <w:t>-Черноморские вина», ООО «Кубань-В</w:t>
            </w:r>
            <w:r w:rsidR="00043D88" w:rsidRPr="00C318D6">
              <w:rPr>
                <w:rFonts w:ascii="Times New Roman" w:eastAsia="Calibri" w:hAnsi="Times New Roman" w:cs="Times New Roman"/>
                <w:sz w:val="24"/>
                <w:szCs w:val="24"/>
              </w:rPr>
              <w:t>ино», ОАО АПФ «</w:t>
            </w:r>
            <w:proofErr w:type="spellStart"/>
            <w:r w:rsidR="00043D88" w:rsidRPr="00C318D6">
              <w:rPr>
                <w:rFonts w:ascii="Times New Roman" w:eastAsia="Calibri" w:hAnsi="Times New Roman" w:cs="Times New Roman"/>
                <w:sz w:val="24"/>
                <w:szCs w:val="24"/>
              </w:rPr>
              <w:t>Фанагория</w:t>
            </w:r>
            <w:proofErr w:type="spellEnd"/>
            <w:r w:rsidR="00043D88" w:rsidRPr="00C318D6">
              <w:rPr>
                <w:rFonts w:ascii="Times New Roman" w:eastAsia="Calibri" w:hAnsi="Times New Roman" w:cs="Times New Roman"/>
                <w:sz w:val="24"/>
                <w:szCs w:val="24"/>
              </w:rPr>
              <w:t>», ОАО А</w:t>
            </w:r>
            <w:r w:rsidRPr="00C318D6">
              <w:rPr>
                <w:rFonts w:ascii="Times New Roman" w:eastAsia="Calibri" w:hAnsi="Times New Roman" w:cs="Times New Roman"/>
                <w:sz w:val="24"/>
                <w:szCs w:val="24"/>
              </w:rPr>
              <w:t xml:space="preserve">грофирма «Южная», ООО «Пищевые ингредиенты», ООО «СВЛ Марин Транзит </w:t>
            </w:r>
            <w:proofErr w:type="spellStart"/>
            <w:r w:rsidRPr="00C318D6">
              <w:rPr>
                <w:rFonts w:ascii="Times New Roman" w:eastAsia="Calibri" w:hAnsi="Times New Roman" w:cs="Times New Roman"/>
                <w:sz w:val="24"/>
                <w:szCs w:val="24"/>
              </w:rPr>
              <w:t>Сервисиз</w:t>
            </w:r>
            <w:proofErr w:type="spellEnd"/>
            <w:r w:rsidRPr="00C318D6">
              <w:rPr>
                <w:rFonts w:ascii="Times New Roman" w:eastAsia="Calibri" w:hAnsi="Times New Roman" w:cs="Times New Roman"/>
                <w:sz w:val="24"/>
                <w:szCs w:val="24"/>
              </w:rPr>
              <w:t>», ЗАО «</w:t>
            </w:r>
            <w:proofErr w:type="spellStart"/>
            <w:r w:rsidRPr="00C318D6">
              <w:rPr>
                <w:rFonts w:ascii="Times New Roman" w:eastAsia="Calibri" w:hAnsi="Times New Roman" w:cs="Times New Roman"/>
                <w:sz w:val="24"/>
                <w:szCs w:val="24"/>
              </w:rPr>
              <w:t>Таманьнефтегаз</w:t>
            </w:r>
            <w:proofErr w:type="spellEnd"/>
            <w:r w:rsidRPr="00C318D6">
              <w:rPr>
                <w:rFonts w:ascii="Times New Roman" w:eastAsia="Calibri" w:hAnsi="Times New Roman" w:cs="Times New Roman"/>
                <w:sz w:val="24"/>
                <w:szCs w:val="24"/>
              </w:rPr>
              <w:t>». В остальных случаях - от 20 человек.</w:t>
            </w:r>
          </w:p>
          <w:p w:rsidR="00DC6C87" w:rsidRPr="00C318D6" w:rsidRDefault="006D0544" w:rsidP="006D0544">
            <w:pPr>
              <w:jc w:val="both"/>
              <w:rPr>
                <w:rFonts w:ascii="Times New Roman" w:hAnsi="Times New Roman" w:cs="Times New Roman"/>
                <w:sz w:val="24"/>
                <w:szCs w:val="24"/>
              </w:rPr>
            </w:pPr>
            <w:r w:rsidRPr="00C318D6">
              <w:rPr>
                <w:rFonts w:ascii="Times New Roman" w:eastAsia="Calibri" w:hAnsi="Times New Roman" w:cs="Times New Roman"/>
                <w:sz w:val="24"/>
                <w:szCs w:val="24"/>
              </w:rPr>
              <w:lastRenderedPageBreak/>
              <w:t xml:space="preserve">За </w:t>
            </w:r>
            <w:r w:rsidRPr="00C318D6">
              <w:rPr>
                <w:rFonts w:ascii="Times New Roman" w:hAnsi="Times New Roman"/>
                <w:sz w:val="24"/>
                <w:szCs w:val="24"/>
              </w:rPr>
              <w:t>2017 год</w:t>
            </w:r>
            <w:r w:rsidRPr="00C318D6">
              <w:rPr>
                <w:rFonts w:ascii="Times New Roman" w:eastAsia="Calibri" w:hAnsi="Times New Roman" w:cs="Times New Roman"/>
                <w:sz w:val="24"/>
                <w:szCs w:val="24"/>
              </w:rPr>
              <w:t xml:space="preserve"> вышеперечисленных случаев в указанных организациях не зафиксировано</w:t>
            </w:r>
          </w:p>
        </w:tc>
      </w:tr>
      <w:tr w:rsidR="00C318D6" w:rsidRPr="00C318D6" w:rsidTr="00BB2807">
        <w:tc>
          <w:tcPr>
            <w:tcW w:w="709" w:type="dxa"/>
          </w:tcPr>
          <w:p w:rsidR="0085741F" w:rsidRPr="00C318D6" w:rsidRDefault="004D6561"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1.2</w:t>
            </w:r>
          </w:p>
          <w:p w:rsidR="004D6561" w:rsidRPr="00C318D6" w:rsidRDefault="004D6561" w:rsidP="00724E98">
            <w:pPr>
              <w:jc w:val="both"/>
              <w:rPr>
                <w:rFonts w:ascii="Times New Roman" w:hAnsi="Times New Roman" w:cs="Times New Roman"/>
                <w:sz w:val="24"/>
                <w:szCs w:val="24"/>
              </w:rPr>
            </w:pPr>
          </w:p>
        </w:tc>
        <w:tc>
          <w:tcPr>
            <w:tcW w:w="2719" w:type="dxa"/>
          </w:tcPr>
          <w:p w:rsidR="0085741F" w:rsidRPr="00C318D6" w:rsidRDefault="0085741F" w:rsidP="00724E98">
            <w:pPr>
              <w:pStyle w:val="11"/>
              <w:shd w:val="clear" w:color="auto" w:fill="auto"/>
              <w:spacing w:after="0" w:line="240" w:lineRule="auto"/>
              <w:ind w:left="80"/>
              <w:rPr>
                <w:sz w:val="24"/>
                <w:szCs w:val="24"/>
              </w:rPr>
            </w:pPr>
            <w:r w:rsidRPr="00C318D6">
              <w:rPr>
                <w:rStyle w:val="110"/>
                <w:color w:val="auto"/>
                <w:sz w:val="24"/>
                <w:szCs w:val="24"/>
              </w:rPr>
              <w:t>Координация проведения в муниципальном образовании Темрюкский район меро</w:t>
            </w:r>
            <w:r w:rsidRPr="00C318D6">
              <w:rPr>
                <w:rStyle w:val="110"/>
                <w:color w:val="auto"/>
                <w:sz w:val="24"/>
                <w:szCs w:val="24"/>
              </w:rPr>
              <w:softHyphen/>
              <w:t>приятий по снижению нефор</w:t>
            </w:r>
            <w:r w:rsidRPr="00C318D6">
              <w:rPr>
                <w:rStyle w:val="110"/>
                <w:color w:val="auto"/>
                <w:sz w:val="24"/>
                <w:szCs w:val="24"/>
              </w:rPr>
              <w:softHyphen/>
              <w:t>мальной занятости</w:t>
            </w:r>
          </w:p>
        </w:tc>
        <w:tc>
          <w:tcPr>
            <w:tcW w:w="1842" w:type="dxa"/>
          </w:tcPr>
          <w:p w:rsidR="0085741F" w:rsidRPr="00C318D6" w:rsidRDefault="0085741F" w:rsidP="00724E98">
            <w:pPr>
              <w:widowControl w:val="0"/>
              <w:jc w:val="both"/>
              <w:rPr>
                <w:rFonts w:ascii="Times New Roman" w:hAnsi="Times New Roman" w:cs="Times New Roman"/>
                <w:sz w:val="24"/>
                <w:szCs w:val="24"/>
              </w:rPr>
            </w:pPr>
          </w:p>
        </w:tc>
        <w:tc>
          <w:tcPr>
            <w:tcW w:w="1393" w:type="dxa"/>
          </w:tcPr>
          <w:p w:rsidR="0085741F" w:rsidRPr="00C318D6" w:rsidRDefault="00121B2F" w:rsidP="00724E98">
            <w:pPr>
              <w:pStyle w:val="11"/>
              <w:shd w:val="clear" w:color="auto" w:fill="auto"/>
              <w:spacing w:after="0" w:line="240" w:lineRule="auto"/>
              <w:ind w:left="60"/>
              <w:rPr>
                <w:sz w:val="24"/>
                <w:szCs w:val="24"/>
              </w:rPr>
            </w:pPr>
            <w:r w:rsidRPr="00C318D6">
              <w:rPr>
                <w:rStyle w:val="110"/>
                <w:color w:val="auto"/>
                <w:sz w:val="24"/>
                <w:szCs w:val="24"/>
              </w:rPr>
              <w:t>В</w:t>
            </w:r>
            <w:r w:rsidR="0085741F" w:rsidRPr="00C318D6">
              <w:rPr>
                <w:rStyle w:val="110"/>
                <w:color w:val="auto"/>
                <w:sz w:val="24"/>
                <w:szCs w:val="24"/>
              </w:rPr>
              <w:t xml:space="preserve"> течение 2016 - 2017 годов</w:t>
            </w:r>
          </w:p>
        </w:tc>
        <w:tc>
          <w:tcPr>
            <w:tcW w:w="1984" w:type="dxa"/>
          </w:tcPr>
          <w:p w:rsidR="0085741F" w:rsidRPr="00C318D6" w:rsidRDefault="0085741F"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Государственная инспекция труда (по согласованию), Государственное казенное учреждение </w:t>
            </w:r>
            <w:r w:rsidR="00F27989"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«Центр занятости населения Темрюкского района» (по согласованию),</w:t>
            </w:r>
          </w:p>
          <w:p w:rsidR="0085741F" w:rsidRPr="00C318D6" w:rsidRDefault="0085741F" w:rsidP="00724E98">
            <w:pPr>
              <w:pStyle w:val="11"/>
              <w:shd w:val="clear" w:color="auto" w:fill="auto"/>
              <w:spacing w:after="0" w:line="240" w:lineRule="auto"/>
              <w:rPr>
                <w:sz w:val="24"/>
                <w:szCs w:val="24"/>
              </w:rPr>
            </w:pPr>
            <w:r w:rsidRPr="00C318D6">
              <w:rPr>
                <w:sz w:val="24"/>
                <w:szCs w:val="24"/>
              </w:rPr>
              <w:t>отдел по социально-трудовым отношениям и вопросам здравоохранения</w:t>
            </w:r>
            <w:r w:rsidR="006422AD" w:rsidRPr="00C318D6">
              <w:rPr>
                <w:sz w:val="24"/>
                <w:szCs w:val="24"/>
              </w:rPr>
              <w:t xml:space="preserve"> администрации </w:t>
            </w:r>
            <w:r w:rsidR="00AF20DD" w:rsidRPr="00C318D6">
              <w:rPr>
                <w:sz w:val="24"/>
                <w:szCs w:val="24"/>
              </w:rPr>
              <w:t>муниципального образования Темрюкский район</w:t>
            </w:r>
          </w:p>
        </w:tc>
        <w:tc>
          <w:tcPr>
            <w:tcW w:w="1559" w:type="dxa"/>
          </w:tcPr>
          <w:p w:rsidR="0085741F" w:rsidRPr="00C318D6" w:rsidRDefault="0085741F" w:rsidP="00F27989">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F27989" w:rsidRPr="00C318D6" w:rsidRDefault="00F27989" w:rsidP="00F27989">
            <w:pPr>
              <w:pStyle w:val="11"/>
              <w:shd w:val="clear" w:color="auto" w:fill="auto"/>
              <w:spacing w:after="0" w:line="240" w:lineRule="auto"/>
              <w:rPr>
                <w:sz w:val="24"/>
                <w:szCs w:val="24"/>
              </w:rPr>
            </w:pPr>
            <w:r w:rsidRPr="00C318D6">
              <w:rPr>
                <w:sz w:val="24"/>
                <w:szCs w:val="24"/>
              </w:rPr>
              <w:t>Министерством труда и социального развития Краснодарского края на 2017 год установлен контрольный показатель по снижению неформальной занятости в Краснодарском крае, для муниципального образовании Темрюкский район он составляет – 1793 трудовых договора.</w:t>
            </w:r>
          </w:p>
          <w:p w:rsidR="00F27989" w:rsidRPr="00C318D6" w:rsidRDefault="00F27989" w:rsidP="00F27989">
            <w:pPr>
              <w:pStyle w:val="11"/>
              <w:shd w:val="clear" w:color="auto" w:fill="auto"/>
              <w:spacing w:after="0" w:line="240" w:lineRule="auto"/>
              <w:rPr>
                <w:sz w:val="24"/>
                <w:szCs w:val="24"/>
              </w:rPr>
            </w:pPr>
            <w:r w:rsidRPr="00C318D6">
              <w:rPr>
                <w:sz w:val="24"/>
                <w:szCs w:val="24"/>
              </w:rPr>
              <w:t>В 2017 году по результатам проведенной работы по выявлению неформальной занятости заключено 2300 трудовых договоров (это 128,3% от годового  задания).</w:t>
            </w:r>
          </w:p>
          <w:p w:rsidR="00F27989" w:rsidRPr="00C318D6" w:rsidRDefault="00F27989" w:rsidP="00F27989">
            <w:pPr>
              <w:pStyle w:val="11"/>
              <w:shd w:val="clear" w:color="auto" w:fill="auto"/>
              <w:spacing w:after="0" w:line="240" w:lineRule="auto"/>
              <w:rPr>
                <w:sz w:val="24"/>
                <w:szCs w:val="24"/>
              </w:rPr>
            </w:pPr>
            <w:r w:rsidRPr="00C318D6">
              <w:rPr>
                <w:sz w:val="24"/>
                <w:szCs w:val="24"/>
              </w:rPr>
              <w:t>Администрацией муниципального образования Темрюкский район совместно с ГКУ Краснодарского края «Центр занятости населения» обеспечена работа «горячей линии» по вопросам:</w:t>
            </w:r>
          </w:p>
          <w:p w:rsidR="00F27989" w:rsidRPr="00C318D6" w:rsidRDefault="00F27989" w:rsidP="00F27989">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невыплаты заработной платы работникам хозяйствующих субъектов;</w:t>
            </w:r>
          </w:p>
          <w:p w:rsidR="00F27989" w:rsidRPr="00C318D6" w:rsidRDefault="00F27989" w:rsidP="00F27989">
            <w:pPr>
              <w:pStyle w:val="ac"/>
              <w:jc w:val="both"/>
              <w:rPr>
                <w:rFonts w:ascii="Times New Roman" w:eastAsia="Calibri" w:hAnsi="Times New Roman" w:cs="Times New Roman"/>
                <w:sz w:val="24"/>
                <w:szCs w:val="24"/>
              </w:rPr>
            </w:pPr>
            <w:r w:rsidRPr="00C318D6">
              <w:rPr>
                <w:rFonts w:ascii="Times New Roman" w:eastAsia="Calibri" w:hAnsi="Times New Roman" w:cs="Times New Roman"/>
                <w:sz w:val="24"/>
                <w:szCs w:val="24"/>
              </w:rPr>
              <w:t xml:space="preserve">выплаты работникам заработной платы ниже минимума, установленного Региональным соглашением о минимальной заработной плате в </w:t>
            </w:r>
            <w:r w:rsidRPr="00C318D6">
              <w:rPr>
                <w:rFonts w:ascii="Times New Roman" w:hAnsi="Times New Roman"/>
                <w:sz w:val="24"/>
                <w:szCs w:val="24"/>
              </w:rPr>
              <w:t>Краснодарском крае</w:t>
            </w:r>
            <w:r w:rsidRPr="00C318D6">
              <w:rPr>
                <w:rFonts w:ascii="Times New Roman" w:eastAsia="Calibri" w:hAnsi="Times New Roman" w:cs="Times New Roman"/>
                <w:sz w:val="24"/>
                <w:szCs w:val="24"/>
              </w:rPr>
              <w:t>; заработной платы квалифицированным работникам в минимальном размере; выплаты части заработной платы неофициально («в конвертах»); не оформления трудовых отношений договорами  в письменной форме.</w:t>
            </w:r>
          </w:p>
          <w:p w:rsidR="009A6575" w:rsidRPr="00C318D6" w:rsidRDefault="00F27989" w:rsidP="003913A4">
            <w:pPr>
              <w:pStyle w:val="11"/>
              <w:shd w:val="clear" w:color="auto" w:fill="auto"/>
              <w:spacing w:after="0" w:line="240" w:lineRule="auto"/>
              <w:rPr>
                <w:sz w:val="24"/>
                <w:szCs w:val="24"/>
              </w:rPr>
            </w:pPr>
            <w:r w:rsidRPr="00C318D6">
              <w:rPr>
                <w:sz w:val="24"/>
                <w:szCs w:val="24"/>
              </w:rPr>
              <w:t>В 2017 году обращений на «</w:t>
            </w:r>
            <w:r w:rsidR="003913A4" w:rsidRPr="00C318D6">
              <w:rPr>
                <w:sz w:val="24"/>
                <w:szCs w:val="24"/>
              </w:rPr>
              <w:t>Г</w:t>
            </w:r>
            <w:r w:rsidRPr="00C318D6">
              <w:rPr>
                <w:sz w:val="24"/>
                <w:szCs w:val="24"/>
              </w:rPr>
              <w:t xml:space="preserve">орячую </w:t>
            </w:r>
            <w:r w:rsidRPr="00C318D6">
              <w:rPr>
                <w:sz w:val="24"/>
                <w:szCs w:val="24"/>
              </w:rPr>
              <w:lastRenderedPageBreak/>
              <w:t>линию» по вопросам нарушения трудовых прав не поступало.</w:t>
            </w:r>
          </w:p>
        </w:tc>
      </w:tr>
      <w:tr w:rsidR="00C318D6" w:rsidRPr="00C318D6" w:rsidTr="00BB2807">
        <w:tc>
          <w:tcPr>
            <w:tcW w:w="709" w:type="dxa"/>
          </w:tcPr>
          <w:p w:rsidR="0094029A" w:rsidRPr="00C318D6" w:rsidRDefault="008717E7"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1.3</w:t>
            </w:r>
          </w:p>
        </w:tc>
        <w:tc>
          <w:tcPr>
            <w:tcW w:w="2719" w:type="dxa"/>
          </w:tcPr>
          <w:p w:rsidR="0094029A" w:rsidRPr="00C318D6" w:rsidRDefault="0094029A"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Оказание работникам, находящимся под риском увольнения, пред увольнительных консультаций о ситуации на рынке труда,  по вопросам содействия занятости населения, соблюдения законодательства о труде при проведении мероприятий по сокращению штатов или ликвидации организации</w:t>
            </w:r>
          </w:p>
        </w:tc>
        <w:tc>
          <w:tcPr>
            <w:tcW w:w="1842" w:type="dxa"/>
          </w:tcPr>
          <w:p w:rsidR="0094029A" w:rsidRPr="00C318D6" w:rsidRDefault="00E55031" w:rsidP="00E55031">
            <w:pPr>
              <w:pStyle w:val="ac"/>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94029A" w:rsidRPr="00C318D6" w:rsidRDefault="0094029A"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В течение 2017 год</w:t>
            </w:r>
            <w:r w:rsidR="00906F3E" w:rsidRPr="00C318D6">
              <w:rPr>
                <w:rFonts w:ascii="Times New Roman" w:hAnsi="Times New Roman" w:cs="Times New Roman"/>
                <w:sz w:val="24"/>
                <w:szCs w:val="24"/>
              </w:rPr>
              <w:t>а</w:t>
            </w:r>
          </w:p>
        </w:tc>
        <w:tc>
          <w:tcPr>
            <w:tcW w:w="1984" w:type="dxa"/>
          </w:tcPr>
          <w:p w:rsidR="0094029A" w:rsidRPr="00C318D6" w:rsidRDefault="0094029A" w:rsidP="00F27989">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Государственная инспекция труда (по согласованию), ГКУ </w:t>
            </w:r>
            <w:r w:rsidR="00F27989"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«Центр занятости населения Темрюкского района» (по согласованию)</w:t>
            </w:r>
          </w:p>
        </w:tc>
        <w:tc>
          <w:tcPr>
            <w:tcW w:w="1559" w:type="dxa"/>
          </w:tcPr>
          <w:p w:rsidR="0094029A" w:rsidRPr="00C318D6" w:rsidRDefault="0094029A" w:rsidP="00F27989">
            <w:pPr>
              <w:pStyle w:val="ac"/>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94029A" w:rsidRPr="00C318D6" w:rsidRDefault="00F27989" w:rsidP="00F27989">
            <w:pPr>
              <w:pStyle w:val="ac"/>
              <w:jc w:val="both"/>
              <w:rPr>
                <w:rFonts w:ascii="Times New Roman" w:hAnsi="Times New Roman" w:cs="Times New Roman"/>
                <w:sz w:val="24"/>
                <w:szCs w:val="24"/>
              </w:rPr>
            </w:pPr>
            <w:r w:rsidRPr="00C318D6">
              <w:rPr>
                <w:rFonts w:ascii="Times New Roman" w:hAnsi="Times New Roman"/>
                <w:sz w:val="24"/>
                <w:szCs w:val="24"/>
              </w:rPr>
              <w:t>В 2017 году</w:t>
            </w:r>
            <w:r w:rsidRPr="00C318D6">
              <w:rPr>
                <w:rFonts w:ascii="Times New Roman" w:eastAsia="Calibri" w:hAnsi="Times New Roman" w:cs="Times New Roman"/>
                <w:sz w:val="24"/>
                <w:szCs w:val="24"/>
              </w:rPr>
              <w:t xml:space="preserve"> сведения о планируемом высвобождении работников в связи с ликвидацией, сокращением численности (штата) работников в ГКУ </w:t>
            </w:r>
            <w:r w:rsidRPr="00C318D6">
              <w:rPr>
                <w:rFonts w:ascii="Times New Roman" w:hAnsi="Times New Roman"/>
                <w:sz w:val="24"/>
                <w:szCs w:val="24"/>
              </w:rPr>
              <w:t>Краснодарского края</w:t>
            </w:r>
            <w:r w:rsidRPr="00C318D6">
              <w:rPr>
                <w:rFonts w:ascii="Times New Roman" w:eastAsia="Calibri" w:hAnsi="Times New Roman" w:cs="Times New Roman"/>
                <w:sz w:val="24"/>
                <w:szCs w:val="24"/>
              </w:rPr>
              <w:t xml:space="preserve"> ЦЗН Темрюкского района представили 66 организаций с общей численностью 253 высвобождаемых  работника (в их числе: портовые компании, организации связи, организации железных дорог, школы, аптечные учреждения, кредитные учреждения и другие). В адрес руководителей вышеназванных организаций ГКУ </w:t>
            </w:r>
            <w:r w:rsidRPr="00C318D6">
              <w:rPr>
                <w:rFonts w:ascii="Times New Roman" w:hAnsi="Times New Roman"/>
                <w:sz w:val="24"/>
                <w:szCs w:val="24"/>
              </w:rPr>
              <w:t>Краснодарского края</w:t>
            </w:r>
            <w:r w:rsidRPr="00C318D6">
              <w:rPr>
                <w:rFonts w:ascii="Times New Roman" w:eastAsia="Calibri" w:hAnsi="Times New Roman" w:cs="Times New Roman"/>
                <w:sz w:val="24"/>
                <w:szCs w:val="24"/>
              </w:rPr>
              <w:t xml:space="preserve"> ЦЗН Темрюкского района направлены письма, с предложением провести для увольняемых работников пред увольнительные консультации по разъяснению их трудовых прав на получение гарантий и компенсаций при увольнении по инициативе работодателя, в случае сокращения численности (штата) работников (или ликвидации организации) (письменные ответы получены от 28 организаций). По итогам проведенной работы за 12 месяцев 2017 года специалистами ГКУ </w:t>
            </w:r>
            <w:r w:rsidRPr="00C318D6">
              <w:rPr>
                <w:rFonts w:ascii="Times New Roman" w:hAnsi="Times New Roman"/>
                <w:sz w:val="24"/>
                <w:szCs w:val="24"/>
              </w:rPr>
              <w:t>Краснодарского края Центра занятости населения Темрюкского района</w:t>
            </w:r>
            <w:r w:rsidRPr="00C318D6">
              <w:rPr>
                <w:rFonts w:ascii="Times New Roman" w:eastAsia="Calibri" w:hAnsi="Times New Roman" w:cs="Times New Roman"/>
                <w:sz w:val="24"/>
                <w:szCs w:val="24"/>
              </w:rPr>
              <w:t xml:space="preserve"> проведены </w:t>
            </w:r>
            <w:proofErr w:type="spellStart"/>
            <w:r w:rsidRPr="00C318D6">
              <w:rPr>
                <w:rFonts w:ascii="Times New Roman" w:eastAsia="Calibri" w:hAnsi="Times New Roman" w:cs="Times New Roman"/>
                <w:sz w:val="24"/>
                <w:szCs w:val="24"/>
              </w:rPr>
              <w:t>предувольнительные</w:t>
            </w:r>
            <w:proofErr w:type="spellEnd"/>
            <w:r w:rsidRPr="00C318D6">
              <w:rPr>
                <w:rFonts w:ascii="Times New Roman" w:eastAsia="Calibri" w:hAnsi="Times New Roman" w:cs="Times New Roman"/>
                <w:sz w:val="24"/>
                <w:szCs w:val="24"/>
              </w:rPr>
              <w:t xml:space="preserve"> консультации сокращаемым работникам (79 чел.) 14 организаций.</w:t>
            </w:r>
          </w:p>
        </w:tc>
      </w:tr>
      <w:tr w:rsidR="00C318D6" w:rsidRPr="00C318D6" w:rsidTr="00BB2807">
        <w:tc>
          <w:tcPr>
            <w:tcW w:w="709" w:type="dxa"/>
          </w:tcPr>
          <w:p w:rsidR="00D5004F" w:rsidRPr="00C318D6" w:rsidRDefault="00D5004F"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1.4.</w:t>
            </w:r>
          </w:p>
        </w:tc>
        <w:tc>
          <w:tcPr>
            <w:tcW w:w="2719"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Обеспечение своевременного предоставления жителям муниципального образования Темрюкский район субсидий на оплату жилого помещения и коммунальных услуг</w:t>
            </w:r>
          </w:p>
        </w:tc>
        <w:tc>
          <w:tcPr>
            <w:tcW w:w="1842"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Постановление правительства РФ от 14.12.2005 года № 761 с изменениями и дополнениями от 24.12.2014 года</w:t>
            </w:r>
          </w:p>
        </w:tc>
        <w:tc>
          <w:tcPr>
            <w:tcW w:w="1393"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В течение 2017 год</w:t>
            </w:r>
            <w:r w:rsidR="00906F3E" w:rsidRPr="00C318D6">
              <w:rPr>
                <w:rFonts w:ascii="Times New Roman" w:hAnsi="Times New Roman" w:cs="Times New Roman"/>
                <w:sz w:val="24"/>
                <w:szCs w:val="24"/>
              </w:rPr>
              <w:t>а</w:t>
            </w:r>
          </w:p>
        </w:tc>
        <w:tc>
          <w:tcPr>
            <w:tcW w:w="1984" w:type="dxa"/>
          </w:tcPr>
          <w:p w:rsidR="00D5004F" w:rsidRPr="00C318D6" w:rsidRDefault="00D5004F" w:rsidP="00201197">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Управление социальной защиты населения министерства труда и социального развития </w:t>
            </w:r>
            <w:r w:rsidR="00201197"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в Темрюкском районе (по согласованию)</w:t>
            </w:r>
          </w:p>
        </w:tc>
        <w:tc>
          <w:tcPr>
            <w:tcW w:w="1559" w:type="dxa"/>
          </w:tcPr>
          <w:p w:rsidR="00347E78" w:rsidRPr="00C318D6" w:rsidRDefault="00043D88" w:rsidP="00201197">
            <w:pPr>
              <w:pStyle w:val="ac"/>
              <w:jc w:val="center"/>
              <w:rPr>
                <w:rFonts w:ascii="Times New Roman" w:hAnsi="Times New Roman" w:cs="Times New Roman"/>
                <w:sz w:val="24"/>
                <w:szCs w:val="24"/>
              </w:rPr>
            </w:pPr>
            <w:r w:rsidRPr="00C318D6">
              <w:rPr>
                <w:rFonts w:ascii="Times New Roman" w:hAnsi="Times New Roman" w:cs="Times New Roman"/>
                <w:sz w:val="24"/>
                <w:szCs w:val="24"/>
              </w:rPr>
              <w:t xml:space="preserve">10,2 </w:t>
            </w:r>
          </w:p>
          <w:p w:rsidR="00D5004F" w:rsidRPr="00C318D6" w:rsidRDefault="00043D88" w:rsidP="00201197">
            <w:pPr>
              <w:pStyle w:val="ac"/>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tc>
        <w:tc>
          <w:tcPr>
            <w:tcW w:w="4678" w:type="dxa"/>
          </w:tcPr>
          <w:p w:rsidR="00D5004F" w:rsidRPr="00C318D6" w:rsidRDefault="000877B0" w:rsidP="00000D40">
            <w:pPr>
              <w:pStyle w:val="ac"/>
              <w:jc w:val="both"/>
              <w:rPr>
                <w:rFonts w:ascii="Times New Roman" w:hAnsi="Times New Roman" w:cs="Times New Roman"/>
                <w:sz w:val="24"/>
                <w:szCs w:val="24"/>
              </w:rPr>
            </w:pPr>
            <w:r w:rsidRPr="00C318D6">
              <w:rPr>
                <w:rFonts w:ascii="Times New Roman" w:hAnsi="Times New Roman" w:cs="Times New Roman"/>
                <w:sz w:val="24"/>
                <w:szCs w:val="24"/>
              </w:rPr>
              <w:t>В соответствии с Постановлением Правительства РФ от 14.12.2005 года № 761 «О предоставлении субсидий на оплату жилого помещения и</w:t>
            </w:r>
            <w:r w:rsidR="00D857CE" w:rsidRPr="00C318D6">
              <w:rPr>
                <w:rFonts w:ascii="Times New Roman" w:hAnsi="Times New Roman" w:cs="Times New Roman"/>
                <w:sz w:val="24"/>
                <w:szCs w:val="24"/>
              </w:rPr>
              <w:t xml:space="preserve"> коммунальных услуг» У</w:t>
            </w:r>
            <w:r w:rsidRPr="00C318D6">
              <w:rPr>
                <w:rFonts w:ascii="Times New Roman" w:hAnsi="Times New Roman" w:cs="Times New Roman"/>
                <w:sz w:val="24"/>
                <w:szCs w:val="24"/>
              </w:rPr>
              <w:t xml:space="preserve">правлением социальной защиты населения министерства труда и социального развития </w:t>
            </w:r>
            <w:r w:rsidR="00000D40"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в </w:t>
            </w:r>
            <w:proofErr w:type="spellStart"/>
            <w:r w:rsidRPr="00C318D6">
              <w:rPr>
                <w:rFonts w:ascii="Times New Roman" w:hAnsi="Times New Roman" w:cs="Times New Roman"/>
                <w:sz w:val="24"/>
                <w:szCs w:val="24"/>
              </w:rPr>
              <w:t>Темр</w:t>
            </w:r>
            <w:r w:rsidR="00043D88" w:rsidRPr="00C318D6">
              <w:rPr>
                <w:rFonts w:ascii="Times New Roman" w:hAnsi="Times New Roman" w:cs="Times New Roman"/>
                <w:sz w:val="24"/>
                <w:szCs w:val="24"/>
              </w:rPr>
              <w:t>ю</w:t>
            </w:r>
            <w:r w:rsidRPr="00C318D6">
              <w:rPr>
                <w:rFonts w:ascii="Times New Roman" w:hAnsi="Times New Roman" w:cs="Times New Roman"/>
                <w:sz w:val="24"/>
                <w:szCs w:val="24"/>
              </w:rPr>
              <w:t>ском</w:t>
            </w:r>
            <w:proofErr w:type="spellEnd"/>
            <w:r w:rsidRPr="00C318D6">
              <w:rPr>
                <w:rFonts w:ascii="Times New Roman" w:hAnsi="Times New Roman" w:cs="Times New Roman"/>
                <w:sz w:val="24"/>
                <w:szCs w:val="24"/>
              </w:rPr>
              <w:t xml:space="preserve"> районе производится назначение и выплата субсидий на ЖКУ по заявлению граждан в установленные сроки. </w:t>
            </w:r>
            <w:r w:rsidR="0064467B" w:rsidRPr="00C318D6">
              <w:rPr>
                <w:rFonts w:ascii="Times New Roman" w:hAnsi="Times New Roman" w:cs="Times New Roman"/>
                <w:sz w:val="24"/>
                <w:szCs w:val="24"/>
              </w:rPr>
              <w:t xml:space="preserve">За </w:t>
            </w:r>
            <w:r w:rsidR="00000D40" w:rsidRPr="00C318D6">
              <w:rPr>
                <w:rFonts w:ascii="Times New Roman" w:hAnsi="Times New Roman" w:cs="Times New Roman"/>
                <w:sz w:val="24"/>
                <w:szCs w:val="24"/>
              </w:rPr>
              <w:t>отчетный период</w:t>
            </w:r>
            <w:r w:rsidR="0064467B" w:rsidRPr="00C318D6">
              <w:rPr>
                <w:rFonts w:ascii="Times New Roman" w:hAnsi="Times New Roman" w:cs="Times New Roman"/>
                <w:sz w:val="24"/>
                <w:szCs w:val="24"/>
              </w:rPr>
              <w:t xml:space="preserve"> </w:t>
            </w:r>
            <w:r w:rsidR="00000D40" w:rsidRPr="00C318D6">
              <w:rPr>
                <w:rFonts w:ascii="Times New Roman" w:hAnsi="Times New Roman" w:cs="Times New Roman"/>
                <w:sz w:val="24"/>
                <w:szCs w:val="24"/>
              </w:rPr>
              <w:t>767 семей получили</w:t>
            </w:r>
            <w:r w:rsidR="0064467B" w:rsidRPr="00C318D6">
              <w:rPr>
                <w:rFonts w:ascii="Times New Roman" w:hAnsi="Times New Roman" w:cs="Times New Roman"/>
                <w:sz w:val="24"/>
                <w:szCs w:val="24"/>
              </w:rPr>
              <w:t xml:space="preserve"> субсиди</w:t>
            </w:r>
            <w:r w:rsidR="00000D40" w:rsidRPr="00C318D6">
              <w:rPr>
                <w:rFonts w:ascii="Times New Roman" w:hAnsi="Times New Roman" w:cs="Times New Roman"/>
                <w:sz w:val="24"/>
                <w:szCs w:val="24"/>
              </w:rPr>
              <w:t>ю</w:t>
            </w:r>
            <w:r w:rsidR="005B7D5C" w:rsidRPr="00C318D6">
              <w:rPr>
                <w:rFonts w:ascii="Times New Roman" w:hAnsi="Times New Roman" w:cs="Times New Roman"/>
                <w:sz w:val="24"/>
                <w:szCs w:val="24"/>
              </w:rPr>
              <w:t xml:space="preserve"> на оплату жилищно-коммунальных </w:t>
            </w:r>
            <w:r w:rsidR="0064467B" w:rsidRPr="00C318D6">
              <w:rPr>
                <w:rFonts w:ascii="Times New Roman" w:hAnsi="Times New Roman" w:cs="Times New Roman"/>
                <w:sz w:val="24"/>
                <w:szCs w:val="24"/>
              </w:rPr>
              <w:t xml:space="preserve">услуг </w:t>
            </w:r>
            <w:r w:rsidR="00000D40" w:rsidRPr="00C318D6">
              <w:rPr>
                <w:rFonts w:ascii="Times New Roman" w:hAnsi="Times New Roman" w:cs="Times New Roman"/>
                <w:sz w:val="24"/>
                <w:szCs w:val="24"/>
              </w:rPr>
              <w:t xml:space="preserve">в сумме 10202,8 </w:t>
            </w:r>
            <w:r w:rsidR="0064467B" w:rsidRPr="00C318D6">
              <w:rPr>
                <w:rFonts w:ascii="Times New Roman" w:hAnsi="Times New Roman" w:cs="Times New Roman"/>
                <w:sz w:val="24"/>
                <w:szCs w:val="24"/>
              </w:rPr>
              <w:t>тыс. рублей.</w:t>
            </w:r>
          </w:p>
        </w:tc>
      </w:tr>
      <w:tr w:rsidR="00C318D6" w:rsidRPr="00C318D6" w:rsidTr="00BB2807">
        <w:tc>
          <w:tcPr>
            <w:tcW w:w="709" w:type="dxa"/>
          </w:tcPr>
          <w:p w:rsidR="00D5004F" w:rsidRPr="00C318D6" w:rsidRDefault="00D5004F" w:rsidP="00724E98">
            <w:pPr>
              <w:jc w:val="both"/>
              <w:rPr>
                <w:rFonts w:ascii="Times New Roman" w:hAnsi="Times New Roman" w:cs="Times New Roman"/>
                <w:sz w:val="24"/>
                <w:szCs w:val="24"/>
              </w:rPr>
            </w:pPr>
            <w:r w:rsidRPr="00C318D6">
              <w:rPr>
                <w:rFonts w:ascii="Times New Roman" w:hAnsi="Times New Roman" w:cs="Times New Roman"/>
                <w:sz w:val="24"/>
                <w:szCs w:val="24"/>
              </w:rPr>
              <w:t>1.5.</w:t>
            </w:r>
          </w:p>
        </w:tc>
        <w:tc>
          <w:tcPr>
            <w:tcW w:w="2719"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Предоставление дополнительных мер социальной поддержки по оплате проезда в общественном транспорте на территории Краснодарского края отдельным категориям граждан</w:t>
            </w:r>
          </w:p>
        </w:tc>
        <w:tc>
          <w:tcPr>
            <w:tcW w:w="1842"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Закон Краснодарского края от </w:t>
            </w:r>
            <w:r w:rsidR="003913A4" w:rsidRPr="00C318D6">
              <w:rPr>
                <w:rFonts w:ascii="Times New Roman" w:hAnsi="Times New Roman" w:cs="Times New Roman"/>
                <w:sz w:val="24"/>
                <w:szCs w:val="24"/>
              </w:rPr>
              <w:t xml:space="preserve">                   </w:t>
            </w:r>
            <w:r w:rsidRPr="00C318D6">
              <w:rPr>
                <w:rFonts w:ascii="Times New Roman" w:hAnsi="Times New Roman" w:cs="Times New Roman"/>
                <w:sz w:val="24"/>
                <w:szCs w:val="24"/>
              </w:rPr>
              <w:t xml:space="preserve">13.02.2006 года № 987-КЗ </w:t>
            </w:r>
            <w:r w:rsidR="003913A4" w:rsidRPr="00C318D6">
              <w:rPr>
                <w:rFonts w:ascii="Times New Roman" w:hAnsi="Times New Roman" w:cs="Times New Roman"/>
                <w:sz w:val="24"/>
                <w:szCs w:val="24"/>
              </w:rPr>
              <w:t xml:space="preserve">                   </w:t>
            </w:r>
            <w:r w:rsidRPr="00C318D6">
              <w:rPr>
                <w:rFonts w:ascii="Times New Roman" w:hAnsi="Times New Roman" w:cs="Times New Roman"/>
                <w:sz w:val="24"/>
                <w:szCs w:val="24"/>
              </w:rPr>
              <w:t xml:space="preserve">(с изменениями и дополнениями </w:t>
            </w:r>
            <w:r w:rsidR="003913A4" w:rsidRPr="00C318D6">
              <w:rPr>
                <w:rFonts w:ascii="Times New Roman" w:hAnsi="Times New Roman" w:cs="Times New Roman"/>
                <w:sz w:val="24"/>
                <w:szCs w:val="24"/>
              </w:rPr>
              <w:t xml:space="preserve">                        </w:t>
            </w:r>
            <w:r w:rsidRPr="00C318D6">
              <w:rPr>
                <w:rFonts w:ascii="Times New Roman" w:hAnsi="Times New Roman" w:cs="Times New Roman"/>
                <w:sz w:val="24"/>
                <w:szCs w:val="24"/>
              </w:rPr>
              <w:t>от 28.01.2016 года)</w:t>
            </w:r>
          </w:p>
        </w:tc>
        <w:tc>
          <w:tcPr>
            <w:tcW w:w="1393" w:type="dxa"/>
          </w:tcPr>
          <w:p w:rsidR="00D5004F" w:rsidRPr="00C318D6" w:rsidRDefault="00D5004F" w:rsidP="00724E98">
            <w:pPr>
              <w:pStyle w:val="ac"/>
              <w:jc w:val="both"/>
              <w:rPr>
                <w:rFonts w:ascii="Times New Roman" w:hAnsi="Times New Roman" w:cs="Times New Roman"/>
                <w:sz w:val="24"/>
                <w:szCs w:val="24"/>
              </w:rPr>
            </w:pPr>
            <w:r w:rsidRPr="00C318D6">
              <w:rPr>
                <w:rFonts w:ascii="Times New Roman" w:hAnsi="Times New Roman" w:cs="Times New Roman"/>
                <w:sz w:val="24"/>
                <w:szCs w:val="24"/>
              </w:rPr>
              <w:t>В течение 2017 год</w:t>
            </w:r>
            <w:r w:rsidR="00906F3E" w:rsidRPr="00C318D6">
              <w:rPr>
                <w:rFonts w:ascii="Times New Roman" w:hAnsi="Times New Roman" w:cs="Times New Roman"/>
                <w:sz w:val="24"/>
                <w:szCs w:val="24"/>
              </w:rPr>
              <w:t>а</w:t>
            </w:r>
          </w:p>
        </w:tc>
        <w:tc>
          <w:tcPr>
            <w:tcW w:w="1984" w:type="dxa"/>
          </w:tcPr>
          <w:p w:rsidR="00D5004F" w:rsidRPr="00C318D6" w:rsidRDefault="00D5004F" w:rsidP="00201197">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Управление социальной защиты населения министерства труда и социального развития </w:t>
            </w:r>
            <w:r w:rsidR="00201197" w:rsidRPr="00C318D6">
              <w:rPr>
                <w:rFonts w:ascii="Times New Roman" w:hAnsi="Times New Roman" w:cs="Times New Roman"/>
                <w:sz w:val="24"/>
                <w:szCs w:val="24"/>
              </w:rPr>
              <w:t>Краснодарского края</w:t>
            </w:r>
            <w:r w:rsidRPr="00C318D6">
              <w:rPr>
                <w:rFonts w:ascii="Times New Roman" w:hAnsi="Times New Roman" w:cs="Times New Roman"/>
                <w:sz w:val="24"/>
                <w:szCs w:val="24"/>
              </w:rPr>
              <w:t xml:space="preserve"> в Темрюкском районе (по согласованию)</w:t>
            </w:r>
          </w:p>
        </w:tc>
        <w:tc>
          <w:tcPr>
            <w:tcW w:w="1559" w:type="dxa"/>
          </w:tcPr>
          <w:p w:rsidR="00347E78" w:rsidRPr="00C318D6" w:rsidRDefault="00043D88" w:rsidP="002E3379">
            <w:pPr>
              <w:pStyle w:val="ac"/>
              <w:jc w:val="center"/>
              <w:rPr>
                <w:rFonts w:ascii="Times New Roman" w:hAnsi="Times New Roman" w:cs="Times New Roman"/>
                <w:sz w:val="24"/>
                <w:szCs w:val="24"/>
              </w:rPr>
            </w:pPr>
            <w:r w:rsidRPr="00C318D6">
              <w:rPr>
                <w:rFonts w:ascii="Times New Roman" w:hAnsi="Times New Roman" w:cs="Times New Roman"/>
                <w:sz w:val="24"/>
                <w:szCs w:val="24"/>
              </w:rPr>
              <w:t xml:space="preserve">15,3 </w:t>
            </w:r>
          </w:p>
          <w:p w:rsidR="00D5004F" w:rsidRPr="00C318D6" w:rsidRDefault="00043D88" w:rsidP="002E3379">
            <w:pPr>
              <w:pStyle w:val="ac"/>
              <w:jc w:val="center"/>
              <w:rPr>
                <w:rFonts w:ascii="Times New Roman" w:hAnsi="Times New Roman" w:cs="Times New Roman"/>
                <w:sz w:val="24"/>
                <w:szCs w:val="24"/>
              </w:rPr>
            </w:pPr>
            <w:r w:rsidRPr="00C318D6">
              <w:rPr>
                <w:rFonts w:ascii="Times New Roman" w:hAnsi="Times New Roman" w:cs="Times New Roman"/>
                <w:sz w:val="24"/>
                <w:szCs w:val="24"/>
              </w:rPr>
              <w:t xml:space="preserve">млн. </w:t>
            </w:r>
            <w:r w:rsidR="002E3379" w:rsidRPr="00C318D6">
              <w:rPr>
                <w:rFonts w:ascii="Times New Roman" w:hAnsi="Times New Roman" w:cs="Times New Roman"/>
                <w:sz w:val="24"/>
                <w:szCs w:val="24"/>
              </w:rPr>
              <w:t>р</w:t>
            </w:r>
            <w:r w:rsidRPr="00C318D6">
              <w:rPr>
                <w:rFonts w:ascii="Times New Roman" w:hAnsi="Times New Roman" w:cs="Times New Roman"/>
                <w:sz w:val="24"/>
                <w:szCs w:val="24"/>
              </w:rPr>
              <w:t>уб</w:t>
            </w:r>
            <w:r w:rsidR="002E3379" w:rsidRPr="00C318D6">
              <w:rPr>
                <w:rFonts w:ascii="Times New Roman" w:hAnsi="Times New Roman" w:cs="Times New Roman"/>
                <w:sz w:val="24"/>
                <w:szCs w:val="24"/>
              </w:rPr>
              <w:t>лей</w:t>
            </w:r>
          </w:p>
        </w:tc>
        <w:tc>
          <w:tcPr>
            <w:tcW w:w="4678" w:type="dxa"/>
          </w:tcPr>
          <w:p w:rsidR="000877B0" w:rsidRPr="00C318D6" w:rsidRDefault="000877B0" w:rsidP="00201197">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Дополнительные меры социальной поддержки по оплате проезда предоставляются жителям Краснодарского края согласно закону Краснодарского края от </w:t>
            </w:r>
            <w:r w:rsidR="00724E98" w:rsidRPr="00C318D6">
              <w:rPr>
                <w:rFonts w:ascii="Times New Roman" w:hAnsi="Times New Roman" w:cs="Times New Roman"/>
                <w:sz w:val="24"/>
                <w:szCs w:val="24"/>
              </w:rPr>
              <w:t xml:space="preserve">                    </w:t>
            </w:r>
            <w:r w:rsidRPr="00C318D6">
              <w:rPr>
                <w:rFonts w:ascii="Times New Roman" w:hAnsi="Times New Roman" w:cs="Times New Roman"/>
                <w:sz w:val="24"/>
                <w:szCs w:val="24"/>
              </w:rPr>
              <w:t xml:space="preserve">13.02.2006 года № 987-КЗ «О дополнительных мерах социальной поддержки по оплате проезда отдельных категорий жителей Краснодарского края на </w:t>
            </w:r>
            <w:r w:rsidR="00724E98" w:rsidRPr="00C318D6">
              <w:rPr>
                <w:rFonts w:ascii="Times New Roman" w:hAnsi="Times New Roman" w:cs="Times New Roman"/>
                <w:sz w:val="24"/>
                <w:szCs w:val="24"/>
              </w:rPr>
              <w:t xml:space="preserve">                        </w:t>
            </w:r>
            <w:r w:rsidRPr="00C318D6">
              <w:rPr>
                <w:rFonts w:ascii="Times New Roman" w:hAnsi="Times New Roman" w:cs="Times New Roman"/>
                <w:sz w:val="24"/>
                <w:szCs w:val="24"/>
              </w:rPr>
              <w:t>2006</w:t>
            </w:r>
            <w:r w:rsidR="00201197" w:rsidRPr="00C318D6">
              <w:rPr>
                <w:rFonts w:ascii="Times New Roman" w:hAnsi="Times New Roman" w:cs="Times New Roman"/>
                <w:sz w:val="24"/>
                <w:szCs w:val="24"/>
              </w:rPr>
              <w:t xml:space="preserve"> </w:t>
            </w:r>
            <w:r w:rsidRPr="00C318D6">
              <w:rPr>
                <w:rFonts w:ascii="Times New Roman" w:hAnsi="Times New Roman" w:cs="Times New Roman"/>
                <w:sz w:val="24"/>
                <w:szCs w:val="24"/>
              </w:rPr>
              <w:t>-</w:t>
            </w:r>
            <w:r w:rsidR="00201197" w:rsidRPr="00C318D6">
              <w:rPr>
                <w:rFonts w:ascii="Times New Roman" w:hAnsi="Times New Roman" w:cs="Times New Roman"/>
                <w:sz w:val="24"/>
                <w:szCs w:val="24"/>
              </w:rPr>
              <w:t xml:space="preserve"> </w:t>
            </w:r>
            <w:r w:rsidRPr="00C318D6">
              <w:rPr>
                <w:rFonts w:ascii="Times New Roman" w:hAnsi="Times New Roman" w:cs="Times New Roman"/>
                <w:sz w:val="24"/>
                <w:szCs w:val="24"/>
              </w:rPr>
              <w:t>2018 годы» по обращению граждан.</w:t>
            </w:r>
            <w:r w:rsidR="00724E98" w:rsidRPr="00C318D6">
              <w:rPr>
                <w:rFonts w:ascii="Times New Roman" w:hAnsi="Times New Roman" w:cs="Times New Roman"/>
                <w:sz w:val="24"/>
                <w:szCs w:val="24"/>
              </w:rPr>
              <w:t xml:space="preserve"> За </w:t>
            </w:r>
            <w:r w:rsidR="0064467B" w:rsidRPr="00C318D6">
              <w:rPr>
                <w:rFonts w:ascii="Times New Roman" w:hAnsi="Times New Roman" w:cs="Times New Roman"/>
                <w:sz w:val="24"/>
                <w:szCs w:val="24"/>
              </w:rPr>
              <w:t>2017 год</w:t>
            </w:r>
            <w:r w:rsidR="00201197" w:rsidRPr="00C318D6">
              <w:rPr>
                <w:rFonts w:ascii="Times New Roman" w:hAnsi="Times New Roman" w:cs="Times New Roman"/>
                <w:sz w:val="24"/>
                <w:szCs w:val="24"/>
              </w:rPr>
              <w:t xml:space="preserve"> льготным проездом воспользовались </w:t>
            </w:r>
            <w:r w:rsidR="0064467B" w:rsidRPr="00C318D6">
              <w:rPr>
                <w:rFonts w:ascii="Times New Roman" w:hAnsi="Times New Roman" w:cs="Times New Roman"/>
                <w:sz w:val="24"/>
                <w:szCs w:val="24"/>
              </w:rPr>
              <w:t xml:space="preserve"> </w:t>
            </w:r>
            <w:r w:rsidR="00201197" w:rsidRPr="00C318D6">
              <w:rPr>
                <w:rFonts w:ascii="Times New Roman" w:hAnsi="Times New Roman" w:cs="Times New Roman"/>
                <w:sz w:val="24"/>
                <w:szCs w:val="24"/>
              </w:rPr>
              <w:t xml:space="preserve">6096 граждан, </w:t>
            </w:r>
            <w:r w:rsidR="0064467B" w:rsidRPr="00C318D6">
              <w:rPr>
                <w:rFonts w:ascii="Times New Roman" w:hAnsi="Times New Roman" w:cs="Times New Roman"/>
                <w:sz w:val="24"/>
                <w:szCs w:val="24"/>
              </w:rPr>
              <w:t xml:space="preserve">сумма выплаты субсидии юридическим лицам, индивидуальным предпринимателям в целях возмещения недополученных доходов в связи с оказанием услуг по перевозке отдельных категорий жителей в Темрюкском районе составила </w:t>
            </w:r>
            <w:r w:rsidR="00201197" w:rsidRPr="00C318D6">
              <w:rPr>
                <w:rFonts w:ascii="Times New Roman" w:hAnsi="Times New Roman" w:cs="Times New Roman"/>
                <w:sz w:val="24"/>
                <w:szCs w:val="24"/>
              </w:rPr>
              <w:t>15261,8</w:t>
            </w:r>
            <w:r w:rsidR="0064467B" w:rsidRPr="00C318D6">
              <w:rPr>
                <w:rFonts w:ascii="Times New Roman" w:hAnsi="Times New Roman" w:cs="Times New Roman"/>
                <w:sz w:val="24"/>
                <w:szCs w:val="24"/>
              </w:rPr>
              <w:t xml:space="preserve"> тыс. рублей.</w:t>
            </w:r>
          </w:p>
        </w:tc>
      </w:tr>
      <w:tr w:rsidR="00C318D6" w:rsidRPr="00C318D6" w:rsidTr="00BB2807">
        <w:tc>
          <w:tcPr>
            <w:tcW w:w="14884" w:type="dxa"/>
            <w:gridSpan w:val="7"/>
            <w:vAlign w:val="center"/>
          </w:tcPr>
          <w:p w:rsidR="00D5004F" w:rsidRPr="00C318D6" w:rsidRDefault="00D5004F" w:rsidP="00BB4619">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Поддержка отдельных отраслей экономики</w:t>
            </w:r>
          </w:p>
        </w:tc>
      </w:tr>
      <w:tr w:rsidR="00C318D6" w:rsidRPr="00C318D6" w:rsidTr="00BB2807">
        <w:tc>
          <w:tcPr>
            <w:tcW w:w="14884" w:type="dxa"/>
            <w:gridSpan w:val="7"/>
            <w:vAlign w:val="center"/>
          </w:tcPr>
          <w:p w:rsidR="00D5004F" w:rsidRPr="00C318D6" w:rsidRDefault="00D5004F" w:rsidP="00BB4619">
            <w:pPr>
              <w:jc w:val="center"/>
              <w:rPr>
                <w:rFonts w:ascii="Times New Roman" w:hAnsi="Times New Roman" w:cs="Times New Roman"/>
                <w:sz w:val="24"/>
                <w:szCs w:val="24"/>
              </w:rPr>
            </w:pPr>
            <w:r w:rsidRPr="00C318D6">
              <w:rPr>
                <w:rFonts w:ascii="Times New Roman" w:hAnsi="Times New Roman" w:cs="Times New Roman"/>
                <w:sz w:val="24"/>
                <w:szCs w:val="24"/>
              </w:rPr>
              <w:t>Сельское хозяйство</w:t>
            </w:r>
          </w:p>
        </w:tc>
      </w:tr>
      <w:tr w:rsidR="00C318D6" w:rsidRPr="00C318D6" w:rsidTr="00BB2807">
        <w:tc>
          <w:tcPr>
            <w:tcW w:w="709" w:type="dxa"/>
          </w:tcPr>
          <w:p w:rsidR="00D5004F" w:rsidRPr="00C318D6" w:rsidRDefault="00D5004F" w:rsidP="00724E98">
            <w:pPr>
              <w:jc w:val="both"/>
              <w:rPr>
                <w:rFonts w:ascii="Times New Roman" w:hAnsi="Times New Roman" w:cs="Times New Roman"/>
                <w:sz w:val="24"/>
                <w:szCs w:val="24"/>
              </w:rPr>
            </w:pPr>
            <w:r w:rsidRPr="00C318D6">
              <w:rPr>
                <w:rFonts w:ascii="Times New Roman" w:hAnsi="Times New Roman" w:cs="Times New Roman"/>
                <w:sz w:val="24"/>
                <w:szCs w:val="24"/>
              </w:rPr>
              <w:t>1.</w:t>
            </w:r>
            <w:r w:rsidR="00E8348E" w:rsidRPr="00C318D6">
              <w:rPr>
                <w:rFonts w:ascii="Times New Roman" w:hAnsi="Times New Roman" w:cs="Times New Roman"/>
                <w:sz w:val="24"/>
                <w:szCs w:val="24"/>
              </w:rPr>
              <w:t>6</w:t>
            </w:r>
          </w:p>
        </w:tc>
        <w:tc>
          <w:tcPr>
            <w:tcW w:w="2719" w:type="dxa"/>
          </w:tcPr>
          <w:p w:rsidR="00D5004F" w:rsidRPr="00C318D6" w:rsidRDefault="00D5004F"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Проведение совместно с министерством сельского хозяйства и перерабатывающей промышленности и министерства курортов и туризма Краснодарского края «</w:t>
            </w:r>
            <w:proofErr w:type="spellStart"/>
            <w:r w:rsidRPr="00C318D6">
              <w:rPr>
                <w:rFonts w:ascii="Times New Roman" w:hAnsi="Times New Roman" w:cs="Times New Roman"/>
                <w:sz w:val="24"/>
                <w:szCs w:val="24"/>
              </w:rPr>
              <w:t>Инфотура</w:t>
            </w:r>
            <w:proofErr w:type="spellEnd"/>
            <w:r w:rsidRPr="00C318D6">
              <w:rPr>
                <w:rFonts w:ascii="Times New Roman" w:hAnsi="Times New Roman" w:cs="Times New Roman"/>
                <w:sz w:val="24"/>
                <w:szCs w:val="24"/>
              </w:rPr>
              <w:t>». Проводимого с целью исключения звена перекупщиков, предоставления возможности прямых поставок от сельхозпроизводителей в торговые сети, предприятия санаторно-курортного комплекса, в учреждения бюджетной сферы и оптовые рынки на взаимовыгодных условиях</w:t>
            </w:r>
          </w:p>
        </w:tc>
        <w:tc>
          <w:tcPr>
            <w:tcW w:w="1842" w:type="dxa"/>
          </w:tcPr>
          <w:p w:rsidR="00D5004F" w:rsidRPr="00C318D6" w:rsidRDefault="00E55031" w:rsidP="00E55031">
            <w:pPr>
              <w:jc w:val="center"/>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w:t>
            </w:r>
          </w:p>
        </w:tc>
        <w:tc>
          <w:tcPr>
            <w:tcW w:w="1393" w:type="dxa"/>
          </w:tcPr>
          <w:p w:rsidR="00D5004F" w:rsidRPr="00C318D6" w:rsidRDefault="00D5004F" w:rsidP="00724E98">
            <w:pPr>
              <w:jc w:val="both"/>
              <w:rPr>
                <w:rFonts w:ascii="Times New Roman" w:eastAsia="Times New Roman" w:hAnsi="Times New Roman" w:cs="Times New Roman"/>
                <w:sz w:val="24"/>
                <w:szCs w:val="24"/>
              </w:rPr>
            </w:pPr>
            <w:r w:rsidRPr="00C318D6">
              <w:rPr>
                <w:rStyle w:val="110"/>
                <w:rFonts w:eastAsiaTheme="minorHAnsi"/>
                <w:color w:val="auto"/>
                <w:sz w:val="24"/>
                <w:szCs w:val="24"/>
              </w:rPr>
              <w:t>В течение 2016 - 2017 годов</w:t>
            </w:r>
          </w:p>
        </w:tc>
        <w:tc>
          <w:tcPr>
            <w:tcW w:w="1984" w:type="dxa"/>
          </w:tcPr>
          <w:p w:rsidR="00D5004F" w:rsidRPr="00C318D6" w:rsidRDefault="00D5004F"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Управление сельского хозяйства и перерабатывающей промышленности,</w:t>
            </w:r>
          </w:p>
          <w:p w:rsidR="00D5004F" w:rsidRPr="00C318D6" w:rsidRDefault="00D5004F"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управление по санаторно-курортному комплексу и туризму</w:t>
            </w:r>
            <w:r w:rsidR="006422AD" w:rsidRPr="00C318D6">
              <w:rPr>
                <w:rFonts w:ascii="Times New Roman" w:hAnsi="Times New Roman" w:cs="Times New Roman"/>
                <w:sz w:val="24"/>
                <w:szCs w:val="24"/>
              </w:rPr>
              <w:t xml:space="preserve"> администрации </w:t>
            </w:r>
            <w:r w:rsidR="00AF20DD" w:rsidRPr="00C318D6">
              <w:rPr>
                <w:rFonts w:ascii="Times New Roman" w:hAnsi="Times New Roman" w:cs="Times New Roman"/>
                <w:sz w:val="24"/>
                <w:szCs w:val="24"/>
              </w:rPr>
              <w:t>муниципального образования Темрюкский район</w:t>
            </w:r>
          </w:p>
        </w:tc>
        <w:tc>
          <w:tcPr>
            <w:tcW w:w="1559" w:type="dxa"/>
          </w:tcPr>
          <w:p w:rsidR="00D5004F" w:rsidRPr="00C318D6" w:rsidRDefault="00D5004F" w:rsidP="00170A18">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t>-</w:t>
            </w:r>
          </w:p>
        </w:tc>
        <w:tc>
          <w:tcPr>
            <w:tcW w:w="4678" w:type="dxa"/>
          </w:tcPr>
          <w:p w:rsidR="00170A18" w:rsidRPr="00C318D6" w:rsidRDefault="00170A18" w:rsidP="00170A18">
            <w:pPr>
              <w:pStyle w:val="11"/>
              <w:spacing w:after="0" w:line="240" w:lineRule="auto"/>
              <w:rPr>
                <w:sz w:val="24"/>
                <w:szCs w:val="24"/>
              </w:rPr>
            </w:pPr>
            <w:r w:rsidRPr="00C318D6">
              <w:rPr>
                <w:sz w:val="24"/>
                <w:szCs w:val="24"/>
              </w:rPr>
              <w:t xml:space="preserve">В целях предоставления возможности прямых поставок от местных </w:t>
            </w:r>
            <w:proofErr w:type="spellStart"/>
            <w:r w:rsidRPr="00C318D6">
              <w:rPr>
                <w:sz w:val="24"/>
                <w:szCs w:val="24"/>
              </w:rPr>
              <w:t>сельскохозпроизводителей</w:t>
            </w:r>
            <w:proofErr w:type="spellEnd"/>
            <w:r w:rsidRPr="00C318D6">
              <w:rPr>
                <w:sz w:val="24"/>
                <w:szCs w:val="24"/>
              </w:rPr>
              <w:t xml:space="preserve"> в торговые сети были проведены следующие мероприятия:</w:t>
            </w:r>
          </w:p>
          <w:p w:rsidR="00170A18" w:rsidRPr="00C318D6" w:rsidRDefault="00170A18" w:rsidP="00170A18">
            <w:pPr>
              <w:pStyle w:val="11"/>
              <w:spacing w:after="0" w:line="240" w:lineRule="auto"/>
              <w:rPr>
                <w:sz w:val="24"/>
                <w:szCs w:val="24"/>
              </w:rPr>
            </w:pPr>
            <w:r w:rsidRPr="00C318D6">
              <w:rPr>
                <w:sz w:val="24"/>
                <w:szCs w:val="24"/>
              </w:rPr>
              <w:t>16 февраля 2017 года в ДК ст. Голубицкая была проведена краевая выставка-ярмарка «</w:t>
            </w:r>
            <w:proofErr w:type="spellStart"/>
            <w:r w:rsidRPr="00C318D6">
              <w:rPr>
                <w:sz w:val="24"/>
                <w:szCs w:val="24"/>
              </w:rPr>
              <w:t>Инфотур</w:t>
            </w:r>
            <w:proofErr w:type="spellEnd"/>
            <w:r w:rsidRPr="00C318D6">
              <w:rPr>
                <w:sz w:val="24"/>
                <w:szCs w:val="24"/>
              </w:rPr>
              <w:t xml:space="preserve">» с привлечением производителей Кубанской продукции ведущих сельскохозяйственных предприятий, КФХ и ИП Краснодарского края (в том числе от муниципального образования Темрюкский район приняли участие 6 участников), представителей общественного питания, курортной и потребительской сферы Темрюкского, Калининского, </w:t>
            </w:r>
            <w:proofErr w:type="spellStart"/>
            <w:r w:rsidRPr="00C318D6">
              <w:rPr>
                <w:sz w:val="24"/>
                <w:szCs w:val="24"/>
              </w:rPr>
              <w:t>Приморско-Ахтарского</w:t>
            </w:r>
            <w:proofErr w:type="spellEnd"/>
            <w:r w:rsidRPr="00C318D6">
              <w:rPr>
                <w:sz w:val="24"/>
                <w:szCs w:val="24"/>
              </w:rPr>
              <w:t xml:space="preserve"> и Славянского районов. В результате заключено 13 договоров на поставку продукции, 211 намерений, роздано 707 контактов.</w:t>
            </w:r>
          </w:p>
          <w:p w:rsidR="00170A18" w:rsidRPr="00C318D6" w:rsidRDefault="00170A18" w:rsidP="00170A18">
            <w:pPr>
              <w:pStyle w:val="11"/>
              <w:spacing w:after="0" w:line="240" w:lineRule="auto"/>
              <w:rPr>
                <w:sz w:val="24"/>
                <w:szCs w:val="24"/>
              </w:rPr>
            </w:pPr>
            <w:r w:rsidRPr="00C318D6">
              <w:rPr>
                <w:sz w:val="24"/>
                <w:szCs w:val="24"/>
              </w:rPr>
              <w:t>Заключены договора на поставку местной продукции в санаторно-курортные учреждения Азово-Черноморского побережья, торговую сеть края, в том числе:</w:t>
            </w:r>
          </w:p>
          <w:p w:rsidR="00170A18" w:rsidRPr="00C318D6" w:rsidRDefault="00170A18" w:rsidP="00170A18">
            <w:pPr>
              <w:pStyle w:val="11"/>
              <w:spacing w:after="0" w:line="240" w:lineRule="auto"/>
              <w:rPr>
                <w:sz w:val="24"/>
                <w:szCs w:val="24"/>
              </w:rPr>
            </w:pPr>
            <w:r w:rsidRPr="00C318D6">
              <w:rPr>
                <w:sz w:val="24"/>
                <w:szCs w:val="24"/>
              </w:rPr>
              <w:t xml:space="preserve">КФХ </w:t>
            </w:r>
            <w:proofErr w:type="spellStart"/>
            <w:r w:rsidRPr="00C318D6">
              <w:rPr>
                <w:sz w:val="24"/>
                <w:szCs w:val="24"/>
              </w:rPr>
              <w:t>Рыжевский</w:t>
            </w:r>
            <w:proofErr w:type="spellEnd"/>
            <w:r w:rsidRPr="00C318D6">
              <w:rPr>
                <w:sz w:val="24"/>
                <w:szCs w:val="24"/>
              </w:rPr>
              <w:t xml:space="preserve"> Ю.А. (персик, слива, виноград, изюм, соки);</w:t>
            </w:r>
          </w:p>
          <w:p w:rsidR="00170A18" w:rsidRPr="00C318D6" w:rsidRDefault="00170A18" w:rsidP="00170A18">
            <w:pPr>
              <w:pStyle w:val="11"/>
              <w:spacing w:after="0" w:line="240" w:lineRule="auto"/>
              <w:rPr>
                <w:sz w:val="24"/>
                <w:szCs w:val="24"/>
              </w:rPr>
            </w:pPr>
            <w:r w:rsidRPr="00C318D6">
              <w:rPr>
                <w:sz w:val="24"/>
                <w:szCs w:val="24"/>
              </w:rPr>
              <w:t xml:space="preserve">ИП </w:t>
            </w:r>
            <w:proofErr w:type="spellStart"/>
            <w:r w:rsidRPr="00C318D6">
              <w:rPr>
                <w:sz w:val="24"/>
                <w:szCs w:val="24"/>
              </w:rPr>
              <w:t>Задорожко</w:t>
            </w:r>
            <w:proofErr w:type="spellEnd"/>
            <w:r w:rsidRPr="00C318D6">
              <w:rPr>
                <w:sz w:val="24"/>
                <w:szCs w:val="24"/>
              </w:rPr>
              <w:t xml:space="preserve"> Д.В. (молочная продукция из козьего молока);</w:t>
            </w:r>
          </w:p>
          <w:p w:rsidR="00170A18" w:rsidRPr="00C318D6" w:rsidRDefault="00170A18" w:rsidP="00170A18">
            <w:pPr>
              <w:pStyle w:val="11"/>
              <w:spacing w:after="0" w:line="240" w:lineRule="auto"/>
              <w:rPr>
                <w:sz w:val="24"/>
                <w:szCs w:val="24"/>
              </w:rPr>
            </w:pPr>
            <w:r w:rsidRPr="00C318D6">
              <w:rPr>
                <w:sz w:val="24"/>
                <w:szCs w:val="24"/>
              </w:rPr>
              <w:t xml:space="preserve">КФХ </w:t>
            </w:r>
            <w:proofErr w:type="spellStart"/>
            <w:r w:rsidRPr="00C318D6">
              <w:rPr>
                <w:sz w:val="24"/>
                <w:szCs w:val="24"/>
              </w:rPr>
              <w:t>Бабенкова</w:t>
            </w:r>
            <w:proofErr w:type="spellEnd"/>
            <w:r w:rsidRPr="00C318D6">
              <w:rPr>
                <w:sz w:val="24"/>
                <w:szCs w:val="24"/>
              </w:rPr>
              <w:t xml:space="preserve"> А.И. (персик);</w:t>
            </w:r>
          </w:p>
          <w:p w:rsidR="00170A18" w:rsidRPr="00C318D6" w:rsidRDefault="00170A18" w:rsidP="00170A18">
            <w:pPr>
              <w:pStyle w:val="11"/>
              <w:spacing w:after="0" w:line="240" w:lineRule="auto"/>
              <w:rPr>
                <w:sz w:val="24"/>
                <w:szCs w:val="24"/>
              </w:rPr>
            </w:pPr>
            <w:r w:rsidRPr="00C318D6">
              <w:rPr>
                <w:sz w:val="24"/>
                <w:szCs w:val="24"/>
              </w:rPr>
              <w:t xml:space="preserve">КФХ </w:t>
            </w:r>
            <w:proofErr w:type="spellStart"/>
            <w:r w:rsidRPr="00C318D6">
              <w:rPr>
                <w:sz w:val="24"/>
                <w:szCs w:val="24"/>
              </w:rPr>
              <w:t>Чудинова</w:t>
            </w:r>
            <w:proofErr w:type="spellEnd"/>
            <w:r w:rsidRPr="00C318D6">
              <w:rPr>
                <w:sz w:val="24"/>
                <w:szCs w:val="24"/>
              </w:rPr>
              <w:t xml:space="preserve"> Ж.Л. (грибы, клубника, </w:t>
            </w:r>
            <w:r w:rsidRPr="00C318D6">
              <w:rPr>
                <w:sz w:val="24"/>
                <w:szCs w:val="24"/>
              </w:rPr>
              <w:lastRenderedPageBreak/>
              <w:t>малина);</w:t>
            </w:r>
          </w:p>
          <w:p w:rsidR="00170A18" w:rsidRPr="00C318D6" w:rsidRDefault="00170A18" w:rsidP="00170A18">
            <w:pPr>
              <w:pStyle w:val="11"/>
              <w:spacing w:after="0" w:line="240" w:lineRule="auto"/>
              <w:rPr>
                <w:sz w:val="24"/>
                <w:szCs w:val="24"/>
              </w:rPr>
            </w:pPr>
            <w:r w:rsidRPr="00C318D6">
              <w:rPr>
                <w:sz w:val="24"/>
                <w:szCs w:val="24"/>
              </w:rPr>
              <w:t xml:space="preserve">СПК Рыболовецкий колхоз «Имени </w:t>
            </w:r>
            <w:proofErr w:type="spellStart"/>
            <w:r w:rsidRPr="00C318D6">
              <w:rPr>
                <w:sz w:val="24"/>
                <w:szCs w:val="24"/>
              </w:rPr>
              <w:t>Хвалюна</w:t>
            </w:r>
            <w:proofErr w:type="spellEnd"/>
            <w:r w:rsidRPr="00C318D6">
              <w:rPr>
                <w:sz w:val="24"/>
                <w:szCs w:val="24"/>
              </w:rPr>
              <w:t>» (рыбная продукция);</w:t>
            </w:r>
          </w:p>
          <w:p w:rsidR="00170A18" w:rsidRPr="00C318D6" w:rsidRDefault="00170A18" w:rsidP="00170A18">
            <w:pPr>
              <w:pStyle w:val="11"/>
              <w:spacing w:after="0" w:line="240" w:lineRule="auto"/>
              <w:rPr>
                <w:sz w:val="24"/>
                <w:szCs w:val="24"/>
              </w:rPr>
            </w:pPr>
            <w:r w:rsidRPr="00C318D6">
              <w:rPr>
                <w:sz w:val="24"/>
                <w:szCs w:val="24"/>
              </w:rPr>
              <w:t>ООО «Кубань-Вино» (винодельческая продукция).</w:t>
            </w:r>
          </w:p>
          <w:p w:rsidR="00170A18" w:rsidRPr="00C318D6" w:rsidRDefault="00170A18" w:rsidP="00170A18">
            <w:pPr>
              <w:pStyle w:val="11"/>
              <w:spacing w:after="0" w:line="240" w:lineRule="auto"/>
              <w:rPr>
                <w:sz w:val="24"/>
                <w:szCs w:val="24"/>
              </w:rPr>
            </w:pPr>
            <w:r w:rsidRPr="00C318D6">
              <w:rPr>
                <w:sz w:val="24"/>
                <w:szCs w:val="24"/>
              </w:rPr>
              <w:t>27 мая 2017 года в г. Краснодаре прошла выставка-ярмарка объектов сельского (аграрного) туризма «Агротур-2017» целью, которой стало - продвижение сельскохозяйственной продукции кубанских товаропроизводителей, в том числе произведенной в малых формах хозяйствования.</w:t>
            </w:r>
          </w:p>
          <w:p w:rsidR="00376B8B" w:rsidRPr="00C318D6" w:rsidRDefault="00170A18" w:rsidP="00170A18">
            <w:pPr>
              <w:pStyle w:val="11"/>
              <w:spacing w:after="0" w:line="240" w:lineRule="auto"/>
              <w:rPr>
                <w:sz w:val="24"/>
                <w:szCs w:val="24"/>
                <w:highlight w:val="yellow"/>
              </w:rPr>
            </w:pPr>
            <w:r w:rsidRPr="00C318D6">
              <w:rPr>
                <w:sz w:val="24"/>
                <w:szCs w:val="24"/>
              </w:rPr>
              <w:t>С целью продвижения сельскохозяйственной продукции кубанских товаропроизводителей руководители</w:t>
            </w:r>
            <w:r w:rsidR="002E3379" w:rsidRPr="00C318D6">
              <w:rPr>
                <w:sz w:val="24"/>
                <w:szCs w:val="24"/>
              </w:rPr>
              <w:t xml:space="preserve"> санаторно-курортных учреждений</w:t>
            </w:r>
            <w:r w:rsidRPr="00C318D6">
              <w:rPr>
                <w:sz w:val="24"/>
                <w:szCs w:val="24"/>
              </w:rPr>
              <w:t xml:space="preserve"> 5 </w:t>
            </w:r>
            <w:r w:rsidR="002E3379" w:rsidRPr="00C318D6">
              <w:rPr>
                <w:sz w:val="24"/>
                <w:szCs w:val="24"/>
              </w:rPr>
              <w:t>–</w:t>
            </w:r>
            <w:proofErr w:type="spellStart"/>
            <w:r w:rsidR="002E3379" w:rsidRPr="00C318D6">
              <w:rPr>
                <w:sz w:val="24"/>
                <w:szCs w:val="24"/>
              </w:rPr>
              <w:t>ти</w:t>
            </w:r>
            <w:proofErr w:type="spellEnd"/>
            <w:r w:rsidR="002E3379" w:rsidRPr="00C318D6">
              <w:rPr>
                <w:sz w:val="24"/>
                <w:szCs w:val="24"/>
              </w:rPr>
              <w:t xml:space="preserve"> </w:t>
            </w:r>
            <w:r w:rsidRPr="00C318D6">
              <w:rPr>
                <w:sz w:val="24"/>
                <w:szCs w:val="24"/>
              </w:rPr>
              <w:t xml:space="preserve">объектов </w:t>
            </w:r>
            <w:proofErr w:type="spellStart"/>
            <w:r w:rsidRPr="00C318D6">
              <w:rPr>
                <w:sz w:val="24"/>
                <w:szCs w:val="24"/>
              </w:rPr>
              <w:t>агротуризма</w:t>
            </w:r>
            <w:proofErr w:type="spellEnd"/>
            <w:r w:rsidRPr="00C318D6">
              <w:rPr>
                <w:sz w:val="24"/>
                <w:szCs w:val="24"/>
              </w:rPr>
              <w:t xml:space="preserve"> (ОАО АПФ «</w:t>
            </w:r>
            <w:proofErr w:type="spellStart"/>
            <w:r w:rsidRPr="00C318D6">
              <w:rPr>
                <w:sz w:val="24"/>
                <w:szCs w:val="24"/>
              </w:rPr>
              <w:t>Фанагория</w:t>
            </w:r>
            <w:proofErr w:type="spellEnd"/>
            <w:r w:rsidRPr="00C318D6">
              <w:rPr>
                <w:sz w:val="24"/>
                <w:szCs w:val="24"/>
              </w:rPr>
              <w:t xml:space="preserve">»,                 ООО «Кубань-Вино», «Сады </w:t>
            </w:r>
            <w:proofErr w:type="spellStart"/>
            <w:r w:rsidRPr="00C318D6">
              <w:rPr>
                <w:sz w:val="24"/>
                <w:szCs w:val="24"/>
              </w:rPr>
              <w:t>Рыжевских</w:t>
            </w:r>
            <w:proofErr w:type="spellEnd"/>
            <w:r w:rsidRPr="00C318D6">
              <w:rPr>
                <w:sz w:val="24"/>
                <w:szCs w:val="24"/>
              </w:rPr>
              <w:t xml:space="preserve">», «Коза Хутор» ИП </w:t>
            </w:r>
            <w:proofErr w:type="spellStart"/>
            <w:r w:rsidRPr="00C318D6">
              <w:rPr>
                <w:sz w:val="24"/>
                <w:szCs w:val="24"/>
              </w:rPr>
              <w:t>Задорожко</w:t>
            </w:r>
            <w:proofErr w:type="spellEnd"/>
            <w:r w:rsidRPr="00C318D6">
              <w:rPr>
                <w:sz w:val="24"/>
                <w:szCs w:val="24"/>
              </w:rPr>
              <w:t xml:space="preserve"> Д.В., Казачье подворье  ИП Ярлыков В.А.) приняли участие в выставке-ярмарке объектов сельского (аграрного) туризма – Агротур-2017, который прошел 27 мая 2017 года в            г. Краснодаре. 16.09.2017 года в г. Краснодаре организации района приняли участие в «Кубанской ярмарке» (ООО «Кубань-Вино», «Сады </w:t>
            </w:r>
            <w:proofErr w:type="spellStart"/>
            <w:r w:rsidRPr="00C318D6">
              <w:rPr>
                <w:sz w:val="24"/>
                <w:szCs w:val="24"/>
              </w:rPr>
              <w:t>Рыжевских</w:t>
            </w:r>
            <w:proofErr w:type="spellEnd"/>
            <w:r w:rsidRPr="00C318D6">
              <w:rPr>
                <w:sz w:val="24"/>
                <w:szCs w:val="24"/>
              </w:rPr>
              <w:t>»,                      ОАО АПФ «</w:t>
            </w:r>
            <w:proofErr w:type="spellStart"/>
            <w:r w:rsidRPr="00C318D6">
              <w:rPr>
                <w:sz w:val="24"/>
                <w:szCs w:val="24"/>
              </w:rPr>
              <w:t>Фанагория</w:t>
            </w:r>
            <w:proofErr w:type="spellEnd"/>
            <w:r w:rsidRPr="00C318D6">
              <w:rPr>
                <w:sz w:val="24"/>
                <w:szCs w:val="24"/>
              </w:rPr>
              <w:t>», Гостиничный комплекс «Уют Тамани», ООО «Надежда», ГК «Майами 2»)</w:t>
            </w:r>
            <w:r w:rsidR="0042597A" w:rsidRPr="00C318D6">
              <w:rPr>
                <w:sz w:val="24"/>
                <w:szCs w:val="24"/>
              </w:rPr>
              <w:t>.</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1.7</w:t>
            </w:r>
          </w:p>
        </w:tc>
        <w:tc>
          <w:tcPr>
            <w:tcW w:w="2719"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 xml:space="preserve">Содействие в </w:t>
            </w:r>
            <w:r w:rsidRPr="00C318D6">
              <w:rPr>
                <w:rFonts w:ascii="Times New Roman" w:hAnsi="Times New Roman" w:cs="Times New Roman"/>
                <w:sz w:val="24"/>
                <w:szCs w:val="24"/>
              </w:rPr>
              <w:lastRenderedPageBreak/>
              <w:t>продвижении прогрессивных технологий в сфере производства сельскохозяйственной продукции</w:t>
            </w:r>
          </w:p>
        </w:tc>
        <w:tc>
          <w:tcPr>
            <w:tcW w:w="1842" w:type="dxa"/>
          </w:tcPr>
          <w:p w:rsidR="00347E78" w:rsidRPr="00C318D6" w:rsidRDefault="00347E78" w:rsidP="00EA4501">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347E78" w:rsidRPr="00C318D6" w:rsidRDefault="00347E78" w:rsidP="00724E98">
            <w:pPr>
              <w:jc w:val="both"/>
              <w:rPr>
                <w:rFonts w:ascii="Times New Roman" w:eastAsia="Times New Roman" w:hAnsi="Times New Roman" w:cs="Times New Roman"/>
                <w:sz w:val="24"/>
                <w:szCs w:val="24"/>
              </w:rPr>
            </w:pPr>
            <w:r w:rsidRPr="00C318D6">
              <w:rPr>
                <w:rStyle w:val="110"/>
                <w:rFonts w:eastAsiaTheme="minorHAnsi"/>
                <w:color w:val="auto"/>
                <w:sz w:val="24"/>
                <w:szCs w:val="24"/>
              </w:rPr>
              <w:t xml:space="preserve">В течение </w:t>
            </w:r>
            <w:r w:rsidRPr="00C318D6">
              <w:rPr>
                <w:rStyle w:val="110"/>
                <w:rFonts w:eastAsiaTheme="minorHAnsi"/>
                <w:color w:val="auto"/>
                <w:sz w:val="24"/>
                <w:szCs w:val="24"/>
              </w:rPr>
              <w:lastRenderedPageBreak/>
              <w:t>2016 - 2017 годов</w:t>
            </w:r>
          </w:p>
        </w:tc>
        <w:tc>
          <w:tcPr>
            <w:tcW w:w="1984"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 xml:space="preserve">Управление </w:t>
            </w:r>
            <w:r w:rsidRPr="00C318D6">
              <w:rPr>
                <w:rFonts w:ascii="Times New Roman" w:hAnsi="Times New Roman" w:cs="Times New Roman"/>
                <w:sz w:val="24"/>
                <w:szCs w:val="24"/>
              </w:rPr>
              <w:lastRenderedPageBreak/>
              <w:t>сельского хозяйства и перерабатывающей промышленности администрации муниципального образования Темрюкский район</w:t>
            </w:r>
          </w:p>
        </w:tc>
        <w:tc>
          <w:tcPr>
            <w:tcW w:w="1559" w:type="dxa"/>
          </w:tcPr>
          <w:p w:rsidR="00347E78" w:rsidRPr="00C318D6" w:rsidRDefault="00347E78" w:rsidP="00167857">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В отчетном периоде специалистами </w:t>
            </w:r>
            <w:r w:rsidRPr="00C318D6">
              <w:rPr>
                <w:rFonts w:ascii="Times New Roman" w:eastAsia="Times New Roman" w:hAnsi="Times New Roman" w:cs="Times New Roman"/>
                <w:sz w:val="24"/>
                <w:szCs w:val="24"/>
              </w:rPr>
              <w:lastRenderedPageBreak/>
              <w:t>управления сельского хозяйства и перерабатывающей промышленности администрации муниципального образования Темрюкский район совместно с МКУ ИКЦ «Темрюкский» организованы и проведены следующие мероприятия:</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в феврале 2017 года в целях своевременного проведения весенних полевых работ на озимом поле и сева яровых культур - семинар-совещание с основными производителями растениеводческой продукции, в работе семинара приняли участие представители </w:t>
            </w:r>
            <w:proofErr w:type="spellStart"/>
            <w:r w:rsidRPr="00C318D6">
              <w:rPr>
                <w:rFonts w:ascii="Times New Roman" w:eastAsia="Times New Roman" w:hAnsi="Times New Roman" w:cs="Times New Roman"/>
                <w:sz w:val="24"/>
                <w:szCs w:val="24"/>
              </w:rPr>
              <w:t>Россельхознадзора</w:t>
            </w:r>
            <w:proofErr w:type="spellEnd"/>
            <w:r w:rsidRPr="00C318D6">
              <w:rPr>
                <w:rFonts w:ascii="Times New Roman" w:eastAsia="Times New Roman" w:hAnsi="Times New Roman" w:cs="Times New Roman"/>
                <w:sz w:val="24"/>
                <w:szCs w:val="24"/>
              </w:rPr>
              <w:t>;</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апреле 2017 года проведен семинар по виноградарству;</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мае 2017 года семинар на тему: «Технология выращивания ягодных культур в МФХ в условиях Темрюкского района на базе Ермаченко Ж.Л.»;</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июле 2017 года проведен семинар на тему: «Меры государственной поддержки МФХ в животноводстве»;</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июле 2017 года приняли участие фермеры и предприятия Темрюкского района в краевом мероприятии «Кубанская ярмарка»;</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августе 2017 года проведен семинар на тему: «Выращивание косточковых культур», проведено торжественное мероприятие «Праздник виноградной лозы»;</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август - сентябрь 2017 года осуществление </w:t>
            </w:r>
            <w:r w:rsidRPr="00C318D6">
              <w:rPr>
                <w:rFonts w:ascii="Times New Roman" w:eastAsia="Times New Roman" w:hAnsi="Times New Roman" w:cs="Times New Roman"/>
                <w:sz w:val="24"/>
                <w:szCs w:val="24"/>
              </w:rPr>
              <w:lastRenderedPageBreak/>
              <w:t xml:space="preserve">координации работы по ликвидации амброзии </w:t>
            </w:r>
            <w:proofErr w:type="spellStart"/>
            <w:r w:rsidRPr="00C318D6">
              <w:rPr>
                <w:rFonts w:ascii="Times New Roman" w:eastAsia="Times New Roman" w:hAnsi="Times New Roman" w:cs="Times New Roman"/>
                <w:sz w:val="24"/>
                <w:szCs w:val="24"/>
              </w:rPr>
              <w:t>палынолистной</w:t>
            </w:r>
            <w:proofErr w:type="spellEnd"/>
            <w:r w:rsidRPr="00C318D6">
              <w:rPr>
                <w:rFonts w:ascii="Times New Roman" w:eastAsia="Times New Roman" w:hAnsi="Times New Roman" w:cs="Times New Roman"/>
                <w:sz w:val="24"/>
                <w:szCs w:val="24"/>
              </w:rPr>
              <w:t xml:space="preserve"> и других сорняков совместно с главами поселений района, КФХ и предприятиями;</w:t>
            </w:r>
          </w:p>
          <w:p w:rsidR="00347E78" w:rsidRPr="00C318D6" w:rsidRDefault="00347E78" w:rsidP="00170A1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в сентябре 2017 года проведено с предприятиями и КФХ Темрюкского района совещание по рыбоводству по вопросу выращивания перспективных пород рыб.</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1.8</w:t>
            </w:r>
          </w:p>
        </w:tc>
        <w:tc>
          <w:tcPr>
            <w:tcW w:w="2719"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 xml:space="preserve">Обеспечение консультационных мероприятий, направленных на получение субсидий из федерального бюджета предприятиями промышленности Темрюкского района Краснодарского края, реализующим проекты </w:t>
            </w:r>
            <w:proofErr w:type="spellStart"/>
            <w:r w:rsidRPr="00C318D6">
              <w:rPr>
                <w:rFonts w:ascii="Times New Roman" w:hAnsi="Times New Roman" w:cs="Times New Roman"/>
                <w:sz w:val="24"/>
                <w:szCs w:val="24"/>
              </w:rPr>
              <w:t>импортозамещения</w:t>
            </w:r>
            <w:proofErr w:type="spellEnd"/>
            <w:r w:rsidRPr="00C318D6">
              <w:rPr>
                <w:rFonts w:ascii="Times New Roman" w:hAnsi="Times New Roman" w:cs="Times New Roman"/>
                <w:sz w:val="24"/>
                <w:szCs w:val="24"/>
              </w:rPr>
              <w:t>, на компенсацию части затрат на в уплату процентов по кредитам, привлечёнными в российских кредитных организациях на пополнение оборотных средств и (или) финансирование текущей производственной деятельности</w:t>
            </w:r>
          </w:p>
        </w:tc>
        <w:tc>
          <w:tcPr>
            <w:tcW w:w="1842" w:type="dxa"/>
          </w:tcPr>
          <w:p w:rsidR="00347E78" w:rsidRPr="00C318D6" w:rsidRDefault="00347E78" w:rsidP="00EA4501">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t>-</w:t>
            </w:r>
          </w:p>
        </w:tc>
        <w:tc>
          <w:tcPr>
            <w:tcW w:w="1393" w:type="dxa"/>
          </w:tcPr>
          <w:p w:rsidR="00347E78" w:rsidRPr="00C318D6" w:rsidRDefault="00347E78" w:rsidP="00724E98">
            <w:pPr>
              <w:jc w:val="both"/>
              <w:rPr>
                <w:rFonts w:ascii="Times New Roman" w:eastAsia="Times New Roman" w:hAnsi="Times New Roman" w:cs="Times New Roman"/>
                <w:sz w:val="24"/>
                <w:szCs w:val="24"/>
              </w:rPr>
            </w:pPr>
            <w:r w:rsidRPr="00C318D6">
              <w:rPr>
                <w:rStyle w:val="110"/>
                <w:rFonts w:eastAsiaTheme="minorHAnsi"/>
                <w:color w:val="auto"/>
                <w:sz w:val="24"/>
                <w:szCs w:val="24"/>
              </w:rPr>
              <w:t>В течение 2016 - 2017 годов</w:t>
            </w:r>
          </w:p>
        </w:tc>
        <w:tc>
          <w:tcPr>
            <w:tcW w:w="1984"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w:t>
            </w:r>
          </w:p>
        </w:tc>
        <w:tc>
          <w:tcPr>
            <w:tcW w:w="1559" w:type="dxa"/>
          </w:tcPr>
          <w:p w:rsidR="00347E78" w:rsidRPr="00C318D6" w:rsidRDefault="00347E78" w:rsidP="001563F7">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t>-</w:t>
            </w:r>
          </w:p>
        </w:tc>
        <w:tc>
          <w:tcPr>
            <w:tcW w:w="4678" w:type="dxa"/>
          </w:tcPr>
          <w:p w:rsidR="009B6D15" w:rsidRPr="00C318D6" w:rsidRDefault="009B6D15"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В муниципальном образовании Темрюкский район консультационные услуги, </w:t>
            </w:r>
            <w:r w:rsidRPr="00C318D6">
              <w:rPr>
                <w:rFonts w:ascii="Times New Roman" w:hAnsi="Times New Roman" w:cs="Times New Roman"/>
                <w:sz w:val="24"/>
                <w:szCs w:val="24"/>
              </w:rPr>
              <w:t>направленные на получение субсидий из федерального бюджета</w:t>
            </w:r>
            <w:r w:rsidR="002B3B3D" w:rsidRPr="00C318D6">
              <w:rPr>
                <w:rFonts w:ascii="Times New Roman" w:hAnsi="Times New Roman" w:cs="Times New Roman"/>
                <w:sz w:val="24"/>
                <w:szCs w:val="24"/>
              </w:rPr>
              <w:t xml:space="preserve"> на компенсацию части затрат по  уплате процентов по кредитам, привлечёнными в российских кредитных организациях на пополнение оборотных средств и (или) финансирование текущей производственной деятельности,</w:t>
            </w:r>
            <w:r w:rsidRPr="00C318D6">
              <w:rPr>
                <w:rFonts w:ascii="Times New Roman" w:hAnsi="Times New Roman" w:cs="Times New Roman"/>
                <w:sz w:val="24"/>
                <w:szCs w:val="24"/>
              </w:rPr>
              <w:t xml:space="preserve"> предприятиями промышленного комплекса района не проводились.</w:t>
            </w:r>
          </w:p>
          <w:p w:rsidR="00347E78" w:rsidRPr="00C318D6" w:rsidRDefault="00347E78" w:rsidP="00724E98">
            <w:pPr>
              <w:jc w:val="both"/>
              <w:rPr>
                <w:rFonts w:ascii="Times New Roman" w:eastAsia="Times New Roman" w:hAnsi="Times New Roman" w:cs="Times New Roman"/>
                <w:sz w:val="24"/>
                <w:szCs w:val="24"/>
              </w:rPr>
            </w:pPr>
          </w:p>
          <w:p w:rsidR="00347E78" w:rsidRPr="00C318D6" w:rsidRDefault="00347E78" w:rsidP="00724E98">
            <w:pPr>
              <w:jc w:val="both"/>
              <w:rPr>
                <w:rFonts w:ascii="Times New Roman" w:eastAsia="Times New Roman" w:hAnsi="Times New Roman" w:cs="Times New Roman"/>
                <w:sz w:val="24"/>
                <w:szCs w:val="24"/>
              </w:rPr>
            </w:pP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1.9</w:t>
            </w:r>
          </w:p>
        </w:tc>
        <w:tc>
          <w:tcPr>
            <w:tcW w:w="271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Поддержка граждан ведущих личное подсобное хозяйство, крестьянских (фермерских) хозяйств, индивидуальных предпринимателей осуществляющих сельскохозяйственное производство</w:t>
            </w:r>
          </w:p>
        </w:tc>
        <w:tc>
          <w:tcPr>
            <w:tcW w:w="1842" w:type="dxa"/>
          </w:tcPr>
          <w:p w:rsidR="00347E78" w:rsidRPr="00C318D6" w:rsidRDefault="00347E78" w:rsidP="00347E78">
            <w:pPr>
              <w:jc w:val="center"/>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w:t>
            </w:r>
          </w:p>
        </w:tc>
        <w:tc>
          <w:tcPr>
            <w:tcW w:w="1393" w:type="dxa"/>
          </w:tcPr>
          <w:p w:rsidR="00347E78" w:rsidRPr="00C318D6" w:rsidRDefault="00347E78" w:rsidP="00724E98">
            <w:pPr>
              <w:jc w:val="both"/>
              <w:rPr>
                <w:rStyle w:val="110"/>
                <w:rFonts w:eastAsiaTheme="minorHAnsi"/>
                <w:color w:val="auto"/>
                <w:sz w:val="24"/>
                <w:szCs w:val="24"/>
              </w:rPr>
            </w:pPr>
            <w:r w:rsidRPr="00C318D6">
              <w:rPr>
                <w:rStyle w:val="110"/>
                <w:rFonts w:eastAsiaTheme="minorHAnsi"/>
                <w:color w:val="auto"/>
                <w:sz w:val="24"/>
                <w:szCs w:val="24"/>
              </w:rPr>
              <w:t>в течение 2017 года</w:t>
            </w:r>
          </w:p>
        </w:tc>
        <w:tc>
          <w:tcPr>
            <w:tcW w:w="1984"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w:t>
            </w:r>
          </w:p>
        </w:tc>
        <w:tc>
          <w:tcPr>
            <w:tcW w:w="1559" w:type="dxa"/>
          </w:tcPr>
          <w:p w:rsidR="00347E78" w:rsidRPr="00C318D6" w:rsidRDefault="009101FA" w:rsidP="001563F7">
            <w:pPr>
              <w:jc w:val="center"/>
              <w:rPr>
                <w:rFonts w:ascii="Times New Roman" w:hAnsi="Times New Roman" w:cs="Times New Roman"/>
                <w:sz w:val="24"/>
                <w:szCs w:val="24"/>
              </w:rPr>
            </w:pPr>
            <w:r w:rsidRPr="00C318D6">
              <w:rPr>
                <w:rFonts w:ascii="Times New Roman" w:hAnsi="Times New Roman" w:cs="Times New Roman"/>
                <w:sz w:val="24"/>
                <w:szCs w:val="24"/>
              </w:rPr>
              <w:t>средства краевого бюджета -40,7</w:t>
            </w:r>
          </w:p>
          <w:p w:rsidR="00347E78" w:rsidRPr="00C318D6" w:rsidRDefault="00347E78" w:rsidP="009101FA">
            <w:pPr>
              <w:jc w:val="center"/>
              <w:rPr>
                <w:rFonts w:ascii="Times New Roman" w:hAnsi="Times New Roman" w:cs="Times New Roman"/>
                <w:sz w:val="24"/>
                <w:szCs w:val="24"/>
              </w:rPr>
            </w:pPr>
            <w:r w:rsidRPr="00C318D6">
              <w:rPr>
                <w:rFonts w:ascii="Times New Roman" w:hAnsi="Times New Roman" w:cs="Times New Roman"/>
                <w:sz w:val="24"/>
                <w:szCs w:val="24"/>
              </w:rPr>
              <w:t xml:space="preserve">млн. рублей </w:t>
            </w:r>
          </w:p>
        </w:tc>
        <w:tc>
          <w:tcPr>
            <w:tcW w:w="4678" w:type="dxa"/>
          </w:tcPr>
          <w:p w:rsidR="00347E78" w:rsidRPr="00C318D6" w:rsidRDefault="00347E78" w:rsidP="001563F7">
            <w:pPr>
              <w:jc w:val="both"/>
              <w:rPr>
                <w:rFonts w:ascii="Times New Roman" w:hAnsi="Times New Roman" w:cs="Times New Roman"/>
                <w:sz w:val="24"/>
                <w:szCs w:val="24"/>
              </w:rPr>
            </w:pPr>
            <w:r w:rsidRPr="00C318D6">
              <w:rPr>
                <w:rFonts w:ascii="Times New Roman" w:hAnsi="Times New Roman" w:cs="Times New Roman"/>
                <w:sz w:val="24"/>
                <w:szCs w:val="24"/>
              </w:rPr>
              <w:t xml:space="preserve">В целях поддержки граждан ведущих КФХ, ИП, осуществляющих сельскохозяйственное производство, реализации продукции, на ярмарке выходного дня в                    г. Темрюке предоставлены торговые места                (95 мест) для местных </w:t>
            </w:r>
            <w:proofErr w:type="spellStart"/>
            <w:r w:rsidRPr="00C318D6">
              <w:rPr>
                <w:rFonts w:ascii="Times New Roman" w:hAnsi="Times New Roman" w:cs="Times New Roman"/>
                <w:sz w:val="24"/>
                <w:szCs w:val="24"/>
              </w:rPr>
              <w:t>сельхозтоваропроизводителей</w:t>
            </w:r>
            <w:proofErr w:type="spellEnd"/>
            <w:r w:rsidRPr="00C318D6">
              <w:rPr>
                <w:rFonts w:ascii="Times New Roman" w:hAnsi="Times New Roman" w:cs="Times New Roman"/>
                <w:sz w:val="24"/>
                <w:szCs w:val="24"/>
              </w:rPr>
              <w:t>.</w:t>
            </w:r>
          </w:p>
          <w:p w:rsidR="00347E78" w:rsidRPr="00C318D6" w:rsidRDefault="00347E78" w:rsidP="001563F7">
            <w:pPr>
              <w:autoSpaceDE w:val="0"/>
              <w:autoSpaceDN w:val="0"/>
              <w:adjustRightInd w:val="0"/>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предусмотрено предоставление мер государственной поддержки КФХ, ИП, осуществляющим деятельность в области сельскохозяйственного производства, и гражданам, ведущим ЛПХ, на ведение животноводства и растениеводства. В рамках реализации программы администрацией муниципального образования Темрюкский район оказывается помощь сельхозпроизводителям в оформлении документов на получение субсидий через систему мер государственной поддержки. </w:t>
            </w:r>
          </w:p>
          <w:p w:rsidR="00347E78" w:rsidRPr="00C318D6" w:rsidRDefault="00347E78" w:rsidP="001563F7">
            <w:pPr>
              <w:autoSpaceDE w:val="0"/>
              <w:autoSpaceDN w:val="0"/>
              <w:adjustRightInd w:val="0"/>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В 2017 году выплачено субсидий в сумме 9 274,6 тыс. рублей на возмещение части затрат понесенных КФХ, индивидуальными предпринимателями, гражданами, ведущими ЛПХ, в том числе:</w:t>
            </w:r>
          </w:p>
          <w:p w:rsidR="00347E78" w:rsidRPr="00C318D6" w:rsidRDefault="00347E78"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на приобретение племенных и товарных сельскохозяйственных животных, </w:t>
            </w:r>
            <w:r w:rsidRPr="00C318D6">
              <w:rPr>
                <w:rFonts w:ascii="Times New Roman" w:eastAsia="Times New Roman" w:hAnsi="Times New Roman" w:cs="Times New Roman"/>
                <w:sz w:val="24"/>
                <w:szCs w:val="24"/>
                <w:lang w:eastAsia="ru-RU"/>
              </w:rPr>
              <w:lastRenderedPageBreak/>
              <w:t>предназначенных для воспроизводства в сумме 5 430,0 тыс. рублей;</w:t>
            </w:r>
          </w:p>
          <w:p w:rsidR="00347E78" w:rsidRPr="00C318D6" w:rsidRDefault="00347E78"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на производство реализуемого мяса и молока – продукции животноводства (мясо, молоко) – 477,1 тыс. рублей; </w:t>
            </w:r>
          </w:p>
          <w:p w:rsidR="00347E78" w:rsidRPr="00C318D6" w:rsidRDefault="00347E78"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на строительство теплиц -                          3 367,5 тыс. рублей.</w:t>
            </w:r>
          </w:p>
          <w:p w:rsidR="00347E78" w:rsidRPr="00C318D6" w:rsidRDefault="00555E70"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В </w:t>
            </w:r>
            <w:r w:rsidR="00347E78" w:rsidRPr="00C318D6">
              <w:rPr>
                <w:rFonts w:ascii="Times New Roman" w:eastAsia="Times New Roman" w:hAnsi="Times New Roman" w:cs="Times New Roman"/>
                <w:sz w:val="24"/>
                <w:szCs w:val="24"/>
                <w:lang w:eastAsia="ru-RU"/>
              </w:rPr>
              <w:t>министерство сельского хозяйства и перерабатывающей промышленности Краснодарского края подготовлено и сопровождено 52 пакета документов</w:t>
            </w:r>
            <w:r w:rsidR="009101FA" w:rsidRPr="00C318D6">
              <w:rPr>
                <w:rFonts w:ascii="Times New Roman" w:eastAsia="Times New Roman" w:hAnsi="Times New Roman" w:cs="Times New Roman"/>
                <w:sz w:val="24"/>
                <w:szCs w:val="24"/>
                <w:lang w:eastAsia="ru-RU"/>
              </w:rPr>
              <w:t xml:space="preserve"> на общую сумму 31388,6 тыс. рублей, в том числе</w:t>
            </w:r>
            <w:r w:rsidR="00347E78" w:rsidRPr="00C318D6">
              <w:rPr>
                <w:rFonts w:ascii="Times New Roman" w:eastAsia="Times New Roman" w:hAnsi="Times New Roman" w:cs="Times New Roman"/>
                <w:sz w:val="24"/>
                <w:szCs w:val="24"/>
                <w:lang w:eastAsia="ru-RU"/>
              </w:rPr>
              <w:t>:</w:t>
            </w:r>
          </w:p>
          <w:p w:rsidR="00347E78" w:rsidRPr="00C318D6" w:rsidRDefault="00347E78"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 </w:t>
            </w:r>
            <w:r w:rsidR="009101FA" w:rsidRPr="00C318D6">
              <w:rPr>
                <w:rFonts w:ascii="Times New Roman" w:eastAsia="Times New Roman" w:hAnsi="Times New Roman" w:cs="Times New Roman"/>
                <w:sz w:val="24"/>
                <w:szCs w:val="24"/>
                <w:lang w:eastAsia="ru-RU"/>
              </w:rPr>
              <w:t xml:space="preserve">на </w:t>
            </w:r>
            <w:r w:rsidRPr="00C318D6">
              <w:rPr>
                <w:rFonts w:ascii="Times New Roman" w:eastAsia="Times New Roman" w:hAnsi="Times New Roman" w:cs="Times New Roman"/>
                <w:sz w:val="24"/>
                <w:szCs w:val="24"/>
                <w:lang w:eastAsia="ru-RU"/>
              </w:rPr>
              <w:t xml:space="preserve">получение субсидий на закладку виноградников и уход за ними главам КФХ в сумме 19 917,7 тыс. руб.; </w:t>
            </w:r>
          </w:p>
          <w:p w:rsidR="00347E78" w:rsidRPr="00C318D6" w:rsidRDefault="00347E78" w:rsidP="001563F7">
            <w:pPr>
              <w:autoSpaceDE w:val="0"/>
              <w:autoSpaceDN w:val="0"/>
              <w:adjustRightInd w:val="0"/>
              <w:ind w:firstLine="34"/>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на закладку садов в сумме 3 083,6 тыс. руб.; </w:t>
            </w:r>
          </w:p>
          <w:p w:rsidR="00347E78" w:rsidRPr="00C318D6" w:rsidRDefault="00347E78" w:rsidP="001563F7">
            <w:pPr>
              <w:autoSpaceDE w:val="0"/>
              <w:autoSpaceDN w:val="0"/>
              <w:adjustRightInd w:val="0"/>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 xml:space="preserve"> - на несвязанную поддержку по овощам открытого грунта на сумму 2 354,2 тыс. руб.;</w:t>
            </w:r>
          </w:p>
          <w:p w:rsidR="00347E78" w:rsidRPr="00C318D6" w:rsidRDefault="00347E78" w:rsidP="001563F7">
            <w:pPr>
              <w:jc w:val="both"/>
              <w:rPr>
                <w:rFonts w:ascii="Times New Roman" w:hAnsi="Times New Roman" w:cs="Times New Roman"/>
                <w:sz w:val="24"/>
                <w:szCs w:val="24"/>
              </w:rPr>
            </w:pPr>
            <w:r w:rsidRPr="00C318D6">
              <w:rPr>
                <w:rFonts w:ascii="Times New Roman" w:eastAsia="Times New Roman" w:hAnsi="Times New Roman" w:cs="Times New Roman"/>
                <w:sz w:val="24"/>
                <w:szCs w:val="24"/>
                <w:lang w:eastAsia="ru-RU"/>
              </w:rPr>
              <w:t>- на содержание товарного маточного поголовья крупного рогатого скота специализированных мясных пород – 6 033,1 тыс. руб</w:t>
            </w:r>
            <w:r w:rsidR="00555E70" w:rsidRPr="00C318D6">
              <w:rPr>
                <w:rFonts w:ascii="Times New Roman" w:eastAsia="Times New Roman" w:hAnsi="Times New Roman" w:cs="Times New Roman"/>
                <w:sz w:val="24"/>
                <w:szCs w:val="24"/>
                <w:lang w:eastAsia="ru-RU"/>
              </w:rPr>
              <w:t>лей.</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1.10</w:t>
            </w:r>
          </w:p>
        </w:tc>
        <w:tc>
          <w:tcPr>
            <w:tcW w:w="271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Участие в конкурсном отборе по предоставлению грантов крестьянским (фермерским) хозяйствам на развитие семейных животноводческих </w:t>
            </w:r>
            <w:r w:rsidRPr="00C318D6">
              <w:rPr>
                <w:rFonts w:ascii="Times New Roman" w:hAnsi="Times New Roman" w:cs="Times New Roman"/>
                <w:sz w:val="24"/>
                <w:szCs w:val="24"/>
              </w:rPr>
              <w:lastRenderedPageBreak/>
              <w:t>ферм</w:t>
            </w:r>
          </w:p>
        </w:tc>
        <w:tc>
          <w:tcPr>
            <w:tcW w:w="1842" w:type="dxa"/>
          </w:tcPr>
          <w:p w:rsidR="00347E78" w:rsidRPr="00C318D6" w:rsidRDefault="00347E78" w:rsidP="00EA4501">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347E78" w:rsidRPr="00C318D6" w:rsidRDefault="00347E78" w:rsidP="00724E98">
            <w:pPr>
              <w:jc w:val="both"/>
              <w:rPr>
                <w:rStyle w:val="110"/>
                <w:rFonts w:eastAsiaTheme="minorHAnsi"/>
                <w:color w:val="auto"/>
                <w:sz w:val="24"/>
                <w:szCs w:val="24"/>
              </w:rPr>
            </w:pPr>
            <w:r w:rsidRPr="00C318D6">
              <w:rPr>
                <w:rStyle w:val="110"/>
                <w:rFonts w:eastAsiaTheme="minorHAnsi"/>
                <w:color w:val="auto"/>
                <w:sz w:val="24"/>
                <w:szCs w:val="24"/>
              </w:rPr>
              <w:t>в течение 2017 года</w:t>
            </w:r>
          </w:p>
        </w:tc>
        <w:tc>
          <w:tcPr>
            <w:tcW w:w="1984" w:type="dxa"/>
          </w:tcPr>
          <w:p w:rsidR="00347E78" w:rsidRPr="00C318D6" w:rsidRDefault="00347E78" w:rsidP="00BD2654">
            <w:pPr>
              <w:jc w:val="both"/>
              <w:rPr>
                <w:rFonts w:ascii="Times New Roman" w:hAnsi="Times New Roman" w:cs="Times New Roman"/>
                <w:sz w:val="24"/>
                <w:szCs w:val="24"/>
              </w:rPr>
            </w:pPr>
            <w:r w:rsidRPr="00C318D6">
              <w:rPr>
                <w:rFonts w:ascii="Times New Roman" w:hAnsi="Times New Roman" w:cs="Times New Roman"/>
                <w:sz w:val="24"/>
                <w:szCs w:val="24"/>
              </w:rPr>
              <w:t xml:space="preserve">Управление сельского хозяйства и перерабатывающей промышленности администрации </w:t>
            </w:r>
            <w:r w:rsidRPr="00C318D6">
              <w:rPr>
                <w:rFonts w:ascii="Times New Roman" w:hAnsi="Times New Roman" w:cs="Times New Roman"/>
                <w:sz w:val="24"/>
                <w:szCs w:val="24"/>
              </w:rPr>
              <w:lastRenderedPageBreak/>
              <w:t xml:space="preserve">муниципального образования Темрюкский район, </w:t>
            </w:r>
          </w:p>
          <w:p w:rsidR="00347E78" w:rsidRPr="00C318D6" w:rsidRDefault="00347E78" w:rsidP="00BD2654">
            <w:pPr>
              <w:jc w:val="both"/>
              <w:rPr>
                <w:rFonts w:ascii="Times New Roman" w:hAnsi="Times New Roman" w:cs="Times New Roman"/>
                <w:sz w:val="24"/>
                <w:szCs w:val="24"/>
              </w:rPr>
            </w:pPr>
            <w:r w:rsidRPr="00C318D6">
              <w:rPr>
                <w:rFonts w:ascii="Times New Roman" w:hAnsi="Times New Roman" w:cs="Times New Roman"/>
                <w:sz w:val="24"/>
                <w:szCs w:val="24"/>
              </w:rPr>
              <w:t xml:space="preserve">МКУ ИКЦ </w:t>
            </w:r>
          </w:p>
          <w:p w:rsidR="00347E78" w:rsidRPr="00C318D6" w:rsidRDefault="00347E78" w:rsidP="00BD2654">
            <w:pPr>
              <w:jc w:val="both"/>
              <w:rPr>
                <w:rFonts w:ascii="Times New Roman" w:hAnsi="Times New Roman" w:cs="Times New Roman"/>
                <w:sz w:val="24"/>
                <w:szCs w:val="24"/>
              </w:rPr>
            </w:pPr>
            <w:r w:rsidRPr="00C318D6">
              <w:rPr>
                <w:rFonts w:ascii="Times New Roman" w:hAnsi="Times New Roman" w:cs="Times New Roman"/>
                <w:sz w:val="24"/>
                <w:szCs w:val="24"/>
              </w:rPr>
              <w:t>«Темрюкский».</w:t>
            </w:r>
          </w:p>
        </w:tc>
        <w:tc>
          <w:tcPr>
            <w:tcW w:w="1559" w:type="dxa"/>
          </w:tcPr>
          <w:p w:rsidR="00347E78" w:rsidRPr="00C318D6" w:rsidRDefault="00347E78" w:rsidP="001563F7">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347E78" w:rsidRPr="00C318D6" w:rsidRDefault="00347E78" w:rsidP="00E73A7C">
            <w:pPr>
              <w:jc w:val="both"/>
              <w:rPr>
                <w:rFonts w:ascii="Times New Roman" w:hAnsi="Times New Roman" w:cs="Times New Roman"/>
                <w:sz w:val="24"/>
                <w:szCs w:val="24"/>
              </w:rPr>
            </w:pPr>
            <w:r w:rsidRPr="00C318D6">
              <w:rPr>
                <w:rFonts w:ascii="Times New Roman" w:eastAsia="Times New Roman" w:hAnsi="Times New Roman" w:cs="Times New Roman"/>
                <w:sz w:val="24"/>
                <w:szCs w:val="24"/>
              </w:rPr>
              <w:t xml:space="preserve">Сформирован  пакет документов на субсидирование развития семейной животноводческой фермы мясного направления КФХ Максименко, общей стоимостью                21 млн. рублей. Министерство сельского хозяйства и перерабатывающей промышленности Краснодарского края при проведении </w:t>
            </w:r>
            <w:r w:rsidRPr="00C318D6">
              <w:rPr>
                <w:rFonts w:ascii="Times New Roman" w:eastAsia="Times New Roman" w:hAnsi="Times New Roman" w:cs="Times New Roman"/>
                <w:sz w:val="24"/>
                <w:szCs w:val="24"/>
              </w:rPr>
              <w:lastRenderedPageBreak/>
              <w:t>конкурсного отбора отклонило</w:t>
            </w:r>
            <w:r w:rsidR="00A33609" w:rsidRPr="00C318D6">
              <w:rPr>
                <w:rFonts w:ascii="Times New Roman" w:hAnsi="Times New Roman" w:cs="Times New Roman"/>
                <w:sz w:val="24"/>
                <w:szCs w:val="24"/>
              </w:rPr>
              <w:t xml:space="preserve">  предоставление гранта</w:t>
            </w:r>
            <w:r w:rsidR="00E73A7C" w:rsidRPr="00C318D6">
              <w:rPr>
                <w:rFonts w:ascii="Times New Roman" w:hAnsi="Times New Roman" w:cs="Times New Roman"/>
                <w:sz w:val="24"/>
                <w:szCs w:val="24"/>
              </w:rPr>
              <w:t xml:space="preserve"> по причине не прохождения </w:t>
            </w:r>
            <w:r w:rsidR="009B6D15" w:rsidRPr="00C318D6">
              <w:rPr>
                <w:rFonts w:ascii="Times New Roman" w:hAnsi="Times New Roman" w:cs="Times New Roman"/>
                <w:sz w:val="24"/>
                <w:szCs w:val="24"/>
              </w:rPr>
              <w:t xml:space="preserve">претендента </w:t>
            </w:r>
            <w:r w:rsidR="00E73A7C" w:rsidRPr="00C318D6">
              <w:rPr>
                <w:rFonts w:ascii="Times New Roman" w:hAnsi="Times New Roman" w:cs="Times New Roman"/>
                <w:sz w:val="24"/>
                <w:szCs w:val="24"/>
              </w:rPr>
              <w:t>по критериям конкурсного отбора</w:t>
            </w:r>
            <w:r w:rsidR="00E73A7C" w:rsidRPr="00C318D6">
              <w:rPr>
                <w:rFonts w:ascii="Tahoma" w:hAnsi="Tahoma" w:cs="Tahoma"/>
                <w:sz w:val="18"/>
                <w:szCs w:val="18"/>
                <w:shd w:val="clear" w:color="auto" w:fill="FFFFFF"/>
              </w:rPr>
              <w:t>.</w:t>
            </w:r>
          </w:p>
        </w:tc>
      </w:tr>
      <w:tr w:rsidR="00C318D6" w:rsidRPr="00C318D6" w:rsidTr="00BB2807">
        <w:tc>
          <w:tcPr>
            <w:tcW w:w="14884" w:type="dxa"/>
            <w:gridSpan w:val="7"/>
            <w:vAlign w:val="center"/>
          </w:tcPr>
          <w:p w:rsidR="00347E78" w:rsidRPr="00C318D6" w:rsidRDefault="00347E78" w:rsidP="00BB4619">
            <w:pPr>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Транспорт и дорожное хозяйство</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highlight w:val="yellow"/>
              </w:rPr>
            </w:pPr>
            <w:r w:rsidRPr="00C318D6">
              <w:rPr>
                <w:rFonts w:ascii="Times New Roman" w:hAnsi="Times New Roman" w:cs="Times New Roman"/>
                <w:sz w:val="24"/>
                <w:szCs w:val="24"/>
              </w:rPr>
              <w:t>1.11</w:t>
            </w:r>
          </w:p>
        </w:tc>
        <w:tc>
          <w:tcPr>
            <w:tcW w:w="2719" w:type="dxa"/>
          </w:tcPr>
          <w:p w:rsidR="00347E78" w:rsidRPr="00C318D6" w:rsidRDefault="00347E78" w:rsidP="00724E98">
            <w:pPr>
              <w:pStyle w:val="11"/>
              <w:spacing w:after="0" w:line="240" w:lineRule="auto"/>
              <w:ind w:left="80"/>
              <w:rPr>
                <w:rStyle w:val="110"/>
                <w:color w:val="auto"/>
                <w:sz w:val="24"/>
                <w:szCs w:val="24"/>
              </w:rPr>
            </w:pPr>
            <w:r w:rsidRPr="00C318D6">
              <w:rPr>
                <w:rStyle w:val="110"/>
                <w:color w:val="auto"/>
                <w:sz w:val="24"/>
                <w:szCs w:val="24"/>
              </w:rPr>
              <w:t>Повышение транспортно-эксплуатационного состояния сети автомобильных дорог общего пользования местного значения</w:t>
            </w:r>
          </w:p>
        </w:tc>
        <w:tc>
          <w:tcPr>
            <w:tcW w:w="1842"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 xml:space="preserve">Постановление главы администрации </w:t>
            </w:r>
          </w:p>
          <w:p w:rsidR="00347E78" w:rsidRPr="00C318D6" w:rsidRDefault="00347E78" w:rsidP="00724E98">
            <w:pPr>
              <w:pStyle w:val="11"/>
              <w:shd w:val="clear" w:color="auto" w:fill="auto"/>
              <w:spacing w:after="0" w:line="240" w:lineRule="auto"/>
              <w:ind w:left="60"/>
              <w:rPr>
                <w:sz w:val="24"/>
                <w:szCs w:val="24"/>
              </w:rPr>
            </w:pPr>
            <w:r w:rsidRPr="00C318D6">
              <w:rPr>
                <w:sz w:val="24"/>
                <w:szCs w:val="24"/>
              </w:rPr>
              <w:t>(губернатора)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w:t>
            </w:r>
          </w:p>
        </w:tc>
        <w:tc>
          <w:tcPr>
            <w:tcW w:w="1393" w:type="dxa"/>
          </w:tcPr>
          <w:p w:rsidR="00347E78" w:rsidRPr="00C318D6" w:rsidRDefault="00347E78"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В течение 2017 года</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bCs/>
                <w:sz w:val="24"/>
                <w:szCs w:val="24"/>
                <w:lang w:eastAsia="ru-RU"/>
              </w:rPr>
              <w:t>Управление жилищно-коммунального хозяйства,  охраны окружающей среды, транспорта, связи и дорожного хозяйства</w:t>
            </w:r>
            <w:r w:rsidRPr="00C318D6">
              <w:rPr>
                <w:sz w:val="24"/>
                <w:szCs w:val="24"/>
              </w:rPr>
              <w:t xml:space="preserve"> администрации муниципального образования Темрюкский район (свод),</w:t>
            </w:r>
          </w:p>
          <w:p w:rsidR="00347E78" w:rsidRPr="00C318D6" w:rsidRDefault="00347E78" w:rsidP="00724E98">
            <w:pPr>
              <w:pStyle w:val="11"/>
              <w:shd w:val="clear" w:color="auto" w:fill="auto"/>
              <w:spacing w:after="0" w:line="240" w:lineRule="auto"/>
              <w:ind w:left="60"/>
              <w:rPr>
                <w:sz w:val="24"/>
                <w:szCs w:val="24"/>
              </w:rPr>
            </w:pPr>
            <w:r w:rsidRPr="00C318D6">
              <w:rPr>
                <w:sz w:val="24"/>
                <w:szCs w:val="24"/>
              </w:rPr>
              <w:t>Главы городского и сельских поселений Темрюкского района</w:t>
            </w:r>
          </w:p>
        </w:tc>
        <w:tc>
          <w:tcPr>
            <w:tcW w:w="1559" w:type="dxa"/>
          </w:tcPr>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80,9</w:t>
            </w:r>
          </w:p>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млн. рублей, </w:t>
            </w:r>
          </w:p>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из них: </w:t>
            </w:r>
          </w:p>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средства краевого бюджета– 74,3</w:t>
            </w:r>
          </w:p>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млн. рублей, местного</w:t>
            </w:r>
            <w:r w:rsidR="00555E70" w:rsidRPr="00C318D6">
              <w:rPr>
                <w:rFonts w:ascii="Times New Roman" w:hAnsi="Times New Roman" w:cs="Times New Roman"/>
                <w:sz w:val="24"/>
                <w:szCs w:val="24"/>
              </w:rPr>
              <w:t xml:space="preserve"> бюджета</w:t>
            </w:r>
            <w:r w:rsidRPr="00C318D6">
              <w:rPr>
                <w:rFonts w:ascii="Times New Roman" w:hAnsi="Times New Roman" w:cs="Times New Roman"/>
                <w:sz w:val="24"/>
                <w:szCs w:val="24"/>
              </w:rPr>
              <w:t xml:space="preserve"> –</w:t>
            </w:r>
          </w:p>
          <w:p w:rsidR="00347E78" w:rsidRPr="00C318D6" w:rsidRDefault="00347E78" w:rsidP="00622954">
            <w:pPr>
              <w:widowControl w:val="0"/>
              <w:jc w:val="center"/>
              <w:rPr>
                <w:rFonts w:ascii="Times New Roman" w:hAnsi="Times New Roman" w:cs="Times New Roman"/>
                <w:sz w:val="24"/>
                <w:szCs w:val="24"/>
              </w:rPr>
            </w:pPr>
            <w:r w:rsidRPr="00C318D6">
              <w:rPr>
                <w:rFonts w:ascii="Times New Roman" w:hAnsi="Times New Roman" w:cs="Times New Roman"/>
                <w:sz w:val="24"/>
                <w:szCs w:val="24"/>
              </w:rPr>
              <w:t>6,6</w:t>
            </w:r>
          </w:p>
          <w:p w:rsidR="00347E78" w:rsidRPr="00C318D6" w:rsidRDefault="00347E78" w:rsidP="00622954">
            <w:pPr>
              <w:pStyle w:val="11"/>
              <w:shd w:val="clear" w:color="auto" w:fill="auto"/>
              <w:spacing w:after="0" w:line="240" w:lineRule="auto"/>
              <w:jc w:val="center"/>
              <w:rPr>
                <w:sz w:val="24"/>
                <w:szCs w:val="24"/>
              </w:rPr>
            </w:pPr>
            <w:r w:rsidRPr="00C318D6">
              <w:rPr>
                <w:sz w:val="24"/>
                <w:szCs w:val="24"/>
              </w:rPr>
              <w:t>млн. рублей</w:t>
            </w:r>
          </w:p>
        </w:tc>
        <w:tc>
          <w:tcPr>
            <w:tcW w:w="4678" w:type="dxa"/>
          </w:tcPr>
          <w:p w:rsidR="00347E78" w:rsidRPr="00C318D6" w:rsidRDefault="00347E78" w:rsidP="00724E98">
            <w:pPr>
              <w:pStyle w:val="11"/>
              <w:shd w:val="clear" w:color="auto" w:fill="auto"/>
              <w:spacing w:after="0" w:line="240" w:lineRule="auto"/>
              <w:rPr>
                <w:sz w:val="24"/>
                <w:szCs w:val="24"/>
              </w:rPr>
            </w:pPr>
            <w:r w:rsidRPr="00C318D6">
              <w:rPr>
                <w:sz w:val="24"/>
                <w:szCs w:val="24"/>
              </w:rPr>
              <w:t xml:space="preserve">В рамках реализации Государственной программы Краснодарского края «Развитие сети автомобильных дорог Краснодарского края»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(далее – Подпрограмма) в 2017 году приняли участие             </w:t>
            </w:r>
            <w:r w:rsidR="00E73A7C" w:rsidRPr="00C318D6">
              <w:rPr>
                <w:sz w:val="24"/>
                <w:szCs w:val="24"/>
              </w:rPr>
              <w:t xml:space="preserve">восемь </w:t>
            </w:r>
            <w:r w:rsidRPr="00C318D6">
              <w:rPr>
                <w:sz w:val="24"/>
                <w:szCs w:val="24"/>
              </w:rPr>
              <w:t>сельских поселений и городское поселение Темрюкского района. В результате выполнения мероприятий Программы в 2017 году отремонтировано 147,8 км и введено в эксплуатацию – 13,2 км автомобильных дорог общего пользования местного значения.</w:t>
            </w:r>
          </w:p>
          <w:p w:rsidR="00347E78" w:rsidRPr="00C318D6" w:rsidRDefault="00347E78" w:rsidP="00724E98">
            <w:pPr>
              <w:pStyle w:val="11"/>
              <w:shd w:val="clear" w:color="auto" w:fill="auto"/>
              <w:spacing w:after="0" w:line="240" w:lineRule="auto"/>
              <w:rPr>
                <w:sz w:val="24"/>
                <w:szCs w:val="24"/>
              </w:rPr>
            </w:pPr>
            <w:r w:rsidRPr="00C318D6">
              <w:rPr>
                <w:sz w:val="24"/>
                <w:szCs w:val="24"/>
              </w:rPr>
              <w:t>Общий объем финансирования мероприятий Подпрограммы составил                             91392,0 тыс. рублей с фактическим исполнением– 88,5%, в том числе краевой бюджет исполнен на 87,7%, местный бюджет – на 99,8%, из них:</w:t>
            </w:r>
          </w:p>
          <w:p w:rsidR="00347E78" w:rsidRPr="00C318D6" w:rsidRDefault="00347E78" w:rsidP="00282118">
            <w:pPr>
              <w:pStyle w:val="11"/>
              <w:shd w:val="clear" w:color="auto" w:fill="auto"/>
              <w:spacing w:after="0" w:line="240" w:lineRule="auto"/>
              <w:ind w:left="34"/>
              <w:rPr>
                <w:sz w:val="24"/>
                <w:szCs w:val="24"/>
              </w:rPr>
            </w:pPr>
            <w:proofErr w:type="spellStart"/>
            <w:r w:rsidRPr="00C318D6">
              <w:rPr>
                <w:sz w:val="24"/>
                <w:szCs w:val="24"/>
              </w:rPr>
              <w:t>Ахтанизовское</w:t>
            </w:r>
            <w:proofErr w:type="spellEnd"/>
            <w:r w:rsidRPr="00C318D6">
              <w:rPr>
                <w:sz w:val="24"/>
                <w:szCs w:val="24"/>
              </w:rPr>
              <w:t xml:space="preserve"> сельское поселение Темрюкского района - (100% освоение) </w:t>
            </w:r>
            <w:r w:rsidRPr="00C318D6">
              <w:rPr>
                <w:sz w:val="24"/>
                <w:szCs w:val="24"/>
              </w:rPr>
              <w:lastRenderedPageBreak/>
              <w:t>работы выполнены, средства освоены в полном объеме;</w:t>
            </w:r>
          </w:p>
          <w:p w:rsidR="00347E78" w:rsidRPr="00C318D6" w:rsidRDefault="00347E78" w:rsidP="00282118">
            <w:pPr>
              <w:pStyle w:val="11"/>
              <w:shd w:val="clear" w:color="auto" w:fill="auto"/>
              <w:spacing w:after="0" w:line="240" w:lineRule="auto"/>
              <w:ind w:left="34"/>
              <w:rPr>
                <w:sz w:val="24"/>
                <w:szCs w:val="24"/>
              </w:rPr>
            </w:pPr>
            <w:proofErr w:type="spellStart"/>
            <w:r w:rsidRPr="00C318D6">
              <w:rPr>
                <w:sz w:val="24"/>
                <w:szCs w:val="24"/>
              </w:rPr>
              <w:t>Вышестеблиевское</w:t>
            </w:r>
            <w:proofErr w:type="spellEnd"/>
            <w:r w:rsidRPr="00C318D6">
              <w:rPr>
                <w:sz w:val="24"/>
                <w:szCs w:val="24"/>
              </w:rPr>
              <w:t xml:space="preserve"> сельское поселение Темрюкского района – (93,6% освоение) работы выполнены, по результатам торгов сложилась экономия в сумме 258,4 тыс. рублей за счет средств краевого бюджета, местный бюджет освоен – на 100%;</w:t>
            </w:r>
          </w:p>
          <w:p w:rsidR="00347E78" w:rsidRPr="00C318D6" w:rsidRDefault="00347E78" w:rsidP="00282118">
            <w:pPr>
              <w:pStyle w:val="11"/>
              <w:shd w:val="clear" w:color="auto" w:fill="auto"/>
              <w:spacing w:after="0" w:line="240" w:lineRule="auto"/>
              <w:ind w:left="34"/>
              <w:rPr>
                <w:sz w:val="24"/>
                <w:szCs w:val="24"/>
              </w:rPr>
            </w:pPr>
            <w:proofErr w:type="spellStart"/>
            <w:r w:rsidRPr="00C318D6">
              <w:rPr>
                <w:sz w:val="24"/>
                <w:szCs w:val="24"/>
              </w:rPr>
              <w:t>Краснострельское</w:t>
            </w:r>
            <w:proofErr w:type="spellEnd"/>
            <w:r w:rsidRPr="00C318D6">
              <w:rPr>
                <w:sz w:val="24"/>
                <w:szCs w:val="24"/>
              </w:rPr>
              <w:t xml:space="preserve"> сельское поселение Темрюкского района – (99,5% освоение) работы выполнены, по результатам торгов сложилась экономия в сумме 11,1 тыс. рублей за счет средств краевого бюджета, местный бюджет освоен – на 100%;</w:t>
            </w:r>
          </w:p>
          <w:p w:rsidR="00347E78" w:rsidRPr="00C318D6" w:rsidRDefault="00347E78" w:rsidP="00282118">
            <w:pPr>
              <w:pStyle w:val="11"/>
              <w:shd w:val="clear" w:color="auto" w:fill="auto"/>
              <w:spacing w:after="0" w:line="240" w:lineRule="auto"/>
              <w:ind w:left="34"/>
              <w:rPr>
                <w:sz w:val="24"/>
                <w:szCs w:val="24"/>
              </w:rPr>
            </w:pPr>
            <w:proofErr w:type="spellStart"/>
            <w:r w:rsidRPr="00C318D6">
              <w:rPr>
                <w:sz w:val="24"/>
                <w:szCs w:val="24"/>
              </w:rPr>
              <w:t>Курчанское</w:t>
            </w:r>
            <w:proofErr w:type="spellEnd"/>
            <w:r w:rsidRPr="00C318D6">
              <w:rPr>
                <w:sz w:val="24"/>
                <w:szCs w:val="24"/>
              </w:rPr>
              <w:t xml:space="preserve"> сельское поселение Темрюкского района – 86,7% освоение) работы выполнены, по результатам торгов сложилась экономия в сумме 2346,4 тыс. рублей за счет средств краевого бюджета, местный бюджет освоен – на 100%;</w:t>
            </w:r>
          </w:p>
          <w:p w:rsidR="00347E78" w:rsidRPr="00C318D6" w:rsidRDefault="00347E78" w:rsidP="00387740">
            <w:pPr>
              <w:pStyle w:val="11"/>
              <w:shd w:val="clear" w:color="auto" w:fill="auto"/>
              <w:spacing w:after="0" w:line="240" w:lineRule="auto"/>
              <w:rPr>
                <w:sz w:val="24"/>
                <w:szCs w:val="24"/>
              </w:rPr>
            </w:pPr>
            <w:proofErr w:type="spellStart"/>
            <w:r w:rsidRPr="00C318D6">
              <w:rPr>
                <w:sz w:val="24"/>
                <w:szCs w:val="24"/>
              </w:rPr>
              <w:t>Новотаманское</w:t>
            </w:r>
            <w:proofErr w:type="spellEnd"/>
            <w:r w:rsidRPr="00C318D6">
              <w:rPr>
                <w:sz w:val="24"/>
                <w:szCs w:val="24"/>
              </w:rPr>
              <w:t xml:space="preserve"> сельское поселение Темрюкского района – (75,9% освоение) работы выполнены, по результатам торгов сложилась экономия в сумме 594,8 тыс. рублей за счет средств краевого бюджета, местный бюджет освоен – на 100%;</w:t>
            </w:r>
          </w:p>
          <w:p w:rsidR="00347E78" w:rsidRPr="00C318D6" w:rsidRDefault="00347E78" w:rsidP="00387740">
            <w:pPr>
              <w:pStyle w:val="11"/>
              <w:shd w:val="clear" w:color="auto" w:fill="auto"/>
              <w:spacing w:after="0" w:line="240" w:lineRule="auto"/>
              <w:ind w:left="34"/>
              <w:rPr>
                <w:sz w:val="24"/>
                <w:szCs w:val="24"/>
              </w:rPr>
            </w:pPr>
            <w:r w:rsidRPr="00C318D6">
              <w:rPr>
                <w:sz w:val="24"/>
                <w:szCs w:val="24"/>
              </w:rPr>
              <w:t>Сенное сельское поселение Темрюкского района – (73,7% освоение) – работы выполнены, остаток средств в сумме 3437,0 тыс. рублей (краевые средства) - за счет исключения части работ в связи с нецелесообразностью их выполнения, местный бюджет освоен – на 100%;</w:t>
            </w:r>
          </w:p>
          <w:p w:rsidR="00347E78" w:rsidRPr="00C318D6" w:rsidRDefault="00347E78" w:rsidP="00387740">
            <w:pPr>
              <w:pStyle w:val="11"/>
              <w:shd w:val="clear" w:color="auto" w:fill="auto"/>
              <w:spacing w:after="0" w:line="240" w:lineRule="auto"/>
              <w:rPr>
                <w:sz w:val="24"/>
                <w:szCs w:val="24"/>
              </w:rPr>
            </w:pPr>
            <w:proofErr w:type="spellStart"/>
            <w:r w:rsidRPr="00C318D6">
              <w:rPr>
                <w:sz w:val="24"/>
                <w:szCs w:val="24"/>
              </w:rPr>
              <w:lastRenderedPageBreak/>
              <w:t>Старотитаровское</w:t>
            </w:r>
            <w:proofErr w:type="spellEnd"/>
            <w:r w:rsidRPr="00C318D6">
              <w:rPr>
                <w:sz w:val="24"/>
                <w:szCs w:val="24"/>
              </w:rPr>
              <w:t xml:space="preserve"> сельское поселение Темрюкского района – (91,3% освоение) работы выполнены, по результатам торгов сложилась экономия в сумме 444,8 тыс. рублей за счет средств краевого бюджета, местный бюджет освоен – на 100%;</w:t>
            </w:r>
          </w:p>
          <w:p w:rsidR="00347E78" w:rsidRPr="00C318D6" w:rsidRDefault="00347E78" w:rsidP="00387740">
            <w:pPr>
              <w:pStyle w:val="11"/>
              <w:shd w:val="clear" w:color="auto" w:fill="auto"/>
              <w:spacing w:after="0" w:line="240" w:lineRule="auto"/>
              <w:ind w:left="34"/>
              <w:rPr>
                <w:sz w:val="24"/>
                <w:szCs w:val="24"/>
              </w:rPr>
            </w:pPr>
            <w:proofErr w:type="spellStart"/>
            <w:r w:rsidRPr="00C318D6">
              <w:rPr>
                <w:sz w:val="24"/>
                <w:szCs w:val="24"/>
              </w:rPr>
              <w:t>Фонталовское</w:t>
            </w:r>
            <w:proofErr w:type="spellEnd"/>
            <w:r w:rsidRPr="00C318D6">
              <w:rPr>
                <w:sz w:val="24"/>
                <w:szCs w:val="24"/>
              </w:rPr>
              <w:t xml:space="preserve"> сельское поселение Темрюкского района – (99,5% освоение) работы выполнены, по результатам торгов сложилась экономия в сумме 14,4 тыс. рублей за счет средств краевого бюджета, местный бюджет освоен – на 100%;</w:t>
            </w:r>
          </w:p>
          <w:p w:rsidR="00347E78" w:rsidRPr="00C318D6" w:rsidRDefault="00347E78" w:rsidP="00AA5CC8">
            <w:pPr>
              <w:pStyle w:val="11"/>
              <w:shd w:val="clear" w:color="auto" w:fill="auto"/>
              <w:spacing w:after="0" w:line="240" w:lineRule="auto"/>
              <w:ind w:left="34"/>
              <w:rPr>
                <w:sz w:val="24"/>
                <w:szCs w:val="24"/>
              </w:rPr>
            </w:pPr>
            <w:r w:rsidRPr="00C318D6">
              <w:rPr>
                <w:sz w:val="24"/>
                <w:szCs w:val="24"/>
              </w:rPr>
              <w:t>Темрюкское городское поселение Темрюкского района – (91,9% освоение), работы выполнены, остаток средств в сумме 3348,8 тыс. рублей (краевые средства) – за счет уменьшения фактических объемов выполненных работ, местный бюджет освоен – на 100%.</w:t>
            </w:r>
          </w:p>
        </w:tc>
      </w:tr>
      <w:tr w:rsidR="00C318D6" w:rsidRPr="00C318D6" w:rsidTr="00940DBB">
        <w:tc>
          <w:tcPr>
            <w:tcW w:w="14884" w:type="dxa"/>
            <w:gridSpan w:val="7"/>
          </w:tcPr>
          <w:p w:rsidR="00347E78" w:rsidRPr="00C318D6" w:rsidRDefault="00347E78" w:rsidP="00BB4619">
            <w:pPr>
              <w:pStyle w:val="11"/>
              <w:shd w:val="clear" w:color="auto" w:fill="auto"/>
              <w:spacing w:after="0" w:line="240" w:lineRule="auto"/>
              <w:jc w:val="center"/>
              <w:rPr>
                <w:sz w:val="24"/>
                <w:szCs w:val="24"/>
              </w:rPr>
            </w:pPr>
            <w:r w:rsidRPr="00C318D6">
              <w:rPr>
                <w:sz w:val="24"/>
                <w:szCs w:val="24"/>
              </w:rPr>
              <w:lastRenderedPageBreak/>
              <w:t>Санаторно-курортный и туристический комплекс</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1.12</w:t>
            </w:r>
          </w:p>
        </w:tc>
        <w:tc>
          <w:tcPr>
            <w:tcW w:w="2719" w:type="dxa"/>
          </w:tcPr>
          <w:p w:rsidR="00347E78" w:rsidRPr="00C318D6" w:rsidRDefault="00347E78" w:rsidP="00BB4619">
            <w:pPr>
              <w:pStyle w:val="11"/>
              <w:spacing w:after="0" w:line="240" w:lineRule="auto"/>
              <w:ind w:left="80"/>
              <w:rPr>
                <w:sz w:val="24"/>
                <w:szCs w:val="24"/>
                <w:shd w:val="clear" w:color="auto" w:fill="FFFFFF"/>
              </w:rPr>
            </w:pPr>
            <w:r w:rsidRPr="00C318D6">
              <w:rPr>
                <w:rStyle w:val="110"/>
                <w:color w:val="auto"/>
                <w:sz w:val="24"/>
                <w:szCs w:val="24"/>
              </w:rPr>
              <w:t>Продвижение санаторно-курортных и туристских возможностей муниципального образования Темрюкский район с применением рекламно-информационных технологий в рамках реализации меро</w:t>
            </w:r>
            <w:r w:rsidRPr="00C318D6">
              <w:rPr>
                <w:rStyle w:val="110"/>
                <w:color w:val="auto"/>
                <w:sz w:val="24"/>
                <w:szCs w:val="24"/>
              </w:rPr>
              <w:softHyphen/>
              <w:t xml:space="preserve">приятий </w:t>
            </w:r>
            <w:r w:rsidRPr="00C318D6">
              <w:rPr>
                <w:rStyle w:val="110"/>
                <w:color w:val="auto"/>
                <w:sz w:val="24"/>
                <w:szCs w:val="24"/>
              </w:rPr>
              <w:lastRenderedPageBreak/>
              <w:t>муниципальной программы «Развитие санаторно-курортного и туристского комплекса муниципального образования Темрюкский район»</w:t>
            </w:r>
          </w:p>
        </w:tc>
        <w:tc>
          <w:tcPr>
            <w:tcW w:w="1842" w:type="dxa"/>
          </w:tcPr>
          <w:p w:rsidR="00347E78" w:rsidRPr="00C318D6" w:rsidRDefault="00347E78" w:rsidP="00347E78">
            <w:pPr>
              <w:pStyle w:val="11"/>
              <w:shd w:val="clear" w:color="auto" w:fill="auto"/>
              <w:spacing w:after="0" w:line="240" w:lineRule="auto"/>
              <w:ind w:left="60"/>
              <w:jc w:val="center"/>
              <w:rPr>
                <w:sz w:val="24"/>
                <w:szCs w:val="24"/>
              </w:rPr>
            </w:pPr>
            <w:r w:rsidRPr="00C318D6">
              <w:rPr>
                <w:sz w:val="24"/>
                <w:szCs w:val="24"/>
              </w:rPr>
              <w:lastRenderedPageBreak/>
              <w:t>-</w:t>
            </w:r>
          </w:p>
        </w:tc>
        <w:tc>
          <w:tcPr>
            <w:tcW w:w="1393"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В течение 2016-2017 годов</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Управление по санаторно-курортному комплексу и  туризму администрации муниципального образования Темрюкский район</w:t>
            </w:r>
          </w:p>
        </w:tc>
        <w:tc>
          <w:tcPr>
            <w:tcW w:w="1559" w:type="dxa"/>
          </w:tcPr>
          <w:p w:rsidR="00347E78" w:rsidRPr="00C318D6" w:rsidRDefault="00347E78" w:rsidP="007F568D">
            <w:pPr>
              <w:pStyle w:val="11"/>
              <w:shd w:val="clear" w:color="auto" w:fill="auto"/>
              <w:spacing w:after="0" w:line="240" w:lineRule="auto"/>
              <w:jc w:val="center"/>
              <w:rPr>
                <w:sz w:val="24"/>
                <w:szCs w:val="24"/>
              </w:rPr>
            </w:pPr>
            <w:r w:rsidRPr="00C318D6">
              <w:rPr>
                <w:sz w:val="24"/>
                <w:szCs w:val="24"/>
              </w:rPr>
              <w:t xml:space="preserve">средства </w:t>
            </w:r>
          </w:p>
          <w:p w:rsidR="00347E78" w:rsidRPr="00C318D6" w:rsidRDefault="00347E78" w:rsidP="007F568D">
            <w:pPr>
              <w:pStyle w:val="11"/>
              <w:shd w:val="clear" w:color="auto" w:fill="auto"/>
              <w:spacing w:after="0" w:line="240" w:lineRule="auto"/>
              <w:jc w:val="center"/>
              <w:rPr>
                <w:sz w:val="24"/>
                <w:szCs w:val="24"/>
              </w:rPr>
            </w:pPr>
            <w:r w:rsidRPr="00C318D6">
              <w:rPr>
                <w:sz w:val="24"/>
                <w:szCs w:val="24"/>
              </w:rPr>
              <w:t xml:space="preserve">местного </w:t>
            </w:r>
          </w:p>
          <w:p w:rsidR="00347E78" w:rsidRPr="00C318D6" w:rsidRDefault="00347E78" w:rsidP="007F568D">
            <w:pPr>
              <w:pStyle w:val="11"/>
              <w:shd w:val="clear" w:color="auto" w:fill="auto"/>
              <w:spacing w:after="0" w:line="240" w:lineRule="auto"/>
              <w:jc w:val="center"/>
              <w:rPr>
                <w:sz w:val="24"/>
                <w:szCs w:val="24"/>
              </w:rPr>
            </w:pPr>
            <w:r w:rsidRPr="00C318D6">
              <w:rPr>
                <w:sz w:val="24"/>
                <w:szCs w:val="24"/>
              </w:rPr>
              <w:t xml:space="preserve">бюджета – </w:t>
            </w:r>
          </w:p>
          <w:p w:rsidR="00347E78" w:rsidRPr="00C318D6" w:rsidRDefault="00347E78" w:rsidP="007F568D">
            <w:pPr>
              <w:pStyle w:val="11"/>
              <w:shd w:val="clear" w:color="auto" w:fill="auto"/>
              <w:spacing w:after="0" w:line="240" w:lineRule="auto"/>
              <w:jc w:val="center"/>
              <w:rPr>
                <w:sz w:val="24"/>
                <w:szCs w:val="24"/>
              </w:rPr>
            </w:pPr>
            <w:r w:rsidRPr="00C318D6">
              <w:rPr>
                <w:sz w:val="24"/>
                <w:szCs w:val="24"/>
              </w:rPr>
              <w:t xml:space="preserve">0,594 </w:t>
            </w:r>
          </w:p>
          <w:p w:rsidR="00347E78" w:rsidRPr="00C318D6" w:rsidRDefault="00347E78" w:rsidP="007F568D">
            <w:pPr>
              <w:pStyle w:val="11"/>
              <w:shd w:val="clear" w:color="auto" w:fill="auto"/>
              <w:spacing w:after="0" w:line="240" w:lineRule="auto"/>
              <w:jc w:val="center"/>
              <w:rPr>
                <w:sz w:val="24"/>
                <w:szCs w:val="24"/>
              </w:rPr>
            </w:pPr>
            <w:r w:rsidRPr="00C318D6">
              <w:rPr>
                <w:sz w:val="24"/>
                <w:szCs w:val="24"/>
              </w:rPr>
              <w:t>млн. рублей</w:t>
            </w:r>
          </w:p>
        </w:tc>
        <w:tc>
          <w:tcPr>
            <w:tcW w:w="4678" w:type="dxa"/>
          </w:tcPr>
          <w:p w:rsidR="00347E78" w:rsidRPr="00C318D6" w:rsidRDefault="00347E78" w:rsidP="006C7368">
            <w:pPr>
              <w:pStyle w:val="11"/>
              <w:spacing w:after="0" w:line="240" w:lineRule="auto"/>
              <w:rPr>
                <w:sz w:val="24"/>
                <w:szCs w:val="24"/>
              </w:rPr>
            </w:pPr>
            <w:r w:rsidRPr="00C318D6">
              <w:rPr>
                <w:sz w:val="24"/>
                <w:szCs w:val="24"/>
              </w:rPr>
              <w:t>За отчетный период администрация муниципального образования Темрюкский район в рамках выполнения мероприятий муниципальной программы приняла участие:</w:t>
            </w:r>
          </w:p>
          <w:p w:rsidR="00347E78" w:rsidRPr="00C318D6" w:rsidRDefault="00347E78" w:rsidP="006C7368">
            <w:pPr>
              <w:pStyle w:val="11"/>
              <w:spacing w:after="0" w:line="240" w:lineRule="auto"/>
              <w:rPr>
                <w:sz w:val="24"/>
                <w:szCs w:val="24"/>
              </w:rPr>
            </w:pPr>
            <w:r w:rsidRPr="00C318D6">
              <w:rPr>
                <w:sz w:val="24"/>
                <w:szCs w:val="24"/>
              </w:rPr>
              <w:t>в выставке-ярмарке «Анапа – самое яркое солнце России 2016» г. Анапа (февраль) – 99,7 тыс. рублей;</w:t>
            </w:r>
          </w:p>
          <w:p w:rsidR="00347E78" w:rsidRPr="00C318D6" w:rsidRDefault="00347E78" w:rsidP="006C7368">
            <w:pPr>
              <w:pStyle w:val="11"/>
              <w:spacing w:after="0" w:line="240" w:lineRule="auto"/>
              <w:rPr>
                <w:sz w:val="24"/>
                <w:szCs w:val="24"/>
              </w:rPr>
            </w:pPr>
            <w:r w:rsidRPr="00C318D6">
              <w:rPr>
                <w:sz w:val="24"/>
                <w:szCs w:val="24"/>
              </w:rPr>
              <w:t>в Международных туристских выставках «Интурмаркет-2017» и «Путешествия и туризм», г. Москва (март) – без оплаты;</w:t>
            </w:r>
          </w:p>
          <w:p w:rsidR="00347E78" w:rsidRPr="00C318D6" w:rsidRDefault="00347E78" w:rsidP="006C7368">
            <w:pPr>
              <w:pStyle w:val="11"/>
              <w:shd w:val="clear" w:color="auto" w:fill="auto"/>
              <w:spacing w:after="0" w:line="240" w:lineRule="auto"/>
              <w:rPr>
                <w:sz w:val="24"/>
                <w:szCs w:val="24"/>
              </w:rPr>
            </w:pPr>
            <w:r w:rsidRPr="00C318D6">
              <w:rPr>
                <w:sz w:val="24"/>
                <w:szCs w:val="24"/>
              </w:rPr>
              <w:t>в Международном фестивале туризма и отдыха «Мир без границ» г. Ростов-на-</w:t>
            </w:r>
            <w:r w:rsidRPr="00C318D6">
              <w:rPr>
                <w:sz w:val="24"/>
                <w:szCs w:val="24"/>
              </w:rPr>
              <w:lastRenderedPageBreak/>
              <w:t>Дону (апрель) – 60,0 тыс. рублей;</w:t>
            </w:r>
          </w:p>
          <w:p w:rsidR="00347E78" w:rsidRPr="00C318D6" w:rsidRDefault="00347E78" w:rsidP="006C7368">
            <w:pPr>
              <w:pStyle w:val="11"/>
              <w:shd w:val="clear" w:color="auto" w:fill="auto"/>
              <w:spacing w:after="0" w:line="240" w:lineRule="auto"/>
              <w:rPr>
                <w:sz w:val="24"/>
                <w:szCs w:val="24"/>
              </w:rPr>
            </w:pPr>
            <w:r w:rsidRPr="00C318D6">
              <w:rPr>
                <w:sz w:val="24"/>
                <w:szCs w:val="24"/>
              </w:rPr>
              <w:t>в международной туристской выставке «Курорты и туризм. Сезон 2017-2018» - 73,3 тыс. рублей.</w:t>
            </w:r>
          </w:p>
          <w:p w:rsidR="00347E78" w:rsidRPr="00C318D6" w:rsidRDefault="00347E78" w:rsidP="006C7368">
            <w:pPr>
              <w:pStyle w:val="11"/>
              <w:shd w:val="clear" w:color="auto" w:fill="auto"/>
              <w:spacing w:after="0" w:line="240" w:lineRule="auto"/>
              <w:rPr>
                <w:sz w:val="24"/>
                <w:szCs w:val="24"/>
              </w:rPr>
            </w:pPr>
            <w:r w:rsidRPr="00C318D6">
              <w:rPr>
                <w:sz w:val="24"/>
                <w:szCs w:val="24"/>
              </w:rPr>
              <w:t>В целях популяризации курортного потенциала Темрюкского района закуплена сувенирная продукция на сумму                          123,6 тыс. рублей.</w:t>
            </w:r>
          </w:p>
          <w:p w:rsidR="00347E78" w:rsidRPr="00C318D6" w:rsidRDefault="00347E78" w:rsidP="006C7368">
            <w:pPr>
              <w:pStyle w:val="11"/>
              <w:shd w:val="clear" w:color="auto" w:fill="auto"/>
              <w:spacing w:after="0" w:line="240" w:lineRule="auto"/>
              <w:rPr>
                <w:sz w:val="24"/>
                <w:szCs w:val="24"/>
              </w:rPr>
            </w:pPr>
            <w:r w:rsidRPr="00C318D6">
              <w:rPr>
                <w:sz w:val="24"/>
                <w:szCs w:val="24"/>
              </w:rPr>
              <w:t>Изготовлено 4 баннера на сумму 20,2 тыс. рублей.</w:t>
            </w:r>
          </w:p>
        </w:tc>
      </w:tr>
      <w:tr w:rsidR="00C318D6" w:rsidRPr="00C318D6" w:rsidTr="00BB2807">
        <w:trPr>
          <w:trHeight w:val="2554"/>
        </w:trPr>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1.13</w:t>
            </w:r>
          </w:p>
        </w:tc>
        <w:tc>
          <w:tcPr>
            <w:tcW w:w="2719" w:type="dxa"/>
          </w:tcPr>
          <w:p w:rsidR="00347E78" w:rsidRPr="00C318D6" w:rsidRDefault="00347E78" w:rsidP="00724E98">
            <w:pPr>
              <w:pStyle w:val="11"/>
              <w:shd w:val="clear" w:color="auto" w:fill="auto"/>
              <w:spacing w:after="0" w:line="240" w:lineRule="auto"/>
              <w:rPr>
                <w:sz w:val="24"/>
                <w:szCs w:val="24"/>
              </w:rPr>
            </w:pPr>
            <w:r w:rsidRPr="00C318D6">
              <w:rPr>
                <w:rStyle w:val="110"/>
                <w:color w:val="auto"/>
                <w:sz w:val="24"/>
                <w:szCs w:val="24"/>
              </w:rPr>
              <w:t>Развитие туризма в муниципальном образовании Темрюкский район за счет диверсификации туристского продукта путем развития новых видов туриз</w:t>
            </w:r>
            <w:r w:rsidRPr="00C318D6">
              <w:rPr>
                <w:rStyle w:val="110"/>
                <w:color w:val="auto"/>
                <w:sz w:val="24"/>
                <w:szCs w:val="24"/>
              </w:rPr>
              <w:softHyphen/>
              <w:t>ма на территории района (сель</w:t>
            </w:r>
            <w:r w:rsidRPr="00C318D6">
              <w:rPr>
                <w:rStyle w:val="110"/>
                <w:color w:val="auto"/>
                <w:sz w:val="24"/>
                <w:szCs w:val="24"/>
              </w:rPr>
              <w:softHyphen/>
              <w:t>ский (</w:t>
            </w:r>
            <w:proofErr w:type="spellStart"/>
            <w:r w:rsidRPr="00C318D6">
              <w:rPr>
                <w:rStyle w:val="110"/>
                <w:color w:val="auto"/>
                <w:sz w:val="24"/>
                <w:szCs w:val="24"/>
              </w:rPr>
              <w:t>агротуризм</w:t>
            </w:r>
            <w:proofErr w:type="spellEnd"/>
            <w:r w:rsidRPr="00C318D6">
              <w:rPr>
                <w:rStyle w:val="110"/>
                <w:color w:val="auto"/>
                <w:sz w:val="24"/>
                <w:szCs w:val="24"/>
              </w:rPr>
              <w:t>), винный, этнографический).</w:t>
            </w:r>
          </w:p>
        </w:tc>
        <w:tc>
          <w:tcPr>
            <w:tcW w:w="1842" w:type="dxa"/>
          </w:tcPr>
          <w:p w:rsidR="00347E78" w:rsidRPr="00C318D6" w:rsidRDefault="00347E78" w:rsidP="00EA4501">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В течение 2016- 2017 годов</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Управление по санаторно-курортному комплексу и  туризму администрации муниципального образования Темрюкский район</w:t>
            </w:r>
          </w:p>
        </w:tc>
        <w:tc>
          <w:tcPr>
            <w:tcW w:w="1559" w:type="dxa"/>
          </w:tcPr>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347E78" w:rsidRPr="00C318D6" w:rsidRDefault="00347E78" w:rsidP="00A223C9">
            <w:pPr>
              <w:pStyle w:val="11"/>
              <w:shd w:val="clear" w:color="auto" w:fill="auto"/>
              <w:spacing w:after="0" w:line="240" w:lineRule="auto"/>
              <w:rPr>
                <w:sz w:val="24"/>
                <w:szCs w:val="24"/>
                <w:highlight w:val="yellow"/>
              </w:rPr>
            </w:pPr>
            <w:r w:rsidRPr="00C318D6">
              <w:rPr>
                <w:sz w:val="24"/>
                <w:szCs w:val="24"/>
              </w:rPr>
              <w:t xml:space="preserve">В 2017 году функционировало 28 объектов туристского показа, что на </w:t>
            </w:r>
            <w:r w:rsidR="00A223C9" w:rsidRPr="00C318D6">
              <w:rPr>
                <w:sz w:val="24"/>
                <w:szCs w:val="24"/>
              </w:rPr>
              <w:t>4</w:t>
            </w:r>
            <w:r w:rsidRPr="00C318D6">
              <w:rPr>
                <w:sz w:val="24"/>
                <w:szCs w:val="24"/>
              </w:rPr>
              <w:t xml:space="preserve"> объекта больше, чем в 2016 году - это новые объекты: аттракцион «</w:t>
            </w:r>
            <w:proofErr w:type="spellStart"/>
            <w:r w:rsidRPr="00C318D6">
              <w:rPr>
                <w:sz w:val="24"/>
                <w:szCs w:val="24"/>
              </w:rPr>
              <w:t>Вортекс</w:t>
            </w:r>
            <w:proofErr w:type="spellEnd"/>
            <w:r w:rsidRPr="00C318D6">
              <w:rPr>
                <w:sz w:val="24"/>
                <w:szCs w:val="24"/>
              </w:rPr>
              <w:t xml:space="preserve">» и комплекс бассейнов «Оазис» в </w:t>
            </w:r>
            <w:proofErr w:type="spellStart"/>
            <w:r w:rsidRPr="00C318D6">
              <w:rPr>
                <w:sz w:val="24"/>
                <w:szCs w:val="24"/>
              </w:rPr>
              <w:t>ст-це</w:t>
            </w:r>
            <w:proofErr w:type="spellEnd"/>
            <w:r w:rsidRPr="00C318D6">
              <w:rPr>
                <w:sz w:val="24"/>
                <w:szCs w:val="24"/>
              </w:rPr>
              <w:t xml:space="preserve"> Голубицкая, </w:t>
            </w:r>
            <w:r w:rsidR="00A223C9" w:rsidRPr="00C318D6">
              <w:rPr>
                <w:sz w:val="24"/>
                <w:szCs w:val="24"/>
              </w:rPr>
              <w:t xml:space="preserve">объект показа </w:t>
            </w:r>
            <w:r w:rsidRPr="00C318D6">
              <w:rPr>
                <w:sz w:val="24"/>
                <w:szCs w:val="24"/>
              </w:rPr>
              <w:t xml:space="preserve">«Долина лотосов» </w:t>
            </w:r>
            <w:r w:rsidR="00A223C9" w:rsidRPr="00C318D6">
              <w:rPr>
                <w:sz w:val="24"/>
                <w:szCs w:val="24"/>
              </w:rPr>
              <w:t xml:space="preserve">дополнен </w:t>
            </w:r>
            <w:r w:rsidRPr="00C318D6">
              <w:rPr>
                <w:sz w:val="24"/>
                <w:szCs w:val="24"/>
              </w:rPr>
              <w:t>новы</w:t>
            </w:r>
            <w:r w:rsidR="00A223C9" w:rsidRPr="00C318D6">
              <w:rPr>
                <w:sz w:val="24"/>
                <w:szCs w:val="24"/>
              </w:rPr>
              <w:t>м</w:t>
            </w:r>
            <w:r w:rsidRPr="00C318D6">
              <w:rPr>
                <w:sz w:val="24"/>
                <w:szCs w:val="24"/>
              </w:rPr>
              <w:t xml:space="preserve"> маршрут</w:t>
            </w:r>
            <w:r w:rsidR="00A223C9" w:rsidRPr="00C318D6">
              <w:rPr>
                <w:sz w:val="24"/>
                <w:szCs w:val="24"/>
              </w:rPr>
              <w:t xml:space="preserve">ом с элементами </w:t>
            </w:r>
            <w:proofErr w:type="spellStart"/>
            <w:r w:rsidR="00A223C9" w:rsidRPr="00C318D6">
              <w:rPr>
                <w:sz w:val="24"/>
                <w:szCs w:val="24"/>
              </w:rPr>
              <w:t>агротуризма</w:t>
            </w:r>
            <w:proofErr w:type="spellEnd"/>
            <w:r w:rsidR="00A223C9" w:rsidRPr="00C318D6">
              <w:rPr>
                <w:sz w:val="24"/>
                <w:szCs w:val="24"/>
              </w:rPr>
              <w:t xml:space="preserve"> (</w:t>
            </w:r>
            <w:proofErr w:type="spellStart"/>
            <w:r w:rsidR="00A223C9" w:rsidRPr="00C318D6">
              <w:rPr>
                <w:sz w:val="24"/>
                <w:szCs w:val="24"/>
              </w:rPr>
              <w:t>Ахтанизовский</w:t>
            </w:r>
            <w:proofErr w:type="spellEnd"/>
            <w:r w:rsidR="00A223C9" w:rsidRPr="00C318D6">
              <w:rPr>
                <w:sz w:val="24"/>
                <w:szCs w:val="24"/>
              </w:rPr>
              <w:t xml:space="preserve"> лиман)</w:t>
            </w:r>
            <w:r w:rsidRPr="00C318D6">
              <w:rPr>
                <w:sz w:val="24"/>
                <w:szCs w:val="24"/>
              </w:rPr>
              <w:t>,  научно-культурный центр «</w:t>
            </w:r>
            <w:proofErr w:type="spellStart"/>
            <w:r w:rsidRPr="00C318D6">
              <w:rPr>
                <w:sz w:val="24"/>
                <w:szCs w:val="24"/>
              </w:rPr>
              <w:t>Фанагория</w:t>
            </w:r>
            <w:proofErr w:type="spellEnd"/>
            <w:r w:rsidRPr="00C318D6">
              <w:rPr>
                <w:sz w:val="24"/>
                <w:szCs w:val="24"/>
              </w:rPr>
              <w:t xml:space="preserve">» в пос. Сенной. </w:t>
            </w:r>
            <w:r w:rsidR="00A223C9" w:rsidRPr="00C318D6">
              <w:rPr>
                <w:sz w:val="24"/>
                <w:szCs w:val="24"/>
              </w:rPr>
              <w:t xml:space="preserve"> </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1.14</w:t>
            </w:r>
          </w:p>
        </w:tc>
        <w:tc>
          <w:tcPr>
            <w:tcW w:w="2719"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Содействие проведению классификации гостиниц и иных средств размещения с целью повышения качества обслуживания</w:t>
            </w:r>
          </w:p>
        </w:tc>
        <w:tc>
          <w:tcPr>
            <w:tcW w:w="1842" w:type="dxa"/>
          </w:tcPr>
          <w:p w:rsidR="00347E78" w:rsidRPr="00C318D6" w:rsidRDefault="00347E78" w:rsidP="00EA4501">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В течение 2016 - 2017 годов</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Управление по санаторно-курортному комплексу и  туризму администрации муниципального образования Темрюкский район</w:t>
            </w:r>
          </w:p>
        </w:tc>
        <w:tc>
          <w:tcPr>
            <w:tcW w:w="1559" w:type="dxa"/>
          </w:tcPr>
          <w:p w:rsidR="00347E78" w:rsidRPr="00C318D6" w:rsidRDefault="00347E78" w:rsidP="007F568D">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347E78" w:rsidRPr="00C318D6" w:rsidRDefault="00347E78" w:rsidP="0042597A">
            <w:pPr>
              <w:pStyle w:val="11"/>
              <w:spacing w:after="0" w:line="240" w:lineRule="auto"/>
              <w:rPr>
                <w:rStyle w:val="110"/>
                <w:color w:val="auto"/>
                <w:sz w:val="24"/>
                <w:szCs w:val="24"/>
              </w:rPr>
            </w:pPr>
            <w:r w:rsidRPr="00C318D6">
              <w:rPr>
                <w:rStyle w:val="110"/>
                <w:color w:val="auto"/>
                <w:sz w:val="24"/>
                <w:szCs w:val="24"/>
              </w:rPr>
              <w:t xml:space="preserve">По </w:t>
            </w:r>
            <w:proofErr w:type="spellStart"/>
            <w:r w:rsidRPr="00C318D6">
              <w:rPr>
                <w:rStyle w:val="110"/>
                <w:color w:val="auto"/>
                <w:sz w:val="24"/>
                <w:szCs w:val="24"/>
              </w:rPr>
              <w:t>сос</w:t>
            </w:r>
            <w:proofErr w:type="spellEnd"/>
            <w:r w:rsidR="00A223C9" w:rsidRPr="00C318D6">
              <w:rPr>
                <w:rStyle w:val="110"/>
                <w:color w:val="auto"/>
                <w:sz w:val="24"/>
                <w:szCs w:val="24"/>
              </w:rPr>
              <w:t xml:space="preserve"> </w:t>
            </w:r>
            <w:proofErr w:type="spellStart"/>
            <w:r w:rsidRPr="00C318D6">
              <w:rPr>
                <w:rStyle w:val="110"/>
                <w:color w:val="auto"/>
                <w:sz w:val="24"/>
                <w:szCs w:val="24"/>
              </w:rPr>
              <w:t>тоянию</w:t>
            </w:r>
            <w:proofErr w:type="spellEnd"/>
            <w:r w:rsidRPr="00C318D6">
              <w:rPr>
                <w:rStyle w:val="110"/>
                <w:color w:val="auto"/>
                <w:sz w:val="24"/>
                <w:szCs w:val="24"/>
              </w:rPr>
              <w:t xml:space="preserve"> на 01.01.2018 года из                       245 средств размещения прошли классификацию 227 объекта, что составило                92,7 % от общего количества.</w:t>
            </w:r>
          </w:p>
          <w:p w:rsidR="00347E78" w:rsidRPr="00C318D6" w:rsidRDefault="00347E78" w:rsidP="0042597A">
            <w:pPr>
              <w:pStyle w:val="11"/>
              <w:shd w:val="clear" w:color="auto" w:fill="auto"/>
              <w:spacing w:after="0" w:line="240" w:lineRule="auto"/>
              <w:rPr>
                <w:sz w:val="24"/>
                <w:szCs w:val="24"/>
              </w:rPr>
            </w:pPr>
            <w:r w:rsidRPr="00C318D6">
              <w:rPr>
                <w:rStyle w:val="110"/>
                <w:color w:val="auto"/>
                <w:sz w:val="24"/>
                <w:szCs w:val="24"/>
              </w:rPr>
              <w:t>9 объектов обследованы экспертными организациями и выданы документы для подготовки к прохождению классификации.</w:t>
            </w:r>
          </w:p>
        </w:tc>
      </w:tr>
      <w:tr w:rsidR="00C318D6" w:rsidRPr="00C318D6" w:rsidTr="00BB2807">
        <w:tc>
          <w:tcPr>
            <w:tcW w:w="14884" w:type="dxa"/>
            <w:gridSpan w:val="7"/>
            <w:vAlign w:val="center"/>
          </w:tcPr>
          <w:p w:rsidR="00347E78" w:rsidRPr="00C318D6" w:rsidRDefault="00347E78" w:rsidP="007F568D">
            <w:pPr>
              <w:jc w:val="center"/>
              <w:rPr>
                <w:rFonts w:ascii="Times New Roman" w:hAnsi="Times New Roman" w:cs="Times New Roman"/>
                <w:sz w:val="24"/>
                <w:szCs w:val="24"/>
                <w:highlight w:val="yellow"/>
              </w:rPr>
            </w:pPr>
            <w:r w:rsidRPr="00C318D6">
              <w:rPr>
                <w:rFonts w:ascii="Times New Roman" w:hAnsi="Times New Roman" w:cs="Times New Roman"/>
                <w:sz w:val="24"/>
                <w:szCs w:val="24"/>
              </w:rPr>
              <w:t>Жилое строительство и жилищно-коммунальное хозяйство</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1.15</w:t>
            </w:r>
          </w:p>
        </w:tc>
        <w:tc>
          <w:tcPr>
            <w:tcW w:w="2719"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Обеспечение реализации мероприятий по оказанию поддержки отдельным категориям граждан на улучшение жилищных условий</w:t>
            </w:r>
          </w:p>
        </w:tc>
        <w:tc>
          <w:tcPr>
            <w:tcW w:w="1842"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 xml:space="preserve">Приказ Департамента ЖКХ Краснодарского края </w:t>
            </w:r>
          </w:p>
          <w:p w:rsidR="00347E78" w:rsidRPr="00C318D6" w:rsidRDefault="00347E78" w:rsidP="00724E98">
            <w:pPr>
              <w:pStyle w:val="11"/>
              <w:shd w:val="clear" w:color="auto" w:fill="auto"/>
              <w:spacing w:after="0" w:line="240" w:lineRule="auto"/>
              <w:ind w:left="60"/>
              <w:rPr>
                <w:sz w:val="24"/>
                <w:szCs w:val="24"/>
              </w:rPr>
            </w:pPr>
            <w:r w:rsidRPr="00C318D6">
              <w:rPr>
                <w:sz w:val="24"/>
                <w:szCs w:val="24"/>
              </w:rPr>
              <w:t xml:space="preserve">от 17.12.2015 года, </w:t>
            </w:r>
          </w:p>
          <w:p w:rsidR="00347E78" w:rsidRPr="00C318D6" w:rsidRDefault="00347E78" w:rsidP="00724E98">
            <w:pPr>
              <w:pStyle w:val="11"/>
              <w:shd w:val="clear" w:color="auto" w:fill="auto"/>
              <w:spacing w:after="0" w:line="240" w:lineRule="auto"/>
              <w:ind w:left="60"/>
              <w:rPr>
                <w:sz w:val="24"/>
                <w:szCs w:val="24"/>
              </w:rPr>
            </w:pPr>
            <w:r w:rsidRPr="00C318D6">
              <w:rPr>
                <w:sz w:val="24"/>
                <w:szCs w:val="24"/>
              </w:rPr>
              <w:t xml:space="preserve">Закон Краснодарского края от </w:t>
            </w:r>
          </w:p>
          <w:p w:rsidR="00347E78" w:rsidRPr="00C318D6" w:rsidRDefault="00347E78" w:rsidP="00347E78">
            <w:pPr>
              <w:pStyle w:val="11"/>
              <w:shd w:val="clear" w:color="auto" w:fill="auto"/>
              <w:spacing w:after="0" w:line="240" w:lineRule="auto"/>
              <w:ind w:left="60"/>
              <w:rPr>
                <w:sz w:val="24"/>
                <w:szCs w:val="24"/>
              </w:rPr>
            </w:pPr>
            <w:r w:rsidRPr="00C318D6">
              <w:rPr>
                <w:sz w:val="24"/>
                <w:szCs w:val="24"/>
              </w:rPr>
              <w:t>21.07.2008 года  № 1535-КЗ</w:t>
            </w:r>
          </w:p>
        </w:tc>
        <w:tc>
          <w:tcPr>
            <w:tcW w:w="1393"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В течение 2016-2017 годов</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bCs/>
                <w:sz w:val="24"/>
                <w:szCs w:val="24"/>
                <w:lang w:eastAsia="ru-RU"/>
              </w:rPr>
              <w:t xml:space="preserve">Управление жилищно-коммунального хозяйства,  охраны окружающей среды, транспорта, связи и дорожного хозяйства </w:t>
            </w:r>
            <w:r w:rsidRPr="00C318D6">
              <w:rPr>
                <w:sz w:val="24"/>
                <w:szCs w:val="24"/>
              </w:rPr>
              <w:t>администрации муниципального образования Темрюкский район</w:t>
            </w:r>
          </w:p>
        </w:tc>
        <w:tc>
          <w:tcPr>
            <w:tcW w:w="1559" w:type="dxa"/>
          </w:tcPr>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4,191</w:t>
            </w:r>
          </w:p>
          <w:p w:rsidR="00347E78" w:rsidRPr="00C318D6" w:rsidRDefault="00347E78" w:rsidP="00830B1F">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млн. рублей, из них: средства </w:t>
            </w:r>
          </w:p>
          <w:p w:rsidR="00347E78" w:rsidRPr="00C318D6" w:rsidRDefault="00347E78" w:rsidP="00830B1F">
            <w:pPr>
              <w:widowControl w:val="0"/>
              <w:jc w:val="center"/>
              <w:rPr>
                <w:rFonts w:ascii="Times New Roman" w:hAnsi="Times New Roman" w:cs="Times New Roman"/>
                <w:sz w:val="24"/>
                <w:szCs w:val="24"/>
              </w:rPr>
            </w:pPr>
            <w:r w:rsidRPr="00C318D6">
              <w:rPr>
                <w:rFonts w:ascii="Times New Roman" w:hAnsi="Times New Roman" w:cs="Times New Roman"/>
                <w:sz w:val="24"/>
                <w:szCs w:val="24"/>
              </w:rPr>
              <w:t>федерального бюджета – 4.191 млн. рублей</w:t>
            </w:r>
          </w:p>
        </w:tc>
        <w:tc>
          <w:tcPr>
            <w:tcW w:w="4678" w:type="dxa"/>
          </w:tcPr>
          <w:p w:rsidR="00347E78" w:rsidRPr="00C318D6" w:rsidRDefault="00347E78" w:rsidP="00724E98">
            <w:pPr>
              <w:pStyle w:val="11"/>
              <w:shd w:val="clear" w:color="auto" w:fill="auto"/>
              <w:spacing w:after="0" w:line="240" w:lineRule="auto"/>
              <w:rPr>
                <w:sz w:val="24"/>
                <w:szCs w:val="24"/>
              </w:rPr>
            </w:pPr>
            <w:r w:rsidRPr="00C318D6">
              <w:rPr>
                <w:sz w:val="24"/>
                <w:szCs w:val="24"/>
              </w:rPr>
              <w:t>По состоянию на 01.01.2018 года на улучшение жилищных условий отдельным категориям граждан:</w:t>
            </w:r>
          </w:p>
          <w:p w:rsidR="00347E78" w:rsidRPr="00C318D6" w:rsidRDefault="00347E78" w:rsidP="00724E98">
            <w:pPr>
              <w:pStyle w:val="11"/>
              <w:shd w:val="clear" w:color="auto" w:fill="auto"/>
              <w:spacing w:after="0" w:line="240" w:lineRule="auto"/>
              <w:rPr>
                <w:sz w:val="24"/>
                <w:szCs w:val="24"/>
              </w:rPr>
            </w:pPr>
            <w:r w:rsidRPr="00C318D6">
              <w:rPr>
                <w:sz w:val="24"/>
                <w:szCs w:val="24"/>
              </w:rPr>
              <w:t>выдан 1 сертификат вынужденным переселенцам стоимостью 1,563 млн. рублей (средства федерального бюджета).</w:t>
            </w:r>
          </w:p>
          <w:p w:rsidR="00347E78" w:rsidRPr="00C318D6" w:rsidRDefault="00347E78" w:rsidP="00724E98">
            <w:pPr>
              <w:pStyle w:val="11"/>
              <w:shd w:val="clear" w:color="auto" w:fill="auto"/>
              <w:spacing w:after="0" w:line="240" w:lineRule="auto"/>
              <w:rPr>
                <w:sz w:val="24"/>
                <w:szCs w:val="24"/>
              </w:rPr>
            </w:pPr>
            <w:r w:rsidRPr="00C318D6">
              <w:rPr>
                <w:sz w:val="24"/>
                <w:szCs w:val="24"/>
              </w:rPr>
              <w:t xml:space="preserve">Семья проживает в пос. Пересыпь </w:t>
            </w:r>
            <w:proofErr w:type="spellStart"/>
            <w:r w:rsidRPr="00C318D6">
              <w:rPr>
                <w:sz w:val="24"/>
                <w:szCs w:val="24"/>
              </w:rPr>
              <w:t>Ахтанизовского</w:t>
            </w:r>
            <w:proofErr w:type="spellEnd"/>
            <w:r w:rsidRPr="00C318D6">
              <w:rPr>
                <w:sz w:val="24"/>
                <w:szCs w:val="24"/>
              </w:rPr>
              <w:t xml:space="preserve"> сельского поселения Темрюкского района;</w:t>
            </w:r>
          </w:p>
          <w:p w:rsidR="00347E78" w:rsidRPr="00C318D6" w:rsidRDefault="00347E78" w:rsidP="00724E98">
            <w:pPr>
              <w:pStyle w:val="11"/>
              <w:shd w:val="clear" w:color="auto" w:fill="auto"/>
              <w:spacing w:after="0" w:line="240" w:lineRule="auto"/>
              <w:rPr>
                <w:sz w:val="24"/>
                <w:szCs w:val="24"/>
              </w:rPr>
            </w:pPr>
            <w:r w:rsidRPr="00C318D6">
              <w:rPr>
                <w:sz w:val="24"/>
                <w:szCs w:val="24"/>
              </w:rPr>
              <w:t>Произведено 2 единовременных выплаты инвалидам (ставшим на учет до 2005 года) на сумму 1,314 млн. рублей (средства федерального бюджета);</w:t>
            </w:r>
          </w:p>
          <w:p w:rsidR="00347E78" w:rsidRPr="00C318D6" w:rsidRDefault="00347E78" w:rsidP="00724E98">
            <w:pPr>
              <w:pStyle w:val="11"/>
              <w:shd w:val="clear" w:color="auto" w:fill="auto"/>
              <w:spacing w:after="0" w:line="240" w:lineRule="auto"/>
              <w:rPr>
                <w:sz w:val="24"/>
                <w:szCs w:val="24"/>
              </w:rPr>
            </w:pPr>
            <w:r w:rsidRPr="00C318D6">
              <w:rPr>
                <w:sz w:val="24"/>
                <w:szCs w:val="24"/>
              </w:rPr>
              <w:t>произведено 2 единовременные выплаты ветеранам боевых действий (ставшим на учет до 2005 года) на сумму                              1,314 млн. рублей (средства федерального бюджета).</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1.16</w:t>
            </w:r>
          </w:p>
        </w:tc>
        <w:tc>
          <w:tcPr>
            <w:tcW w:w="2719"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Координация реализации подпро</w:t>
            </w:r>
            <w:r w:rsidRPr="00C318D6">
              <w:rPr>
                <w:rStyle w:val="110"/>
                <w:color w:val="auto"/>
                <w:sz w:val="24"/>
                <w:szCs w:val="24"/>
              </w:rPr>
              <w:softHyphen/>
              <w:t>граммы «Обеспечение жильём молодых семей» федеральной программы «Жилище» на территории муниципального образования Темрюкский район в целях повышения дос</w:t>
            </w:r>
            <w:r w:rsidRPr="00C318D6">
              <w:rPr>
                <w:rStyle w:val="110"/>
                <w:color w:val="auto"/>
                <w:sz w:val="24"/>
                <w:szCs w:val="24"/>
              </w:rPr>
              <w:softHyphen/>
              <w:t>тупности жилья.</w:t>
            </w:r>
          </w:p>
        </w:tc>
        <w:tc>
          <w:tcPr>
            <w:tcW w:w="1842" w:type="dxa"/>
          </w:tcPr>
          <w:p w:rsidR="00347E78" w:rsidRPr="00C318D6" w:rsidRDefault="00347E78" w:rsidP="00724E98">
            <w:pPr>
              <w:pStyle w:val="11"/>
              <w:shd w:val="clear" w:color="auto" w:fill="auto"/>
              <w:spacing w:after="0" w:line="240" w:lineRule="auto"/>
              <w:ind w:left="60"/>
              <w:rPr>
                <w:sz w:val="24"/>
                <w:szCs w:val="24"/>
              </w:rPr>
            </w:pPr>
            <w:r w:rsidRPr="00C318D6">
              <w:rPr>
                <w:sz w:val="24"/>
                <w:szCs w:val="24"/>
              </w:rPr>
              <w:t xml:space="preserve">Постановление администрации муниципального образования Темрюкский район № 804 от </w:t>
            </w:r>
          </w:p>
          <w:p w:rsidR="00347E78" w:rsidRPr="00C318D6" w:rsidRDefault="00347E78" w:rsidP="00246E34">
            <w:pPr>
              <w:pStyle w:val="11"/>
              <w:shd w:val="clear" w:color="auto" w:fill="auto"/>
              <w:spacing w:after="0" w:line="240" w:lineRule="auto"/>
              <w:rPr>
                <w:sz w:val="24"/>
                <w:szCs w:val="24"/>
              </w:rPr>
            </w:pPr>
            <w:r w:rsidRPr="00C318D6">
              <w:rPr>
                <w:sz w:val="24"/>
                <w:szCs w:val="24"/>
              </w:rPr>
              <w:t>05.11.2015 года</w:t>
            </w:r>
          </w:p>
        </w:tc>
        <w:tc>
          <w:tcPr>
            <w:tcW w:w="1393" w:type="dxa"/>
          </w:tcPr>
          <w:p w:rsidR="00347E78" w:rsidRPr="00C318D6" w:rsidRDefault="00347E78" w:rsidP="00724E98">
            <w:pPr>
              <w:pStyle w:val="11"/>
              <w:shd w:val="clear" w:color="auto" w:fill="auto"/>
              <w:spacing w:after="0" w:line="240" w:lineRule="auto"/>
              <w:ind w:left="60"/>
              <w:rPr>
                <w:sz w:val="24"/>
                <w:szCs w:val="24"/>
              </w:rPr>
            </w:pPr>
            <w:r w:rsidRPr="00C318D6">
              <w:rPr>
                <w:rStyle w:val="110"/>
                <w:color w:val="auto"/>
                <w:sz w:val="24"/>
                <w:szCs w:val="24"/>
              </w:rPr>
              <w:t>В течение 2016-2017 годов</w:t>
            </w:r>
          </w:p>
        </w:tc>
        <w:tc>
          <w:tcPr>
            <w:tcW w:w="1984" w:type="dxa"/>
          </w:tcPr>
          <w:p w:rsidR="00347E78" w:rsidRPr="00C318D6" w:rsidRDefault="00347E78" w:rsidP="00724E98">
            <w:pPr>
              <w:pStyle w:val="11"/>
              <w:shd w:val="clear" w:color="auto" w:fill="auto"/>
              <w:spacing w:after="0" w:line="240" w:lineRule="auto"/>
              <w:ind w:left="60"/>
              <w:rPr>
                <w:sz w:val="24"/>
                <w:szCs w:val="24"/>
              </w:rPr>
            </w:pPr>
            <w:r w:rsidRPr="00C318D6">
              <w:rPr>
                <w:bCs/>
                <w:sz w:val="24"/>
                <w:szCs w:val="24"/>
                <w:lang w:eastAsia="ru-RU"/>
              </w:rPr>
              <w:t xml:space="preserve">Управление жилищно-коммунального хозяйства,  охраны окружающей среды, транспорта, связи и дорожного хозяйства </w:t>
            </w:r>
            <w:r w:rsidRPr="00C318D6">
              <w:rPr>
                <w:sz w:val="24"/>
                <w:szCs w:val="24"/>
              </w:rPr>
              <w:t xml:space="preserve">администрации муниципального образования Темрюкский </w:t>
            </w:r>
            <w:r w:rsidRPr="00C318D6">
              <w:rPr>
                <w:sz w:val="24"/>
                <w:szCs w:val="24"/>
              </w:rPr>
              <w:lastRenderedPageBreak/>
              <w:t>район</w:t>
            </w:r>
          </w:p>
        </w:tc>
        <w:tc>
          <w:tcPr>
            <w:tcW w:w="1559" w:type="dxa"/>
          </w:tcPr>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0,799</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 из них: средства </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федерального бюджета– 0,317</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млн. рублей, местного –</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0,482</w:t>
            </w:r>
          </w:p>
          <w:p w:rsidR="00347E78" w:rsidRPr="00C318D6" w:rsidRDefault="00347E78" w:rsidP="00BB4619">
            <w:pPr>
              <w:widowControl w:val="0"/>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tc>
        <w:tc>
          <w:tcPr>
            <w:tcW w:w="4678" w:type="dxa"/>
          </w:tcPr>
          <w:p w:rsidR="00347E78" w:rsidRPr="00C318D6" w:rsidRDefault="00347E78" w:rsidP="00724E98">
            <w:pPr>
              <w:pStyle w:val="11"/>
              <w:shd w:val="clear" w:color="auto" w:fill="auto"/>
              <w:spacing w:after="0" w:line="240" w:lineRule="auto"/>
              <w:rPr>
                <w:sz w:val="24"/>
                <w:szCs w:val="24"/>
              </w:rPr>
            </w:pPr>
            <w:r w:rsidRPr="00C318D6">
              <w:rPr>
                <w:rStyle w:val="110"/>
                <w:rFonts w:eastAsiaTheme="minorHAnsi"/>
                <w:color w:val="auto"/>
                <w:sz w:val="24"/>
                <w:szCs w:val="24"/>
              </w:rPr>
              <w:t>В целях обеспечения жильем молодых семей в 2017 году сформированы списки нуждающихся в жилье</w:t>
            </w:r>
            <w:r w:rsidR="00555E70" w:rsidRPr="00C318D6">
              <w:rPr>
                <w:rStyle w:val="110"/>
                <w:rFonts w:eastAsiaTheme="minorHAnsi"/>
                <w:color w:val="auto"/>
                <w:sz w:val="24"/>
                <w:szCs w:val="24"/>
              </w:rPr>
              <w:t xml:space="preserve"> </w:t>
            </w:r>
            <w:r w:rsidRPr="00C318D6">
              <w:rPr>
                <w:rStyle w:val="110"/>
                <w:rFonts w:eastAsiaTheme="minorHAnsi"/>
                <w:color w:val="auto"/>
                <w:sz w:val="24"/>
                <w:szCs w:val="24"/>
              </w:rPr>
              <w:t>(в списке значилось 2 семьи)</w:t>
            </w:r>
            <w:r w:rsidR="00555E70" w:rsidRPr="00C318D6">
              <w:rPr>
                <w:rStyle w:val="110"/>
                <w:rFonts w:eastAsiaTheme="minorHAnsi"/>
                <w:color w:val="auto"/>
                <w:sz w:val="24"/>
                <w:szCs w:val="24"/>
              </w:rPr>
              <w:t xml:space="preserve">, которые </w:t>
            </w:r>
            <w:r w:rsidRPr="00C318D6">
              <w:rPr>
                <w:rStyle w:val="110"/>
                <w:rFonts w:eastAsiaTheme="minorHAnsi"/>
                <w:color w:val="auto"/>
                <w:sz w:val="24"/>
                <w:szCs w:val="24"/>
              </w:rPr>
              <w:t>утверждены постановлением администрации муниципального образования Темрюкский район от 30 августа 2016 года    № 702 «</w:t>
            </w:r>
            <w:r w:rsidRPr="00C318D6">
              <w:rPr>
                <w:sz w:val="24"/>
                <w:szCs w:val="24"/>
              </w:rPr>
              <w:t>Об утверждении списка  молодых семей - участников подпрограммы «Обеспечение жильем молодых семей» Федеральной программы «Жилище» на 2015 - 2020 годы».</w:t>
            </w:r>
          </w:p>
          <w:p w:rsidR="00347E78" w:rsidRPr="00C318D6" w:rsidRDefault="00347E78" w:rsidP="00724E98">
            <w:pPr>
              <w:pStyle w:val="11"/>
              <w:shd w:val="clear" w:color="auto" w:fill="auto"/>
              <w:spacing w:after="0" w:line="240" w:lineRule="auto"/>
              <w:rPr>
                <w:sz w:val="24"/>
                <w:szCs w:val="24"/>
              </w:rPr>
            </w:pPr>
            <w:r w:rsidRPr="00C318D6">
              <w:rPr>
                <w:sz w:val="24"/>
                <w:szCs w:val="24"/>
              </w:rPr>
              <w:t xml:space="preserve">Администрацией муниципального образования Темрюкский район с Департаментом </w:t>
            </w:r>
            <w:proofErr w:type="spellStart"/>
            <w:r w:rsidRPr="00C318D6">
              <w:rPr>
                <w:sz w:val="24"/>
                <w:szCs w:val="24"/>
              </w:rPr>
              <w:t>жилищно</w:t>
            </w:r>
            <w:proofErr w:type="spellEnd"/>
            <w:r w:rsidRPr="00C318D6">
              <w:rPr>
                <w:sz w:val="24"/>
                <w:szCs w:val="24"/>
              </w:rPr>
              <w:t xml:space="preserve"> - </w:t>
            </w:r>
            <w:proofErr w:type="spellStart"/>
            <w:r w:rsidRPr="00C318D6">
              <w:rPr>
                <w:sz w:val="24"/>
                <w:szCs w:val="24"/>
              </w:rPr>
              <w:t>комунального</w:t>
            </w:r>
            <w:proofErr w:type="spellEnd"/>
            <w:r w:rsidRPr="00C318D6">
              <w:rPr>
                <w:sz w:val="24"/>
                <w:szCs w:val="24"/>
              </w:rPr>
              <w:t xml:space="preserve"> </w:t>
            </w:r>
            <w:r w:rsidRPr="00C318D6">
              <w:rPr>
                <w:sz w:val="24"/>
                <w:szCs w:val="24"/>
              </w:rPr>
              <w:lastRenderedPageBreak/>
              <w:t>хозяйства Краснодарского края заключено соглашение</w:t>
            </w:r>
          </w:p>
          <w:p w:rsidR="00347E78" w:rsidRPr="00C318D6" w:rsidRDefault="00347E78" w:rsidP="00724E98">
            <w:pPr>
              <w:pStyle w:val="11"/>
              <w:shd w:val="clear" w:color="auto" w:fill="auto"/>
              <w:spacing w:after="0" w:line="240" w:lineRule="auto"/>
              <w:rPr>
                <w:sz w:val="24"/>
                <w:szCs w:val="24"/>
              </w:rPr>
            </w:pPr>
            <w:r w:rsidRPr="00C318D6">
              <w:rPr>
                <w:sz w:val="24"/>
                <w:szCs w:val="24"/>
              </w:rPr>
              <w:t>на финансирование мероприятий в части касающейся, на общую сумму -                       0,799 млн. рублей (из них: по источникам  см. гр.6).</w:t>
            </w:r>
          </w:p>
          <w:p w:rsidR="00347E78" w:rsidRPr="00C318D6" w:rsidRDefault="00347E78" w:rsidP="00724E98">
            <w:pPr>
              <w:pStyle w:val="11"/>
              <w:shd w:val="clear" w:color="auto" w:fill="auto"/>
              <w:spacing w:after="0" w:line="240" w:lineRule="auto"/>
              <w:rPr>
                <w:sz w:val="24"/>
                <w:szCs w:val="24"/>
              </w:rPr>
            </w:pPr>
            <w:r w:rsidRPr="00C318D6">
              <w:rPr>
                <w:sz w:val="24"/>
                <w:szCs w:val="24"/>
              </w:rPr>
              <w:t xml:space="preserve">В июне 2017 года молодая семья из </w:t>
            </w:r>
            <w:proofErr w:type="spellStart"/>
            <w:r w:rsidRPr="00C318D6">
              <w:rPr>
                <w:sz w:val="24"/>
                <w:szCs w:val="24"/>
              </w:rPr>
              <w:t>ст-цы</w:t>
            </w:r>
            <w:proofErr w:type="spellEnd"/>
            <w:r w:rsidRPr="00C318D6">
              <w:rPr>
                <w:sz w:val="24"/>
                <w:szCs w:val="24"/>
              </w:rPr>
              <w:t xml:space="preserve"> </w:t>
            </w:r>
            <w:proofErr w:type="spellStart"/>
            <w:r w:rsidRPr="00C318D6">
              <w:rPr>
                <w:sz w:val="24"/>
                <w:szCs w:val="24"/>
              </w:rPr>
              <w:t>Курчанской</w:t>
            </w:r>
            <w:proofErr w:type="spellEnd"/>
            <w:r w:rsidRPr="00C318D6">
              <w:rPr>
                <w:sz w:val="24"/>
                <w:szCs w:val="24"/>
              </w:rPr>
              <w:t xml:space="preserve"> получила сертификат на получение социальной выплаты на приобретение жилья на общую сумму 798,7 тыс. руб.</w:t>
            </w:r>
          </w:p>
          <w:p w:rsidR="00347E78" w:rsidRPr="00C318D6" w:rsidRDefault="00347E78" w:rsidP="00724E98">
            <w:pPr>
              <w:pStyle w:val="11"/>
              <w:shd w:val="clear" w:color="auto" w:fill="auto"/>
              <w:spacing w:after="0" w:line="240" w:lineRule="auto"/>
              <w:rPr>
                <w:sz w:val="24"/>
                <w:szCs w:val="24"/>
              </w:rPr>
            </w:pPr>
            <w:r w:rsidRPr="00C318D6">
              <w:rPr>
                <w:sz w:val="24"/>
                <w:szCs w:val="24"/>
              </w:rPr>
              <w:t>Утвержден список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2018 году по муниципальному образованию Темрюкский район. В списке значится 6 семей.</w:t>
            </w:r>
          </w:p>
        </w:tc>
      </w:tr>
      <w:tr w:rsidR="00C318D6" w:rsidRPr="00C318D6" w:rsidTr="00BB2807">
        <w:tc>
          <w:tcPr>
            <w:tcW w:w="14884" w:type="dxa"/>
            <w:gridSpan w:val="7"/>
            <w:vAlign w:val="center"/>
          </w:tcPr>
          <w:p w:rsidR="00347E78" w:rsidRPr="00C318D6" w:rsidRDefault="00347E78" w:rsidP="00267D54">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Малое и среднее предпринимательство</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1.17</w:t>
            </w:r>
          </w:p>
        </w:tc>
        <w:tc>
          <w:tcPr>
            <w:tcW w:w="2719" w:type="dxa"/>
          </w:tcPr>
          <w:p w:rsidR="00347E78" w:rsidRPr="00C318D6" w:rsidRDefault="00347E78" w:rsidP="00724E98">
            <w:pPr>
              <w:pStyle w:val="11"/>
              <w:shd w:val="clear" w:color="auto" w:fill="auto"/>
              <w:spacing w:after="0" w:line="240" w:lineRule="auto"/>
              <w:rPr>
                <w:sz w:val="24"/>
                <w:szCs w:val="24"/>
              </w:rPr>
            </w:pPr>
            <w:r w:rsidRPr="00C318D6">
              <w:rPr>
                <w:rStyle w:val="110"/>
                <w:color w:val="auto"/>
                <w:sz w:val="24"/>
                <w:szCs w:val="24"/>
              </w:rPr>
              <w:t>Оказание мер государствен</w:t>
            </w:r>
            <w:r w:rsidRPr="00C318D6">
              <w:rPr>
                <w:rStyle w:val="110"/>
                <w:color w:val="auto"/>
                <w:sz w:val="24"/>
                <w:szCs w:val="24"/>
              </w:rPr>
              <w:softHyphen/>
              <w:t>ной поддержки, оказываемой субъектам малого и среднего предпринимательства</w:t>
            </w:r>
          </w:p>
        </w:tc>
        <w:tc>
          <w:tcPr>
            <w:tcW w:w="1842" w:type="dxa"/>
          </w:tcPr>
          <w:p w:rsidR="00347E78" w:rsidRPr="00C318D6" w:rsidRDefault="00347E78" w:rsidP="00347E78">
            <w:pPr>
              <w:pStyle w:val="11"/>
              <w:shd w:val="clear" w:color="auto" w:fill="auto"/>
              <w:spacing w:after="0" w:line="240" w:lineRule="auto"/>
              <w:ind w:left="60"/>
              <w:jc w:val="center"/>
              <w:rPr>
                <w:sz w:val="24"/>
                <w:szCs w:val="24"/>
              </w:rPr>
            </w:pPr>
            <w:r w:rsidRPr="00C318D6">
              <w:rPr>
                <w:sz w:val="24"/>
                <w:szCs w:val="24"/>
              </w:rPr>
              <w:t>-</w:t>
            </w:r>
          </w:p>
        </w:tc>
        <w:tc>
          <w:tcPr>
            <w:tcW w:w="1393" w:type="dxa"/>
          </w:tcPr>
          <w:p w:rsidR="00347E78" w:rsidRPr="00C318D6" w:rsidRDefault="00347E78" w:rsidP="00724E98">
            <w:pPr>
              <w:pStyle w:val="11"/>
              <w:shd w:val="clear" w:color="auto" w:fill="auto"/>
              <w:spacing w:after="0" w:line="240" w:lineRule="auto"/>
              <w:rPr>
                <w:sz w:val="24"/>
                <w:szCs w:val="24"/>
              </w:rPr>
            </w:pPr>
            <w:r w:rsidRPr="00C318D6">
              <w:rPr>
                <w:rStyle w:val="110"/>
                <w:color w:val="auto"/>
                <w:sz w:val="24"/>
                <w:szCs w:val="24"/>
              </w:rPr>
              <w:t>В течение 2016 года</w:t>
            </w:r>
          </w:p>
        </w:tc>
        <w:tc>
          <w:tcPr>
            <w:tcW w:w="1984"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Отдел инвестиционного развития, малого бизнеса и промышленности администрации муниципального образования Темрюкский район</w:t>
            </w:r>
          </w:p>
        </w:tc>
        <w:tc>
          <w:tcPr>
            <w:tcW w:w="1559" w:type="dxa"/>
          </w:tcPr>
          <w:p w:rsidR="00347E78" w:rsidRPr="00C318D6" w:rsidRDefault="00347E78" w:rsidP="00583036">
            <w:pPr>
              <w:pStyle w:val="11"/>
              <w:shd w:val="clear" w:color="auto" w:fill="auto"/>
              <w:spacing w:after="0" w:line="240" w:lineRule="auto"/>
              <w:jc w:val="center"/>
              <w:rPr>
                <w:sz w:val="24"/>
                <w:szCs w:val="24"/>
              </w:rPr>
            </w:pPr>
            <w:r w:rsidRPr="00C318D6">
              <w:rPr>
                <w:rStyle w:val="110"/>
                <w:color w:val="auto"/>
                <w:sz w:val="24"/>
                <w:szCs w:val="24"/>
              </w:rPr>
              <w:t>2,55 млн. руб.</w:t>
            </w:r>
          </w:p>
        </w:tc>
        <w:tc>
          <w:tcPr>
            <w:tcW w:w="4678" w:type="dxa"/>
          </w:tcPr>
          <w:p w:rsidR="00347E78" w:rsidRPr="00C318D6" w:rsidRDefault="00347E78" w:rsidP="00347E78">
            <w:pPr>
              <w:pStyle w:val="11"/>
              <w:shd w:val="clear" w:color="auto" w:fill="auto"/>
              <w:spacing w:after="0" w:line="240" w:lineRule="auto"/>
              <w:rPr>
                <w:sz w:val="24"/>
                <w:szCs w:val="24"/>
              </w:rPr>
            </w:pPr>
            <w:r w:rsidRPr="00C318D6">
              <w:rPr>
                <w:sz w:val="24"/>
                <w:szCs w:val="24"/>
              </w:rPr>
              <w:t xml:space="preserve">С 2017 года меры государственной поддержки оказываются Фондом микрофинансирования Краснодарского края. Основным видом деятельности Фонда является предоставление </w:t>
            </w:r>
            <w:proofErr w:type="spellStart"/>
            <w:r w:rsidRPr="00C318D6">
              <w:rPr>
                <w:sz w:val="24"/>
                <w:szCs w:val="24"/>
              </w:rPr>
              <w:t>микрозаймов</w:t>
            </w:r>
            <w:proofErr w:type="spellEnd"/>
            <w:r w:rsidRPr="00C318D6">
              <w:rPr>
                <w:sz w:val="24"/>
                <w:szCs w:val="24"/>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 млн. рублей сроком до  3 лет. </w:t>
            </w:r>
          </w:p>
          <w:p w:rsidR="00347E78" w:rsidRPr="00C318D6" w:rsidRDefault="00347E78" w:rsidP="00347E78">
            <w:pPr>
              <w:pStyle w:val="11"/>
              <w:shd w:val="clear" w:color="auto" w:fill="auto"/>
              <w:spacing w:after="0" w:line="240" w:lineRule="auto"/>
              <w:rPr>
                <w:sz w:val="24"/>
                <w:szCs w:val="24"/>
                <w:highlight w:val="yellow"/>
              </w:rPr>
            </w:pPr>
            <w:r w:rsidRPr="00C318D6">
              <w:rPr>
                <w:sz w:val="24"/>
                <w:szCs w:val="24"/>
              </w:rPr>
              <w:t xml:space="preserve">В Темрюкском районе двумя участниками </w:t>
            </w:r>
            <w:r w:rsidR="00B9140D" w:rsidRPr="00C318D6">
              <w:rPr>
                <w:sz w:val="24"/>
                <w:szCs w:val="24"/>
              </w:rPr>
              <w:lastRenderedPageBreak/>
              <w:t xml:space="preserve">(КФХ </w:t>
            </w:r>
            <w:proofErr w:type="spellStart"/>
            <w:r w:rsidR="00B9140D" w:rsidRPr="00C318D6">
              <w:rPr>
                <w:sz w:val="24"/>
                <w:szCs w:val="24"/>
              </w:rPr>
              <w:t>Тарахно</w:t>
            </w:r>
            <w:proofErr w:type="spellEnd"/>
            <w:r w:rsidR="00B9140D" w:rsidRPr="00C318D6">
              <w:rPr>
                <w:sz w:val="24"/>
                <w:szCs w:val="24"/>
              </w:rPr>
              <w:t xml:space="preserve">, </w:t>
            </w:r>
            <w:r w:rsidR="00555E70" w:rsidRPr="00C318D6">
              <w:rPr>
                <w:sz w:val="24"/>
                <w:szCs w:val="24"/>
              </w:rPr>
              <w:t xml:space="preserve">КФХ </w:t>
            </w:r>
            <w:proofErr w:type="spellStart"/>
            <w:r w:rsidR="00B9140D" w:rsidRPr="00C318D6">
              <w:rPr>
                <w:sz w:val="24"/>
                <w:szCs w:val="24"/>
              </w:rPr>
              <w:t>Ченчик</w:t>
            </w:r>
            <w:proofErr w:type="spellEnd"/>
            <w:r w:rsidR="00B9140D" w:rsidRPr="00C318D6">
              <w:rPr>
                <w:sz w:val="24"/>
                <w:szCs w:val="24"/>
              </w:rPr>
              <w:t xml:space="preserve">) </w:t>
            </w:r>
            <w:r w:rsidRPr="00C318D6">
              <w:rPr>
                <w:sz w:val="24"/>
                <w:szCs w:val="24"/>
              </w:rPr>
              <w:t>получена государственная поддержка в Фонде на общую сумму 2,55 млн. рублей.</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1.18</w:t>
            </w:r>
          </w:p>
        </w:tc>
        <w:tc>
          <w:tcPr>
            <w:tcW w:w="2719" w:type="dxa"/>
          </w:tcPr>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Оказание информационной поддержки субъектов малого и среднего предпринимательства</w:t>
            </w:r>
          </w:p>
        </w:tc>
        <w:tc>
          <w:tcPr>
            <w:tcW w:w="1842" w:type="dxa"/>
          </w:tcPr>
          <w:p w:rsidR="00347E78" w:rsidRPr="00C318D6" w:rsidRDefault="00347E78" w:rsidP="00347E78">
            <w:pPr>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2017 год</w:t>
            </w:r>
          </w:p>
        </w:tc>
        <w:tc>
          <w:tcPr>
            <w:tcW w:w="1984"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Отдел инвестиционного развития, малого бизнеса и промышленности администрации муниципального образования Темрюкский район</w:t>
            </w:r>
          </w:p>
        </w:tc>
        <w:tc>
          <w:tcPr>
            <w:tcW w:w="1559" w:type="dxa"/>
          </w:tcPr>
          <w:p w:rsidR="00347E78" w:rsidRPr="00C318D6" w:rsidRDefault="00347E78" w:rsidP="00583036">
            <w:pPr>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За 12 месяцев 2017 года администрацией муниципального образования Темрюкский район для субъектов малого и среднего предпринимательства (далее – МСП) проведены следующие мероприятия:</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2 конференции;</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круглый стол;</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10 совещаний; 9 семинаров;</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2 выставки товаров местных производителей;</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Кубанская ярмарка 2017.</w:t>
            </w:r>
          </w:p>
          <w:p w:rsidR="00347E78" w:rsidRPr="00C318D6" w:rsidRDefault="00347E78" w:rsidP="00DE3A15">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 xml:space="preserve">В них приняли участие 943 субъекта малого и среднего предпринимательства. </w:t>
            </w:r>
          </w:p>
          <w:p w:rsidR="00347E78" w:rsidRPr="00C318D6" w:rsidRDefault="00347E78" w:rsidP="00DE3A15">
            <w:pPr>
              <w:pStyle w:val="11"/>
              <w:shd w:val="clear" w:color="auto" w:fill="auto"/>
              <w:spacing w:after="0" w:line="277" w:lineRule="exact"/>
              <w:rPr>
                <w:sz w:val="24"/>
                <w:szCs w:val="24"/>
              </w:rPr>
            </w:pPr>
            <w:r w:rsidRPr="00C318D6">
              <w:rPr>
                <w:sz w:val="24"/>
                <w:szCs w:val="24"/>
              </w:rPr>
              <w:t xml:space="preserve">Кроме того, администрацией муниципального образования Темрюкский район ведется регулярная работа по информированию субъектов МСП района о мерах государственной поддержки, итогах деятельности органов местного самоуправления в части, касающейся развития бизнеса, изменениях законодательной базы в сфере МСП и т.п. через средства массовой информации, сеть «Интернет» и администрации городского и сельских поселений. </w:t>
            </w:r>
          </w:p>
          <w:p w:rsidR="00347E78" w:rsidRPr="00C318D6" w:rsidRDefault="00347E78" w:rsidP="00DE3A15">
            <w:pPr>
              <w:pStyle w:val="11"/>
              <w:shd w:val="clear" w:color="auto" w:fill="auto"/>
              <w:spacing w:after="0" w:line="277" w:lineRule="exact"/>
              <w:rPr>
                <w:sz w:val="24"/>
                <w:szCs w:val="24"/>
              </w:rPr>
            </w:pPr>
            <w:r w:rsidRPr="00C318D6">
              <w:rPr>
                <w:sz w:val="24"/>
                <w:szCs w:val="24"/>
              </w:rPr>
              <w:t xml:space="preserve">Организованы: </w:t>
            </w:r>
          </w:p>
          <w:p w:rsidR="00347E78" w:rsidRPr="00C318D6" w:rsidRDefault="00347E78" w:rsidP="00DE3A15">
            <w:pPr>
              <w:pStyle w:val="11"/>
              <w:shd w:val="clear" w:color="auto" w:fill="auto"/>
              <w:spacing w:after="0" w:line="277" w:lineRule="exact"/>
              <w:rPr>
                <w:sz w:val="24"/>
                <w:szCs w:val="24"/>
              </w:rPr>
            </w:pPr>
            <w:r w:rsidRPr="00C318D6">
              <w:rPr>
                <w:sz w:val="24"/>
                <w:szCs w:val="24"/>
              </w:rPr>
              <w:t>- 146 газетных публикаций по теме малого и среднего предпринимательства;</w:t>
            </w:r>
          </w:p>
          <w:p w:rsidR="00347E78" w:rsidRPr="00C318D6" w:rsidRDefault="00347E78" w:rsidP="00DE3A15">
            <w:pPr>
              <w:jc w:val="both"/>
              <w:rPr>
                <w:rFonts w:ascii="Times New Roman" w:hAnsi="Times New Roman" w:cs="Times New Roman"/>
                <w:sz w:val="24"/>
                <w:szCs w:val="24"/>
              </w:rPr>
            </w:pPr>
            <w:r w:rsidRPr="00C318D6">
              <w:rPr>
                <w:rFonts w:ascii="Times New Roman" w:hAnsi="Times New Roman" w:cs="Times New Roman"/>
                <w:sz w:val="24"/>
                <w:szCs w:val="24"/>
              </w:rPr>
              <w:t xml:space="preserve">- 571 публикация в сети Интернет - на инвестиционном портале администрации </w:t>
            </w:r>
            <w:r w:rsidRPr="00C318D6">
              <w:rPr>
                <w:rFonts w:ascii="Times New Roman" w:hAnsi="Times New Roman" w:cs="Times New Roman"/>
                <w:sz w:val="24"/>
                <w:szCs w:val="24"/>
              </w:rPr>
              <w:lastRenderedPageBreak/>
              <w:t>муниципального образования Темрюкский район, официальном сайте Темрюкского района, электронной газете «Таманский вестник»  и др.</w:t>
            </w:r>
          </w:p>
          <w:p w:rsidR="00347E78" w:rsidRPr="00C318D6" w:rsidRDefault="00347E78" w:rsidP="00DE3A15">
            <w:pPr>
              <w:jc w:val="both"/>
              <w:rPr>
                <w:rFonts w:ascii="Times New Roman" w:hAnsi="Times New Roman" w:cs="Times New Roman"/>
                <w:sz w:val="24"/>
                <w:szCs w:val="24"/>
              </w:rPr>
            </w:pPr>
            <w:r w:rsidRPr="00C318D6">
              <w:rPr>
                <w:rFonts w:ascii="Times New Roman" w:hAnsi="Times New Roman" w:cs="Times New Roman"/>
                <w:sz w:val="24"/>
                <w:szCs w:val="24"/>
              </w:rPr>
              <w:t xml:space="preserve">Кроме того, на территории муниципального образования Темрюкский район размещены: </w:t>
            </w:r>
          </w:p>
          <w:p w:rsidR="00347E78" w:rsidRPr="00C318D6" w:rsidRDefault="00347E78" w:rsidP="00DE3A15">
            <w:pPr>
              <w:jc w:val="both"/>
              <w:rPr>
                <w:rFonts w:ascii="Times New Roman" w:hAnsi="Times New Roman" w:cs="Times New Roman"/>
                <w:sz w:val="24"/>
                <w:szCs w:val="24"/>
              </w:rPr>
            </w:pPr>
            <w:r w:rsidRPr="00C318D6">
              <w:rPr>
                <w:rFonts w:ascii="Times New Roman" w:hAnsi="Times New Roman" w:cs="Times New Roman"/>
                <w:sz w:val="24"/>
                <w:szCs w:val="24"/>
              </w:rPr>
              <w:t xml:space="preserve">- 3 информационных баннера Центра поддержки предпринимательства; </w:t>
            </w:r>
          </w:p>
          <w:p w:rsidR="00347E78" w:rsidRPr="00C318D6" w:rsidRDefault="00347E78" w:rsidP="00DE3A15">
            <w:pPr>
              <w:jc w:val="both"/>
              <w:rPr>
                <w:rFonts w:ascii="Times New Roman" w:hAnsi="Times New Roman" w:cs="Times New Roman"/>
                <w:sz w:val="24"/>
                <w:szCs w:val="24"/>
              </w:rPr>
            </w:pPr>
            <w:r w:rsidRPr="00C318D6">
              <w:rPr>
                <w:rFonts w:ascii="Times New Roman" w:hAnsi="Times New Roman" w:cs="Times New Roman"/>
                <w:sz w:val="24"/>
                <w:szCs w:val="24"/>
              </w:rPr>
              <w:t xml:space="preserve">- </w:t>
            </w:r>
            <w:r w:rsidRPr="00C318D6">
              <w:rPr>
                <w:rFonts w:ascii="Times New Roman" w:eastAsia="Times New Roman" w:hAnsi="Times New Roman" w:cs="Times New Roman"/>
                <w:snapToGrid w:val="0"/>
                <w:sz w:val="24"/>
                <w:szCs w:val="24"/>
                <w:lang w:eastAsia="ru-RU"/>
              </w:rPr>
              <w:t>размещен аудио ролик на радио;</w:t>
            </w:r>
          </w:p>
          <w:p w:rsidR="00347E78" w:rsidRPr="00C318D6" w:rsidRDefault="00347E78" w:rsidP="00DE3A15">
            <w:pPr>
              <w:jc w:val="both"/>
              <w:rPr>
                <w:rFonts w:ascii="Times New Roman" w:hAnsi="Times New Roman" w:cs="Times New Roman"/>
                <w:sz w:val="24"/>
                <w:szCs w:val="24"/>
              </w:rPr>
            </w:pPr>
            <w:r w:rsidRPr="00C318D6">
              <w:rPr>
                <w:rFonts w:ascii="Times New Roman" w:hAnsi="Times New Roman" w:cs="Times New Roman"/>
                <w:sz w:val="24"/>
                <w:szCs w:val="24"/>
              </w:rPr>
              <w:t>- 2 информационных стенда (в здании МФЦ), на которых размещена информация о  государственной и муниципальной поддержке субъектов малого и среднего предпринимательства, сведения о структурных подразделениях органов местного самоуправления, ответственных за развитие малого и среднего предпринимательства, перечень организаций инфраструктуры поддержки субъектов малого и среднего предпринимательства, перечень государственных и муниципальных услуг, которые могут быть получены субъектами малого и среднего предпринимательства в МФЦ.</w:t>
            </w:r>
          </w:p>
          <w:p w:rsidR="00347E78" w:rsidRPr="00C318D6" w:rsidRDefault="00347E78" w:rsidP="003D4769">
            <w:pPr>
              <w:jc w:val="both"/>
              <w:rPr>
                <w:rFonts w:ascii="Times New Roman" w:hAnsi="Times New Roman" w:cs="Times New Roman"/>
                <w:sz w:val="24"/>
                <w:szCs w:val="24"/>
              </w:rPr>
            </w:pPr>
            <w:r w:rsidRPr="00C318D6">
              <w:rPr>
                <w:rFonts w:ascii="Times New Roman" w:hAnsi="Times New Roman" w:cs="Times New Roman"/>
                <w:sz w:val="24"/>
                <w:szCs w:val="24"/>
              </w:rPr>
              <w:t xml:space="preserve">С 22 августа 2017 года на базе МФЦ  в </w:t>
            </w:r>
            <w:r w:rsidR="00237F5F" w:rsidRPr="00C318D6">
              <w:rPr>
                <w:rFonts w:ascii="Times New Roman" w:hAnsi="Times New Roman" w:cs="Times New Roman"/>
                <w:sz w:val="24"/>
                <w:szCs w:val="24"/>
              </w:rPr>
              <w:t xml:space="preserve">               </w:t>
            </w:r>
            <w:r w:rsidRPr="00C318D6">
              <w:rPr>
                <w:rFonts w:ascii="Times New Roman" w:hAnsi="Times New Roman" w:cs="Times New Roman"/>
                <w:sz w:val="24"/>
                <w:szCs w:val="24"/>
              </w:rPr>
              <w:t>г. Темрюке (окно № 9) начал работу Центр поддержки предпринимательства, консультации получили 87 субъектов малого и среднего предпринимательства.</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1.19</w:t>
            </w:r>
          </w:p>
        </w:tc>
        <w:tc>
          <w:tcPr>
            <w:tcW w:w="2719" w:type="dxa"/>
          </w:tcPr>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Дополнение Перечня государственного</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lastRenderedPageBreak/>
              <w:t>имущества Краснодарского</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края, предназначенного</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для передачи во владение</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и (или) в пользование</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субъектов малого и среднего</w:t>
            </w:r>
          </w:p>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предпринимательства</w:t>
            </w:r>
          </w:p>
        </w:tc>
        <w:tc>
          <w:tcPr>
            <w:tcW w:w="1842" w:type="dxa"/>
          </w:tcPr>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lastRenderedPageBreak/>
              <w:t>Федеральный</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 xml:space="preserve">Закон </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lastRenderedPageBreak/>
              <w:t>от 24</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июля 2007 года</w:t>
            </w:r>
          </w:p>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 209-ФЗ</w:t>
            </w:r>
          </w:p>
        </w:tc>
        <w:tc>
          <w:tcPr>
            <w:tcW w:w="1393" w:type="dxa"/>
          </w:tcPr>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lastRenderedPageBreak/>
              <w:t>до</w:t>
            </w:r>
          </w:p>
          <w:p w:rsidR="00347E78" w:rsidRPr="00C318D6" w:rsidRDefault="00347E78"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1 ноября</w:t>
            </w:r>
          </w:p>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2017 года</w:t>
            </w:r>
          </w:p>
        </w:tc>
        <w:tc>
          <w:tcPr>
            <w:tcW w:w="1984" w:type="dxa"/>
          </w:tcPr>
          <w:p w:rsidR="00347E78" w:rsidRPr="00C318D6" w:rsidRDefault="00347E78" w:rsidP="00AF20DD">
            <w:pPr>
              <w:jc w:val="both"/>
              <w:rPr>
                <w:rFonts w:ascii="Times New Roman" w:hAnsi="Times New Roman" w:cs="Times New Roman"/>
                <w:sz w:val="24"/>
                <w:szCs w:val="24"/>
              </w:rPr>
            </w:pPr>
            <w:r w:rsidRPr="00C318D6">
              <w:rPr>
                <w:rFonts w:ascii="Times New Roman" w:hAnsi="Times New Roman" w:cs="Times New Roman"/>
                <w:sz w:val="24"/>
                <w:szCs w:val="24"/>
              </w:rPr>
              <w:lastRenderedPageBreak/>
              <w:t xml:space="preserve">Управление  имущественных </w:t>
            </w:r>
            <w:r w:rsidRPr="00C318D6">
              <w:rPr>
                <w:rFonts w:ascii="Times New Roman" w:hAnsi="Times New Roman" w:cs="Times New Roman"/>
                <w:sz w:val="24"/>
                <w:szCs w:val="24"/>
              </w:rPr>
              <w:lastRenderedPageBreak/>
              <w:t>и земельных отношений администрации муниципального образования Темрюкский район, администрации городского и сельских поселений Темрюкского района</w:t>
            </w:r>
          </w:p>
        </w:tc>
        <w:tc>
          <w:tcPr>
            <w:tcW w:w="1559" w:type="dxa"/>
          </w:tcPr>
          <w:p w:rsidR="00347E78" w:rsidRPr="00C318D6" w:rsidRDefault="00347E78" w:rsidP="00583036">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347E78" w:rsidRPr="00C318D6" w:rsidRDefault="00347E78" w:rsidP="003D4769">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 xml:space="preserve">Постановлением главы муниципального образования Темрюкский район от </w:t>
            </w:r>
            <w:r w:rsidRPr="00C318D6">
              <w:rPr>
                <w:rFonts w:ascii="Times New Roman" w:hAnsi="Times New Roman" w:cs="Times New Roman"/>
                <w:sz w:val="24"/>
                <w:szCs w:val="24"/>
              </w:rPr>
              <w:lastRenderedPageBreak/>
              <w:t>15.12.2008 года № 3926 (с изменениями от 04.07.2016 года № 518) утвержден Перечень имущества муниципального образования Темрюкский район, предназначенный для передачи во владение и (или) в пользование субъектам малого и среднего предпринимательства (далее – МСП) и организациям, образующим инфраструктуру поддержки субъектов МСП.</w:t>
            </w:r>
          </w:p>
          <w:p w:rsidR="00347E78" w:rsidRPr="00C318D6" w:rsidRDefault="00347E78" w:rsidP="003D4769">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 xml:space="preserve">На постоянной основе проводится работа с поселениями района по имущественной поддержке субъектов МСП. По состоянию на 20 декабря 2017 года утверждены Перечни имущества, предназначенные для передачи субъектам МСП в муниципальном образовании Темрюкский район, Темрюкском городском поселении, </w:t>
            </w:r>
            <w:proofErr w:type="spellStart"/>
            <w:r w:rsidRPr="00C318D6">
              <w:rPr>
                <w:rFonts w:ascii="Times New Roman" w:hAnsi="Times New Roman" w:cs="Times New Roman"/>
                <w:sz w:val="24"/>
                <w:szCs w:val="24"/>
              </w:rPr>
              <w:t>Ахтанизовском</w:t>
            </w:r>
            <w:proofErr w:type="spellEnd"/>
            <w:r w:rsidRPr="00C318D6">
              <w:rPr>
                <w:rFonts w:ascii="Times New Roman" w:hAnsi="Times New Roman" w:cs="Times New Roman"/>
                <w:sz w:val="24"/>
                <w:szCs w:val="24"/>
              </w:rPr>
              <w:t xml:space="preserve">, Таманском и </w:t>
            </w:r>
            <w:proofErr w:type="spellStart"/>
            <w:r w:rsidRPr="00C318D6">
              <w:rPr>
                <w:rFonts w:ascii="Times New Roman" w:hAnsi="Times New Roman" w:cs="Times New Roman"/>
                <w:sz w:val="24"/>
                <w:szCs w:val="24"/>
              </w:rPr>
              <w:t>Старотитаровском</w:t>
            </w:r>
            <w:proofErr w:type="spellEnd"/>
            <w:r w:rsidRPr="00C318D6">
              <w:rPr>
                <w:rFonts w:ascii="Times New Roman" w:hAnsi="Times New Roman" w:cs="Times New Roman"/>
                <w:sz w:val="24"/>
                <w:szCs w:val="24"/>
              </w:rPr>
              <w:t xml:space="preserve"> сельских поселений Темрюкского района.</w:t>
            </w:r>
          </w:p>
          <w:p w:rsidR="00347E78" w:rsidRPr="00C318D6" w:rsidRDefault="00347E78" w:rsidP="003D4769">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 xml:space="preserve">Планируется дополнить указанный перечень земельным участком, с кадастровым номером 23:30:0802004:6, расположенным по адресу: Темрюкский район, северо-запад </w:t>
            </w:r>
            <w:proofErr w:type="spellStart"/>
            <w:r w:rsidRPr="00C318D6">
              <w:rPr>
                <w:rFonts w:ascii="Times New Roman" w:hAnsi="Times New Roman" w:cs="Times New Roman"/>
                <w:sz w:val="24"/>
                <w:szCs w:val="24"/>
              </w:rPr>
              <w:t>ст-цы</w:t>
            </w:r>
            <w:proofErr w:type="spellEnd"/>
            <w:r w:rsidRPr="00C318D6">
              <w:rPr>
                <w:rFonts w:ascii="Times New Roman" w:hAnsi="Times New Roman" w:cs="Times New Roman"/>
                <w:sz w:val="24"/>
                <w:szCs w:val="24"/>
              </w:rPr>
              <w:t xml:space="preserve"> </w:t>
            </w:r>
            <w:proofErr w:type="spellStart"/>
            <w:r w:rsidRPr="00C318D6">
              <w:rPr>
                <w:rFonts w:ascii="Times New Roman" w:hAnsi="Times New Roman" w:cs="Times New Roman"/>
                <w:sz w:val="24"/>
                <w:szCs w:val="24"/>
              </w:rPr>
              <w:t>Вышестеблиевской</w:t>
            </w:r>
            <w:proofErr w:type="spellEnd"/>
            <w:r w:rsidRPr="00C318D6">
              <w:rPr>
                <w:rFonts w:ascii="Times New Roman" w:hAnsi="Times New Roman" w:cs="Times New Roman"/>
                <w:sz w:val="24"/>
                <w:szCs w:val="24"/>
              </w:rPr>
              <w:t xml:space="preserve"> Темрюкского района, после проведения работ по приведению в соответствие с документами территориального планирования категории земель, а также вида разрешенного использования названного земельного участка.</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1.20</w:t>
            </w:r>
          </w:p>
        </w:tc>
        <w:tc>
          <w:tcPr>
            <w:tcW w:w="271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Проведение ежегодного районного конкурса «Лучшие предприниматели муниципального образования Темрюкский район» и награждение победителей конкурса</w:t>
            </w:r>
          </w:p>
        </w:tc>
        <w:tc>
          <w:tcPr>
            <w:tcW w:w="1842"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Постановление администрации муниципального образования Темрюкский район от 20.10.2016 года</w:t>
            </w:r>
          </w:p>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 944</w:t>
            </w:r>
          </w:p>
        </w:tc>
        <w:tc>
          <w:tcPr>
            <w:tcW w:w="1393"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2017 год</w:t>
            </w:r>
          </w:p>
        </w:tc>
        <w:tc>
          <w:tcPr>
            <w:tcW w:w="1984"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Отдел инвестиционного развития, малого бизнеса и промышленности администрации муниципального образования Темрюкский район</w:t>
            </w:r>
          </w:p>
        </w:tc>
        <w:tc>
          <w:tcPr>
            <w:tcW w:w="1559" w:type="dxa"/>
          </w:tcPr>
          <w:p w:rsidR="00347E78" w:rsidRPr="00C318D6" w:rsidRDefault="00347E78" w:rsidP="00CD0CB2">
            <w:pPr>
              <w:jc w:val="center"/>
              <w:rPr>
                <w:rFonts w:ascii="Times New Roman" w:hAnsi="Times New Roman" w:cs="Times New Roman"/>
                <w:sz w:val="24"/>
                <w:szCs w:val="24"/>
                <w:highlight w:val="yellow"/>
              </w:rPr>
            </w:pPr>
            <w:r w:rsidRPr="00C318D6">
              <w:rPr>
                <w:rFonts w:ascii="Times New Roman" w:hAnsi="Times New Roman" w:cs="Times New Roman"/>
                <w:sz w:val="24"/>
                <w:szCs w:val="24"/>
              </w:rPr>
              <w:t>-</w:t>
            </w:r>
          </w:p>
        </w:tc>
        <w:tc>
          <w:tcPr>
            <w:tcW w:w="4678" w:type="dxa"/>
          </w:tcPr>
          <w:p w:rsidR="00347E78" w:rsidRPr="00C318D6" w:rsidRDefault="00347E78" w:rsidP="0029480F">
            <w:pPr>
              <w:autoSpaceDE w:val="0"/>
              <w:autoSpaceDN w:val="0"/>
              <w:adjustRightInd w:val="0"/>
              <w:jc w:val="both"/>
              <w:rPr>
                <w:rFonts w:ascii="Times New Roman" w:hAnsi="Times New Roman" w:cs="Times New Roman"/>
                <w:sz w:val="24"/>
                <w:szCs w:val="24"/>
                <w:highlight w:val="yellow"/>
              </w:rPr>
            </w:pPr>
            <w:r w:rsidRPr="00C318D6">
              <w:rPr>
                <w:rFonts w:ascii="Times New Roman" w:hAnsi="Times New Roman" w:cs="Times New Roman"/>
                <w:sz w:val="23"/>
                <w:szCs w:val="23"/>
              </w:rPr>
              <w:t>В связи с тем, что конкурсы по «Лучшим предпринимателям</w:t>
            </w:r>
            <w:r w:rsidRPr="00C318D6">
              <w:rPr>
                <w:rFonts w:ascii="Times New Roman" w:hAnsi="Times New Roman" w:cs="Times New Roman"/>
                <w:sz w:val="24"/>
                <w:szCs w:val="24"/>
              </w:rPr>
              <w:t xml:space="preserve"> муниципального образования Темрюкский район</w:t>
            </w:r>
            <w:r w:rsidRPr="00C318D6">
              <w:rPr>
                <w:rFonts w:ascii="Times New Roman" w:hAnsi="Times New Roman" w:cs="Times New Roman"/>
                <w:sz w:val="23"/>
                <w:szCs w:val="23"/>
              </w:rPr>
              <w:t>» проводятся в каждой отрасли отдельно, проведение данного мероприятия в 2017 году отменено (постановлением администрации муниципального образования Темрюкский район от               21 июня 2017 года № 1118 внесены изменения в муниципальную программу «Поддержка малого и среднего предпринимательства в Темрюкском районе»), предусмотренные средства в сумме 303,0 тыс. рублей перераспределены на выполнение других мероприятий иных муниципальных программ</w:t>
            </w:r>
            <w:r w:rsidRPr="00C318D6">
              <w:rPr>
                <w:rFonts w:ascii="Times New Roman" w:hAnsi="Times New Roman" w:cs="Times New Roman"/>
                <w:sz w:val="24"/>
                <w:szCs w:val="24"/>
              </w:rPr>
              <w:t>.</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1.21</w:t>
            </w:r>
          </w:p>
        </w:tc>
        <w:tc>
          <w:tcPr>
            <w:tcW w:w="271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Содействие обучению субъектов малого и среднего предпринимательства и их работников</w:t>
            </w:r>
          </w:p>
        </w:tc>
        <w:tc>
          <w:tcPr>
            <w:tcW w:w="1842"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Постановление администрации муниципального образования Темрюкский район от 20.10.2016 года</w:t>
            </w:r>
          </w:p>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 944</w:t>
            </w:r>
          </w:p>
        </w:tc>
        <w:tc>
          <w:tcPr>
            <w:tcW w:w="1393"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2017 год</w:t>
            </w:r>
          </w:p>
        </w:tc>
        <w:tc>
          <w:tcPr>
            <w:tcW w:w="1984"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Отдел инвестиционного развития, малого бизнеса и промышленности администрации муниципального образования Темрюкский район</w:t>
            </w:r>
          </w:p>
        </w:tc>
        <w:tc>
          <w:tcPr>
            <w:tcW w:w="1559" w:type="dxa"/>
          </w:tcPr>
          <w:p w:rsidR="00347E78" w:rsidRPr="00C318D6" w:rsidRDefault="00347E78" w:rsidP="00CD0CB2">
            <w:pPr>
              <w:jc w:val="center"/>
              <w:rPr>
                <w:rFonts w:ascii="Times New Roman" w:hAnsi="Times New Roman" w:cs="Times New Roman"/>
                <w:sz w:val="24"/>
                <w:szCs w:val="24"/>
              </w:rPr>
            </w:pPr>
            <w:r w:rsidRPr="00C318D6">
              <w:rPr>
                <w:rFonts w:ascii="Times New Roman" w:hAnsi="Times New Roman" w:cs="Times New Roman"/>
                <w:sz w:val="24"/>
                <w:szCs w:val="24"/>
              </w:rPr>
              <w:t>Средства местного бюджета -</w:t>
            </w:r>
          </w:p>
          <w:p w:rsidR="00347E78" w:rsidRPr="00C318D6" w:rsidRDefault="00347E78" w:rsidP="00CD0CB2">
            <w:pPr>
              <w:jc w:val="center"/>
              <w:rPr>
                <w:rFonts w:ascii="Times New Roman" w:hAnsi="Times New Roman" w:cs="Times New Roman"/>
                <w:sz w:val="24"/>
                <w:szCs w:val="24"/>
              </w:rPr>
            </w:pPr>
            <w:r w:rsidRPr="00C318D6">
              <w:rPr>
                <w:rFonts w:ascii="Times New Roman" w:hAnsi="Times New Roman" w:cs="Times New Roman"/>
                <w:sz w:val="24"/>
                <w:szCs w:val="24"/>
              </w:rPr>
              <w:t>0,07 млн. рублей</w:t>
            </w:r>
          </w:p>
        </w:tc>
        <w:tc>
          <w:tcPr>
            <w:tcW w:w="4678" w:type="dxa"/>
          </w:tcPr>
          <w:p w:rsidR="00347E78" w:rsidRPr="00C318D6" w:rsidRDefault="00347E78" w:rsidP="00B9140D">
            <w:pPr>
              <w:jc w:val="both"/>
              <w:rPr>
                <w:rFonts w:ascii="Times New Roman" w:hAnsi="Times New Roman" w:cs="Times New Roman"/>
                <w:sz w:val="24"/>
                <w:szCs w:val="24"/>
              </w:rPr>
            </w:pPr>
            <w:r w:rsidRPr="00C318D6">
              <w:rPr>
                <w:rFonts w:ascii="Times New Roman" w:hAnsi="Times New Roman" w:cs="Times New Roman"/>
                <w:sz w:val="23"/>
                <w:szCs w:val="23"/>
              </w:rPr>
              <w:t xml:space="preserve">В октябре 2017 года проведено два семинара по обучению </w:t>
            </w:r>
            <w:r w:rsidRPr="00C318D6">
              <w:rPr>
                <w:rFonts w:ascii="Times New Roman" w:hAnsi="Times New Roman" w:cs="Times New Roman"/>
                <w:sz w:val="24"/>
                <w:szCs w:val="24"/>
              </w:rPr>
              <w:t>субъектов малого и среднего предпринимательства и их работников на темы</w:t>
            </w:r>
            <w:r w:rsidR="00B9140D" w:rsidRPr="00C318D6">
              <w:rPr>
                <w:rFonts w:ascii="Times New Roman" w:hAnsi="Times New Roman" w:cs="Times New Roman"/>
                <w:sz w:val="24"/>
                <w:szCs w:val="24"/>
              </w:rPr>
              <w:t>:</w:t>
            </w:r>
            <w:r w:rsidRPr="00C318D6">
              <w:rPr>
                <w:rFonts w:ascii="Times New Roman" w:hAnsi="Times New Roman" w:cs="Times New Roman"/>
                <w:sz w:val="24"/>
                <w:szCs w:val="24"/>
              </w:rPr>
              <w:t xml:space="preserve"> «Изменение подходов </w:t>
            </w:r>
            <w:r w:rsidR="00B9140D" w:rsidRPr="00C318D6">
              <w:rPr>
                <w:rFonts w:ascii="Times New Roman" w:hAnsi="Times New Roman" w:cs="Times New Roman"/>
                <w:sz w:val="24"/>
                <w:szCs w:val="24"/>
              </w:rPr>
              <w:t>в управлении п</w:t>
            </w:r>
            <w:r w:rsidRPr="00C318D6">
              <w:rPr>
                <w:rFonts w:ascii="Times New Roman" w:hAnsi="Times New Roman" w:cs="Times New Roman"/>
                <w:sz w:val="24"/>
                <w:szCs w:val="24"/>
              </w:rPr>
              <w:t>ерсон</w:t>
            </w:r>
            <w:r w:rsidR="00B9140D" w:rsidRPr="00C318D6">
              <w:rPr>
                <w:rFonts w:ascii="Times New Roman" w:hAnsi="Times New Roman" w:cs="Times New Roman"/>
                <w:sz w:val="24"/>
                <w:szCs w:val="24"/>
              </w:rPr>
              <w:t>алом</w:t>
            </w:r>
            <w:r w:rsidRPr="00C318D6">
              <w:rPr>
                <w:rFonts w:ascii="Times New Roman" w:hAnsi="Times New Roman" w:cs="Times New Roman"/>
                <w:sz w:val="24"/>
                <w:szCs w:val="24"/>
              </w:rPr>
              <w:t xml:space="preserve"> в связи с внедрением про</w:t>
            </w:r>
            <w:r w:rsidR="00B9140D" w:rsidRPr="00C318D6">
              <w:rPr>
                <w:rFonts w:ascii="Times New Roman" w:hAnsi="Times New Roman" w:cs="Times New Roman"/>
                <w:sz w:val="24"/>
                <w:szCs w:val="24"/>
              </w:rPr>
              <w:t xml:space="preserve">фессиональных </w:t>
            </w:r>
            <w:r w:rsidRPr="00C318D6">
              <w:rPr>
                <w:rFonts w:ascii="Times New Roman" w:hAnsi="Times New Roman" w:cs="Times New Roman"/>
                <w:sz w:val="24"/>
                <w:szCs w:val="24"/>
              </w:rPr>
              <w:t>стандартов» и «»Тендерные продажи».</w:t>
            </w:r>
          </w:p>
        </w:tc>
      </w:tr>
      <w:tr w:rsidR="00C318D6" w:rsidRPr="00C318D6" w:rsidTr="00BB2807">
        <w:tc>
          <w:tcPr>
            <w:tcW w:w="14884" w:type="dxa"/>
            <w:gridSpan w:val="7"/>
            <w:vAlign w:val="center"/>
          </w:tcPr>
          <w:p w:rsidR="00347E78" w:rsidRPr="00C318D6" w:rsidRDefault="00347E78" w:rsidP="00CD0CB2">
            <w:pPr>
              <w:pStyle w:val="aa"/>
              <w:numPr>
                <w:ilvl w:val="0"/>
                <w:numId w:val="2"/>
              </w:numPr>
              <w:ind w:left="0"/>
              <w:contextualSpacing w:val="0"/>
              <w:jc w:val="center"/>
              <w:rPr>
                <w:rFonts w:ascii="Times New Roman" w:hAnsi="Times New Roman" w:cs="Times New Roman"/>
                <w:sz w:val="24"/>
                <w:szCs w:val="24"/>
              </w:rPr>
            </w:pPr>
            <w:r w:rsidRPr="00C318D6">
              <w:rPr>
                <w:rFonts w:ascii="Times New Roman" w:hAnsi="Times New Roman" w:cs="Times New Roman"/>
                <w:sz w:val="24"/>
                <w:szCs w:val="24"/>
              </w:rPr>
              <w:t>Структурные меры, направленные на обеспечение устойчивого социально – экономического развития</w:t>
            </w:r>
          </w:p>
        </w:tc>
      </w:tr>
      <w:tr w:rsidR="00C318D6" w:rsidRPr="00C318D6" w:rsidTr="00BB2807">
        <w:tc>
          <w:tcPr>
            <w:tcW w:w="14884" w:type="dxa"/>
            <w:gridSpan w:val="7"/>
            <w:vAlign w:val="center"/>
          </w:tcPr>
          <w:p w:rsidR="00347E78" w:rsidRPr="00C318D6" w:rsidRDefault="00347E78" w:rsidP="00CD0CB2">
            <w:pPr>
              <w:jc w:val="center"/>
              <w:rPr>
                <w:rFonts w:ascii="Times New Roman" w:hAnsi="Times New Roman" w:cs="Times New Roman"/>
                <w:sz w:val="24"/>
                <w:szCs w:val="24"/>
              </w:rPr>
            </w:pPr>
            <w:r w:rsidRPr="00C318D6">
              <w:rPr>
                <w:rFonts w:ascii="Times New Roman" w:hAnsi="Times New Roman" w:cs="Times New Roman"/>
                <w:sz w:val="24"/>
                <w:szCs w:val="24"/>
              </w:rPr>
              <w:t>Формирование благоприятных условий для инвестиций</w:t>
            </w:r>
          </w:p>
        </w:tc>
      </w:tr>
      <w:tr w:rsidR="00C318D6" w:rsidRPr="00C318D6" w:rsidTr="00BB2807">
        <w:tc>
          <w:tcPr>
            <w:tcW w:w="709" w:type="dxa"/>
          </w:tcPr>
          <w:p w:rsidR="00347E78" w:rsidRPr="00C318D6" w:rsidRDefault="00347E78" w:rsidP="00724E98">
            <w:pPr>
              <w:jc w:val="both"/>
              <w:rPr>
                <w:rFonts w:ascii="Times New Roman" w:hAnsi="Times New Roman" w:cs="Times New Roman"/>
                <w:sz w:val="24"/>
                <w:szCs w:val="24"/>
              </w:rPr>
            </w:pPr>
            <w:r w:rsidRPr="00C318D6">
              <w:rPr>
                <w:rFonts w:ascii="Times New Roman" w:hAnsi="Times New Roman" w:cs="Times New Roman"/>
                <w:sz w:val="24"/>
                <w:szCs w:val="24"/>
              </w:rPr>
              <w:t>2.1</w:t>
            </w:r>
          </w:p>
        </w:tc>
        <w:tc>
          <w:tcPr>
            <w:tcW w:w="2719"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 xml:space="preserve">Содействие созданию альтернативной торговой сети (розничные рынки, агропромышленные </w:t>
            </w:r>
            <w:r w:rsidRPr="00C318D6">
              <w:rPr>
                <w:rFonts w:ascii="Times New Roman" w:hAnsi="Times New Roman" w:cs="Times New Roman"/>
                <w:sz w:val="24"/>
                <w:szCs w:val="24"/>
              </w:rPr>
              <w:lastRenderedPageBreak/>
              <w:t>выставки-ярмарки, ярмарки «выходного дня», электронные торговые площадки, торговые порталы, интернет-магазины и т.д.).</w:t>
            </w:r>
          </w:p>
          <w:p w:rsidR="00347E78" w:rsidRPr="00C318D6" w:rsidRDefault="00347E78" w:rsidP="00724E98">
            <w:pPr>
              <w:jc w:val="both"/>
              <w:rPr>
                <w:rFonts w:ascii="Times New Roman" w:eastAsia="Times New Roman" w:hAnsi="Times New Roman" w:cs="Times New Roman"/>
                <w:sz w:val="24"/>
                <w:szCs w:val="24"/>
              </w:rPr>
            </w:pPr>
          </w:p>
        </w:tc>
        <w:tc>
          <w:tcPr>
            <w:tcW w:w="1842"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Нормативные правовые акты</w:t>
            </w:r>
          </w:p>
        </w:tc>
        <w:tc>
          <w:tcPr>
            <w:tcW w:w="1393"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В течение 2016- 2017 годов</w:t>
            </w:r>
          </w:p>
        </w:tc>
        <w:tc>
          <w:tcPr>
            <w:tcW w:w="1984" w:type="dxa"/>
          </w:tcPr>
          <w:p w:rsidR="00347E78" w:rsidRPr="00C318D6" w:rsidRDefault="00347E78"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t xml:space="preserve">Управление потребительской сферы администрации муниципального </w:t>
            </w:r>
            <w:r w:rsidRPr="00C318D6">
              <w:rPr>
                <w:rFonts w:ascii="Times New Roman" w:hAnsi="Times New Roman" w:cs="Times New Roman"/>
                <w:sz w:val="24"/>
                <w:szCs w:val="24"/>
              </w:rPr>
              <w:lastRenderedPageBreak/>
              <w:t>образования Темрюкский район,  управление сельского хозяйства и перерабатывающей промышленности администрации муниципального образования Темрюкский район</w:t>
            </w:r>
          </w:p>
        </w:tc>
        <w:tc>
          <w:tcPr>
            <w:tcW w:w="1559" w:type="dxa"/>
          </w:tcPr>
          <w:p w:rsidR="00347E78" w:rsidRPr="00C318D6" w:rsidRDefault="00347E78" w:rsidP="00874521">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347E78" w:rsidRPr="00C318D6" w:rsidRDefault="00347E78" w:rsidP="008847C9">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Для полного удовлетворения услугами торговли жителей и гостей района, постановлением муниципального образования Темрюкский район от 01.03.2017 года № 251 «Об утверждении </w:t>
            </w:r>
            <w:r w:rsidRPr="00C318D6">
              <w:rPr>
                <w:rFonts w:ascii="Times New Roman" w:eastAsia="Times New Roman" w:hAnsi="Times New Roman" w:cs="Times New Roman"/>
                <w:sz w:val="24"/>
                <w:szCs w:val="24"/>
              </w:rPr>
              <w:lastRenderedPageBreak/>
              <w:t>схемы размещения нестационарных торговых объектов на территории муниципального образования Темрюкский район» утверждена схема размещения нестационарных торговых объектов. В схему включено 425 объектов нестационарной мелкорозничной торговли, в том числе объекты по реализации прохладительных напитков, кваса, мороженного, сувениров.  По результатам проведенного конкурса на муниципальной земле был размещен 391 объект.</w:t>
            </w:r>
          </w:p>
          <w:p w:rsidR="00347E78" w:rsidRPr="00C318D6" w:rsidRDefault="00347E78" w:rsidP="008847C9">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По состоянию на 1 января 2018 года на территории района  осуществляют деятельность 42 ярмарки на 2875 торговых мест (23-сельскохозяйственные, 18-универсальные, 1-промышленная). В том числе для реализации сельскохозяйственной продукции, выращенной на личных приусадебных участках, в поселениях организованы «социальные ряды» (всего на территории района – 18 на 154 торговых места). Так же для более полного удовлетворения жителей района продуктов питания по более низким ценам, на территории Темрюкского городского поселения еженедельно, по субботам, проводится ярмарка «выходного дня» на 95 торговых мест  </w:t>
            </w:r>
            <w:r w:rsidR="00B9140D" w:rsidRPr="00C318D6">
              <w:rPr>
                <w:rFonts w:ascii="Times New Roman" w:eastAsia="Times New Roman" w:hAnsi="Times New Roman" w:cs="Times New Roman"/>
                <w:sz w:val="24"/>
                <w:szCs w:val="24"/>
              </w:rPr>
              <w:t>в г. Темрюке</w:t>
            </w:r>
            <w:r w:rsidRPr="00C318D6">
              <w:rPr>
                <w:rFonts w:ascii="Times New Roman" w:eastAsia="Times New Roman" w:hAnsi="Times New Roman" w:cs="Times New Roman"/>
                <w:sz w:val="24"/>
                <w:szCs w:val="24"/>
              </w:rPr>
              <w:t>.</w:t>
            </w:r>
          </w:p>
        </w:tc>
      </w:tr>
      <w:tr w:rsidR="00C318D6" w:rsidRPr="00C318D6" w:rsidTr="00BB2807">
        <w:tc>
          <w:tcPr>
            <w:tcW w:w="709" w:type="dxa"/>
          </w:tcPr>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2.2</w:t>
            </w:r>
          </w:p>
        </w:tc>
        <w:tc>
          <w:tcPr>
            <w:tcW w:w="2719" w:type="dxa"/>
          </w:tcPr>
          <w:p w:rsidR="001C5126" w:rsidRPr="00C318D6" w:rsidRDefault="001C5126" w:rsidP="00CD0CB2">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t xml:space="preserve">Организация сезонной торговли  собственно </w:t>
            </w:r>
            <w:r w:rsidRPr="00C318D6">
              <w:rPr>
                <w:rFonts w:ascii="Times New Roman" w:hAnsi="Times New Roman" w:cs="Times New Roman"/>
                <w:sz w:val="24"/>
                <w:szCs w:val="24"/>
              </w:rPr>
              <w:lastRenderedPageBreak/>
              <w:t>выращенной  плодоовощной продукцией и бахчевыми культурами.</w:t>
            </w:r>
          </w:p>
        </w:tc>
        <w:tc>
          <w:tcPr>
            <w:tcW w:w="1842" w:type="dxa"/>
          </w:tcPr>
          <w:p w:rsidR="001C5126" w:rsidRPr="00C318D6" w:rsidRDefault="001C5126" w:rsidP="00EA4501">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2016-2017 годы</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(в период</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с 01 июня</w:t>
            </w:r>
          </w:p>
          <w:p w:rsidR="001C5126" w:rsidRPr="00C318D6" w:rsidRDefault="001C5126" w:rsidP="00CD0CB2">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t>по 30 октября)</w:t>
            </w:r>
          </w:p>
        </w:tc>
        <w:tc>
          <w:tcPr>
            <w:tcW w:w="1984" w:type="dxa"/>
          </w:tcPr>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 xml:space="preserve">Управление потребительской </w:t>
            </w:r>
            <w:r w:rsidRPr="00C318D6">
              <w:rPr>
                <w:rFonts w:ascii="Times New Roman" w:hAnsi="Times New Roman" w:cs="Times New Roman"/>
                <w:sz w:val="24"/>
                <w:szCs w:val="24"/>
              </w:rPr>
              <w:lastRenderedPageBreak/>
              <w:t>сферы администрации муниципального образования Темрюкский район,  управление сельского хозяйства и перерабатывающей промышленности администрации муниципального образования Темрюкский район</w:t>
            </w:r>
          </w:p>
        </w:tc>
        <w:tc>
          <w:tcPr>
            <w:tcW w:w="1559" w:type="dxa"/>
          </w:tcPr>
          <w:p w:rsidR="001C5126" w:rsidRPr="00C318D6" w:rsidRDefault="001C5126" w:rsidP="00CD0CB2">
            <w:pPr>
              <w:jc w:val="center"/>
              <w:rPr>
                <w:rFonts w:ascii="Times New Roman" w:eastAsia="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Управление потребительской сферы совместно с управлением сельского </w:t>
            </w:r>
            <w:r w:rsidRPr="00C318D6">
              <w:rPr>
                <w:rFonts w:ascii="Times New Roman" w:eastAsia="Times New Roman" w:hAnsi="Times New Roman" w:cs="Times New Roman"/>
                <w:sz w:val="24"/>
                <w:szCs w:val="24"/>
              </w:rPr>
              <w:lastRenderedPageBreak/>
              <w:t>хозяйства и  перерабатывающей промышленности проведены совещания с индивидуальными предпринимателями и главами КФХ, на которых доведены требования по организации сезонной придорожной торговли.</w:t>
            </w:r>
          </w:p>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В </w:t>
            </w:r>
            <w:proofErr w:type="spellStart"/>
            <w:r w:rsidRPr="00C318D6">
              <w:rPr>
                <w:rFonts w:ascii="Times New Roman" w:eastAsia="Times New Roman" w:hAnsi="Times New Roman" w:cs="Times New Roman"/>
                <w:sz w:val="24"/>
                <w:szCs w:val="24"/>
              </w:rPr>
              <w:t>летне</w:t>
            </w:r>
            <w:proofErr w:type="spellEnd"/>
            <w:r w:rsidRPr="00C318D6">
              <w:rPr>
                <w:rFonts w:ascii="Times New Roman" w:eastAsia="Times New Roman" w:hAnsi="Times New Roman" w:cs="Times New Roman"/>
                <w:sz w:val="24"/>
                <w:szCs w:val="24"/>
              </w:rPr>
              <w:t xml:space="preserve"> – осенний  период 2017 года осуществляли деятельность 44  придорожные площадки  для реализации сельскохозяйственной продукции и бахчевых культур, выращенных местными товаропроизводителями на 320 торговых мест. Ярмарки  оформлены в соответствии с требованиями единого краевого стандарта.  </w:t>
            </w:r>
          </w:p>
        </w:tc>
      </w:tr>
      <w:tr w:rsidR="00C318D6" w:rsidRPr="00C318D6" w:rsidTr="00BB2807">
        <w:tc>
          <w:tcPr>
            <w:tcW w:w="709" w:type="dxa"/>
          </w:tcPr>
          <w:p w:rsidR="001C5126" w:rsidRPr="00C318D6" w:rsidRDefault="001C5126" w:rsidP="00CD0CB2">
            <w:pPr>
              <w:jc w:val="center"/>
              <w:rPr>
                <w:rFonts w:ascii="Times New Roman" w:hAnsi="Times New Roman" w:cs="Times New Roman"/>
                <w:sz w:val="24"/>
                <w:szCs w:val="24"/>
                <w:highlight w:val="yellow"/>
              </w:rPr>
            </w:pPr>
          </w:p>
        </w:tc>
        <w:tc>
          <w:tcPr>
            <w:tcW w:w="14175" w:type="dxa"/>
            <w:gridSpan w:val="6"/>
          </w:tcPr>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Сокращение издержек в экономике</w:t>
            </w:r>
          </w:p>
        </w:tc>
      </w:tr>
      <w:tr w:rsidR="00C318D6" w:rsidRPr="00C318D6" w:rsidTr="00BB2807">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2.3</w:t>
            </w:r>
          </w:p>
        </w:tc>
        <w:tc>
          <w:tcPr>
            <w:tcW w:w="271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Предоставление субсидий из краевого бюджета муниципальным образованиям Краснодарского края на строительство подводящих и  распределительных газопроводов высокого, среднего и низкого давления в целях газификации населенных пунктов в </w:t>
            </w:r>
            <w:r w:rsidRPr="00C318D6">
              <w:rPr>
                <w:rFonts w:ascii="Times New Roman" w:hAnsi="Times New Roman" w:cs="Times New Roman"/>
                <w:sz w:val="24"/>
                <w:szCs w:val="24"/>
              </w:rPr>
              <w:lastRenderedPageBreak/>
              <w:t>рамках подпрограммы «Газификация Краснодарского края» государственной программы Краснодарского края «Развитие топливно-энергетического комплекса».</w:t>
            </w:r>
          </w:p>
        </w:tc>
        <w:tc>
          <w:tcPr>
            <w:tcW w:w="1842" w:type="dxa"/>
          </w:tcPr>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lastRenderedPageBreak/>
              <w:t>Постановление главы администрации</w:t>
            </w:r>
          </w:p>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 (губернатора) Краснодарского края от</w:t>
            </w:r>
          </w:p>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12 октября 2015 года</w:t>
            </w:r>
          </w:p>
          <w:p w:rsidR="001C5126" w:rsidRPr="00C318D6" w:rsidRDefault="001C5126" w:rsidP="00724E98">
            <w:pPr>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961</w:t>
            </w:r>
          </w:p>
        </w:tc>
        <w:tc>
          <w:tcPr>
            <w:tcW w:w="1393"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В течение 2017 года</w:t>
            </w:r>
          </w:p>
        </w:tc>
        <w:tc>
          <w:tcPr>
            <w:tcW w:w="1984"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1C5126" w:rsidRPr="00C318D6" w:rsidRDefault="001C5126" w:rsidP="00724E98">
            <w:pPr>
              <w:jc w:val="both"/>
              <w:rPr>
                <w:rFonts w:ascii="Times New Roman" w:hAnsi="Times New Roman" w:cs="Times New Roman"/>
                <w:sz w:val="24"/>
                <w:szCs w:val="24"/>
              </w:rPr>
            </w:pPr>
          </w:p>
        </w:tc>
        <w:tc>
          <w:tcPr>
            <w:tcW w:w="1559" w:type="dxa"/>
          </w:tcPr>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3,1</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 xml:space="preserve"> млн. рублей, </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из них: средства краевого бюджета -</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 xml:space="preserve"> 2,2 </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 xml:space="preserve"> местного</w:t>
            </w:r>
            <w:r w:rsidR="00237F5F" w:rsidRPr="00C318D6">
              <w:rPr>
                <w:rFonts w:ascii="Times New Roman" w:hAnsi="Times New Roman" w:cs="Times New Roman"/>
                <w:sz w:val="24"/>
                <w:szCs w:val="24"/>
              </w:rPr>
              <w:t xml:space="preserve"> бюджета</w:t>
            </w:r>
            <w:r w:rsidRPr="00C318D6">
              <w:rPr>
                <w:rFonts w:ascii="Times New Roman" w:hAnsi="Times New Roman" w:cs="Times New Roman"/>
                <w:sz w:val="24"/>
                <w:szCs w:val="24"/>
              </w:rPr>
              <w:t xml:space="preserve"> –</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 xml:space="preserve"> 0,9 </w:t>
            </w: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r w:rsidRPr="00C318D6">
              <w:rPr>
                <w:rFonts w:ascii="Times New Roman" w:hAnsi="Times New Roman" w:cs="Times New Roman"/>
                <w:sz w:val="24"/>
                <w:szCs w:val="24"/>
              </w:rPr>
              <w:t>.</w:t>
            </w:r>
          </w:p>
          <w:p w:rsidR="001C5126" w:rsidRPr="00C318D6" w:rsidRDefault="001C5126" w:rsidP="00CD0CB2">
            <w:pPr>
              <w:jc w:val="center"/>
              <w:rPr>
                <w:rFonts w:ascii="Times New Roman" w:hAnsi="Times New Roman" w:cs="Times New Roman"/>
                <w:sz w:val="24"/>
                <w:szCs w:val="24"/>
              </w:rPr>
            </w:pPr>
          </w:p>
          <w:p w:rsidR="001C5126" w:rsidRPr="00C318D6" w:rsidRDefault="001C5126" w:rsidP="00A2397E">
            <w:pPr>
              <w:rPr>
                <w:rFonts w:ascii="Times New Roman" w:hAnsi="Times New Roman" w:cs="Times New Roman"/>
                <w:sz w:val="24"/>
                <w:szCs w:val="24"/>
              </w:rPr>
            </w:pPr>
          </w:p>
          <w:p w:rsidR="001C5126" w:rsidRPr="00C318D6" w:rsidRDefault="001C5126" w:rsidP="00A2397E">
            <w:pP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p w:rsidR="001C5126" w:rsidRPr="00C318D6" w:rsidRDefault="001C5126" w:rsidP="00CD0CB2">
            <w:pPr>
              <w:jc w:val="center"/>
              <w:rPr>
                <w:rFonts w:ascii="Times New Roman" w:hAnsi="Times New Roman" w:cs="Times New Roman"/>
                <w:sz w:val="24"/>
                <w:szCs w:val="24"/>
              </w:rPr>
            </w:pPr>
          </w:p>
        </w:tc>
        <w:tc>
          <w:tcPr>
            <w:tcW w:w="4678"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 xml:space="preserve">В рамках реализации подпрограммы «Газификация Краснодарского края» государственной программы Краснодарского края «Развитие топливно-энергетического комплекса» муниципальным образованием Темрюкский район в 2017 году  реализовано строительство газопроводов высокого и низкого давления. ШГРП. Первый этап строительства начат в </w:t>
            </w:r>
            <w:proofErr w:type="spellStart"/>
            <w:r w:rsidRPr="00C318D6">
              <w:rPr>
                <w:rFonts w:ascii="Times New Roman" w:hAnsi="Times New Roman" w:cs="Times New Roman"/>
                <w:sz w:val="24"/>
                <w:szCs w:val="24"/>
              </w:rPr>
              <w:t>Краснострельском</w:t>
            </w:r>
            <w:proofErr w:type="spellEnd"/>
            <w:r w:rsidRPr="00C318D6">
              <w:rPr>
                <w:rFonts w:ascii="Times New Roman" w:hAnsi="Times New Roman" w:cs="Times New Roman"/>
                <w:sz w:val="24"/>
                <w:szCs w:val="24"/>
              </w:rPr>
              <w:t xml:space="preserve"> сельском поселении Темрюкского района. Информация об исполнении мероприятия: подрядчик – ООО «</w:t>
            </w:r>
            <w:proofErr w:type="spellStart"/>
            <w:r w:rsidRPr="00C318D6">
              <w:rPr>
                <w:rFonts w:ascii="Times New Roman" w:hAnsi="Times New Roman" w:cs="Times New Roman"/>
                <w:sz w:val="24"/>
                <w:szCs w:val="24"/>
              </w:rPr>
              <w:t>Нефтегазстрой</w:t>
            </w:r>
            <w:proofErr w:type="spellEnd"/>
            <w:r w:rsidRPr="00C318D6">
              <w:rPr>
                <w:rFonts w:ascii="Times New Roman" w:hAnsi="Times New Roman" w:cs="Times New Roman"/>
                <w:sz w:val="24"/>
                <w:szCs w:val="24"/>
              </w:rPr>
              <w:t xml:space="preserve">». Контракт заключен </w:t>
            </w:r>
            <w:r w:rsidRPr="00C318D6">
              <w:rPr>
                <w:rFonts w:ascii="Times New Roman" w:hAnsi="Times New Roman" w:cs="Times New Roman"/>
                <w:sz w:val="24"/>
                <w:szCs w:val="24"/>
              </w:rPr>
              <w:lastRenderedPageBreak/>
              <w:t xml:space="preserve">15 июня 2017 года                                                    № 0118300003017000007-0061085-01 на общую сумму 3101,7 тыс. рублей, из них: средства краевого бюджета составили 2170,8 тыс. рублей, средства местного бюджета - 930,9 тыс. рублей. Денежные средства освоены полностью. </w:t>
            </w:r>
          </w:p>
          <w:p w:rsidR="001C5126" w:rsidRPr="00C318D6" w:rsidRDefault="001C5126" w:rsidP="00614B1B">
            <w:pPr>
              <w:jc w:val="both"/>
              <w:rPr>
                <w:rFonts w:ascii="Times New Roman" w:hAnsi="Times New Roman" w:cs="Times New Roman"/>
                <w:sz w:val="24"/>
                <w:szCs w:val="24"/>
              </w:rPr>
            </w:pPr>
            <w:r w:rsidRPr="00C318D6">
              <w:rPr>
                <w:rFonts w:ascii="Times New Roman" w:hAnsi="Times New Roman" w:cs="Times New Roman"/>
                <w:sz w:val="24"/>
                <w:szCs w:val="24"/>
              </w:rPr>
              <w:t>В соответствии с планом-графиком проведения работ - завершение строительно-монтажных работ осуществлено       14.08.2017 года, 18.01.2018 года  – произведен пуск газа.</w:t>
            </w:r>
          </w:p>
        </w:tc>
      </w:tr>
      <w:tr w:rsidR="00C318D6" w:rsidRPr="00C318D6" w:rsidTr="00BB2807">
        <w:tc>
          <w:tcPr>
            <w:tcW w:w="14884" w:type="dxa"/>
            <w:gridSpan w:val="7"/>
          </w:tcPr>
          <w:p w:rsidR="001C5126" w:rsidRPr="00C318D6" w:rsidRDefault="001C5126" w:rsidP="00A2397E">
            <w:pPr>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Развитие малого и среднего предпринимательства</w:t>
            </w:r>
          </w:p>
        </w:tc>
      </w:tr>
      <w:tr w:rsidR="00C318D6" w:rsidRPr="00C318D6" w:rsidTr="00BB2807">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2.4</w:t>
            </w:r>
          </w:p>
        </w:tc>
        <w:tc>
          <w:tcPr>
            <w:tcW w:w="2719" w:type="dxa"/>
          </w:tcPr>
          <w:p w:rsidR="001C5126" w:rsidRPr="00C318D6" w:rsidRDefault="001C5126" w:rsidP="00724E98">
            <w:pPr>
              <w:pStyle w:val="11"/>
              <w:shd w:val="clear" w:color="auto" w:fill="auto"/>
              <w:spacing w:after="0" w:line="240" w:lineRule="auto"/>
              <w:rPr>
                <w:sz w:val="24"/>
                <w:szCs w:val="24"/>
              </w:rPr>
            </w:pPr>
            <w:r w:rsidRPr="00C318D6">
              <w:rPr>
                <w:rStyle w:val="110"/>
                <w:color w:val="auto"/>
                <w:sz w:val="24"/>
                <w:szCs w:val="24"/>
              </w:rPr>
              <w:t>Проведение оценки регули</w:t>
            </w:r>
            <w:r w:rsidRPr="00C318D6">
              <w:rPr>
                <w:rStyle w:val="110"/>
                <w:color w:val="auto"/>
                <w:sz w:val="24"/>
                <w:szCs w:val="24"/>
              </w:rPr>
              <w:softHyphen/>
              <w:t>рующего воздействия проек</w:t>
            </w:r>
            <w:r w:rsidRPr="00C318D6">
              <w:rPr>
                <w:rStyle w:val="110"/>
                <w:color w:val="auto"/>
                <w:sz w:val="24"/>
                <w:szCs w:val="24"/>
              </w:rPr>
              <w:softHyphen/>
              <w:t>тов нормативных правовых актов муниципального образования Темрюкский район (в рамках соответствующих регулирующих направлений, и поступающих на оценку проектов)</w:t>
            </w:r>
          </w:p>
        </w:tc>
        <w:tc>
          <w:tcPr>
            <w:tcW w:w="1842" w:type="dxa"/>
          </w:tcPr>
          <w:p w:rsidR="001C5126" w:rsidRPr="00C318D6" w:rsidRDefault="001C5126" w:rsidP="00724E98">
            <w:pPr>
              <w:pStyle w:val="11"/>
              <w:shd w:val="clear" w:color="auto" w:fill="auto"/>
              <w:spacing w:after="0" w:line="240" w:lineRule="auto"/>
              <w:ind w:left="60"/>
              <w:rPr>
                <w:sz w:val="24"/>
                <w:szCs w:val="24"/>
              </w:rPr>
            </w:pPr>
            <w:r w:rsidRPr="00C318D6">
              <w:rPr>
                <w:sz w:val="24"/>
                <w:szCs w:val="24"/>
              </w:rPr>
              <w:t xml:space="preserve">Постановление администрации муниципального образования Темрюкский район № 614 </w:t>
            </w:r>
          </w:p>
          <w:p w:rsidR="001C5126" w:rsidRPr="00C318D6" w:rsidRDefault="001C5126" w:rsidP="00724E98">
            <w:pPr>
              <w:pStyle w:val="11"/>
              <w:shd w:val="clear" w:color="auto" w:fill="auto"/>
              <w:spacing w:after="0" w:line="240" w:lineRule="auto"/>
              <w:ind w:left="60"/>
              <w:rPr>
                <w:sz w:val="24"/>
                <w:szCs w:val="24"/>
              </w:rPr>
            </w:pPr>
            <w:r w:rsidRPr="00C318D6">
              <w:rPr>
                <w:sz w:val="24"/>
                <w:szCs w:val="24"/>
              </w:rPr>
              <w:t>от 04.08.2015 года</w:t>
            </w:r>
          </w:p>
          <w:p w:rsidR="001C5126" w:rsidRPr="00C318D6" w:rsidRDefault="001C5126" w:rsidP="00724E98">
            <w:pPr>
              <w:pStyle w:val="11"/>
              <w:shd w:val="clear" w:color="auto" w:fill="auto"/>
              <w:spacing w:after="0" w:line="240" w:lineRule="auto"/>
              <w:ind w:left="60"/>
              <w:rPr>
                <w:sz w:val="24"/>
                <w:szCs w:val="24"/>
              </w:rPr>
            </w:pPr>
            <w:r w:rsidRPr="00C318D6">
              <w:rPr>
                <w:sz w:val="24"/>
                <w:szCs w:val="24"/>
              </w:rPr>
              <w:t xml:space="preserve"> (с изменениями и дополнениями к нему)</w:t>
            </w:r>
          </w:p>
        </w:tc>
        <w:tc>
          <w:tcPr>
            <w:tcW w:w="1393" w:type="dxa"/>
          </w:tcPr>
          <w:p w:rsidR="001C5126" w:rsidRPr="00C318D6" w:rsidRDefault="001C5126" w:rsidP="00724E98">
            <w:pPr>
              <w:pStyle w:val="11"/>
              <w:shd w:val="clear" w:color="auto" w:fill="auto"/>
              <w:spacing w:after="0" w:line="240" w:lineRule="auto"/>
              <w:rPr>
                <w:sz w:val="24"/>
                <w:szCs w:val="24"/>
              </w:rPr>
            </w:pPr>
            <w:r w:rsidRPr="00C318D6">
              <w:rPr>
                <w:rStyle w:val="110"/>
                <w:color w:val="auto"/>
                <w:sz w:val="24"/>
                <w:szCs w:val="24"/>
              </w:rPr>
              <w:t>В течение 2016-2017 годов</w:t>
            </w:r>
          </w:p>
        </w:tc>
        <w:tc>
          <w:tcPr>
            <w:tcW w:w="1984"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Управление экономики</w:t>
            </w:r>
            <w:r w:rsidRPr="00C318D6">
              <w:rPr>
                <w:sz w:val="24"/>
                <w:szCs w:val="24"/>
              </w:rPr>
              <w:t xml:space="preserve"> администрации муниципального образования Темрюкский район</w:t>
            </w:r>
          </w:p>
        </w:tc>
        <w:tc>
          <w:tcPr>
            <w:tcW w:w="1559" w:type="dxa"/>
          </w:tcPr>
          <w:p w:rsidR="001C5126" w:rsidRPr="00C318D6" w:rsidRDefault="001C5126" w:rsidP="00CD0CB2">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1C5126" w:rsidRPr="00C318D6" w:rsidRDefault="001C5126" w:rsidP="008345EE">
            <w:pPr>
              <w:pStyle w:val="11"/>
              <w:shd w:val="clear" w:color="auto" w:fill="auto"/>
              <w:spacing w:after="0" w:line="240" w:lineRule="auto"/>
              <w:rPr>
                <w:sz w:val="24"/>
                <w:szCs w:val="24"/>
              </w:rPr>
            </w:pPr>
            <w:r w:rsidRPr="00C318D6">
              <w:rPr>
                <w:rStyle w:val="110"/>
                <w:color w:val="auto"/>
                <w:sz w:val="24"/>
                <w:szCs w:val="24"/>
              </w:rPr>
              <w:t>21 декабря 2017 года на оценку регули</w:t>
            </w:r>
            <w:r w:rsidRPr="00C318D6">
              <w:rPr>
                <w:rStyle w:val="110"/>
                <w:color w:val="auto"/>
                <w:sz w:val="24"/>
                <w:szCs w:val="24"/>
              </w:rPr>
              <w:softHyphen/>
              <w:t>рующего воздействия в управление эконо</w:t>
            </w:r>
            <w:r w:rsidR="00EA4501" w:rsidRPr="00C318D6">
              <w:rPr>
                <w:rStyle w:val="110"/>
                <w:color w:val="auto"/>
                <w:sz w:val="24"/>
                <w:szCs w:val="24"/>
              </w:rPr>
              <w:t>мики поступи</w:t>
            </w:r>
            <w:r w:rsidRPr="00C318D6">
              <w:rPr>
                <w:rStyle w:val="110"/>
                <w:color w:val="auto"/>
                <w:sz w:val="24"/>
                <w:szCs w:val="24"/>
              </w:rPr>
              <w:t>л проек</w:t>
            </w:r>
            <w:r w:rsidRPr="00C318D6">
              <w:rPr>
                <w:rStyle w:val="110"/>
                <w:color w:val="auto"/>
                <w:sz w:val="24"/>
                <w:szCs w:val="24"/>
              </w:rPr>
              <w:softHyphen/>
              <w:t xml:space="preserve">т постановления администрации муниципального образования </w:t>
            </w:r>
            <w:r w:rsidR="00EA4501" w:rsidRPr="00C318D6">
              <w:rPr>
                <w:rStyle w:val="110"/>
                <w:color w:val="auto"/>
                <w:sz w:val="24"/>
                <w:szCs w:val="24"/>
              </w:rPr>
              <w:t>Темрюкский район «Об утверждении</w:t>
            </w:r>
            <w:r w:rsidRPr="00C318D6">
              <w:rPr>
                <w:rStyle w:val="110"/>
                <w:color w:val="auto"/>
                <w:sz w:val="24"/>
                <w:szCs w:val="24"/>
              </w:rPr>
              <w:t xml:space="preserve"> положения о порядке размещения нестационарных торговых объектов на территории муниципального образования Темрюкский район». Оценка завершена в январе 2018 года и получила </w:t>
            </w:r>
            <w:r w:rsidR="008345EE" w:rsidRPr="00C318D6">
              <w:rPr>
                <w:rStyle w:val="110"/>
                <w:color w:val="auto"/>
                <w:sz w:val="24"/>
                <w:szCs w:val="24"/>
              </w:rPr>
              <w:t xml:space="preserve">отрицательное </w:t>
            </w:r>
            <w:r w:rsidRPr="00C318D6">
              <w:rPr>
                <w:rStyle w:val="110"/>
                <w:color w:val="auto"/>
                <w:sz w:val="24"/>
                <w:szCs w:val="24"/>
              </w:rPr>
              <w:t>заключение.</w:t>
            </w:r>
            <w:r w:rsidR="008345EE" w:rsidRPr="00C318D6">
              <w:rPr>
                <w:rStyle w:val="110"/>
                <w:color w:val="auto"/>
                <w:sz w:val="24"/>
                <w:szCs w:val="24"/>
              </w:rPr>
              <w:t xml:space="preserve"> После внесения изменений в постановление было выдано положительное заключение</w:t>
            </w:r>
            <w:r w:rsidR="008A31CE" w:rsidRPr="00C318D6">
              <w:rPr>
                <w:rStyle w:val="110"/>
                <w:color w:val="auto"/>
                <w:sz w:val="24"/>
                <w:szCs w:val="24"/>
              </w:rPr>
              <w:t>.</w:t>
            </w:r>
          </w:p>
        </w:tc>
      </w:tr>
      <w:tr w:rsidR="00C318D6" w:rsidRPr="00C318D6" w:rsidTr="00BB2807">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2.5</w:t>
            </w:r>
          </w:p>
        </w:tc>
        <w:tc>
          <w:tcPr>
            <w:tcW w:w="2719"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Проведение экспертизы нор</w:t>
            </w:r>
            <w:r w:rsidRPr="00C318D6">
              <w:rPr>
                <w:rStyle w:val="110"/>
                <w:color w:val="auto"/>
                <w:sz w:val="24"/>
                <w:szCs w:val="24"/>
              </w:rPr>
              <w:softHyphen/>
              <w:t xml:space="preserve">мативных правовых актов муниципального образования Темрюкский район, </w:t>
            </w:r>
            <w:r w:rsidRPr="00C318D6">
              <w:rPr>
                <w:rStyle w:val="110"/>
                <w:color w:val="auto"/>
                <w:sz w:val="24"/>
                <w:szCs w:val="24"/>
              </w:rPr>
              <w:lastRenderedPageBreak/>
              <w:t>затра</w:t>
            </w:r>
            <w:r w:rsidRPr="00C318D6">
              <w:rPr>
                <w:rStyle w:val="110"/>
                <w:color w:val="auto"/>
                <w:sz w:val="24"/>
                <w:szCs w:val="24"/>
              </w:rPr>
              <w:softHyphen/>
              <w:t>гивающих вопросы осуществ</w:t>
            </w:r>
            <w:r w:rsidRPr="00C318D6">
              <w:rPr>
                <w:rStyle w:val="110"/>
                <w:color w:val="auto"/>
                <w:sz w:val="24"/>
                <w:szCs w:val="24"/>
              </w:rPr>
              <w:softHyphen/>
              <w:t xml:space="preserve">ления предпринимательской и </w:t>
            </w:r>
            <w:r w:rsidRPr="00C318D6">
              <w:rPr>
                <w:rStyle w:val="110"/>
                <w:rFonts w:eastAsia="Courier New"/>
                <w:color w:val="auto"/>
                <w:sz w:val="24"/>
                <w:szCs w:val="24"/>
              </w:rPr>
              <w:t>инвестиционной деятельно</w:t>
            </w:r>
            <w:r w:rsidRPr="00C318D6">
              <w:rPr>
                <w:rStyle w:val="110"/>
                <w:rFonts w:eastAsia="Courier New"/>
                <w:color w:val="auto"/>
                <w:sz w:val="24"/>
                <w:szCs w:val="24"/>
              </w:rPr>
              <w:softHyphen/>
              <w:t>сти, в рамках утверждаемого плана</w:t>
            </w:r>
          </w:p>
        </w:tc>
        <w:tc>
          <w:tcPr>
            <w:tcW w:w="1842" w:type="dxa"/>
          </w:tcPr>
          <w:p w:rsidR="001C5126" w:rsidRPr="00C318D6" w:rsidRDefault="001C5126" w:rsidP="00724E98">
            <w:pPr>
              <w:pStyle w:val="11"/>
              <w:shd w:val="clear" w:color="auto" w:fill="auto"/>
              <w:spacing w:after="0" w:line="240" w:lineRule="auto"/>
              <w:ind w:left="60"/>
              <w:rPr>
                <w:sz w:val="24"/>
                <w:szCs w:val="24"/>
              </w:rPr>
            </w:pPr>
            <w:r w:rsidRPr="00C318D6">
              <w:rPr>
                <w:sz w:val="24"/>
                <w:szCs w:val="24"/>
              </w:rPr>
              <w:lastRenderedPageBreak/>
              <w:t xml:space="preserve">Постановление администрации муниципального образования Темрюкский </w:t>
            </w:r>
            <w:r w:rsidRPr="00C318D6">
              <w:rPr>
                <w:sz w:val="24"/>
                <w:szCs w:val="24"/>
              </w:rPr>
              <w:lastRenderedPageBreak/>
              <w:t>район № 614 от 04.08.2015 года</w:t>
            </w:r>
          </w:p>
          <w:p w:rsidR="001C5126" w:rsidRPr="00C318D6" w:rsidRDefault="001C5126" w:rsidP="00724E98">
            <w:pPr>
              <w:pStyle w:val="11"/>
              <w:shd w:val="clear" w:color="auto" w:fill="auto"/>
              <w:spacing w:after="0" w:line="240" w:lineRule="auto"/>
              <w:ind w:left="60"/>
              <w:rPr>
                <w:sz w:val="24"/>
                <w:szCs w:val="24"/>
              </w:rPr>
            </w:pPr>
            <w:r w:rsidRPr="00C318D6">
              <w:rPr>
                <w:sz w:val="24"/>
                <w:szCs w:val="24"/>
              </w:rPr>
              <w:t>(с изменениями и дополнениями к нему)</w:t>
            </w:r>
          </w:p>
        </w:tc>
        <w:tc>
          <w:tcPr>
            <w:tcW w:w="1393" w:type="dxa"/>
          </w:tcPr>
          <w:p w:rsidR="001C5126" w:rsidRPr="00C318D6" w:rsidRDefault="001C5126" w:rsidP="00724E98">
            <w:pPr>
              <w:pStyle w:val="11"/>
              <w:shd w:val="clear" w:color="auto" w:fill="auto"/>
              <w:spacing w:after="0" w:line="240" w:lineRule="auto"/>
              <w:rPr>
                <w:sz w:val="24"/>
                <w:szCs w:val="24"/>
              </w:rPr>
            </w:pPr>
            <w:r w:rsidRPr="00C318D6">
              <w:rPr>
                <w:rStyle w:val="110"/>
                <w:color w:val="auto"/>
                <w:sz w:val="24"/>
                <w:szCs w:val="24"/>
              </w:rPr>
              <w:lastRenderedPageBreak/>
              <w:t>В течение 2016-2017 годов</w:t>
            </w:r>
          </w:p>
        </w:tc>
        <w:tc>
          <w:tcPr>
            <w:tcW w:w="1984"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Управление экономики</w:t>
            </w:r>
            <w:r w:rsidRPr="00C318D6">
              <w:rPr>
                <w:sz w:val="24"/>
                <w:szCs w:val="24"/>
              </w:rPr>
              <w:t xml:space="preserve"> администрации муниципального образования Темрюкский </w:t>
            </w:r>
            <w:r w:rsidRPr="00C318D6">
              <w:rPr>
                <w:sz w:val="24"/>
                <w:szCs w:val="24"/>
              </w:rPr>
              <w:lastRenderedPageBreak/>
              <w:t>район</w:t>
            </w:r>
          </w:p>
        </w:tc>
        <w:tc>
          <w:tcPr>
            <w:tcW w:w="1559" w:type="dxa"/>
          </w:tcPr>
          <w:p w:rsidR="001C5126" w:rsidRPr="00C318D6" w:rsidRDefault="001C5126" w:rsidP="00CD0CB2">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1C5126" w:rsidRPr="00C318D6" w:rsidRDefault="001C5126" w:rsidP="00CE7C95">
            <w:pPr>
              <w:pStyle w:val="11"/>
              <w:shd w:val="clear" w:color="auto" w:fill="auto"/>
              <w:spacing w:after="0" w:line="240" w:lineRule="auto"/>
              <w:rPr>
                <w:rStyle w:val="110"/>
                <w:color w:val="auto"/>
                <w:sz w:val="24"/>
                <w:szCs w:val="24"/>
              </w:rPr>
            </w:pPr>
            <w:r w:rsidRPr="00C318D6">
              <w:rPr>
                <w:rStyle w:val="110"/>
                <w:color w:val="auto"/>
                <w:sz w:val="24"/>
                <w:szCs w:val="24"/>
              </w:rPr>
              <w:t>Проведена экспертиза трех постановлений администрации муниципального образования Темрюкский район:</w:t>
            </w:r>
          </w:p>
          <w:p w:rsidR="001C5126" w:rsidRPr="00C318D6" w:rsidRDefault="001C5126" w:rsidP="00CE7C95">
            <w:pPr>
              <w:pStyle w:val="11"/>
              <w:shd w:val="clear" w:color="auto" w:fill="auto"/>
              <w:spacing w:after="0" w:line="240" w:lineRule="auto"/>
              <w:rPr>
                <w:rStyle w:val="110"/>
                <w:color w:val="auto"/>
                <w:sz w:val="24"/>
                <w:szCs w:val="24"/>
              </w:rPr>
            </w:pPr>
            <w:r w:rsidRPr="00C318D6">
              <w:rPr>
                <w:rStyle w:val="110"/>
                <w:color w:val="auto"/>
                <w:sz w:val="24"/>
                <w:szCs w:val="24"/>
              </w:rPr>
              <w:t xml:space="preserve">от 1 августа 2016 года № 597 «Об утверждении Порядка предоставления субсидий малым формам хозяйствования в </w:t>
            </w:r>
            <w:r w:rsidRPr="00C318D6">
              <w:rPr>
                <w:rStyle w:val="110"/>
                <w:color w:val="auto"/>
                <w:sz w:val="24"/>
                <w:szCs w:val="24"/>
              </w:rPr>
              <w:lastRenderedPageBreak/>
              <w:t>АПК на территории муниципального образования Темрюкский район»;</w:t>
            </w:r>
          </w:p>
          <w:p w:rsidR="001C5126" w:rsidRPr="00C318D6" w:rsidRDefault="001C5126" w:rsidP="00CE7C95">
            <w:pPr>
              <w:pStyle w:val="11"/>
              <w:shd w:val="clear" w:color="auto" w:fill="auto"/>
              <w:spacing w:after="0" w:line="240" w:lineRule="auto"/>
              <w:rPr>
                <w:rStyle w:val="110"/>
                <w:color w:val="auto"/>
                <w:sz w:val="24"/>
                <w:szCs w:val="24"/>
              </w:rPr>
            </w:pPr>
            <w:r w:rsidRPr="00C318D6">
              <w:rPr>
                <w:rStyle w:val="110"/>
                <w:color w:val="auto"/>
                <w:sz w:val="24"/>
                <w:szCs w:val="24"/>
              </w:rPr>
              <w:t>от 7 ноября 2016 года № 1081 «Об утверждении Порядка предоставления субсидий малым формам хозяйствования в АПК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Темрюкский район»;</w:t>
            </w:r>
          </w:p>
          <w:p w:rsidR="001C5126" w:rsidRPr="00C318D6" w:rsidRDefault="001C5126" w:rsidP="00CE7C95">
            <w:pPr>
              <w:pStyle w:val="11"/>
              <w:shd w:val="clear" w:color="auto" w:fill="auto"/>
              <w:spacing w:after="0" w:line="240" w:lineRule="auto"/>
              <w:rPr>
                <w:rStyle w:val="110"/>
                <w:color w:val="auto"/>
                <w:sz w:val="24"/>
                <w:szCs w:val="24"/>
              </w:rPr>
            </w:pPr>
            <w:r w:rsidRPr="00C318D6">
              <w:rPr>
                <w:rStyle w:val="110"/>
                <w:color w:val="auto"/>
                <w:sz w:val="24"/>
                <w:szCs w:val="24"/>
              </w:rPr>
              <w:t>от 13 июня 2017 года № 1069 «О внесении изменений в постановление администрации муниципального образования Темрюкский район от 21 марта 2016 года                 № 250 «Об утверждении типовой формы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Темрюкский район, либо на земельном участке, государственная собственность на который не разграничена».</w:t>
            </w:r>
          </w:p>
          <w:p w:rsidR="001C5126" w:rsidRPr="00C318D6" w:rsidRDefault="001C5126" w:rsidP="00CE7C95">
            <w:pPr>
              <w:pStyle w:val="11"/>
              <w:shd w:val="clear" w:color="auto" w:fill="auto"/>
              <w:spacing w:after="0" w:line="240" w:lineRule="auto"/>
              <w:rPr>
                <w:sz w:val="24"/>
                <w:szCs w:val="24"/>
              </w:rPr>
            </w:pPr>
            <w:r w:rsidRPr="00C318D6">
              <w:rPr>
                <w:rStyle w:val="110"/>
                <w:color w:val="auto"/>
              </w:rPr>
              <w:t>По результатам экспертизы сформированы положительные заключения.</w:t>
            </w:r>
          </w:p>
        </w:tc>
      </w:tr>
      <w:tr w:rsidR="00C318D6" w:rsidRPr="00C318D6" w:rsidTr="00BB2807">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2.6</w:t>
            </w:r>
          </w:p>
        </w:tc>
        <w:tc>
          <w:tcPr>
            <w:tcW w:w="2719" w:type="dxa"/>
          </w:tcPr>
          <w:p w:rsidR="001C5126" w:rsidRPr="00C318D6" w:rsidRDefault="001C5126" w:rsidP="00724E98">
            <w:pPr>
              <w:pStyle w:val="11"/>
              <w:shd w:val="clear" w:color="auto" w:fill="auto"/>
              <w:spacing w:after="0" w:line="240" w:lineRule="auto"/>
              <w:rPr>
                <w:sz w:val="24"/>
                <w:szCs w:val="24"/>
              </w:rPr>
            </w:pPr>
            <w:r w:rsidRPr="00C318D6">
              <w:rPr>
                <w:rStyle w:val="110"/>
                <w:color w:val="auto"/>
                <w:sz w:val="24"/>
                <w:szCs w:val="24"/>
              </w:rPr>
              <w:t>Рекомендовать муниципальным заказ</w:t>
            </w:r>
            <w:r w:rsidRPr="00C318D6">
              <w:rPr>
                <w:rStyle w:val="110"/>
                <w:color w:val="auto"/>
                <w:sz w:val="24"/>
                <w:szCs w:val="24"/>
              </w:rPr>
              <w:softHyphen/>
              <w:t xml:space="preserve">чикам, бюджетным </w:t>
            </w:r>
            <w:r w:rsidRPr="00C318D6">
              <w:rPr>
                <w:rStyle w:val="110"/>
                <w:color w:val="auto"/>
                <w:sz w:val="24"/>
                <w:szCs w:val="24"/>
              </w:rPr>
              <w:lastRenderedPageBreak/>
              <w:t>учрежде</w:t>
            </w:r>
            <w:r w:rsidRPr="00C318D6">
              <w:rPr>
                <w:rStyle w:val="110"/>
                <w:color w:val="auto"/>
                <w:sz w:val="24"/>
                <w:szCs w:val="24"/>
              </w:rPr>
              <w:softHyphen/>
              <w:t>ниям осуществлять закупки у субъ</w:t>
            </w:r>
            <w:r w:rsidRPr="00C318D6">
              <w:rPr>
                <w:rStyle w:val="110"/>
                <w:color w:val="auto"/>
                <w:sz w:val="24"/>
                <w:szCs w:val="24"/>
              </w:rPr>
              <w:softHyphen/>
              <w:t>ектов малого предпринима</w:t>
            </w:r>
            <w:r w:rsidRPr="00C318D6">
              <w:rPr>
                <w:rStyle w:val="110"/>
                <w:color w:val="auto"/>
                <w:sz w:val="24"/>
                <w:szCs w:val="24"/>
              </w:rPr>
              <w:softHyphen/>
              <w:t>тельства и социально ориен</w:t>
            </w:r>
            <w:r w:rsidRPr="00C318D6">
              <w:rPr>
                <w:rStyle w:val="110"/>
                <w:color w:val="auto"/>
                <w:sz w:val="24"/>
                <w:szCs w:val="24"/>
              </w:rPr>
              <w:softHyphen/>
              <w:t>тированных некоммерческих организаций в объеме не ме</w:t>
            </w:r>
            <w:r w:rsidRPr="00C318D6">
              <w:rPr>
                <w:rStyle w:val="110"/>
                <w:color w:val="auto"/>
                <w:sz w:val="24"/>
                <w:szCs w:val="24"/>
              </w:rPr>
              <w:softHyphen/>
              <w:t>нее чем 25% совокупного го</w:t>
            </w:r>
            <w:r w:rsidRPr="00C318D6">
              <w:rPr>
                <w:rStyle w:val="110"/>
                <w:color w:val="auto"/>
                <w:sz w:val="24"/>
                <w:szCs w:val="24"/>
              </w:rPr>
              <w:softHyphen/>
              <w:t>дового объема закупок</w:t>
            </w:r>
          </w:p>
        </w:tc>
        <w:tc>
          <w:tcPr>
            <w:tcW w:w="1842" w:type="dxa"/>
          </w:tcPr>
          <w:p w:rsidR="001C5126" w:rsidRPr="00C318D6" w:rsidRDefault="001C5126" w:rsidP="001C5126">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В течение 2016-2017 годов</w:t>
            </w:r>
          </w:p>
        </w:tc>
        <w:tc>
          <w:tcPr>
            <w:tcW w:w="1984" w:type="dxa"/>
          </w:tcPr>
          <w:p w:rsidR="001C5126" w:rsidRPr="00C318D6" w:rsidRDefault="001C5126" w:rsidP="00724E98">
            <w:pPr>
              <w:pStyle w:val="11"/>
              <w:shd w:val="clear" w:color="auto" w:fill="auto"/>
              <w:spacing w:after="0" w:line="240" w:lineRule="auto"/>
              <w:rPr>
                <w:sz w:val="24"/>
                <w:szCs w:val="24"/>
              </w:rPr>
            </w:pPr>
            <w:r w:rsidRPr="00C318D6">
              <w:rPr>
                <w:rStyle w:val="110"/>
                <w:color w:val="auto"/>
                <w:sz w:val="24"/>
                <w:szCs w:val="24"/>
              </w:rPr>
              <w:t>Муниципальные за</w:t>
            </w:r>
            <w:r w:rsidRPr="00C318D6">
              <w:rPr>
                <w:rStyle w:val="110"/>
                <w:color w:val="auto"/>
                <w:sz w:val="24"/>
                <w:szCs w:val="24"/>
              </w:rPr>
              <w:softHyphen/>
              <w:t xml:space="preserve">казчики, бюджетные </w:t>
            </w:r>
            <w:r w:rsidRPr="00C318D6">
              <w:rPr>
                <w:rStyle w:val="110"/>
                <w:color w:val="auto"/>
                <w:sz w:val="24"/>
                <w:szCs w:val="24"/>
              </w:rPr>
              <w:lastRenderedPageBreak/>
              <w:t>учреждения Красно</w:t>
            </w:r>
            <w:r w:rsidRPr="00C318D6">
              <w:rPr>
                <w:rStyle w:val="110"/>
                <w:color w:val="auto"/>
                <w:sz w:val="24"/>
                <w:szCs w:val="24"/>
              </w:rPr>
              <w:softHyphen/>
              <w:t>дарского края (по со</w:t>
            </w:r>
            <w:r w:rsidRPr="00C318D6">
              <w:rPr>
                <w:rStyle w:val="110"/>
                <w:color w:val="auto"/>
                <w:sz w:val="24"/>
                <w:szCs w:val="24"/>
              </w:rPr>
              <w:softHyphen/>
              <w:t>гласованию), управление экономики</w:t>
            </w:r>
            <w:r w:rsidRPr="00C318D6">
              <w:rPr>
                <w:sz w:val="24"/>
                <w:szCs w:val="24"/>
              </w:rPr>
              <w:t xml:space="preserve"> администрации муниципального образования Темрюкский район</w:t>
            </w:r>
          </w:p>
        </w:tc>
        <w:tc>
          <w:tcPr>
            <w:tcW w:w="1559" w:type="dxa"/>
          </w:tcPr>
          <w:p w:rsidR="001C5126" w:rsidRPr="00C318D6" w:rsidRDefault="001C5126" w:rsidP="000F3AA0">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 xml:space="preserve">283,0 </w:t>
            </w:r>
          </w:p>
          <w:p w:rsidR="001C5126" w:rsidRPr="00C318D6" w:rsidRDefault="001C5126" w:rsidP="000F3AA0">
            <w:pPr>
              <w:widowControl w:val="0"/>
              <w:jc w:val="center"/>
              <w:rPr>
                <w:rFonts w:ascii="Times New Roman" w:hAnsi="Times New Roman" w:cs="Times New Roman"/>
                <w:sz w:val="24"/>
                <w:szCs w:val="24"/>
              </w:rPr>
            </w:pPr>
            <w:r w:rsidRPr="00C318D6">
              <w:rPr>
                <w:rFonts w:ascii="Times New Roman" w:hAnsi="Times New Roman" w:cs="Times New Roman"/>
                <w:sz w:val="24"/>
                <w:szCs w:val="24"/>
              </w:rPr>
              <w:t>млн. рублей</w:t>
            </w:r>
          </w:p>
        </w:tc>
        <w:tc>
          <w:tcPr>
            <w:tcW w:w="4678" w:type="dxa"/>
          </w:tcPr>
          <w:p w:rsidR="001C5126" w:rsidRPr="00C318D6" w:rsidRDefault="001C5126" w:rsidP="00F726EB">
            <w:pPr>
              <w:pStyle w:val="11"/>
              <w:shd w:val="clear" w:color="auto" w:fill="auto"/>
              <w:spacing w:after="0" w:line="240" w:lineRule="auto"/>
              <w:rPr>
                <w:rStyle w:val="110"/>
                <w:color w:val="auto"/>
                <w:sz w:val="24"/>
                <w:szCs w:val="24"/>
              </w:rPr>
            </w:pPr>
            <w:r w:rsidRPr="00C318D6">
              <w:rPr>
                <w:rStyle w:val="110"/>
                <w:color w:val="auto"/>
                <w:sz w:val="24"/>
                <w:szCs w:val="24"/>
              </w:rPr>
              <w:t xml:space="preserve">МКУ «Муниципальный заказ» осуществляет ежеквартальный контроль по закупкам у субъектов малого </w:t>
            </w:r>
            <w:r w:rsidRPr="00C318D6">
              <w:rPr>
                <w:rStyle w:val="110"/>
                <w:color w:val="auto"/>
                <w:sz w:val="24"/>
                <w:szCs w:val="24"/>
              </w:rPr>
              <w:lastRenderedPageBreak/>
              <w:t xml:space="preserve">предпринимательства (195 заказчиков). Объем закупок у СМП </w:t>
            </w:r>
            <w:r w:rsidR="00D46051" w:rsidRPr="00C318D6">
              <w:rPr>
                <w:rStyle w:val="110"/>
                <w:color w:val="auto"/>
                <w:sz w:val="24"/>
                <w:szCs w:val="24"/>
              </w:rPr>
              <w:t>по итогам 2017 года</w:t>
            </w:r>
            <w:r w:rsidRPr="00C318D6">
              <w:rPr>
                <w:rStyle w:val="110"/>
                <w:color w:val="auto"/>
                <w:sz w:val="24"/>
                <w:szCs w:val="24"/>
              </w:rPr>
              <w:t xml:space="preserve"> составил 283042,0 тыс. рублей, доля закупок - 42%.</w:t>
            </w:r>
          </w:p>
          <w:p w:rsidR="001C5126" w:rsidRPr="00C318D6" w:rsidRDefault="001C5126" w:rsidP="00F726EB">
            <w:pPr>
              <w:pStyle w:val="11"/>
              <w:shd w:val="clear" w:color="auto" w:fill="auto"/>
              <w:spacing w:after="0" w:line="240" w:lineRule="auto"/>
              <w:rPr>
                <w:rStyle w:val="110"/>
                <w:color w:val="auto"/>
                <w:sz w:val="24"/>
                <w:szCs w:val="24"/>
              </w:rPr>
            </w:pPr>
          </w:p>
          <w:p w:rsidR="001C5126" w:rsidRPr="00C318D6" w:rsidRDefault="001C5126" w:rsidP="005C591B">
            <w:pPr>
              <w:pStyle w:val="11"/>
              <w:shd w:val="clear" w:color="auto" w:fill="auto"/>
              <w:spacing w:after="0" w:line="240" w:lineRule="auto"/>
              <w:rPr>
                <w:sz w:val="24"/>
                <w:szCs w:val="24"/>
              </w:rPr>
            </w:pPr>
          </w:p>
        </w:tc>
      </w:tr>
      <w:tr w:rsidR="00C318D6" w:rsidRPr="00C318D6" w:rsidTr="00BB2807">
        <w:tc>
          <w:tcPr>
            <w:tcW w:w="14884" w:type="dxa"/>
            <w:gridSpan w:val="7"/>
            <w:vAlign w:val="center"/>
          </w:tcPr>
          <w:p w:rsidR="001C5126" w:rsidRPr="00C318D6" w:rsidRDefault="001C5126" w:rsidP="007F568D">
            <w:pPr>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Социальная поддержка граждан и развитие социальных институтов</w:t>
            </w:r>
          </w:p>
        </w:tc>
      </w:tr>
      <w:tr w:rsidR="00C318D6" w:rsidRPr="00C318D6" w:rsidTr="00D46051">
        <w:trPr>
          <w:trHeight w:val="566"/>
        </w:trPr>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t>2.7</w:t>
            </w:r>
          </w:p>
        </w:tc>
        <w:tc>
          <w:tcPr>
            <w:tcW w:w="2719"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Увеличение доли граждан, использующих механизм по</w:t>
            </w:r>
            <w:r w:rsidRPr="00C318D6">
              <w:rPr>
                <w:rStyle w:val="110"/>
                <w:color w:val="auto"/>
                <w:sz w:val="24"/>
                <w:szCs w:val="24"/>
              </w:rPr>
              <w:softHyphen/>
              <w:t xml:space="preserve">лучения государственных и муниципальных услуг </w:t>
            </w:r>
            <w:r w:rsidRPr="00C318D6">
              <w:rPr>
                <w:rStyle w:val="110"/>
                <w:rFonts w:eastAsia="Courier New"/>
                <w:color w:val="auto"/>
                <w:sz w:val="24"/>
                <w:szCs w:val="24"/>
              </w:rPr>
              <w:t>в электронной форме</w:t>
            </w:r>
          </w:p>
        </w:tc>
        <w:tc>
          <w:tcPr>
            <w:tcW w:w="1842" w:type="dxa"/>
          </w:tcPr>
          <w:p w:rsidR="001C5126" w:rsidRPr="00C318D6" w:rsidRDefault="002E0F3D" w:rsidP="005C591B">
            <w:pPr>
              <w:pStyle w:val="1"/>
              <w:jc w:val="both"/>
              <w:outlineLvl w:val="0"/>
              <w:rPr>
                <w:color w:val="auto"/>
              </w:rPr>
            </w:pPr>
            <w:hyperlink r:id="rId9" w:history="1">
              <w:r w:rsidR="001C5126" w:rsidRPr="00C318D6">
                <w:rPr>
                  <w:rStyle w:val="ad"/>
                  <w:rFonts w:eastAsiaTheme="minorEastAsia"/>
                  <w:b w:val="0"/>
                  <w:color w:val="auto"/>
                </w:rPr>
                <w:t>Указ Президента РФ от            7 мая 2012 года № 601</w:t>
              </w:r>
              <w:r w:rsidR="001C5126" w:rsidRPr="00C318D6">
                <w:rPr>
                  <w:rStyle w:val="ad"/>
                  <w:rFonts w:eastAsiaTheme="minorEastAsia"/>
                  <w:b w:val="0"/>
                  <w:color w:val="auto"/>
                </w:rPr>
                <w:br/>
                <w:t>«Об основных направлениях совершенствования системы государственного управления"</w:t>
              </w:r>
            </w:hyperlink>
          </w:p>
        </w:tc>
        <w:tc>
          <w:tcPr>
            <w:tcW w:w="1393"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В течение 2016-2017 годов</w:t>
            </w:r>
          </w:p>
        </w:tc>
        <w:tc>
          <w:tcPr>
            <w:tcW w:w="1984" w:type="dxa"/>
          </w:tcPr>
          <w:p w:rsidR="001C5126" w:rsidRPr="00C318D6" w:rsidRDefault="001C5126" w:rsidP="00AF20DD">
            <w:pPr>
              <w:pStyle w:val="11"/>
              <w:shd w:val="clear" w:color="auto" w:fill="auto"/>
              <w:spacing w:after="0" w:line="240" w:lineRule="auto"/>
              <w:ind w:left="60"/>
              <w:rPr>
                <w:sz w:val="24"/>
                <w:szCs w:val="24"/>
              </w:rPr>
            </w:pPr>
            <w:r w:rsidRPr="00C318D6">
              <w:rPr>
                <w:rStyle w:val="110"/>
                <w:color w:val="auto"/>
                <w:sz w:val="24"/>
                <w:szCs w:val="24"/>
              </w:rPr>
              <w:t xml:space="preserve">Управление информатизации, управление экономики </w:t>
            </w:r>
            <w:r w:rsidRPr="00C318D6">
              <w:rPr>
                <w:sz w:val="24"/>
                <w:szCs w:val="24"/>
              </w:rPr>
              <w:t>администрации муниципального образования Темрюкский район</w:t>
            </w:r>
            <w:r w:rsidRPr="00C318D6">
              <w:rPr>
                <w:rStyle w:val="110"/>
                <w:color w:val="auto"/>
                <w:sz w:val="24"/>
                <w:szCs w:val="24"/>
              </w:rPr>
              <w:t>, МБУ «Многофункциональный центр»</w:t>
            </w:r>
          </w:p>
        </w:tc>
        <w:tc>
          <w:tcPr>
            <w:tcW w:w="1559" w:type="dxa"/>
          </w:tcPr>
          <w:p w:rsidR="001C5126" w:rsidRPr="00C318D6" w:rsidRDefault="001C5126" w:rsidP="00CD0CB2">
            <w:pPr>
              <w:pStyle w:val="11"/>
              <w:shd w:val="clear" w:color="auto" w:fill="auto"/>
              <w:spacing w:after="0" w:line="240" w:lineRule="auto"/>
              <w:jc w:val="center"/>
              <w:rPr>
                <w:sz w:val="24"/>
                <w:szCs w:val="24"/>
              </w:rPr>
            </w:pPr>
            <w:r w:rsidRPr="00C318D6">
              <w:rPr>
                <w:rStyle w:val="110"/>
                <w:color w:val="auto"/>
                <w:sz w:val="24"/>
                <w:szCs w:val="24"/>
              </w:rPr>
              <w:t>-</w:t>
            </w:r>
          </w:p>
        </w:tc>
        <w:tc>
          <w:tcPr>
            <w:tcW w:w="4678" w:type="dxa"/>
          </w:tcPr>
          <w:p w:rsidR="001C5126" w:rsidRPr="00C318D6" w:rsidRDefault="001C5126" w:rsidP="00CE7C95">
            <w:pPr>
              <w:pStyle w:val="11"/>
              <w:shd w:val="clear" w:color="auto" w:fill="auto"/>
              <w:spacing w:after="0" w:line="240" w:lineRule="auto"/>
              <w:rPr>
                <w:rStyle w:val="110"/>
                <w:color w:val="auto"/>
                <w:sz w:val="24"/>
                <w:szCs w:val="24"/>
              </w:rPr>
            </w:pPr>
            <w:r w:rsidRPr="00C318D6">
              <w:rPr>
                <w:rStyle w:val="110"/>
                <w:color w:val="auto"/>
                <w:sz w:val="24"/>
                <w:szCs w:val="24"/>
              </w:rPr>
              <w:t>В целях выполнения Указа Президента РФ от 7 мая 2012 года № 601 «Об основных направлениях совершенствования системы государственного управления» (к 2018 году показатель должен достичь не менее 70%) выполняются следующие мероприятия:</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bCs/>
                <w:sz w:val="24"/>
                <w:szCs w:val="24"/>
              </w:rPr>
              <w:t>распоряжением от 14 июня 2017 года                 № 605-р:</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а) </w:t>
            </w:r>
            <w:r w:rsidRPr="00C318D6">
              <w:rPr>
                <w:rFonts w:ascii="Times New Roman" w:hAnsi="Times New Roman" w:cs="Times New Roman"/>
                <w:bCs/>
                <w:sz w:val="24"/>
                <w:szCs w:val="24"/>
              </w:rPr>
              <w:t>утвержден</w:t>
            </w:r>
            <w:r w:rsidRPr="00C318D6">
              <w:rPr>
                <w:rFonts w:ascii="Times New Roman" w:hAnsi="Times New Roman" w:cs="Times New Roman"/>
                <w:sz w:val="24"/>
                <w:szCs w:val="24"/>
              </w:rPr>
              <w:t xml:space="preserve"> План мероприятий («Дорожная карта») по Указу </w:t>
            </w:r>
            <w:r w:rsidRPr="00C318D6">
              <w:rPr>
                <w:rFonts w:ascii="Times New Roman" w:hAnsi="Times New Roman" w:cs="Times New Roman"/>
                <w:spacing w:val="3"/>
                <w:sz w:val="24"/>
                <w:szCs w:val="24"/>
              </w:rPr>
              <w:t xml:space="preserve">в </w:t>
            </w:r>
            <w:r w:rsidRPr="00C318D6">
              <w:rPr>
                <w:rFonts w:ascii="Times New Roman" w:hAnsi="Times New Roman" w:cs="Times New Roman"/>
                <w:sz w:val="24"/>
                <w:szCs w:val="24"/>
              </w:rPr>
              <w:t xml:space="preserve">муниципальном образовании Темрюкский район </w:t>
            </w:r>
            <w:r w:rsidRPr="00C318D6">
              <w:rPr>
                <w:rFonts w:ascii="Times New Roman" w:hAnsi="Times New Roman" w:cs="Times New Roman"/>
                <w:spacing w:val="3"/>
                <w:sz w:val="24"/>
                <w:szCs w:val="24"/>
              </w:rPr>
              <w:t xml:space="preserve">на 2017 год </w:t>
            </w:r>
            <w:r w:rsidRPr="00C318D6">
              <w:rPr>
                <w:rFonts w:ascii="Times New Roman" w:hAnsi="Times New Roman" w:cs="Times New Roman"/>
                <w:sz w:val="24"/>
                <w:szCs w:val="24"/>
                <w:shd w:val="clear" w:color="auto" w:fill="FFFFFF"/>
              </w:rPr>
              <w:t>(далее -</w:t>
            </w:r>
            <w:r w:rsidRPr="00C318D6">
              <w:rPr>
                <w:rFonts w:ascii="Times New Roman" w:hAnsi="Times New Roman" w:cs="Times New Roman"/>
                <w:sz w:val="24"/>
                <w:szCs w:val="24"/>
              </w:rPr>
              <w:t xml:space="preserve"> План);</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б) на заместителей главы муниципального образования Темрюкский район возложена организация контроля выполнения мероприятий Плана по курируемым направлениям деятельности структурных подразделений администрации муниципального образования Темрюкский район, муниципальных учреждений и </w:t>
            </w:r>
            <w:r w:rsidRPr="00C318D6">
              <w:rPr>
                <w:rFonts w:ascii="Times New Roman" w:hAnsi="Times New Roman" w:cs="Times New Roman"/>
                <w:sz w:val="24"/>
                <w:szCs w:val="24"/>
              </w:rPr>
              <w:lastRenderedPageBreak/>
              <w:t>предприятий;</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sz w:val="24"/>
                <w:szCs w:val="24"/>
              </w:rPr>
              <w:t>в) на руководителей структурных подразделений администрации муниципального образования Темрюкский район, глав поселений возложено выполнение мероприятий Плана в соответствии с Методическими рекомендациями и предоставление ежемесячно отчета о выполнении Плана в управление экономики до 5 числа для свода по муниципального образования Темрюкский район;</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sz w:val="24"/>
                <w:szCs w:val="24"/>
              </w:rPr>
              <w:t xml:space="preserve">г) на управление экономики возложено составление свода и направление в </w:t>
            </w:r>
            <w:r w:rsidRPr="00C318D6">
              <w:rPr>
                <w:rFonts w:ascii="Times New Roman" w:hAnsi="Times New Roman" w:cs="Times New Roman"/>
                <w:iCs/>
                <w:sz w:val="24"/>
                <w:szCs w:val="24"/>
              </w:rPr>
              <w:t>департамент информатизации и связи Краснодарского края</w:t>
            </w:r>
            <w:r w:rsidRPr="00C318D6">
              <w:rPr>
                <w:rFonts w:ascii="Times New Roman" w:hAnsi="Times New Roman" w:cs="Times New Roman"/>
                <w:sz w:val="24"/>
                <w:szCs w:val="24"/>
              </w:rPr>
              <w:t xml:space="preserve"> до 10 числа;</w:t>
            </w:r>
          </w:p>
          <w:p w:rsidR="001C5126" w:rsidRPr="00C318D6" w:rsidRDefault="001C5126" w:rsidP="00CE7C95">
            <w:pPr>
              <w:pStyle w:val="ac"/>
              <w:jc w:val="both"/>
              <w:rPr>
                <w:rFonts w:ascii="Times New Roman" w:hAnsi="Times New Roman" w:cs="Times New Roman"/>
                <w:sz w:val="24"/>
                <w:szCs w:val="24"/>
              </w:rPr>
            </w:pPr>
            <w:r w:rsidRPr="00C318D6">
              <w:rPr>
                <w:rFonts w:ascii="Times New Roman" w:hAnsi="Times New Roman" w:cs="Times New Roman"/>
                <w:sz w:val="24"/>
                <w:szCs w:val="24"/>
              </w:rPr>
              <w:t>распоряжением администрации муниципального образования Темрюкский район от 7 июля 2017 года № 685-р назначен состав рабочей группы по мониторингу реализации мероприятий</w:t>
            </w:r>
            <w:r w:rsidRPr="00C318D6">
              <w:rPr>
                <w:rFonts w:ascii="Times New Roman" w:hAnsi="Times New Roman" w:cs="Times New Roman"/>
                <w:bCs/>
                <w:sz w:val="24"/>
                <w:szCs w:val="24"/>
              </w:rPr>
              <w:t xml:space="preserve"> П</w:t>
            </w:r>
            <w:r w:rsidRPr="00C318D6">
              <w:rPr>
                <w:rFonts w:ascii="Times New Roman" w:hAnsi="Times New Roman" w:cs="Times New Roman"/>
                <w:sz w:val="24"/>
                <w:szCs w:val="24"/>
              </w:rPr>
              <w:t xml:space="preserve">лана в соответствии с </w:t>
            </w:r>
            <w:r w:rsidRPr="00C318D6">
              <w:rPr>
                <w:rFonts w:ascii="Times New Roman" w:hAnsi="Times New Roman" w:cs="Times New Roman"/>
                <w:bCs/>
                <w:sz w:val="24"/>
                <w:szCs w:val="24"/>
              </w:rPr>
              <w:t>Методическими рекомендациями;</w:t>
            </w:r>
          </w:p>
          <w:p w:rsidR="001C5126" w:rsidRPr="00C318D6" w:rsidRDefault="001C5126" w:rsidP="00CE7C95">
            <w:pPr>
              <w:pStyle w:val="11"/>
              <w:spacing w:after="0" w:line="240" w:lineRule="auto"/>
              <w:rPr>
                <w:sz w:val="24"/>
                <w:szCs w:val="24"/>
              </w:rPr>
            </w:pPr>
            <w:r w:rsidRPr="00C318D6">
              <w:rPr>
                <w:sz w:val="24"/>
                <w:szCs w:val="24"/>
              </w:rPr>
              <w:t xml:space="preserve">для популяризации получения услуг </w:t>
            </w:r>
            <w:r w:rsidRPr="00C318D6">
              <w:rPr>
                <w:rStyle w:val="110"/>
                <w:rFonts w:eastAsia="Courier New"/>
                <w:color w:val="auto"/>
                <w:sz w:val="24"/>
                <w:szCs w:val="24"/>
              </w:rPr>
              <w:t>в электронной форме</w:t>
            </w:r>
            <w:r w:rsidRPr="00C318D6">
              <w:rPr>
                <w:sz w:val="24"/>
                <w:szCs w:val="24"/>
              </w:rPr>
              <w:t xml:space="preserve"> через портал </w:t>
            </w:r>
            <w:proofErr w:type="spellStart"/>
            <w:r w:rsidRPr="00C318D6">
              <w:rPr>
                <w:sz w:val="24"/>
                <w:szCs w:val="24"/>
              </w:rPr>
              <w:t>госуслуг</w:t>
            </w:r>
            <w:proofErr w:type="spellEnd"/>
            <w:r w:rsidRPr="00C318D6">
              <w:rPr>
                <w:sz w:val="24"/>
                <w:szCs w:val="24"/>
              </w:rPr>
              <w:t xml:space="preserve"> на официальном сайте муниципального образования Темрюкский район размещены: баннер ссылка на «Единый портал </w:t>
            </w:r>
            <w:proofErr w:type="spellStart"/>
            <w:r w:rsidRPr="00C318D6">
              <w:rPr>
                <w:sz w:val="24"/>
                <w:szCs w:val="24"/>
              </w:rPr>
              <w:t>госуслуг</w:t>
            </w:r>
            <w:proofErr w:type="spellEnd"/>
            <w:r w:rsidRPr="00C318D6">
              <w:rPr>
                <w:sz w:val="24"/>
                <w:szCs w:val="24"/>
              </w:rPr>
              <w:t>», создан специальный раздел «Предоставление государственных и муниципальных услуг» (</w:t>
            </w:r>
            <w:hyperlink r:id="rId10" w:history="1">
              <w:r w:rsidRPr="00C318D6">
                <w:rPr>
                  <w:rStyle w:val="ae"/>
                  <w:color w:val="auto"/>
                  <w:sz w:val="24"/>
                  <w:szCs w:val="24"/>
                </w:rPr>
                <w:t>http://www.temryuk.ru</w:t>
              </w:r>
            </w:hyperlink>
            <w:r w:rsidRPr="00C318D6">
              <w:rPr>
                <w:sz w:val="24"/>
                <w:szCs w:val="24"/>
              </w:rPr>
              <w:t xml:space="preserve"> /</w:t>
            </w:r>
            <w:proofErr w:type="spellStart"/>
            <w:r w:rsidRPr="00C318D6">
              <w:rPr>
                <w:sz w:val="24"/>
                <w:szCs w:val="24"/>
              </w:rPr>
              <w:t>region</w:t>
            </w:r>
            <w:proofErr w:type="spellEnd"/>
            <w:r w:rsidRPr="00C318D6">
              <w:rPr>
                <w:sz w:val="24"/>
                <w:szCs w:val="24"/>
              </w:rPr>
              <w:t>/</w:t>
            </w:r>
            <w:proofErr w:type="spellStart"/>
            <w:r w:rsidRPr="00C318D6">
              <w:rPr>
                <w:sz w:val="24"/>
                <w:szCs w:val="24"/>
              </w:rPr>
              <w:t>predostavlenie</w:t>
            </w:r>
            <w:proofErr w:type="spellEnd"/>
            <w:r w:rsidRPr="00C318D6">
              <w:rPr>
                <w:sz w:val="24"/>
                <w:szCs w:val="24"/>
              </w:rPr>
              <w:t>-</w:t>
            </w:r>
            <w:proofErr w:type="spellStart"/>
            <w:r w:rsidRPr="00C318D6">
              <w:rPr>
                <w:sz w:val="24"/>
                <w:szCs w:val="24"/>
              </w:rPr>
              <w:t>gosudarstvennyh</w:t>
            </w:r>
            <w:proofErr w:type="spellEnd"/>
            <w:r w:rsidRPr="00C318D6">
              <w:rPr>
                <w:sz w:val="24"/>
                <w:szCs w:val="24"/>
              </w:rPr>
              <w:t>-i-</w:t>
            </w:r>
            <w:proofErr w:type="spellStart"/>
            <w:r w:rsidRPr="00C318D6">
              <w:rPr>
                <w:sz w:val="24"/>
                <w:szCs w:val="24"/>
              </w:rPr>
              <w:lastRenderedPageBreak/>
              <w:t>municipalnyh</w:t>
            </w:r>
            <w:proofErr w:type="spellEnd"/>
            <w:r w:rsidRPr="00C318D6">
              <w:rPr>
                <w:sz w:val="24"/>
                <w:szCs w:val="24"/>
              </w:rPr>
              <w:t>-</w:t>
            </w:r>
            <w:proofErr w:type="spellStart"/>
            <w:r w:rsidRPr="00C318D6">
              <w:rPr>
                <w:sz w:val="24"/>
                <w:szCs w:val="24"/>
              </w:rPr>
              <w:t>uslug</w:t>
            </w:r>
            <w:proofErr w:type="spellEnd"/>
            <w:r w:rsidRPr="00C318D6">
              <w:rPr>
                <w:sz w:val="24"/>
                <w:szCs w:val="24"/>
              </w:rPr>
              <w:t>/), где размещены информационные материалы и видеоролики о преимуществах получения государственных и муниципальных услуг в электронном виде;</w:t>
            </w:r>
          </w:p>
          <w:p w:rsidR="001C5126" w:rsidRPr="00C318D6" w:rsidRDefault="001C5126" w:rsidP="00CE7C95">
            <w:pPr>
              <w:pStyle w:val="11"/>
              <w:spacing w:after="0" w:line="240" w:lineRule="auto"/>
              <w:rPr>
                <w:sz w:val="24"/>
                <w:szCs w:val="24"/>
              </w:rPr>
            </w:pPr>
            <w:r w:rsidRPr="00C318D6">
              <w:rPr>
                <w:sz w:val="24"/>
                <w:szCs w:val="24"/>
              </w:rPr>
              <w:t xml:space="preserve">информирование граждан о преимуществах проводится через размещение в средствах СМИ, в социальных сетях, в разделе «Новости» на сайте муниципального образования Темрюкский район </w:t>
            </w:r>
            <w:hyperlink r:id="rId11" w:history="1">
              <w:r w:rsidRPr="00C318D6">
                <w:rPr>
                  <w:rStyle w:val="ae"/>
                  <w:color w:val="auto"/>
                  <w:sz w:val="24"/>
                  <w:szCs w:val="24"/>
                  <w:u w:val="none"/>
                </w:rPr>
                <w:t>http://www.temryuk.ru/news</w:t>
              </w:r>
            </w:hyperlink>
            <w:r w:rsidRPr="00C318D6">
              <w:rPr>
                <w:rStyle w:val="ae"/>
                <w:color w:val="auto"/>
                <w:sz w:val="24"/>
                <w:szCs w:val="24"/>
                <w:u w:val="none"/>
              </w:rPr>
              <w:t xml:space="preserve"> </w:t>
            </w:r>
            <w:r w:rsidRPr="00C318D6">
              <w:rPr>
                <w:sz w:val="24"/>
                <w:szCs w:val="24"/>
              </w:rPr>
              <w:t>(последнее 12</w:t>
            </w:r>
            <w:r w:rsidRPr="00C318D6">
              <w:rPr>
                <w:sz w:val="24"/>
                <w:szCs w:val="24"/>
                <w:shd w:val="clear" w:color="auto" w:fill="FFFFFF"/>
              </w:rPr>
              <w:t>.12.2017 года)</w:t>
            </w:r>
            <w:r w:rsidRPr="00C318D6">
              <w:rPr>
                <w:sz w:val="24"/>
                <w:szCs w:val="24"/>
              </w:rPr>
              <w:t xml:space="preserve">, радиоузел на Центральном рынке; демонстрируются ролики о преимуществах получения в электронной форме на </w:t>
            </w:r>
            <w:r w:rsidRPr="00C318D6">
              <w:rPr>
                <w:sz w:val="24"/>
                <w:szCs w:val="24"/>
                <w:lang w:val="en-US"/>
              </w:rPr>
              <w:t>LED</w:t>
            </w:r>
            <w:r w:rsidRPr="00C318D6">
              <w:rPr>
                <w:sz w:val="24"/>
                <w:szCs w:val="24"/>
              </w:rPr>
              <w:t xml:space="preserve"> экранах города.</w:t>
            </w:r>
          </w:p>
          <w:p w:rsidR="001C5126" w:rsidRPr="00C318D6" w:rsidRDefault="001C5126" w:rsidP="00CE7C95">
            <w:pPr>
              <w:jc w:val="both"/>
              <w:rPr>
                <w:rFonts w:ascii="Times New Roman" w:hAnsi="Times New Roman" w:cs="Times New Roman"/>
                <w:bCs/>
                <w:sz w:val="24"/>
                <w:szCs w:val="24"/>
              </w:rPr>
            </w:pPr>
            <w:r w:rsidRPr="00C318D6">
              <w:rPr>
                <w:rStyle w:val="110"/>
                <w:rFonts w:eastAsiaTheme="minorHAnsi"/>
                <w:color w:val="auto"/>
                <w:sz w:val="24"/>
                <w:szCs w:val="24"/>
              </w:rPr>
              <w:t xml:space="preserve">Для выполнения показателя «Доля граждан, использующих механизм получения государственных и муниципальных услуг в электронной форме» в целом по субъекту (в 2017 году показатель должен был достичь не менее 60%) по поручению края ДИС  разработан и доведен </w:t>
            </w:r>
            <w:r w:rsidRPr="00C318D6">
              <w:rPr>
                <w:rFonts w:ascii="Times New Roman" w:hAnsi="Times New Roman" w:cs="Times New Roman"/>
                <w:bCs/>
                <w:sz w:val="24"/>
                <w:szCs w:val="24"/>
              </w:rPr>
              <w:t>на 2017 год</w:t>
            </w:r>
            <w:r w:rsidRPr="00C318D6">
              <w:rPr>
                <w:rStyle w:val="110"/>
                <w:rFonts w:eastAsiaTheme="minorHAnsi"/>
                <w:color w:val="auto"/>
                <w:sz w:val="24"/>
                <w:szCs w:val="24"/>
              </w:rPr>
              <w:t xml:space="preserve"> план мероприятий и число граждан для регистрации в </w:t>
            </w:r>
            <w:r w:rsidRPr="00C318D6">
              <w:rPr>
                <w:rFonts w:ascii="Times New Roman" w:hAnsi="Times New Roman" w:cs="Times New Roman"/>
                <w:bCs/>
                <w:sz w:val="24"/>
                <w:szCs w:val="24"/>
              </w:rPr>
              <w:t>ЕСИА.</w:t>
            </w:r>
          </w:p>
          <w:p w:rsidR="001C5126" w:rsidRPr="00C318D6" w:rsidRDefault="001C5126" w:rsidP="00CE7C95">
            <w:pPr>
              <w:pStyle w:val="11"/>
              <w:shd w:val="clear" w:color="auto" w:fill="auto"/>
              <w:spacing w:after="0" w:line="240" w:lineRule="auto"/>
              <w:rPr>
                <w:bCs/>
                <w:sz w:val="24"/>
                <w:szCs w:val="24"/>
              </w:rPr>
            </w:pPr>
            <w:r w:rsidRPr="00C318D6">
              <w:rPr>
                <w:rStyle w:val="110"/>
                <w:rFonts w:eastAsiaTheme="minorHAnsi"/>
                <w:color w:val="auto"/>
                <w:sz w:val="24"/>
                <w:szCs w:val="24"/>
              </w:rPr>
              <w:t>По итогам работы за 2017 год, по муниципальному образованию Темрюкский район п</w:t>
            </w:r>
            <w:r w:rsidRPr="00C318D6">
              <w:rPr>
                <w:bCs/>
                <w:sz w:val="24"/>
                <w:szCs w:val="24"/>
              </w:rPr>
              <w:t xml:space="preserve">лановое значение количества подтвержденных учетных записей </w:t>
            </w:r>
            <w:r w:rsidRPr="00C318D6">
              <w:rPr>
                <w:rStyle w:val="110"/>
                <w:rFonts w:eastAsiaTheme="minorHAnsi"/>
                <w:color w:val="auto"/>
                <w:sz w:val="24"/>
                <w:szCs w:val="24"/>
              </w:rPr>
              <w:t>граждан</w:t>
            </w:r>
            <w:r w:rsidRPr="00C318D6">
              <w:rPr>
                <w:bCs/>
                <w:sz w:val="24"/>
                <w:szCs w:val="24"/>
              </w:rPr>
              <w:t xml:space="preserve"> в ЕСИА</w:t>
            </w:r>
            <w:r w:rsidRPr="00C318D6">
              <w:rPr>
                <w:rStyle w:val="110"/>
                <w:rFonts w:eastAsiaTheme="minorHAnsi"/>
                <w:color w:val="auto"/>
                <w:sz w:val="24"/>
                <w:szCs w:val="24"/>
              </w:rPr>
              <w:t xml:space="preserve"> </w:t>
            </w:r>
            <w:r w:rsidRPr="00C318D6">
              <w:rPr>
                <w:bCs/>
                <w:sz w:val="24"/>
                <w:szCs w:val="24"/>
              </w:rPr>
              <w:t>выполнено на 141,3%.</w:t>
            </w:r>
          </w:p>
        </w:tc>
      </w:tr>
      <w:tr w:rsidR="00C318D6" w:rsidRPr="00C318D6" w:rsidTr="00BB2807">
        <w:tc>
          <w:tcPr>
            <w:tcW w:w="709" w:type="dxa"/>
          </w:tcPr>
          <w:p w:rsidR="001C5126" w:rsidRPr="00C318D6" w:rsidRDefault="001C5126"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2.8</w:t>
            </w:r>
          </w:p>
        </w:tc>
        <w:tc>
          <w:tcPr>
            <w:tcW w:w="2719"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t xml:space="preserve">Осуществление </w:t>
            </w:r>
            <w:r w:rsidRPr="00C318D6">
              <w:rPr>
                <w:rStyle w:val="110"/>
                <w:color w:val="auto"/>
                <w:sz w:val="24"/>
                <w:szCs w:val="24"/>
              </w:rPr>
              <w:lastRenderedPageBreak/>
              <w:t>мониторинга соблюдения сроков выплаты заработной платы работникам хозяйствующих субъектов края, выявление просроченной задолженности и принятие комплекса мер по ее по</w:t>
            </w:r>
            <w:r w:rsidRPr="00C318D6">
              <w:rPr>
                <w:rStyle w:val="110"/>
                <w:color w:val="auto"/>
                <w:sz w:val="24"/>
                <w:szCs w:val="24"/>
              </w:rPr>
              <w:softHyphen/>
              <w:t>гашению</w:t>
            </w:r>
          </w:p>
        </w:tc>
        <w:tc>
          <w:tcPr>
            <w:tcW w:w="1842"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lastRenderedPageBreak/>
              <w:t xml:space="preserve">Распоряжение </w:t>
            </w:r>
            <w:r w:rsidRPr="00C318D6">
              <w:rPr>
                <w:rStyle w:val="110"/>
                <w:color w:val="auto"/>
                <w:sz w:val="24"/>
                <w:szCs w:val="24"/>
              </w:rPr>
              <w:lastRenderedPageBreak/>
              <w:t>главы админи</w:t>
            </w:r>
            <w:r w:rsidRPr="00C318D6">
              <w:rPr>
                <w:rStyle w:val="110"/>
                <w:color w:val="auto"/>
                <w:sz w:val="24"/>
                <w:szCs w:val="24"/>
              </w:rPr>
              <w:softHyphen/>
              <w:t>страции (гу</w:t>
            </w:r>
            <w:r w:rsidRPr="00C318D6">
              <w:rPr>
                <w:rStyle w:val="110"/>
                <w:color w:val="auto"/>
                <w:sz w:val="24"/>
                <w:szCs w:val="24"/>
              </w:rPr>
              <w:softHyphen/>
              <w:t>бернатора) Краснодарского края от             8 июля 2004 года № 805-р «О мерах направленных на погашение организациями края задолженности по заработной плате»</w:t>
            </w:r>
          </w:p>
        </w:tc>
        <w:tc>
          <w:tcPr>
            <w:tcW w:w="1393" w:type="dxa"/>
          </w:tcPr>
          <w:p w:rsidR="001C5126" w:rsidRPr="00C318D6" w:rsidRDefault="001C5126" w:rsidP="00724E98">
            <w:pPr>
              <w:pStyle w:val="11"/>
              <w:shd w:val="clear" w:color="auto" w:fill="auto"/>
              <w:spacing w:after="0" w:line="240" w:lineRule="auto"/>
              <w:ind w:left="60"/>
              <w:rPr>
                <w:sz w:val="24"/>
                <w:szCs w:val="24"/>
              </w:rPr>
            </w:pPr>
            <w:r w:rsidRPr="00C318D6">
              <w:rPr>
                <w:rStyle w:val="110"/>
                <w:color w:val="auto"/>
                <w:sz w:val="24"/>
                <w:szCs w:val="24"/>
              </w:rPr>
              <w:lastRenderedPageBreak/>
              <w:t xml:space="preserve">В течение </w:t>
            </w:r>
            <w:r w:rsidRPr="00C318D6">
              <w:rPr>
                <w:rStyle w:val="110"/>
                <w:color w:val="auto"/>
                <w:sz w:val="24"/>
                <w:szCs w:val="24"/>
              </w:rPr>
              <w:lastRenderedPageBreak/>
              <w:t>2016- 2017 годов</w:t>
            </w:r>
          </w:p>
        </w:tc>
        <w:tc>
          <w:tcPr>
            <w:tcW w:w="1984" w:type="dxa"/>
          </w:tcPr>
          <w:p w:rsidR="001C5126" w:rsidRPr="00C318D6" w:rsidRDefault="001C5126" w:rsidP="00724E98">
            <w:pPr>
              <w:pStyle w:val="11"/>
              <w:shd w:val="clear" w:color="auto" w:fill="auto"/>
              <w:spacing w:after="0" w:line="240" w:lineRule="auto"/>
              <w:ind w:left="60"/>
              <w:rPr>
                <w:sz w:val="24"/>
                <w:szCs w:val="24"/>
              </w:rPr>
            </w:pPr>
            <w:r w:rsidRPr="00C318D6">
              <w:rPr>
                <w:sz w:val="24"/>
                <w:szCs w:val="24"/>
              </w:rPr>
              <w:lastRenderedPageBreak/>
              <w:t xml:space="preserve">Управление </w:t>
            </w:r>
            <w:r w:rsidRPr="00C318D6">
              <w:rPr>
                <w:sz w:val="24"/>
                <w:szCs w:val="24"/>
              </w:rPr>
              <w:lastRenderedPageBreak/>
              <w:t>экономики администрации муниципального образования Темрюкский район (свод); Государственная инспекция по труду (по согласованию);</w:t>
            </w:r>
          </w:p>
          <w:p w:rsidR="001C5126" w:rsidRPr="00C318D6" w:rsidRDefault="001C5126" w:rsidP="00724E98">
            <w:pPr>
              <w:pStyle w:val="11"/>
              <w:shd w:val="clear" w:color="auto" w:fill="auto"/>
              <w:spacing w:after="0" w:line="240" w:lineRule="auto"/>
              <w:ind w:left="60"/>
              <w:rPr>
                <w:sz w:val="24"/>
                <w:szCs w:val="24"/>
              </w:rPr>
            </w:pPr>
            <w:r w:rsidRPr="00C318D6">
              <w:rPr>
                <w:sz w:val="24"/>
                <w:szCs w:val="24"/>
              </w:rPr>
              <w:t>Структурные подразделения администрации муниципального образования Темрюкский район по курируемым направлениям</w:t>
            </w:r>
          </w:p>
          <w:p w:rsidR="001C5126" w:rsidRPr="00C318D6" w:rsidRDefault="001C5126" w:rsidP="00724E98">
            <w:pPr>
              <w:pStyle w:val="11"/>
              <w:shd w:val="clear" w:color="auto" w:fill="auto"/>
              <w:spacing w:after="0" w:line="240" w:lineRule="auto"/>
              <w:ind w:left="60"/>
              <w:rPr>
                <w:sz w:val="24"/>
                <w:szCs w:val="24"/>
              </w:rPr>
            </w:pPr>
          </w:p>
        </w:tc>
        <w:tc>
          <w:tcPr>
            <w:tcW w:w="1559" w:type="dxa"/>
          </w:tcPr>
          <w:p w:rsidR="001C5126" w:rsidRPr="00C318D6" w:rsidRDefault="001C5126" w:rsidP="000F3AA0">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1C5126" w:rsidRPr="00C318D6" w:rsidRDefault="001C5126" w:rsidP="00CE7C95">
            <w:pPr>
              <w:pStyle w:val="11"/>
              <w:shd w:val="clear" w:color="auto" w:fill="auto"/>
              <w:spacing w:after="0" w:line="240" w:lineRule="auto"/>
              <w:rPr>
                <w:sz w:val="24"/>
                <w:szCs w:val="24"/>
              </w:rPr>
            </w:pPr>
            <w:r w:rsidRPr="00C318D6">
              <w:rPr>
                <w:sz w:val="24"/>
                <w:szCs w:val="24"/>
              </w:rPr>
              <w:t xml:space="preserve">По состоянию на 01.01.2018 года </w:t>
            </w:r>
            <w:r w:rsidRPr="00C318D6">
              <w:rPr>
                <w:sz w:val="24"/>
                <w:szCs w:val="24"/>
              </w:rPr>
              <w:lastRenderedPageBreak/>
              <w:t>задолженность по заработной плате составила 0,47 млн. руб. по действующему предприятию - ООО «Апрель». По  ООО «Апрель» службой судебных приставов окончены исполнительные производства в связи с невозможностью взыскания по причине отсутствия имущества.</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С целью недопущения образования задолженности по заработной плате назначены ответственные специалисты в администрации муниципального образования Темрюкский район и поселениях района, осуществляющие мониторинг своевременности выплаты заработной платы и погашения задолженности по обязательным платежам в бюджет. В случае выявления задолженности по заработной плате руководители организаций приглашаются на заседание чрезвычайной  комиссии администрации муниципального образования Темрюкский район (далее–ЧК).</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За 2017 год на заседаниях ЧК заслушано 41 хозяйствующих субъекта, допустивших задолженность по уплате НДФЛ в бюджет на общую сумму 16,132 млн. рублей, за 2017 год задолженность погашена в сумме 13,755 млн. рублей.</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 xml:space="preserve">На официальном сайте муниципального образования Темрюкский район, на главной странице размещены и поддерживаются в актуальном состоянии </w:t>
            </w:r>
            <w:r w:rsidRPr="00C318D6">
              <w:rPr>
                <w:rFonts w:ascii="Times New Roman" w:hAnsi="Times New Roman" w:cs="Times New Roman"/>
                <w:sz w:val="24"/>
                <w:szCs w:val="24"/>
              </w:rPr>
              <w:lastRenderedPageBreak/>
              <w:t>номера телефонов  «горячей линии»:</w:t>
            </w:r>
          </w:p>
          <w:p w:rsidR="001C5126" w:rsidRPr="00C318D6" w:rsidRDefault="001C5126" w:rsidP="00CE7C95">
            <w:pPr>
              <w:ind w:firstLine="34"/>
              <w:jc w:val="both"/>
              <w:rPr>
                <w:rFonts w:ascii="Times New Roman" w:hAnsi="Times New Roman" w:cs="Times New Roman"/>
                <w:sz w:val="24"/>
                <w:szCs w:val="24"/>
              </w:rPr>
            </w:pPr>
            <w:r w:rsidRPr="00C318D6">
              <w:rPr>
                <w:rFonts w:ascii="Times New Roman" w:hAnsi="Times New Roman" w:cs="Times New Roman"/>
                <w:sz w:val="24"/>
                <w:szCs w:val="24"/>
              </w:rPr>
              <w:t>в администрации муниципального образования Темрюкский район (86148) 5-18-21;</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в министерстве экономики Краснодарского края (861) 210-70-50;</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Для принятия сообщений о фактах задержки выплаты заработной платы размещена памятка для работников предприятий о том, какие следует предпринимать действия, если выплата заработной платы задержана.</w:t>
            </w:r>
          </w:p>
          <w:p w:rsidR="001C5126" w:rsidRPr="00C318D6" w:rsidRDefault="001C5126" w:rsidP="00CE7C95">
            <w:pPr>
              <w:jc w:val="both"/>
              <w:rPr>
                <w:rFonts w:ascii="Times New Roman" w:hAnsi="Times New Roman" w:cs="Times New Roman"/>
                <w:sz w:val="24"/>
                <w:szCs w:val="24"/>
              </w:rPr>
            </w:pPr>
            <w:r w:rsidRPr="00C318D6">
              <w:rPr>
                <w:rFonts w:ascii="Times New Roman" w:hAnsi="Times New Roman" w:cs="Times New Roman"/>
                <w:sz w:val="24"/>
                <w:szCs w:val="24"/>
              </w:rPr>
              <w:t>За 2017 год обращений граждан на телефон «горячей линии» не зафиксировано.</w:t>
            </w:r>
          </w:p>
        </w:tc>
      </w:tr>
      <w:tr w:rsidR="00C318D6" w:rsidRPr="00C318D6" w:rsidTr="00BB2807">
        <w:tc>
          <w:tcPr>
            <w:tcW w:w="709"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2.9</w:t>
            </w:r>
          </w:p>
        </w:tc>
        <w:tc>
          <w:tcPr>
            <w:tcW w:w="2719" w:type="dxa"/>
          </w:tcPr>
          <w:p w:rsidR="003768DD" w:rsidRPr="00C318D6" w:rsidRDefault="003768DD" w:rsidP="00724E98">
            <w:pPr>
              <w:pStyle w:val="11"/>
              <w:shd w:val="clear" w:color="auto" w:fill="auto"/>
              <w:spacing w:after="0" w:line="240" w:lineRule="auto"/>
              <w:ind w:left="80"/>
              <w:rPr>
                <w:sz w:val="24"/>
                <w:szCs w:val="24"/>
              </w:rPr>
            </w:pPr>
            <w:r w:rsidRPr="00C318D6">
              <w:rPr>
                <w:rStyle w:val="110"/>
                <w:color w:val="auto"/>
                <w:sz w:val="24"/>
                <w:szCs w:val="24"/>
              </w:rPr>
              <w:t>Осуществление мониторинга цен на социально-значимые продукты питания и принятие соответствующих мер по их сдерживанию в рамках полномочий администрации муниципального образования Темрюкский район</w:t>
            </w:r>
          </w:p>
        </w:tc>
        <w:tc>
          <w:tcPr>
            <w:tcW w:w="1842" w:type="dxa"/>
          </w:tcPr>
          <w:p w:rsidR="003768DD" w:rsidRPr="00C318D6" w:rsidRDefault="003768DD" w:rsidP="00EA4501">
            <w:pPr>
              <w:widowControl w:val="0"/>
              <w:jc w:val="center"/>
              <w:rPr>
                <w:rFonts w:ascii="Times New Roman" w:hAnsi="Times New Roman" w:cs="Times New Roman"/>
                <w:sz w:val="24"/>
                <w:szCs w:val="24"/>
                <w:highlight w:val="yellow"/>
              </w:rPr>
            </w:pPr>
            <w:r w:rsidRPr="00C318D6">
              <w:rPr>
                <w:rFonts w:ascii="Times New Roman" w:hAnsi="Times New Roman" w:cs="Times New Roman"/>
                <w:sz w:val="24"/>
                <w:szCs w:val="24"/>
              </w:rPr>
              <w:t>-</w:t>
            </w:r>
          </w:p>
        </w:tc>
        <w:tc>
          <w:tcPr>
            <w:tcW w:w="1393" w:type="dxa"/>
          </w:tcPr>
          <w:p w:rsidR="003768DD" w:rsidRPr="00C318D6" w:rsidRDefault="003768DD" w:rsidP="00724E98">
            <w:pPr>
              <w:pStyle w:val="11"/>
              <w:shd w:val="clear" w:color="auto" w:fill="auto"/>
              <w:spacing w:after="0" w:line="240" w:lineRule="auto"/>
              <w:ind w:left="80"/>
              <w:rPr>
                <w:rStyle w:val="110"/>
                <w:color w:val="auto"/>
                <w:sz w:val="24"/>
                <w:szCs w:val="24"/>
              </w:rPr>
            </w:pPr>
            <w:r w:rsidRPr="00C318D6">
              <w:rPr>
                <w:rStyle w:val="110"/>
                <w:color w:val="auto"/>
                <w:sz w:val="24"/>
                <w:szCs w:val="24"/>
              </w:rPr>
              <w:t xml:space="preserve">В течение 2016 - 2017 </w:t>
            </w:r>
          </w:p>
          <w:p w:rsidR="003768DD" w:rsidRPr="00C318D6" w:rsidRDefault="003768DD" w:rsidP="00724E98">
            <w:pPr>
              <w:pStyle w:val="11"/>
              <w:shd w:val="clear" w:color="auto" w:fill="auto"/>
              <w:spacing w:after="0" w:line="240" w:lineRule="auto"/>
              <w:ind w:left="80"/>
              <w:rPr>
                <w:sz w:val="24"/>
                <w:szCs w:val="24"/>
              </w:rPr>
            </w:pPr>
            <w:r w:rsidRPr="00C318D6">
              <w:rPr>
                <w:rStyle w:val="110"/>
                <w:color w:val="auto"/>
                <w:sz w:val="24"/>
                <w:szCs w:val="24"/>
              </w:rPr>
              <w:t>годов</w:t>
            </w:r>
          </w:p>
        </w:tc>
        <w:tc>
          <w:tcPr>
            <w:tcW w:w="1984" w:type="dxa"/>
          </w:tcPr>
          <w:p w:rsidR="003768DD" w:rsidRPr="00C318D6" w:rsidRDefault="003768DD" w:rsidP="00724E98">
            <w:pPr>
              <w:pStyle w:val="11"/>
              <w:shd w:val="clear" w:color="auto" w:fill="auto"/>
              <w:spacing w:after="0" w:line="240" w:lineRule="auto"/>
              <w:ind w:left="60"/>
              <w:rPr>
                <w:sz w:val="24"/>
                <w:szCs w:val="24"/>
              </w:rPr>
            </w:pPr>
            <w:r w:rsidRPr="00C318D6">
              <w:rPr>
                <w:sz w:val="24"/>
                <w:szCs w:val="24"/>
              </w:rPr>
              <w:t>Управление потребительской сферы; управление экономики;</w:t>
            </w:r>
          </w:p>
          <w:p w:rsidR="003768DD" w:rsidRPr="00C318D6" w:rsidRDefault="003768DD" w:rsidP="00724E98">
            <w:pPr>
              <w:pStyle w:val="11"/>
              <w:shd w:val="clear" w:color="auto" w:fill="auto"/>
              <w:spacing w:after="0" w:line="240" w:lineRule="auto"/>
              <w:ind w:left="60"/>
              <w:rPr>
                <w:sz w:val="24"/>
                <w:szCs w:val="24"/>
              </w:rPr>
            </w:pPr>
            <w:r w:rsidRPr="00C318D6">
              <w:rPr>
                <w:sz w:val="24"/>
                <w:szCs w:val="24"/>
              </w:rPr>
              <w:t>управление сельского хозяйства и перерабатывающей промышленности администрации муниципального образования Темрюкский район</w:t>
            </w:r>
          </w:p>
        </w:tc>
        <w:tc>
          <w:tcPr>
            <w:tcW w:w="1559" w:type="dxa"/>
          </w:tcPr>
          <w:p w:rsidR="003768DD" w:rsidRPr="00C318D6" w:rsidRDefault="003768DD" w:rsidP="00874521">
            <w:pPr>
              <w:widowControl w:val="0"/>
              <w:jc w:val="center"/>
              <w:rPr>
                <w:rFonts w:ascii="Times New Roman" w:hAnsi="Times New Roman" w:cs="Times New Roman"/>
                <w:sz w:val="24"/>
                <w:szCs w:val="24"/>
                <w:highlight w:val="yellow"/>
              </w:rPr>
            </w:pPr>
            <w:r w:rsidRPr="00C318D6">
              <w:rPr>
                <w:rFonts w:ascii="Times New Roman" w:hAnsi="Times New Roman" w:cs="Times New Roman"/>
                <w:sz w:val="24"/>
                <w:szCs w:val="24"/>
              </w:rPr>
              <w:t>-</w:t>
            </w:r>
          </w:p>
        </w:tc>
        <w:tc>
          <w:tcPr>
            <w:tcW w:w="4678" w:type="dxa"/>
          </w:tcPr>
          <w:p w:rsidR="003768DD" w:rsidRPr="00C318D6" w:rsidRDefault="003768DD" w:rsidP="00724E98">
            <w:pPr>
              <w:pStyle w:val="11"/>
              <w:shd w:val="clear" w:color="auto" w:fill="auto"/>
              <w:spacing w:after="0" w:line="240" w:lineRule="auto"/>
              <w:rPr>
                <w:sz w:val="24"/>
                <w:szCs w:val="24"/>
              </w:rPr>
            </w:pPr>
            <w:r w:rsidRPr="00C318D6">
              <w:rPr>
                <w:sz w:val="24"/>
                <w:szCs w:val="24"/>
              </w:rPr>
              <w:t xml:space="preserve">В рамках распоряжения главы администрации Краснодарского края от 17.10.2007 года № 900-р «О стабилизации цен на отдельные виды социально значимых продуктов питания в Краснодарском крае», постановления Правительства РФ от 15 июля 2010 года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и на основании письма региональной энергетической комиссии – департамента цен и тарифов Краснодарского края от 27.12.2016 г. № 57-10735/16-08 «О представлении информации в 2017 году» специалистами управлений экономики, </w:t>
            </w:r>
            <w:r w:rsidRPr="00C318D6">
              <w:rPr>
                <w:sz w:val="24"/>
                <w:szCs w:val="24"/>
              </w:rPr>
              <w:lastRenderedPageBreak/>
              <w:t>потребительской сферы проводится еженедельный мониторинг оптово-отпускных и розничных цен, торговой наценки (не более 10%)  на социально значимые продукты питания по номенклатуре, указанной в распоряжении и постановлении.</w:t>
            </w:r>
          </w:p>
          <w:p w:rsidR="003768DD" w:rsidRPr="00C318D6" w:rsidRDefault="003768DD" w:rsidP="00874521">
            <w:pPr>
              <w:pStyle w:val="11"/>
              <w:shd w:val="clear" w:color="auto" w:fill="auto"/>
              <w:spacing w:after="0" w:line="240" w:lineRule="auto"/>
              <w:rPr>
                <w:sz w:val="24"/>
                <w:szCs w:val="24"/>
              </w:rPr>
            </w:pPr>
            <w:r w:rsidRPr="00C318D6">
              <w:rPr>
                <w:sz w:val="24"/>
                <w:szCs w:val="24"/>
              </w:rPr>
              <w:t>Еженедельно осуществляется мониторинг цен в объектах потребительской сферы, расположенных  в порту Кавказ и пос. Ильич (накопительная площадка для автотранспорта).</w:t>
            </w:r>
          </w:p>
          <w:p w:rsidR="003768DD" w:rsidRPr="00C318D6" w:rsidRDefault="003768DD" w:rsidP="00CE7C95">
            <w:pPr>
              <w:pStyle w:val="11"/>
              <w:shd w:val="clear" w:color="auto" w:fill="auto"/>
              <w:spacing w:after="0" w:line="240" w:lineRule="auto"/>
              <w:rPr>
                <w:sz w:val="24"/>
                <w:szCs w:val="24"/>
              </w:rPr>
            </w:pPr>
            <w:r w:rsidRPr="00C318D6">
              <w:rPr>
                <w:sz w:val="24"/>
                <w:szCs w:val="24"/>
              </w:rPr>
              <w:t>Ежемесячно осуществляется мониторинг цен в объектах потребительской сферы, расположенных на территории 12 поселений, размещаются на   официальном сайте муниципального образования Темрюкский район направляются в РЭК департамента цен и тарифов Краснодарского края.</w:t>
            </w:r>
          </w:p>
        </w:tc>
      </w:tr>
      <w:tr w:rsidR="00C318D6" w:rsidRPr="00C318D6" w:rsidTr="00BB2807">
        <w:tc>
          <w:tcPr>
            <w:tcW w:w="709"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2.10</w:t>
            </w:r>
          </w:p>
        </w:tc>
        <w:tc>
          <w:tcPr>
            <w:tcW w:w="2719"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t>Внедрение Федерального государственного образовательного стандарта начального общего образования для обучающихся  с ограниченными возможностями здоровья во всех общеобразовательных организациях района</w:t>
            </w:r>
          </w:p>
        </w:tc>
        <w:tc>
          <w:tcPr>
            <w:tcW w:w="1842"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Приказы </w:t>
            </w:r>
          </w:p>
          <w:p w:rsidR="003768DD" w:rsidRPr="00C318D6" w:rsidRDefault="003768DD" w:rsidP="00724E98">
            <w:pPr>
              <w:jc w:val="both"/>
              <w:rPr>
                <w:rFonts w:ascii="Times New Roman" w:hAnsi="Times New Roman" w:cs="Times New Roman"/>
                <w:sz w:val="24"/>
                <w:szCs w:val="24"/>
              </w:rPr>
            </w:pPr>
            <w:proofErr w:type="spellStart"/>
            <w:r w:rsidRPr="00C318D6">
              <w:rPr>
                <w:rFonts w:ascii="Times New Roman" w:hAnsi="Times New Roman" w:cs="Times New Roman"/>
                <w:sz w:val="24"/>
                <w:szCs w:val="24"/>
              </w:rPr>
              <w:t>Минобрнауки</w:t>
            </w:r>
            <w:proofErr w:type="spellEnd"/>
            <w:r w:rsidRPr="00C318D6">
              <w:rPr>
                <w:rFonts w:ascii="Times New Roman" w:hAnsi="Times New Roman" w:cs="Times New Roman"/>
                <w:sz w:val="24"/>
                <w:szCs w:val="24"/>
              </w:rPr>
              <w:t xml:space="preserve"> России от </w:t>
            </w:r>
          </w:p>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t>19 декабря 2014 года</w:t>
            </w:r>
          </w:p>
          <w:p w:rsidR="003768DD" w:rsidRPr="00C318D6" w:rsidRDefault="003768DD" w:rsidP="003768DD">
            <w:pPr>
              <w:jc w:val="both"/>
              <w:rPr>
                <w:rFonts w:ascii="Times New Roman" w:hAnsi="Times New Roman" w:cs="Times New Roman"/>
                <w:sz w:val="24"/>
                <w:szCs w:val="24"/>
              </w:rPr>
            </w:pPr>
            <w:r w:rsidRPr="00C318D6">
              <w:rPr>
                <w:rFonts w:ascii="Times New Roman" w:hAnsi="Times New Roman" w:cs="Times New Roman"/>
                <w:sz w:val="24"/>
                <w:szCs w:val="24"/>
              </w:rPr>
              <w:t xml:space="preserve">№ 1598, </w:t>
            </w:r>
          </w:p>
          <w:p w:rsidR="003768DD" w:rsidRPr="00C318D6" w:rsidRDefault="003768DD" w:rsidP="003768DD">
            <w:pPr>
              <w:jc w:val="both"/>
              <w:rPr>
                <w:rFonts w:ascii="Times New Roman" w:hAnsi="Times New Roman" w:cs="Times New Roman"/>
                <w:sz w:val="24"/>
                <w:szCs w:val="24"/>
              </w:rPr>
            </w:pPr>
            <w:r w:rsidRPr="00C318D6">
              <w:rPr>
                <w:rFonts w:ascii="Times New Roman" w:hAnsi="Times New Roman" w:cs="Times New Roman"/>
                <w:sz w:val="24"/>
                <w:szCs w:val="24"/>
              </w:rPr>
              <w:t>№ 1599</w:t>
            </w:r>
          </w:p>
        </w:tc>
        <w:tc>
          <w:tcPr>
            <w:tcW w:w="1393"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t>2017 год - в 1,2 классах</w:t>
            </w:r>
          </w:p>
        </w:tc>
        <w:tc>
          <w:tcPr>
            <w:tcW w:w="1984"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t>Управление образованием администрации муниципального образования Темрюкский район, общеобразовательные организации Темрюкского района</w:t>
            </w:r>
          </w:p>
        </w:tc>
        <w:tc>
          <w:tcPr>
            <w:tcW w:w="1559" w:type="dxa"/>
          </w:tcPr>
          <w:p w:rsidR="003768DD" w:rsidRPr="00C318D6" w:rsidRDefault="003768DD" w:rsidP="0033322A">
            <w:pPr>
              <w:jc w:val="center"/>
              <w:rPr>
                <w:rFonts w:ascii="Times New Roman" w:hAnsi="Times New Roman" w:cs="Times New Roman"/>
                <w:sz w:val="24"/>
                <w:szCs w:val="24"/>
              </w:rPr>
            </w:pPr>
            <w:r w:rsidRPr="00C318D6">
              <w:rPr>
                <w:rFonts w:ascii="Times New Roman" w:hAnsi="Times New Roman" w:cs="Times New Roman"/>
                <w:sz w:val="24"/>
                <w:szCs w:val="24"/>
              </w:rPr>
              <w:t>Основная деятельность образовательных организаций</w:t>
            </w:r>
          </w:p>
        </w:tc>
        <w:tc>
          <w:tcPr>
            <w:tcW w:w="4678" w:type="dxa"/>
          </w:tcPr>
          <w:p w:rsidR="003768DD" w:rsidRPr="00C318D6" w:rsidRDefault="003768DD" w:rsidP="000F3AA0">
            <w:pPr>
              <w:jc w:val="both"/>
              <w:rPr>
                <w:rFonts w:ascii="Times New Roman" w:hAnsi="Times New Roman" w:cs="Times New Roman"/>
                <w:sz w:val="24"/>
                <w:szCs w:val="24"/>
              </w:rPr>
            </w:pPr>
            <w:r w:rsidRPr="00C318D6">
              <w:rPr>
                <w:rFonts w:ascii="Times New Roman" w:hAnsi="Times New Roman" w:cs="Times New Roman"/>
                <w:sz w:val="24"/>
                <w:szCs w:val="24"/>
              </w:rPr>
              <w:t xml:space="preserve">Созданы условия для реализации ФГОС НОО ОВЗ с 1 сентября 2017 года в </w:t>
            </w:r>
            <w:r w:rsidR="00F010BB" w:rsidRPr="00C318D6">
              <w:rPr>
                <w:rFonts w:ascii="Times New Roman" w:hAnsi="Times New Roman" w:cs="Times New Roman"/>
                <w:sz w:val="24"/>
                <w:szCs w:val="24"/>
              </w:rPr>
              <w:t xml:space="preserve">                       </w:t>
            </w:r>
            <w:r w:rsidRPr="00C318D6">
              <w:rPr>
                <w:rFonts w:ascii="Times New Roman" w:hAnsi="Times New Roman" w:cs="Times New Roman"/>
                <w:sz w:val="24"/>
                <w:szCs w:val="24"/>
              </w:rPr>
              <w:t xml:space="preserve">1 и 2 классах школ: проведено 23 заседания психолого-медико-педагогической комиссии, на которых выявлены 32 ребенка с ограниченными возможностями здоровья (ОВЗ), им определены адаптированные программы обучения. В школах  разработаны адаптированные основные общеобразовательные программы для детей с ОВЗ на основе примерных ООП, в соответствии с рекомендациями </w:t>
            </w:r>
            <w:r w:rsidRPr="00C318D6">
              <w:rPr>
                <w:rFonts w:ascii="Times New Roman" w:hAnsi="Times New Roman" w:cs="Times New Roman"/>
                <w:sz w:val="24"/>
                <w:szCs w:val="24"/>
              </w:rPr>
              <w:lastRenderedPageBreak/>
              <w:t>специалистов ПМПК</w:t>
            </w:r>
          </w:p>
        </w:tc>
      </w:tr>
      <w:tr w:rsidR="00C318D6" w:rsidRPr="00C318D6" w:rsidTr="00BB2807">
        <w:tc>
          <w:tcPr>
            <w:tcW w:w="709" w:type="dxa"/>
          </w:tcPr>
          <w:p w:rsidR="003768DD" w:rsidRPr="00C318D6" w:rsidRDefault="003768DD"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2.11</w:t>
            </w:r>
          </w:p>
        </w:tc>
        <w:tc>
          <w:tcPr>
            <w:tcW w:w="2719" w:type="dxa"/>
          </w:tcPr>
          <w:p w:rsidR="003768DD" w:rsidRPr="00C318D6" w:rsidRDefault="003768DD" w:rsidP="00724E98">
            <w:pPr>
              <w:pStyle w:val="11"/>
              <w:shd w:val="clear" w:color="auto" w:fill="auto"/>
              <w:spacing w:after="0" w:line="240" w:lineRule="auto"/>
              <w:ind w:left="80"/>
              <w:rPr>
                <w:rStyle w:val="110"/>
                <w:color w:val="auto"/>
                <w:sz w:val="24"/>
                <w:szCs w:val="24"/>
              </w:rPr>
            </w:pPr>
            <w:r w:rsidRPr="00C318D6">
              <w:rPr>
                <w:rStyle w:val="110"/>
                <w:color w:val="auto"/>
                <w:sz w:val="24"/>
                <w:szCs w:val="24"/>
              </w:rPr>
              <w:t>Обеспечение реализации региональной программы «Содействие созданию в Краснодарском крае (исходя из прогнозируемой потребности) новых мест в общеобразовательных организациях» на 2016-2025 годы</w:t>
            </w:r>
          </w:p>
        </w:tc>
        <w:tc>
          <w:tcPr>
            <w:tcW w:w="1842" w:type="dxa"/>
          </w:tcPr>
          <w:p w:rsidR="003768DD" w:rsidRPr="00C318D6" w:rsidRDefault="003768DD" w:rsidP="00724E98">
            <w:pPr>
              <w:widowControl w:val="0"/>
              <w:jc w:val="both"/>
              <w:rPr>
                <w:rFonts w:ascii="Times New Roman" w:hAnsi="Times New Roman" w:cs="Times New Roman"/>
                <w:sz w:val="24"/>
                <w:szCs w:val="24"/>
              </w:rPr>
            </w:pPr>
            <w:r w:rsidRPr="00C318D6">
              <w:rPr>
                <w:rFonts w:ascii="Times New Roman" w:hAnsi="Times New Roman" w:cs="Times New Roman"/>
                <w:sz w:val="24"/>
                <w:szCs w:val="24"/>
              </w:rPr>
              <w:t>Распоряжение главы администрации                 (губернатора) Краснодарского края от</w:t>
            </w:r>
          </w:p>
          <w:p w:rsidR="00F010BB" w:rsidRPr="00C318D6" w:rsidRDefault="003768DD" w:rsidP="00724E98">
            <w:pPr>
              <w:widowControl w:val="0"/>
              <w:jc w:val="both"/>
              <w:rPr>
                <w:rFonts w:ascii="Times New Roman" w:hAnsi="Times New Roman" w:cs="Times New Roman"/>
                <w:sz w:val="24"/>
                <w:szCs w:val="24"/>
              </w:rPr>
            </w:pPr>
            <w:r w:rsidRPr="00C318D6">
              <w:rPr>
                <w:rFonts w:ascii="Times New Roman" w:hAnsi="Times New Roman" w:cs="Times New Roman"/>
                <w:sz w:val="24"/>
                <w:szCs w:val="24"/>
              </w:rPr>
              <w:t xml:space="preserve">21 января </w:t>
            </w:r>
          </w:p>
          <w:p w:rsidR="00F010BB" w:rsidRPr="00C318D6" w:rsidRDefault="003768DD" w:rsidP="00724E98">
            <w:pPr>
              <w:widowControl w:val="0"/>
              <w:jc w:val="both"/>
              <w:rPr>
                <w:rFonts w:ascii="Times New Roman" w:hAnsi="Times New Roman" w:cs="Times New Roman"/>
                <w:sz w:val="24"/>
                <w:szCs w:val="24"/>
              </w:rPr>
            </w:pPr>
            <w:r w:rsidRPr="00C318D6">
              <w:rPr>
                <w:rFonts w:ascii="Times New Roman" w:hAnsi="Times New Roman" w:cs="Times New Roman"/>
                <w:sz w:val="24"/>
                <w:szCs w:val="24"/>
              </w:rPr>
              <w:t xml:space="preserve">2016 года </w:t>
            </w:r>
          </w:p>
          <w:p w:rsidR="003768DD" w:rsidRPr="00C318D6" w:rsidRDefault="003768DD" w:rsidP="00724E98">
            <w:pPr>
              <w:widowControl w:val="0"/>
              <w:jc w:val="both"/>
              <w:rPr>
                <w:rFonts w:ascii="Times New Roman" w:hAnsi="Times New Roman" w:cs="Times New Roman"/>
                <w:sz w:val="24"/>
                <w:szCs w:val="24"/>
              </w:rPr>
            </w:pPr>
            <w:r w:rsidRPr="00C318D6">
              <w:rPr>
                <w:rFonts w:ascii="Times New Roman" w:hAnsi="Times New Roman" w:cs="Times New Roman"/>
                <w:sz w:val="24"/>
                <w:szCs w:val="24"/>
              </w:rPr>
              <w:t>№ 11-р</w:t>
            </w:r>
          </w:p>
        </w:tc>
        <w:tc>
          <w:tcPr>
            <w:tcW w:w="1393" w:type="dxa"/>
          </w:tcPr>
          <w:p w:rsidR="003768DD" w:rsidRPr="00C318D6" w:rsidRDefault="003768DD" w:rsidP="00724E98">
            <w:pPr>
              <w:pStyle w:val="11"/>
              <w:shd w:val="clear" w:color="auto" w:fill="auto"/>
              <w:spacing w:after="0" w:line="240" w:lineRule="auto"/>
              <w:ind w:left="80"/>
              <w:rPr>
                <w:rStyle w:val="110"/>
                <w:color w:val="auto"/>
                <w:sz w:val="24"/>
                <w:szCs w:val="24"/>
              </w:rPr>
            </w:pPr>
            <w:r w:rsidRPr="00C318D6">
              <w:rPr>
                <w:rStyle w:val="110"/>
                <w:color w:val="auto"/>
                <w:sz w:val="24"/>
                <w:szCs w:val="24"/>
              </w:rPr>
              <w:t>2017 год</w:t>
            </w:r>
          </w:p>
        </w:tc>
        <w:tc>
          <w:tcPr>
            <w:tcW w:w="1984" w:type="dxa"/>
          </w:tcPr>
          <w:p w:rsidR="003768DD" w:rsidRPr="00C318D6" w:rsidRDefault="003768DD" w:rsidP="00724E98">
            <w:pPr>
              <w:pStyle w:val="11"/>
              <w:shd w:val="clear" w:color="auto" w:fill="auto"/>
              <w:spacing w:after="0" w:line="240" w:lineRule="auto"/>
              <w:ind w:left="60"/>
              <w:rPr>
                <w:sz w:val="24"/>
                <w:szCs w:val="24"/>
              </w:rPr>
            </w:pPr>
            <w:r w:rsidRPr="00C318D6">
              <w:rPr>
                <w:sz w:val="24"/>
                <w:szCs w:val="24"/>
              </w:rPr>
              <w:t>Управление капитального строительства и топливно-энергетического комплекса администрации муниципального образования Темрюкский район</w:t>
            </w:r>
          </w:p>
        </w:tc>
        <w:tc>
          <w:tcPr>
            <w:tcW w:w="1559" w:type="dxa"/>
          </w:tcPr>
          <w:p w:rsidR="003768DD" w:rsidRPr="00C318D6" w:rsidRDefault="003768DD" w:rsidP="007122E8">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3768DD" w:rsidRPr="00C318D6" w:rsidRDefault="003768DD" w:rsidP="007122E8">
            <w:pPr>
              <w:pStyle w:val="11"/>
              <w:shd w:val="clear" w:color="auto" w:fill="auto"/>
              <w:spacing w:after="0" w:line="274" w:lineRule="exact"/>
              <w:rPr>
                <w:sz w:val="24"/>
                <w:szCs w:val="24"/>
              </w:rPr>
            </w:pPr>
            <w:r w:rsidRPr="00C318D6">
              <w:rPr>
                <w:sz w:val="24"/>
                <w:szCs w:val="24"/>
              </w:rPr>
              <w:t xml:space="preserve">В рамках </w:t>
            </w:r>
            <w:r w:rsidRPr="00C318D6">
              <w:rPr>
                <w:rStyle w:val="110"/>
                <w:color w:val="auto"/>
                <w:sz w:val="24"/>
                <w:szCs w:val="24"/>
              </w:rPr>
              <w:t>реализации региональной программы «Содействие созданию в Краснодарском крае» (исходя из прогнозируемой потребности) новых мест в общеобразовательных организациях» на 2016-2025 годы</w:t>
            </w:r>
            <w:r w:rsidRPr="00C318D6">
              <w:rPr>
                <w:sz w:val="24"/>
                <w:szCs w:val="24"/>
              </w:rPr>
              <w:t xml:space="preserve"> в муниципальном образовании Темрюкский район планируется увеличение объектов социальной инфраструктуры, а именно - проектирование и строительство школы на 1100 новых мест:</w:t>
            </w:r>
          </w:p>
          <w:p w:rsidR="003768DD" w:rsidRPr="00C318D6" w:rsidRDefault="003768DD" w:rsidP="007122E8">
            <w:pPr>
              <w:pStyle w:val="11"/>
              <w:shd w:val="clear" w:color="auto" w:fill="auto"/>
              <w:spacing w:after="0" w:line="274" w:lineRule="exact"/>
              <w:rPr>
                <w:rStyle w:val="110"/>
                <w:color w:val="auto"/>
                <w:sz w:val="24"/>
                <w:szCs w:val="24"/>
              </w:rPr>
            </w:pPr>
            <w:r w:rsidRPr="00C318D6">
              <w:rPr>
                <w:rStyle w:val="110"/>
                <w:color w:val="auto"/>
                <w:sz w:val="24"/>
                <w:szCs w:val="24"/>
              </w:rPr>
              <w:t>- определен участок для строительства школы, расположенный по адресу: г. Темрюк, ул. Юбилейная, 2а;</w:t>
            </w:r>
          </w:p>
          <w:p w:rsidR="003768DD" w:rsidRPr="00C318D6" w:rsidRDefault="003768DD" w:rsidP="007122E8">
            <w:pPr>
              <w:pStyle w:val="11"/>
              <w:shd w:val="clear" w:color="auto" w:fill="auto"/>
              <w:spacing w:after="0" w:line="274" w:lineRule="exact"/>
              <w:rPr>
                <w:rStyle w:val="110"/>
                <w:color w:val="auto"/>
                <w:sz w:val="24"/>
                <w:szCs w:val="24"/>
              </w:rPr>
            </w:pPr>
            <w:r w:rsidRPr="00C318D6">
              <w:rPr>
                <w:rStyle w:val="110"/>
                <w:color w:val="auto"/>
                <w:sz w:val="24"/>
                <w:szCs w:val="24"/>
              </w:rPr>
              <w:t>- продолжено выполнение подготовительных работ по привязке типового проекта здания к местности;</w:t>
            </w:r>
          </w:p>
          <w:p w:rsidR="003768DD" w:rsidRPr="00C318D6" w:rsidRDefault="003768DD" w:rsidP="007122E8">
            <w:pPr>
              <w:pStyle w:val="11"/>
              <w:shd w:val="clear" w:color="auto" w:fill="auto"/>
              <w:spacing w:after="0" w:line="274" w:lineRule="exact"/>
              <w:rPr>
                <w:sz w:val="24"/>
                <w:szCs w:val="24"/>
              </w:rPr>
            </w:pPr>
            <w:r w:rsidRPr="00C318D6">
              <w:rPr>
                <w:rStyle w:val="110"/>
                <w:color w:val="auto"/>
              </w:rPr>
              <w:t xml:space="preserve">- </w:t>
            </w:r>
            <w:r w:rsidRPr="00C318D6">
              <w:rPr>
                <w:sz w:val="24"/>
                <w:szCs w:val="24"/>
              </w:rPr>
              <w:t>проводятся работы по археологическому обследованию земельного участка;</w:t>
            </w:r>
          </w:p>
          <w:p w:rsidR="003768DD" w:rsidRPr="00C318D6" w:rsidRDefault="003768DD" w:rsidP="007122E8">
            <w:pPr>
              <w:pStyle w:val="11"/>
              <w:shd w:val="clear" w:color="auto" w:fill="auto"/>
              <w:spacing w:after="0" w:line="274" w:lineRule="exact"/>
              <w:rPr>
                <w:rStyle w:val="110"/>
                <w:color w:val="auto"/>
                <w:sz w:val="24"/>
                <w:szCs w:val="24"/>
              </w:rPr>
            </w:pPr>
            <w:r w:rsidRPr="00C318D6">
              <w:rPr>
                <w:sz w:val="24"/>
                <w:szCs w:val="24"/>
              </w:rPr>
              <w:t>- в стадии заключения контракта находятся работы по инженерным изысканиям;</w:t>
            </w:r>
          </w:p>
          <w:p w:rsidR="003768DD" w:rsidRPr="00C318D6" w:rsidRDefault="003768DD" w:rsidP="007122E8">
            <w:pPr>
              <w:pStyle w:val="11"/>
              <w:shd w:val="clear" w:color="auto" w:fill="auto"/>
              <w:spacing w:after="0" w:line="240" w:lineRule="auto"/>
              <w:rPr>
                <w:rStyle w:val="110"/>
                <w:color w:val="auto"/>
                <w:sz w:val="24"/>
                <w:szCs w:val="24"/>
                <w:highlight w:val="yellow"/>
              </w:rPr>
            </w:pPr>
            <w:r w:rsidRPr="00C318D6">
              <w:rPr>
                <w:rStyle w:val="110"/>
                <w:color w:val="auto"/>
                <w:sz w:val="24"/>
                <w:szCs w:val="24"/>
              </w:rPr>
              <w:t>- в соответствии с распоряжением администрации муниципального образования Темрюкский район от 21 июня 2017 года № 641-р определен заказчик-застройщик по проектированию и строительству школы – им является управление капитального строительства и ТЭК администрации муниципального образования Темрюкский район.</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t>2.12</w:t>
            </w:r>
          </w:p>
        </w:tc>
        <w:tc>
          <w:tcPr>
            <w:tcW w:w="2719" w:type="dxa"/>
          </w:tcPr>
          <w:p w:rsidR="00F010BB" w:rsidRPr="00C318D6" w:rsidRDefault="00F010BB" w:rsidP="00724E98">
            <w:pPr>
              <w:pStyle w:val="11"/>
              <w:shd w:val="clear" w:color="auto" w:fill="auto"/>
              <w:spacing w:after="0" w:line="240" w:lineRule="auto"/>
              <w:ind w:left="80"/>
              <w:rPr>
                <w:rStyle w:val="110"/>
                <w:color w:val="auto"/>
                <w:sz w:val="24"/>
                <w:szCs w:val="24"/>
              </w:rPr>
            </w:pPr>
            <w:r w:rsidRPr="00C318D6">
              <w:rPr>
                <w:rStyle w:val="110"/>
                <w:color w:val="auto"/>
                <w:sz w:val="24"/>
                <w:szCs w:val="24"/>
              </w:rPr>
              <w:t xml:space="preserve">Мониторинг комплекса мер, </w:t>
            </w:r>
            <w:r w:rsidRPr="00C318D6">
              <w:rPr>
                <w:rStyle w:val="110"/>
                <w:color w:val="auto"/>
                <w:sz w:val="24"/>
                <w:szCs w:val="24"/>
              </w:rPr>
              <w:lastRenderedPageBreak/>
              <w:t>направленных на обеспечение земельными участками граждан, имеющих трех и более детей</w:t>
            </w:r>
          </w:p>
        </w:tc>
        <w:tc>
          <w:tcPr>
            <w:tcW w:w="1842" w:type="dxa"/>
          </w:tcPr>
          <w:p w:rsidR="00F010BB" w:rsidRPr="00C318D6" w:rsidRDefault="00F010BB" w:rsidP="00EA4501">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F010BB" w:rsidRPr="00C318D6" w:rsidRDefault="00F010BB" w:rsidP="00724E98">
            <w:pPr>
              <w:pStyle w:val="11"/>
              <w:shd w:val="clear" w:color="auto" w:fill="auto"/>
              <w:spacing w:after="0" w:line="240" w:lineRule="auto"/>
              <w:ind w:left="80"/>
              <w:rPr>
                <w:rStyle w:val="110"/>
                <w:color w:val="auto"/>
                <w:sz w:val="24"/>
                <w:szCs w:val="24"/>
              </w:rPr>
            </w:pPr>
            <w:r w:rsidRPr="00C318D6">
              <w:rPr>
                <w:rStyle w:val="110"/>
                <w:color w:val="auto"/>
                <w:sz w:val="24"/>
                <w:szCs w:val="24"/>
              </w:rPr>
              <w:t xml:space="preserve">В течение 2016 - </w:t>
            </w:r>
            <w:r w:rsidRPr="00C318D6">
              <w:rPr>
                <w:rStyle w:val="110"/>
                <w:color w:val="auto"/>
                <w:sz w:val="24"/>
                <w:szCs w:val="24"/>
              </w:rPr>
              <w:lastRenderedPageBreak/>
              <w:t>2017 годов</w:t>
            </w:r>
          </w:p>
        </w:tc>
        <w:tc>
          <w:tcPr>
            <w:tcW w:w="1984" w:type="dxa"/>
          </w:tcPr>
          <w:p w:rsidR="00F010BB" w:rsidRPr="00C318D6" w:rsidRDefault="00F010BB" w:rsidP="00AF20DD">
            <w:pPr>
              <w:pStyle w:val="11"/>
              <w:shd w:val="clear" w:color="auto" w:fill="auto"/>
              <w:spacing w:after="0" w:line="240" w:lineRule="auto"/>
              <w:ind w:left="60"/>
              <w:rPr>
                <w:sz w:val="24"/>
                <w:szCs w:val="24"/>
              </w:rPr>
            </w:pPr>
            <w:r w:rsidRPr="00C318D6">
              <w:rPr>
                <w:sz w:val="24"/>
                <w:szCs w:val="24"/>
              </w:rPr>
              <w:lastRenderedPageBreak/>
              <w:t xml:space="preserve">Управление имущественных </w:t>
            </w:r>
            <w:r w:rsidRPr="00C318D6">
              <w:rPr>
                <w:sz w:val="24"/>
                <w:szCs w:val="24"/>
              </w:rPr>
              <w:lastRenderedPageBreak/>
              <w:t>и земельных отношений администрации муниципального образования Темрюкский район</w:t>
            </w:r>
          </w:p>
        </w:tc>
        <w:tc>
          <w:tcPr>
            <w:tcW w:w="1559" w:type="dxa"/>
          </w:tcPr>
          <w:p w:rsidR="00F010BB" w:rsidRPr="00C318D6" w:rsidRDefault="00F010BB" w:rsidP="00AF20DD">
            <w:pPr>
              <w:widowControl w:val="0"/>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F010BB" w:rsidRPr="00C318D6" w:rsidRDefault="00244F5B" w:rsidP="00244F5B">
            <w:pPr>
              <w:pStyle w:val="11"/>
              <w:shd w:val="clear" w:color="auto" w:fill="auto"/>
              <w:spacing w:after="0" w:line="240" w:lineRule="auto"/>
              <w:rPr>
                <w:rStyle w:val="110"/>
                <w:color w:val="auto"/>
                <w:sz w:val="24"/>
                <w:szCs w:val="24"/>
              </w:rPr>
            </w:pPr>
            <w:r w:rsidRPr="00C318D6">
              <w:rPr>
                <w:rStyle w:val="110"/>
                <w:rFonts w:eastAsiaTheme="minorHAnsi"/>
                <w:color w:val="auto"/>
                <w:sz w:val="24"/>
                <w:szCs w:val="24"/>
              </w:rPr>
              <w:t>В целом по муниципальному образованию Темрюкский район п</w:t>
            </w:r>
            <w:r w:rsidR="00F010BB" w:rsidRPr="00C318D6">
              <w:rPr>
                <w:rStyle w:val="110"/>
                <w:rFonts w:eastAsiaTheme="minorHAnsi"/>
                <w:color w:val="auto"/>
                <w:sz w:val="24"/>
                <w:szCs w:val="24"/>
              </w:rPr>
              <w:t xml:space="preserve">о состоянию на 1 </w:t>
            </w:r>
            <w:r w:rsidR="00F010BB" w:rsidRPr="00C318D6">
              <w:rPr>
                <w:rStyle w:val="110"/>
                <w:rFonts w:eastAsiaTheme="minorHAnsi"/>
                <w:color w:val="auto"/>
                <w:sz w:val="24"/>
                <w:szCs w:val="24"/>
              </w:rPr>
              <w:lastRenderedPageBreak/>
              <w:t xml:space="preserve">января 2018 года </w:t>
            </w:r>
            <w:r w:rsidRPr="00C318D6">
              <w:rPr>
                <w:rStyle w:val="110"/>
                <w:rFonts w:eastAsiaTheme="minorHAnsi"/>
                <w:color w:val="auto"/>
                <w:sz w:val="24"/>
                <w:szCs w:val="24"/>
              </w:rPr>
              <w:t xml:space="preserve">в </w:t>
            </w:r>
            <w:r w:rsidR="00F010BB" w:rsidRPr="00C318D6">
              <w:rPr>
                <w:rStyle w:val="110"/>
                <w:rFonts w:eastAsiaTheme="minorHAnsi"/>
                <w:color w:val="auto"/>
                <w:sz w:val="24"/>
                <w:szCs w:val="24"/>
              </w:rPr>
              <w:t>сформированы и утверждены переч</w:t>
            </w:r>
            <w:r w:rsidRPr="00C318D6">
              <w:rPr>
                <w:rStyle w:val="110"/>
                <w:rFonts w:eastAsiaTheme="minorHAnsi"/>
                <w:color w:val="auto"/>
                <w:sz w:val="24"/>
                <w:szCs w:val="24"/>
              </w:rPr>
              <w:t xml:space="preserve">ни на </w:t>
            </w:r>
            <w:r w:rsidR="00F010BB" w:rsidRPr="00C318D6">
              <w:rPr>
                <w:rStyle w:val="110"/>
                <w:rFonts w:eastAsiaTheme="minorHAnsi"/>
                <w:color w:val="auto"/>
                <w:sz w:val="24"/>
                <w:szCs w:val="24"/>
              </w:rPr>
              <w:t>303 земельных участка, общей площадью 251,82 тыс. кв. м. За 2017 год предоставлено 35 земельных участков для индивидуального жилищного строительства и ведения личного подсобного хозяйства, предназначенных гражданам имеющих трех и более детей.</w:t>
            </w:r>
          </w:p>
        </w:tc>
      </w:tr>
      <w:tr w:rsidR="00C318D6" w:rsidRPr="00C318D6" w:rsidTr="00BB2807">
        <w:tc>
          <w:tcPr>
            <w:tcW w:w="14884" w:type="dxa"/>
            <w:gridSpan w:val="7"/>
            <w:vAlign w:val="center"/>
          </w:tcPr>
          <w:p w:rsidR="00F010BB" w:rsidRPr="00C318D6" w:rsidRDefault="00F010BB" w:rsidP="007F568D">
            <w:pPr>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Сбалансированное региональное развитие</w:t>
            </w:r>
          </w:p>
        </w:tc>
      </w:tr>
      <w:tr w:rsidR="00C318D6" w:rsidRPr="00C318D6" w:rsidTr="00BB2807">
        <w:tc>
          <w:tcPr>
            <w:tcW w:w="709" w:type="dxa"/>
          </w:tcPr>
          <w:p w:rsidR="00780C80" w:rsidRPr="00C318D6" w:rsidRDefault="00780C80" w:rsidP="00724E98">
            <w:pPr>
              <w:jc w:val="both"/>
              <w:rPr>
                <w:rFonts w:ascii="Times New Roman" w:hAnsi="Times New Roman" w:cs="Times New Roman"/>
                <w:sz w:val="24"/>
                <w:szCs w:val="24"/>
              </w:rPr>
            </w:pPr>
            <w:r w:rsidRPr="00C318D6">
              <w:rPr>
                <w:rFonts w:ascii="Times New Roman" w:hAnsi="Times New Roman" w:cs="Times New Roman"/>
                <w:sz w:val="24"/>
                <w:szCs w:val="24"/>
              </w:rPr>
              <w:t>2.13</w:t>
            </w:r>
          </w:p>
        </w:tc>
        <w:tc>
          <w:tcPr>
            <w:tcW w:w="2719" w:type="dxa"/>
          </w:tcPr>
          <w:p w:rsidR="00780C80" w:rsidRPr="00C318D6" w:rsidRDefault="00780C80" w:rsidP="00724E98">
            <w:pPr>
              <w:pStyle w:val="11"/>
              <w:shd w:val="clear" w:color="auto" w:fill="auto"/>
              <w:spacing w:after="0" w:line="240" w:lineRule="auto"/>
              <w:rPr>
                <w:sz w:val="24"/>
                <w:szCs w:val="24"/>
              </w:rPr>
            </w:pPr>
            <w:r w:rsidRPr="00C318D6">
              <w:rPr>
                <w:rStyle w:val="110"/>
                <w:color w:val="auto"/>
                <w:sz w:val="24"/>
                <w:szCs w:val="24"/>
              </w:rPr>
              <w:t>Разработка и реализация ме</w:t>
            </w:r>
            <w:r w:rsidRPr="00C318D6">
              <w:rPr>
                <w:rStyle w:val="110"/>
                <w:color w:val="auto"/>
                <w:sz w:val="24"/>
                <w:szCs w:val="24"/>
              </w:rPr>
              <w:softHyphen/>
              <w:t>роприятий, направленных на увеличение наполняемости доходной части консолиди</w:t>
            </w:r>
            <w:r w:rsidRPr="00C318D6">
              <w:rPr>
                <w:rStyle w:val="110"/>
                <w:color w:val="auto"/>
                <w:sz w:val="24"/>
                <w:szCs w:val="24"/>
              </w:rPr>
              <w:softHyphen/>
              <w:t>рованного бюджета края муниципальным образованием Темрюкский район в 2017 году</w:t>
            </w:r>
          </w:p>
        </w:tc>
        <w:tc>
          <w:tcPr>
            <w:tcW w:w="1842" w:type="dxa"/>
          </w:tcPr>
          <w:p w:rsidR="00780C80" w:rsidRPr="00C318D6" w:rsidRDefault="00780C80" w:rsidP="00724E98">
            <w:pPr>
              <w:pStyle w:val="11"/>
              <w:shd w:val="clear" w:color="auto" w:fill="auto"/>
              <w:spacing w:after="0" w:line="240" w:lineRule="auto"/>
              <w:ind w:left="60"/>
              <w:rPr>
                <w:sz w:val="24"/>
                <w:szCs w:val="24"/>
                <w:highlight w:val="yellow"/>
              </w:rPr>
            </w:pPr>
            <w:r w:rsidRPr="00C318D6">
              <w:rPr>
                <w:rStyle w:val="110"/>
                <w:color w:val="auto"/>
                <w:sz w:val="24"/>
                <w:szCs w:val="24"/>
              </w:rPr>
              <w:t>Распоряжение главы муниципального образования Темрюкский район №203-р от 16.02.2017 г</w:t>
            </w:r>
          </w:p>
        </w:tc>
        <w:tc>
          <w:tcPr>
            <w:tcW w:w="1393" w:type="dxa"/>
          </w:tcPr>
          <w:p w:rsidR="00780C80" w:rsidRPr="00C318D6" w:rsidRDefault="00780C80" w:rsidP="00724E98">
            <w:pPr>
              <w:pStyle w:val="11"/>
              <w:shd w:val="clear" w:color="auto" w:fill="auto"/>
              <w:spacing w:after="0" w:line="240" w:lineRule="auto"/>
              <w:rPr>
                <w:sz w:val="24"/>
                <w:szCs w:val="24"/>
                <w:highlight w:val="yellow"/>
              </w:rPr>
            </w:pPr>
            <w:r w:rsidRPr="00C318D6">
              <w:rPr>
                <w:rStyle w:val="110"/>
                <w:color w:val="auto"/>
                <w:sz w:val="24"/>
                <w:szCs w:val="24"/>
              </w:rPr>
              <w:t>реализация в течение 2016-2017 годов</w:t>
            </w:r>
          </w:p>
        </w:tc>
        <w:tc>
          <w:tcPr>
            <w:tcW w:w="1984" w:type="dxa"/>
          </w:tcPr>
          <w:p w:rsidR="00780C80" w:rsidRPr="00C318D6" w:rsidRDefault="00780C80" w:rsidP="00724E98">
            <w:pPr>
              <w:pStyle w:val="11"/>
              <w:shd w:val="clear" w:color="auto" w:fill="auto"/>
              <w:spacing w:after="0" w:line="240" w:lineRule="auto"/>
              <w:ind w:left="60"/>
              <w:rPr>
                <w:sz w:val="24"/>
                <w:szCs w:val="24"/>
              </w:rPr>
            </w:pPr>
            <w:r w:rsidRPr="00C318D6">
              <w:rPr>
                <w:rStyle w:val="110"/>
                <w:color w:val="auto"/>
                <w:sz w:val="24"/>
                <w:szCs w:val="24"/>
              </w:rPr>
              <w:t>Финансовое управление</w:t>
            </w:r>
            <w:r w:rsidRPr="00C318D6">
              <w:rPr>
                <w:sz w:val="24"/>
                <w:szCs w:val="24"/>
              </w:rPr>
              <w:t xml:space="preserve"> администрации муниципального образования Темрюкский район</w:t>
            </w:r>
          </w:p>
        </w:tc>
        <w:tc>
          <w:tcPr>
            <w:tcW w:w="1559" w:type="dxa"/>
          </w:tcPr>
          <w:p w:rsidR="00780C80" w:rsidRPr="00C318D6" w:rsidRDefault="00780C80" w:rsidP="00780C80">
            <w:pPr>
              <w:pStyle w:val="11"/>
              <w:shd w:val="clear" w:color="auto" w:fill="auto"/>
              <w:spacing w:after="0" w:line="240" w:lineRule="auto"/>
              <w:jc w:val="center"/>
              <w:rPr>
                <w:sz w:val="24"/>
                <w:szCs w:val="24"/>
              </w:rPr>
            </w:pPr>
            <w:r w:rsidRPr="00C318D6">
              <w:rPr>
                <w:sz w:val="24"/>
                <w:szCs w:val="24"/>
              </w:rPr>
              <w:t>10,8</w:t>
            </w:r>
          </w:p>
          <w:p w:rsidR="00780C80" w:rsidRPr="00C318D6" w:rsidRDefault="00780C80" w:rsidP="00780C80">
            <w:pPr>
              <w:pStyle w:val="11"/>
              <w:shd w:val="clear" w:color="auto" w:fill="auto"/>
              <w:spacing w:after="0" w:line="240" w:lineRule="auto"/>
              <w:jc w:val="center"/>
              <w:rPr>
                <w:sz w:val="24"/>
                <w:szCs w:val="24"/>
              </w:rPr>
            </w:pPr>
            <w:r w:rsidRPr="00C318D6">
              <w:rPr>
                <w:sz w:val="24"/>
                <w:szCs w:val="24"/>
              </w:rPr>
              <w:t>млрд. руб.</w:t>
            </w:r>
          </w:p>
        </w:tc>
        <w:tc>
          <w:tcPr>
            <w:tcW w:w="4678" w:type="dxa"/>
          </w:tcPr>
          <w:p w:rsidR="00780C80" w:rsidRPr="00C318D6" w:rsidRDefault="00780C80" w:rsidP="00780C80">
            <w:pPr>
              <w:jc w:val="both"/>
              <w:rPr>
                <w:rStyle w:val="110"/>
                <w:rFonts w:eastAsiaTheme="minorHAnsi"/>
                <w:color w:val="auto"/>
                <w:sz w:val="24"/>
                <w:szCs w:val="24"/>
              </w:rPr>
            </w:pPr>
            <w:r w:rsidRPr="00C318D6">
              <w:rPr>
                <w:rStyle w:val="110"/>
                <w:rFonts w:eastAsiaTheme="minorHAnsi"/>
                <w:color w:val="auto"/>
                <w:sz w:val="24"/>
                <w:szCs w:val="24"/>
              </w:rPr>
              <w:t>С целью увеличения наполняемости доходной части бюджетов в Темрюкском районе утверждено распоряжение главы муниципального образования Темрюкский район №203-р от 16.02.2017 года «О мерах по наполнению доходной части консолидированного бюджета Краснодарского края по муниципальному образованию Темрюкский район».</w:t>
            </w:r>
          </w:p>
          <w:p w:rsidR="00780C80" w:rsidRPr="00C318D6" w:rsidRDefault="00780C80" w:rsidP="00780C80">
            <w:pPr>
              <w:jc w:val="both"/>
              <w:rPr>
                <w:rStyle w:val="110"/>
                <w:rFonts w:eastAsiaTheme="minorHAnsi"/>
                <w:color w:val="auto"/>
                <w:sz w:val="24"/>
                <w:szCs w:val="24"/>
              </w:rPr>
            </w:pPr>
            <w:r w:rsidRPr="00C318D6">
              <w:rPr>
                <w:sz w:val="28"/>
                <w:szCs w:val="28"/>
              </w:rPr>
              <w:t>З</w:t>
            </w:r>
            <w:r w:rsidRPr="00C318D6">
              <w:rPr>
                <w:rFonts w:ascii="Times New Roman" w:hAnsi="Times New Roman" w:cs="Times New Roman"/>
                <w:sz w:val="24"/>
                <w:szCs w:val="24"/>
              </w:rPr>
              <w:t>а 2017 год в консолидированный бюджет края по муниципальному образованию Темрюкский район  поступило 10,8 млрд. рублей, что больше аналогичного периода прошлого года на 2,9 млрд. рублей. Исполнение плана составило 102,6%, темп роста доходов 137,2%.</w:t>
            </w:r>
          </w:p>
          <w:p w:rsidR="00780C80" w:rsidRPr="00C318D6" w:rsidRDefault="00780C80" w:rsidP="00780C80">
            <w:pPr>
              <w:jc w:val="both"/>
              <w:rPr>
                <w:rStyle w:val="110"/>
                <w:rFonts w:eastAsiaTheme="minorHAnsi"/>
                <w:color w:val="auto"/>
                <w:sz w:val="24"/>
                <w:szCs w:val="24"/>
              </w:rPr>
            </w:pPr>
            <w:r w:rsidRPr="00C318D6">
              <w:rPr>
                <w:rStyle w:val="110"/>
                <w:rFonts w:eastAsiaTheme="minorHAnsi"/>
                <w:color w:val="auto"/>
                <w:sz w:val="24"/>
                <w:szCs w:val="24"/>
              </w:rPr>
              <w:t>Объем доходной части консолидированного бюджета района по налоговым и неналоговым доходам за  2017 год  исполнен  в сумме 1908,1 млн. руб., темп роста 106%, исполнение годового плана 122%.</w:t>
            </w:r>
          </w:p>
          <w:p w:rsidR="00780C80" w:rsidRPr="00C318D6" w:rsidRDefault="00780C80" w:rsidP="00780C80">
            <w:pPr>
              <w:jc w:val="both"/>
              <w:rPr>
                <w:rStyle w:val="110"/>
                <w:rFonts w:eastAsiaTheme="minorHAnsi"/>
                <w:color w:val="auto"/>
                <w:sz w:val="24"/>
                <w:szCs w:val="24"/>
              </w:rPr>
            </w:pPr>
            <w:r w:rsidRPr="00C318D6">
              <w:rPr>
                <w:rFonts w:ascii="Times New Roman" w:hAnsi="Times New Roman" w:cs="Times New Roman"/>
                <w:sz w:val="24"/>
                <w:szCs w:val="24"/>
              </w:rPr>
              <w:t xml:space="preserve">Исполнение годового плана районного бюджета по собственным доходам на                  </w:t>
            </w:r>
            <w:r w:rsidRPr="00C318D6">
              <w:rPr>
                <w:rFonts w:ascii="Times New Roman" w:hAnsi="Times New Roman" w:cs="Times New Roman"/>
                <w:sz w:val="24"/>
                <w:szCs w:val="24"/>
              </w:rPr>
              <w:lastRenderedPageBreak/>
              <w:t>1 января 2018 года составило 133,8%, поступило 1181,8 млн. руб. (что больше  прошлого года на 31,0 млн. руб.), темп роста доходов 102,7%.</w:t>
            </w:r>
          </w:p>
          <w:p w:rsidR="00780C80" w:rsidRPr="00C318D6" w:rsidRDefault="00780C80" w:rsidP="00780C80">
            <w:pPr>
              <w:tabs>
                <w:tab w:val="left" w:pos="0"/>
                <w:tab w:val="left" w:pos="851"/>
                <w:tab w:val="left" w:pos="993"/>
              </w:tabs>
              <w:jc w:val="both"/>
              <w:rPr>
                <w:rFonts w:ascii="Times New Roman" w:hAnsi="Times New Roman" w:cs="Times New Roman"/>
                <w:sz w:val="24"/>
                <w:szCs w:val="24"/>
              </w:rPr>
            </w:pPr>
            <w:r w:rsidRPr="00C318D6">
              <w:rPr>
                <w:rFonts w:ascii="Times New Roman" w:hAnsi="Times New Roman" w:cs="Times New Roman"/>
                <w:sz w:val="24"/>
                <w:szCs w:val="24"/>
              </w:rPr>
              <w:t xml:space="preserve">Сводный бюджет поселений Темрюкского района на 1 января 2018 года  по налоговым и неналоговым доходам  исполнен на 106,8%, поступило 724,8 млн. рублей, что больше аналогичного периода прошлого года на 76,6 млн. рублей.   Темп роста доходов к факту 2016 года 111,8%.        Не выполнили годовой план три поселения: </w:t>
            </w:r>
            <w:proofErr w:type="spellStart"/>
            <w:r w:rsidRPr="00C318D6">
              <w:rPr>
                <w:rFonts w:ascii="Times New Roman" w:hAnsi="Times New Roman" w:cs="Times New Roman"/>
                <w:sz w:val="24"/>
                <w:szCs w:val="24"/>
              </w:rPr>
              <w:t>Старотитаровское</w:t>
            </w:r>
            <w:proofErr w:type="spellEnd"/>
            <w:r w:rsidRPr="00C318D6">
              <w:rPr>
                <w:rFonts w:ascii="Times New Roman" w:hAnsi="Times New Roman" w:cs="Times New Roman"/>
                <w:sz w:val="24"/>
                <w:szCs w:val="24"/>
              </w:rPr>
              <w:t xml:space="preserve"> (85,1%); </w:t>
            </w:r>
            <w:proofErr w:type="spellStart"/>
            <w:r w:rsidRPr="00C318D6">
              <w:rPr>
                <w:rFonts w:ascii="Times New Roman" w:hAnsi="Times New Roman" w:cs="Times New Roman"/>
                <w:sz w:val="24"/>
                <w:szCs w:val="24"/>
              </w:rPr>
              <w:t>Ахтанизовское</w:t>
            </w:r>
            <w:proofErr w:type="spellEnd"/>
            <w:r w:rsidRPr="00C318D6">
              <w:rPr>
                <w:rFonts w:ascii="Times New Roman" w:hAnsi="Times New Roman" w:cs="Times New Roman"/>
                <w:sz w:val="24"/>
                <w:szCs w:val="24"/>
              </w:rPr>
              <w:t xml:space="preserve"> (93,6%); </w:t>
            </w:r>
            <w:proofErr w:type="spellStart"/>
            <w:r w:rsidRPr="00C318D6">
              <w:rPr>
                <w:rFonts w:ascii="Times New Roman" w:hAnsi="Times New Roman" w:cs="Times New Roman"/>
                <w:sz w:val="24"/>
                <w:szCs w:val="24"/>
              </w:rPr>
              <w:t>Голубицкое</w:t>
            </w:r>
            <w:proofErr w:type="spellEnd"/>
            <w:r w:rsidRPr="00C318D6">
              <w:rPr>
                <w:rFonts w:ascii="Times New Roman" w:hAnsi="Times New Roman" w:cs="Times New Roman"/>
                <w:sz w:val="24"/>
                <w:szCs w:val="24"/>
              </w:rPr>
              <w:t xml:space="preserve"> (99,7%)</w:t>
            </w:r>
          </w:p>
        </w:tc>
      </w:tr>
      <w:tr w:rsidR="00C318D6" w:rsidRPr="00C318D6" w:rsidTr="00BB2807">
        <w:tc>
          <w:tcPr>
            <w:tcW w:w="709" w:type="dxa"/>
          </w:tcPr>
          <w:p w:rsidR="00780C80" w:rsidRPr="00C318D6" w:rsidRDefault="00780C80"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2.14</w:t>
            </w:r>
          </w:p>
        </w:tc>
        <w:tc>
          <w:tcPr>
            <w:tcW w:w="2719" w:type="dxa"/>
          </w:tcPr>
          <w:p w:rsidR="00780C80" w:rsidRPr="00C318D6" w:rsidRDefault="00780C80"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Оптимизация расходов районного бюджета</w:t>
            </w:r>
          </w:p>
        </w:tc>
        <w:tc>
          <w:tcPr>
            <w:tcW w:w="1842" w:type="dxa"/>
          </w:tcPr>
          <w:p w:rsidR="00780C80" w:rsidRPr="00C318D6" w:rsidRDefault="00780C80"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Утвержден План мероприятий по оптимизации бюджетных расходов, сокращению нерезультативных расходов, экономии бюджетных средств, увеличению собственных доходов в 2017 году по муниципальны</w:t>
            </w:r>
            <w:r w:rsidRPr="00C318D6">
              <w:rPr>
                <w:rStyle w:val="110"/>
                <w:color w:val="auto"/>
                <w:sz w:val="24"/>
                <w:szCs w:val="24"/>
              </w:rPr>
              <w:lastRenderedPageBreak/>
              <w:t>м учреждениям социальной сферы (включая поселения) по муниципальному образованию Темрюкский район от 28.09.2017 года</w:t>
            </w:r>
          </w:p>
        </w:tc>
        <w:tc>
          <w:tcPr>
            <w:tcW w:w="1393" w:type="dxa"/>
          </w:tcPr>
          <w:p w:rsidR="00780C80" w:rsidRPr="00C318D6" w:rsidRDefault="00780C80"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lastRenderedPageBreak/>
              <w:t>2017 год</w:t>
            </w:r>
          </w:p>
        </w:tc>
        <w:tc>
          <w:tcPr>
            <w:tcW w:w="1984" w:type="dxa"/>
          </w:tcPr>
          <w:p w:rsidR="00780C80" w:rsidRPr="00C318D6" w:rsidRDefault="00780C80" w:rsidP="00724E98">
            <w:pPr>
              <w:pStyle w:val="11"/>
              <w:shd w:val="clear" w:color="auto" w:fill="auto"/>
              <w:spacing w:after="0" w:line="240" w:lineRule="auto"/>
              <w:rPr>
                <w:rStyle w:val="110"/>
                <w:color w:val="auto"/>
                <w:sz w:val="24"/>
                <w:szCs w:val="24"/>
              </w:rPr>
            </w:pPr>
            <w:r w:rsidRPr="00C318D6">
              <w:rPr>
                <w:rStyle w:val="110"/>
                <w:color w:val="auto"/>
                <w:sz w:val="24"/>
                <w:szCs w:val="24"/>
              </w:rPr>
              <w:t>Финансовое управление</w:t>
            </w:r>
            <w:r w:rsidRPr="00C318D6">
              <w:rPr>
                <w:sz w:val="24"/>
                <w:szCs w:val="24"/>
              </w:rPr>
              <w:t xml:space="preserve"> администрации муниципального образования Темрюкский район</w:t>
            </w:r>
          </w:p>
        </w:tc>
        <w:tc>
          <w:tcPr>
            <w:tcW w:w="1559" w:type="dxa"/>
          </w:tcPr>
          <w:p w:rsidR="00780C80" w:rsidRPr="00C318D6" w:rsidRDefault="00780C80" w:rsidP="00B722CE">
            <w:pPr>
              <w:pStyle w:val="11"/>
              <w:shd w:val="clear" w:color="auto" w:fill="auto"/>
              <w:spacing w:after="0" w:line="240" w:lineRule="auto"/>
              <w:jc w:val="center"/>
              <w:rPr>
                <w:rStyle w:val="110"/>
                <w:color w:val="auto"/>
                <w:sz w:val="24"/>
                <w:szCs w:val="24"/>
              </w:rPr>
            </w:pPr>
            <w:r w:rsidRPr="00C318D6">
              <w:rPr>
                <w:rStyle w:val="110"/>
                <w:color w:val="auto"/>
                <w:sz w:val="24"/>
                <w:szCs w:val="24"/>
              </w:rPr>
              <w:t>29,9</w:t>
            </w:r>
          </w:p>
          <w:p w:rsidR="00780C80" w:rsidRPr="00C318D6" w:rsidRDefault="00780C80" w:rsidP="00B722CE">
            <w:pPr>
              <w:pStyle w:val="11"/>
              <w:shd w:val="clear" w:color="auto" w:fill="auto"/>
              <w:spacing w:after="0" w:line="240" w:lineRule="auto"/>
              <w:jc w:val="center"/>
              <w:rPr>
                <w:rStyle w:val="110"/>
                <w:color w:val="auto"/>
                <w:sz w:val="24"/>
                <w:szCs w:val="24"/>
              </w:rPr>
            </w:pPr>
            <w:r w:rsidRPr="00C318D6">
              <w:rPr>
                <w:rStyle w:val="110"/>
                <w:color w:val="auto"/>
                <w:sz w:val="24"/>
                <w:szCs w:val="24"/>
              </w:rPr>
              <w:t>млн. рублей</w:t>
            </w:r>
          </w:p>
        </w:tc>
        <w:tc>
          <w:tcPr>
            <w:tcW w:w="4678" w:type="dxa"/>
          </w:tcPr>
          <w:p w:rsidR="00780C80" w:rsidRPr="00C318D6" w:rsidRDefault="00780C80" w:rsidP="00780C80">
            <w:pPr>
              <w:jc w:val="both"/>
            </w:pPr>
            <w:r w:rsidRPr="00C318D6">
              <w:rPr>
                <w:rStyle w:val="110"/>
                <w:rFonts w:eastAsiaTheme="minorHAnsi"/>
                <w:color w:val="auto"/>
                <w:sz w:val="24"/>
                <w:szCs w:val="24"/>
              </w:rPr>
              <w:t xml:space="preserve">План по оптимизации бюджетных расходов районного бюджета и бюджетов поселений  за  2017 год исполнен на 100% в сумме  29852,5 тыс. рублей. При этом, большую часть составила экономия при закупках за счет конкурсных процедур - 21963,2 тыс. рублей, что позволило провести дополнительные закупки. Повышение родительской платы за содержание детей в детских садах позволило привлечь дополнительно 3926,2 тыс. рублей и направить их на питание, приобретение мягкого инвентаря. Оптимизация штатных расписаний в Темрюкском городском поселении позволила сэкономить 549,2 тыс. рублей и направить их на повышение зарплаты работникам культуры.  Экономия </w:t>
            </w:r>
            <w:r w:rsidRPr="00C318D6">
              <w:rPr>
                <w:rStyle w:val="110"/>
                <w:rFonts w:eastAsiaTheme="minorHAnsi"/>
                <w:color w:val="auto"/>
                <w:sz w:val="24"/>
                <w:szCs w:val="24"/>
              </w:rPr>
              <w:lastRenderedPageBreak/>
              <w:t>коммунальных услуг, сдача помещений в аренду, расширение внебюджетной деятельности, привлечение спонсорских средств также дали экономический эффект в сумме 3413,8 тыс. рублей, которые направлены на повышение оплаты труда работникам культуры, укрепление материально-технической базы учреждений образования, культуры, физической культуры и спорта.</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2.15</w:t>
            </w:r>
          </w:p>
        </w:tc>
        <w:tc>
          <w:tcPr>
            <w:tcW w:w="2719"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Внесение изменений в муниципальные программы муниципального образования Темрюкский район с целью их корректировки, направлен</w:t>
            </w:r>
            <w:r w:rsidRPr="00C318D6">
              <w:rPr>
                <w:rStyle w:val="110"/>
                <w:color w:val="auto"/>
                <w:sz w:val="24"/>
                <w:szCs w:val="24"/>
              </w:rPr>
              <w:softHyphen/>
              <w:t>ной на финансирование из бюджета муниципального образования Темрюкский район наиболее приоритетных ме</w:t>
            </w:r>
            <w:r w:rsidRPr="00C318D6">
              <w:rPr>
                <w:rStyle w:val="110"/>
                <w:color w:val="auto"/>
                <w:sz w:val="24"/>
                <w:szCs w:val="24"/>
              </w:rPr>
              <w:softHyphen/>
              <w:t>роприятий</w:t>
            </w:r>
          </w:p>
          <w:p w:rsidR="00F010BB" w:rsidRPr="00C318D6" w:rsidRDefault="00F010BB" w:rsidP="00724E98">
            <w:pPr>
              <w:pStyle w:val="11"/>
              <w:shd w:val="clear" w:color="auto" w:fill="auto"/>
              <w:spacing w:after="0" w:line="240" w:lineRule="auto"/>
              <w:ind w:left="60"/>
              <w:rPr>
                <w:sz w:val="24"/>
                <w:szCs w:val="24"/>
              </w:rPr>
            </w:pPr>
          </w:p>
        </w:tc>
        <w:tc>
          <w:tcPr>
            <w:tcW w:w="1842"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Постановление администрации муниципального образования Темрюкский район</w:t>
            </w:r>
          </w:p>
        </w:tc>
        <w:tc>
          <w:tcPr>
            <w:tcW w:w="1393"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В течение 2016-2017 годов</w:t>
            </w:r>
          </w:p>
        </w:tc>
        <w:tc>
          <w:tcPr>
            <w:tcW w:w="1984" w:type="dxa"/>
          </w:tcPr>
          <w:p w:rsidR="00F010BB" w:rsidRPr="00C318D6" w:rsidRDefault="00F010BB" w:rsidP="00724E98">
            <w:pPr>
              <w:pStyle w:val="11"/>
              <w:shd w:val="clear" w:color="auto" w:fill="auto"/>
              <w:spacing w:after="0" w:line="240" w:lineRule="auto"/>
              <w:rPr>
                <w:sz w:val="24"/>
                <w:szCs w:val="24"/>
              </w:rPr>
            </w:pPr>
            <w:r w:rsidRPr="00C318D6">
              <w:rPr>
                <w:rStyle w:val="110"/>
                <w:color w:val="auto"/>
                <w:sz w:val="24"/>
                <w:szCs w:val="24"/>
              </w:rPr>
              <w:t>Управление экономики</w:t>
            </w:r>
            <w:r w:rsidRPr="00C318D6">
              <w:rPr>
                <w:sz w:val="24"/>
                <w:szCs w:val="24"/>
              </w:rPr>
              <w:t xml:space="preserve"> администрации муниципального образования Темрюкский район</w:t>
            </w:r>
          </w:p>
        </w:tc>
        <w:tc>
          <w:tcPr>
            <w:tcW w:w="1559" w:type="dxa"/>
          </w:tcPr>
          <w:p w:rsidR="00B867FD" w:rsidRPr="00C318D6" w:rsidRDefault="00B867FD"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2091,8</w:t>
            </w:r>
          </w:p>
          <w:p w:rsidR="00B867FD" w:rsidRPr="00C318D6" w:rsidRDefault="00E66E30"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млн. рублей, </w:t>
            </w:r>
          </w:p>
          <w:p w:rsidR="00F010BB" w:rsidRPr="00C318D6" w:rsidRDefault="00E66E30"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из них</w:t>
            </w:r>
            <w:r w:rsidR="00B867FD" w:rsidRPr="00C318D6">
              <w:rPr>
                <w:rFonts w:ascii="Times New Roman" w:hAnsi="Times New Roman" w:cs="Times New Roman"/>
                <w:sz w:val="24"/>
                <w:szCs w:val="24"/>
              </w:rPr>
              <w:t>:</w:t>
            </w:r>
          </w:p>
          <w:p w:rsidR="00B867FD" w:rsidRPr="00C318D6" w:rsidRDefault="00B867FD"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средства федерального бюджета – </w:t>
            </w:r>
            <w:r w:rsidR="00064194" w:rsidRPr="00C318D6">
              <w:rPr>
                <w:rFonts w:ascii="Times New Roman" w:hAnsi="Times New Roman" w:cs="Times New Roman"/>
                <w:sz w:val="24"/>
                <w:szCs w:val="24"/>
              </w:rPr>
              <w:t>4,9</w:t>
            </w:r>
          </w:p>
          <w:p w:rsidR="00B867FD" w:rsidRPr="00C318D6" w:rsidRDefault="00B867FD" w:rsidP="00B867FD">
            <w:pPr>
              <w:widowControl w:val="0"/>
              <w:rPr>
                <w:rFonts w:ascii="Times New Roman" w:hAnsi="Times New Roman" w:cs="Times New Roman"/>
                <w:sz w:val="24"/>
                <w:szCs w:val="24"/>
              </w:rPr>
            </w:pPr>
            <w:r w:rsidRPr="00C318D6">
              <w:rPr>
                <w:rFonts w:ascii="Times New Roman" w:hAnsi="Times New Roman" w:cs="Times New Roman"/>
                <w:sz w:val="24"/>
                <w:szCs w:val="24"/>
              </w:rPr>
              <w:t>млн. рублей,</w:t>
            </w:r>
          </w:p>
          <w:p w:rsidR="00B867FD" w:rsidRPr="00C318D6" w:rsidRDefault="00B867FD"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краевого бюджета – </w:t>
            </w:r>
            <w:r w:rsidR="00064194" w:rsidRPr="00C318D6">
              <w:rPr>
                <w:rFonts w:ascii="Times New Roman" w:hAnsi="Times New Roman" w:cs="Times New Roman"/>
                <w:sz w:val="24"/>
                <w:szCs w:val="24"/>
              </w:rPr>
              <w:t>1152,3</w:t>
            </w:r>
            <w:r w:rsidRPr="00C318D6">
              <w:rPr>
                <w:rFonts w:ascii="Times New Roman" w:hAnsi="Times New Roman" w:cs="Times New Roman"/>
                <w:sz w:val="24"/>
                <w:szCs w:val="24"/>
              </w:rPr>
              <w:t xml:space="preserve"> </w:t>
            </w:r>
          </w:p>
          <w:p w:rsidR="00FD29FF" w:rsidRPr="00C318D6" w:rsidRDefault="00B867FD"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млн. рублей, местного бюджета – </w:t>
            </w:r>
            <w:r w:rsidR="00064194" w:rsidRPr="00C318D6">
              <w:rPr>
                <w:rFonts w:ascii="Times New Roman" w:hAnsi="Times New Roman" w:cs="Times New Roman"/>
                <w:sz w:val="24"/>
                <w:szCs w:val="24"/>
              </w:rPr>
              <w:t>934,6</w:t>
            </w:r>
          </w:p>
          <w:p w:rsidR="00B867FD" w:rsidRPr="00C318D6" w:rsidRDefault="00B867FD" w:rsidP="00FB2E7D">
            <w:pPr>
              <w:widowControl w:val="0"/>
              <w:jc w:val="center"/>
              <w:rPr>
                <w:rFonts w:ascii="Times New Roman" w:hAnsi="Times New Roman" w:cs="Times New Roman"/>
                <w:sz w:val="24"/>
                <w:szCs w:val="24"/>
              </w:rPr>
            </w:pPr>
            <w:r w:rsidRPr="00C318D6">
              <w:rPr>
                <w:rFonts w:ascii="Times New Roman" w:hAnsi="Times New Roman" w:cs="Times New Roman"/>
                <w:sz w:val="24"/>
                <w:szCs w:val="24"/>
              </w:rPr>
              <w:t xml:space="preserve"> млн. рублей</w:t>
            </w:r>
          </w:p>
          <w:p w:rsidR="00B867FD" w:rsidRPr="00C318D6" w:rsidRDefault="00B867FD" w:rsidP="00FB2E7D">
            <w:pPr>
              <w:widowControl w:val="0"/>
              <w:jc w:val="center"/>
              <w:rPr>
                <w:rFonts w:ascii="Times New Roman" w:hAnsi="Times New Roman" w:cs="Times New Roman"/>
                <w:sz w:val="24"/>
                <w:szCs w:val="24"/>
              </w:rPr>
            </w:pPr>
          </w:p>
        </w:tc>
        <w:tc>
          <w:tcPr>
            <w:tcW w:w="4678" w:type="dxa"/>
          </w:tcPr>
          <w:p w:rsidR="00E66E30" w:rsidRPr="00C318D6" w:rsidRDefault="00F010BB" w:rsidP="00724E98">
            <w:pPr>
              <w:pStyle w:val="11"/>
              <w:shd w:val="clear" w:color="auto" w:fill="auto"/>
              <w:spacing w:after="0" w:line="240" w:lineRule="auto"/>
              <w:rPr>
                <w:sz w:val="24"/>
                <w:szCs w:val="24"/>
              </w:rPr>
            </w:pPr>
            <w:r w:rsidRPr="00C318D6">
              <w:rPr>
                <w:sz w:val="24"/>
                <w:szCs w:val="24"/>
              </w:rPr>
              <w:t xml:space="preserve">Общий объем финансирования муниципальных программ по состоянию на  31.12.2017 года составляет 2107,8 млн. рублей, освоено – 2091,8 млн. рублей, что составило 99,2%. </w:t>
            </w:r>
          </w:p>
          <w:p w:rsidR="00F010BB" w:rsidRPr="00C318D6" w:rsidRDefault="00F010BB" w:rsidP="00724E98">
            <w:pPr>
              <w:pStyle w:val="11"/>
              <w:shd w:val="clear" w:color="auto" w:fill="auto"/>
              <w:spacing w:after="0" w:line="240" w:lineRule="auto"/>
              <w:rPr>
                <w:sz w:val="24"/>
                <w:szCs w:val="24"/>
              </w:rPr>
            </w:pPr>
            <w:r w:rsidRPr="00C318D6">
              <w:rPr>
                <w:sz w:val="24"/>
                <w:szCs w:val="24"/>
              </w:rPr>
              <w:t>По отношению к началу реализации программ в 2017 году общий объем финансирования увеличился на  61,0 млн. рублей, из них за счет средств федерального бюджета</w:t>
            </w:r>
            <w:r w:rsidR="00E66E30" w:rsidRPr="00C318D6">
              <w:rPr>
                <w:sz w:val="24"/>
                <w:szCs w:val="24"/>
              </w:rPr>
              <w:t xml:space="preserve"> - </w:t>
            </w:r>
            <w:r w:rsidRPr="00C318D6">
              <w:rPr>
                <w:sz w:val="24"/>
                <w:szCs w:val="24"/>
              </w:rPr>
              <w:t xml:space="preserve">на </w:t>
            </w:r>
            <w:r w:rsidR="00064194" w:rsidRPr="00C318D6">
              <w:rPr>
                <w:sz w:val="24"/>
                <w:szCs w:val="24"/>
              </w:rPr>
              <w:t>4,9</w:t>
            </w:r>
            <w:r w:rsidRPr="00C318D6">
              <w:rPr>
                <w:sz w:val="24"/>
                <w:szCs w:val="24"/>
              </w:rPr>
              <w:t xml:space="preserve"> млн. рублей, краевого бюджета – на </w:t>
            </w:r>
            <w:r w:rsidR="00064194" w:rsidRPr="00C318D6">
              <w:rPr>
                <w:sz w:val="24"/>
                <w:szCs w:val="24"/>
              </w:rPr>
              <w:t>41,5</w:t>
            </w:r>
            <w:r w:rsidRPr="00C318D6">
              <w:rPr>
                <w:sz w:val="24"/>
                <w:szCs w:val="24"/>
              </w:rPr>
              <w:t xml:space="preserve"> млн. рублей, местного бюджета – на 14,6 млн. рублей.</w:t>
            </w:r>
          </w:p>
          <w:p w:rsidR="00F010BB" w:rsidRPr="00C318D6" w:rsidRDefault="00F010BB" w:rsidP="00724E98">
            <w:pPr>
              <w:pStyle w:val="11"/>
              <w:shd w:val="clear" w:color="auto" w:fill="auto"/>
              <w:spacing w:after="0" w:line="240" w:lineRule="auto"/>
              <w:rPr>
                <w:rStyle w:val="110"/>
                <w:color w:val="auto"/>
                <w:sz w:val="24"/>
                <w:szCs w:val="24"/>
              </w:rPr>
            </w:pPr>
            <w:r w:rsidRPr="00C318D6">
              <w:rPr>
                <w:sz w:val="24"/>
                <w:szCs w:val="24"/>
              </w:rPr>
              <w:t>В течение 2017 года</w:t>
            </w:r>
            <w:r w:rsidRPr="00C318D6">
              <w:rPr>
                <w:rStyle w:val="110"/>
                <w:color w:val="auto"/>
                <w:sz w:val="24"/>
                <w:szCs w:val="24"/>
              </w:rPr>
              <w:t xml:space="preserve"> внесены корректировки по увеличению общих объемов финансирования на сумму 86,3 млн. рублей по следующим муниципальным программам:</w:t>
            </w:r>
          </w:p>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 xml:space="preserve">«Развитие образования в Темрюкском районе» на 38,3 млн. рублей (в т.ч. </w:t>
            </w:r>
            <w:r w:rsidRPr="00C318D6">
              <w:rPr>
                <w:rStyle w:val="110"/>
                <w:color w:val="auto"/>
                <w:sz w:val="24"/>
                <w:szCs w:val="24"/>
              </w:rPr>
              <w:lastRenderedPageBreak/>
              <w:t>федеральный бюджет - на 1,5 млн. рублей, краевой - на 22,4 млн. рублей, местный -14,5 млн. рублей);</w:t>
            </w:r>
          </w:p>
          <w:p w:rsidR="00F010BB" w:rsidRPr="00C318D6" w:rsidRDefault="00F010BB" w:rsidP="005F0E0E">
            <w:pPr>
              <w:pStyle w:val="11"/>
              <w:shd w:val="clear" w:color="auto" w:fill="auto"/>
              <w:spacing w:after="0" w:line="240" w:lineRule="auto"/>
              <w:rPr>
                <w:rStyle w:val="110"/>
                <w:color w:val="auto"/>
                <w:sz w:val="24"/>
                <w:szCs w:val="24"/>
              </w:rPr>
            </w:pPr>
            <w:r w:rsidRPr="00C318D6">
              <w:rPr>
                <w:rStyle w:val="110"/>
                <w:color w:val="auto"/>
                <w:sz w:val="24"/>
                <w:szCs w:val="24"/>
              </w:rPr>
              <w:t>«Развитие здравоохранения в Темрюкском районе» на 26,7 млн. руб. (в т.ч. федеральный бюджет на – 82,8 тыс. рублей, краевой бюджет - на 19024,1 тыс. рублей, местного на -   8564,0 тыс. рублей);</w:t>
            </w:r>
          </w:p>
          <w:p w:rsidR="00F010BB" w:rsidRPr="00C318D6" w:rsidRDefault="00F010BB" w:rsidP="005F0E0E">
            <w:pPr>
              <w:pStyle w:val="11"/>
              <w:shd w:val="clear" w:color="auto" w:fill="auto"/>
              <w:spacing w:after="0" w:line="240" w:lineRule="auto"/>
              <w:rPr>
                <w:rStyle w:val="110"/>
                <w:color w:val="auto"/>
                <w:sz w:val="24"/>
                <w:szCs w:val="24"/>
              </w:rPr>
            </w:pPr>
            <w:r w:rsidRPr="00C318D6">
              <w:rPr>
                <w:rStyle w:val="110"/>
                <w:color w:val="auto"/>
                <w:sz w:val="24"/>
                <w:szCs w:val="24"/>
              </w:rPr>
              <w:t>«Социальная поддержка граждан Темрюкского района» на 5,7 млн. рублей (в т.ч. краевой бюджет - на 6,5 млн. рублей, местный бюджет уменьшен на 0,8 млн. рублей);</w:t>
            </w:r>
          </w:p>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«Обеспечение безопасности населения в Темрюкском районе» на 5,0 млн. руб. (местный бюджет);</w:t>
            </w:r>
          </w:p>
          <w:p w:rsidR="00F010BB" w:rsidRPr="00C318D6" w:rsidRDefault="00F010BB" w:rsidP="00430991">
            <w:pPr>
              <w:pStyle w:val="11"/>
              <w:shd w:val="clear" w:color="auto" w:fill="auto"/>
              <w:spacing w:after="0" w:line="240" w:lineRule="auto"/>
              <w:rPr>
                <w:rStyle w:val="110"/>
                <w:color w:val="auto"/>
                <w:sz w:val="24"/>
                <w:szCs w:val="24"/>
              </w:rPr>
            </w:pPr>
            <w:r w:rsidRPr="00C318D6">
              <w:rPr>
                <w:rStyle w:val="110"/>
                <w:color w:val="auto"/>
                <w:sz w:val="24"/>
                <w:szCs w:val="24"/>
              </w:rPr>
              <w:t>«Развитие культуры Темрюкского района» на 3,2 млн. руб., из них увеличено на 50,2 тыс. рублей средства федерального бюджета и на 3354,9 тыс. рублей средства местного бюджета, при этом уменьшены средства краевого бюджета на 225,2 тыс. рублей);</w:t>
            </w:r>
          </w:p>
          <w:p w:rsidR="00F010BB" w:rsidRPr="00C318D6" w:rsidRDefault="00F010BB" w:rsidP="000E40EA">
            <w:pPr>
              <w:pStyle w:val="11"/>
              <w:shd w:val="clear" w:color="auto" w:fill="auto"/>
              <w:spacing w:after="0" w:line="240" w:lineRule="auto"/>
              <w:rPr>
                <w:rStyle w:val="110"/>
                <w:color w:val="auto"/>
                <w:sz w:val="24"/>
                <w:szCs w:val="24"/>
              </w:rPr>
            </w:pPr>
            <w:r w:rsidRPr="00C318D6">
              <w:rPr>
                <w:rStyle w:val="110"/>
                <w:color w:val="auto"/>
                <w:sz w:val="24"/>
                <w:szCs w:val="24"/>
              </w:rPr>
              <w:t>«Комплексное развитие Темрюкского района в сфере дорожного хозяйства» на                2,1 млн. руб. (местный бюджет);</w:t>
            </w:r>
          </w:p>
          <w:p w:rsidR="00F010BB" w:rsidRPr="00C318D6" w:rsidRDefault="00F010BB" w:rsidP="000E40EA">
            <w:pPr>
              <w:pStyle w:val="11"/>
              <w:shd w:val="clear" w:color="auto" w:fill="auto"/>
              <w:spacing w:after="0" w:line="240" w:lineRule="auto"/>
              <w:rPr>
                <w:rStyle w:val="110"/>
                <w:color w:val="auto"/>
                <w:sz w:val="24"/>
                <w:szCs w:val="24"/>
              </w:rPr>
            </w:pPr>
            <w:r w:rsidRPr="00C318D6">
              <w:rPr>
                <w:rStyle w:val="110"/>
                <w:color w:val="auto"/>
                <w:sz w:val="24"/>
                <w:szCs w:val="24"/>
              </w:rPr>
              <w:t>«Комплексное развитие в сфере строительства» на 1,2 млн. рублей (местный бюджет);</w:t>
            </w:r>
          </w:p>
          <w:p w:rsidR="00F010BB" w:rsidRPr="00C318D6" w:rsidRDefault="00F010BB" w:rsidP="00327645">
            <w:pPr>
              <w:pStyle w:val="11"/>
              <w:shd w:val="clear" w:color="auto" w:fill="auto"/>
              <w:spacing w:after="0" w:line="240" w:lineRule="auto"/>
              <w:rPr>
                <w:rStyle w:val="110"/>
                <w:color w:val="auto"/>
                <w:sz w:val="24"/>
                <w:szCs w:val="24"/>
              </w:rPr>
            </w:pPr>
            <w:r w:rsidRPr="00C318D6">
              <w:rPr>
                <w:rStyle w:val="110"/>
                <w:color w:val="auto"/>
                <w:sz w:val="24"/>
                <w:szCs w:val="24"/>
              </w:rPr>
              <w:t xml:space="preserve">«Развитие сельского хозяйства в Темрюкском районе» на 830,8 тыс. руб. (в т.ч. краевой бюджет - на 830,8 тыс. руб., </w:t>
            </w:r>
            <w:r w:rsidRPr="00C318D6">
              <w:rPr>
                <w:rStyle w:val="110"/>
                <w:color w:val="auto"/>
                <w:sz w:val="24"/>
                <w:szCs w:val="24"/>
              </w:rPr>
              <w:lastRenderedPageBreak/>
              <w:t>местный бюджет уменьшен на 64,3 тыс. рублей);</w:t>
            </w:r>
          </w:p>
          <w:p w:rsidR="00F010BB" w:rsidRPr="00C318D6" w:rsidRDefault="00F010BB" w:rsidP="00430991">
            <w:pPr>
              <w:pStyle w:val="11"/>
              <w:shd w:val="clear" w:color="auto" w:fill="auto"/>
              <w:spacing w:after="0" w:line="240" w:lineRule="auto"/>
              <w:rPr>
                <w:rStyle w:val="110"/>
                <w:color w:val="auto"/>
                <w:sz w:val="24"/>
                <w:szCs w:val="24"/>
              </w:rPr>
            </w:pPr>
            <w:r w:rsidRPr="00C318D6">
              <w:rPr>
                <w:rStyle w:val="110"/>
                <w:color w:val="auto"/>
                <w:sz w:val="24"/>
                <w:szCs w:val="24"/>
              </w:rPr>
              <w:t>«Дети Тамани» на 742,3 тыс. руб. (местный бюджет увеличен на 766,4 тыс. рублей, краевой бюджет уменьшен на 24,1 тыс. рублей);</w:t>
            </w:r>
          </w:p>
          <w:p w:rsidR="00F010BB" w:rsidRPr="00C318D6" w:rsidRDefault="00F010BB" w:rsidP="00430991">
            <w:pPr>
              <w:pStyle w:val="11"/>
              <w:shd w:val="clear" w:color="auto" w:fill="auto"/>
              <w:spacing w:after="0" w:line="240" w:lineRule="auto"/>
              <w:rPr>
                <w:rStyle w:val="110"/>
                <w:color w:val="auto"/>
                <w:sz w:val="24"/>
                <w:szCs w:val="24"/>
              </w:rPr>
            </w:pPr>
            <w:r w:rsidRPr="00C318D6">
              <w:rPr>
                <w:rStyle w:val="110"/>
                <w:color w:val="auto"/>
                <w:sz w:val="24"/>
                <w:szCs w:val="24"/>
              </w:rPr>
              <w:t>«Антикризисные меры в ЖКХ муниципального образования Темрюкский район» на 597,1 тыс. рублей (местный бюджет);</w:t>
            </w:r>
          </w:p>
          <w:p w:rsidR="00F010BB" w:rsidRPr="00C318D6" w:rsidRDefault="00F010BB" w:rsidP="00430991">
            <w:pPr>
              <w:pStyle w:val="11"/>
              <w:shd w:val="clear" w:color="auto" w:fill="auto"/>
              <w:spacing w:after="0" w:line="240" w:lineRule="auto"/>
              <w:rPr>
                <w:rStyle w:val="110"/>
                <w:color w:val="auto"/>
                <w:sz w:val="24"/>
                <w:szCs w:val="24"/>
              </w:rPr>
            </w:pPr>
            <w:r w:rsidRPr="00C318D6">
              <w:rPr>
                <w:rStyle w:val="110"/>
                <w:color w:val="auto"/>
                <w:sz w:val="24"/>
                <w:szCs w:val="24"/>
              </w:rPr>
              <w:t xml:space="preserve">«Обеспечение жильем молодых семей на территории муниципального образования Темрюкский район» на 282,5 тыс. рублей (федеральный бюджет увеличен на 316,6 тыс. рублей, местный бюджет уменьшен на 34,1 тыс. рублей); </w:t>
            </w:r>
          </w:p>
          <w:p w:rsidR="00F010BB" w:rsidRPr="00C318D6" w:rsidRDefault="00F010BB" w:rsidP="00430991">
            <w:pPr>
              <w:pStyle w:val="11"/>
              <w:shd w:val="clear" w:color="auto" w:fill="auto"/>
              <w:spacing w:after="0" w:line="240" w:lineRule="auto"/>
              <w:rPr>
                <w:rStyle w:val="110"/>
                <w:color w:val="auto"/>
                <w:sz w:val="24"/>
                <w:szCs w:val="24"/>
              </w:rPr>
            </w:pPr>
            <w:r w:rsidRPr="00C318D6">
              <w:rPr>
                <w:rStyle w:val="110"/>
                <w:color w:val="auto"/>
                <w:sz w:val="24"/>
                <w:szCs w:val="24"/>
              </w:rPr>
              <w:t>«Поддержка социально ориентированных некоммерческих организаций, осуществляющих деятельность на территории муниципального образования Темрюкский район» на 272,9 тыс. рублей (местный бюджет);</w:t>
            </w:r>
          </w:p>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«Профилактика правонарушений в муниципальном образовании Темрюкский район» на 148,2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 «Управление муниципальными финансами» на 125,0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«Создание доступной среды для инвалидов и других маломобильных групп населения в муниципальном образовании Темрюкский район» на 79,7 тыс. рублей </w:t>
            </w:r>
            <w:r w:rsidRPr="00C318D6">
              <w:rPr>
                <w:rStyle w:val="110"/>
                <w:color w:val="auto"/>
                <w:sz w:val="24"/>
                <w:szCs w:val="24"/>
              </w:rPr>
              <w:lastRenderedPageBreak/>
              <w:t>(местный бюджет);</w:t>
            </w:r>
          </w:p>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«Информирование населения о деятельности администрации муниципального образования Темрюкский район в СМИ» на 46,1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Объемы финансирования уменьшены на сумму 25,3 млн. рублей по следующим муниципальным программам:</w:t>
            </w:r>
          </w:p>
          <w:p w:rsidR="00F010BB" w:rsidRPr="00C318D6" w:rsidRDefault="00F010BB" w:rsidP="000E40EA">
            <w:pPr>
              <w:pStyle w:val="11"/>
              <w:shd w:val="clear" w:color="auto" w:fill="auto"/>
              <w:spacing w:after="0" w:line="240" w:lineRule="auto"/>
              <w:rPr>
                <w:rStyle w:val="110"/>
                <w:color w:val="auto"/>
                <w:sz w:val="24"/>
                <w:szCs w:val="24"/>
              </w:rPr>
            </w:pPr>
            <w:r w:rsidRPr="00C318D6">
              <w:rPr>
                <w:rStyle w:val="110"/>
                <w:color w:val="auto"/>
                <w:sz w:val="24"/>
                <w:szCs w:val="24"/>
              </w:rPr>
              <w:t xml:space="preserve">«Подготовка градостроительной и землеустроительной документации на территории муниципального образования Темрюкский район» на 14,3 млн. рублей (местный бюджет); </w:t>
            </w:r>
          </w:p>
          <w:p w:rsidR="00F010BB" w:rsidRPr="00C318D6" w:rsidRDefault="00F010BB" w:rsidP="000E40EA">
            <w:pPr>
              <w:pStyle w:val="11"/>
              <w:shd w:val="clear" w:color="auto" w:fill="auto"/>
              <w:spacing w:after="0" w:line="240" w:lineRule="auto"/>
              <w:rPr>
                <w:rStyle w:val="110"/>
                <w:color w:val="auto"/>
                <w:sz w:val="24"/>
                <w:szCs w:val="24"/>
              </w:rPr>
            </w:pPr>
            <w:r w:rsidRPr="00C318D6">
              <w:rPr>
                <w:rStyle w:val="110"/>
                <w:color w:val="auto"/>
                <w:sz w:val="24"/>
                <w:szCs w:val="24"/>
              </w:rPr>
              <w:t>«Эффективное муниципальное управление» на 3,6 млн. руб. (местный бюджет);</w:t>
            </w:r>
          </w:p>
          <w:p w:rsidR="00F010BB" w:rsidRPr="00C318D6" w:rsidRDefault="00F010BB" w:rsidP="000E40EA">
            <w:pPr>
              <w:pStyle w:val="11"/>
              <w:shd w:val="clear" w:color="auto" w:fill="auto"/>
              <w:spacing w:after="0" w:line="240" w:lineRule="auto"/>
              <w:rPr>
                <w:rStyle w:val="110"/>
                <w:color w:val="auto"/>
                <w:sz w:val="24"/>
                <w:szCs w:val="24"/>
              </w:rPr>
            </w:pPr>
            <w:r w:rsidRPr="00C318D6">
              <w:rPr>
                <w:rStyle w:val="110"/>
                <w:color w:val="auto"/>
                <w:sz w:val="24"/>
                <w:szCs w:val="24"/>
              </w:rPr>
              <w:t>«Обеспечение и развитие физической культуры и спорта в Темрюкском районе» на 3,5 млн. рублей (в т. ч. местный бюджет уменьшен на 3,6 млн. рублей, краевой бюджет увеличен на 62,5 тыс. рублей);</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«Управление и контроль за муниципальным имуществом и земельными ресурсами на территории муниципального образования Темрюкский район» на 1,3 млн. руб. (перераспределены  средства с  краевого на федеральный в сумме 14,3 млн. руб., остаток в сумме 4,1 млн. рублей снят с краевого бюджета, увеличены средства местного бюджета на 2,8 млн. руб.);</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 «Развитие экономики в Темрюкском </w:t>
            </w:r>
            <w:r w:rsidRPr="00C318D6">
              <w:rPr>
                <w:rStyle w:val="110"/>
                <w:color w:val="auto"/>
                <w:sz w:val="24"/>
                <w:szCs w:val="24"/>
              </w:rPr>
              <w:lastRenderedPageBreak/>
              <w:t>районе» на 797,3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«Поддержка малого и среднего предпринимательства в муниципальном образовании Темрюкский район» на 718,0 тыс. рублей (местный бюджет);</w:t>
            </w:r>
          </w:p>
          <w:p w:rsidR="00F010BB" w:rsidRPr="00C318D6" w:rsidRDefault="00F010BB" w:rsidP="009616FE">
            <w:pPr>
              <w:pStyle w:val="11"/>
              <w:shd w:val="clear" w:color="auto" w:fill="auto"/>
              <w:spacing w:after="0" w:line="240" w:lineRule="auto"/>
              <w:rPr>
                <w:rStyle w:val="110"/>
                <w:color w:val="auto"/>
                <w:sz w:val="24"/>
                <w:szCs w:val="24"/>
              </w:rPr>
            </w:pPr>
            <w:r w:rsidRPr="00C318D6">
              <w:rPr>
                <w:rStyle w:val="110"/>
                <w:color w:val="auto"/>
                <w:sz w:val="24"/>
                <w:szCs w:val="24"/>
              </w:rPr>
              <w:t>«Муниципальная программа реализации государственной молодежной политики в Темрюкском районе» на 332,3 тыс. рублей  (местный бюджет);</w:t>
            </w:r>
          </w:p>
          <w:p w:rsidR="00F010BB" w:rsidRPr="00C318D6" w:rsidRDefault="00F010BB" w:rsidP="009616FE">
            <w:pPr>
              <w:pStyle w:val="11"/>
              <w:shd w:val="clear" w:color="auto" w:fill="auto"/>
              <w:spacing w:after="0" w:line="240" w:lineRule="auto"/>
              <w:rPr>
                <w:rStyle w:val="110"/>
                <w:color w:val="auto"/>
                <w:sz w:val="24"/>
                <w:szCs w:val="24"/>
              </w:rPr>
            </w:pPr>
            <w:r w:rsidRPr="00C318D6">
              <w:rPr>
                <w:rStyle w:val="110"/>
                <w:color w:val="auto"/>
                <w:sz w:val="24"/>
                <w:szCs w:val="24"/>
              </w:rPr>
              <w:t>«Экологическое оздоровление территории муниципального образования Темрюкский район» на 317,4 тыс. рублей (местный бюджет);</w:t>
            </w:r>
          </w:p>
          <w:p w:rsidR="00F010BB" w:rsidRPr="00C318D6" w:rsidRDefault="00F010BB" w:rsidP="009616FE">
            <w:pPr>
              <w:pStyle w:val="11"/>
              <w:shd w:val="clear" w:color="auto" w:fill="auto"/>
              <w:spacing w:after="0" w:line="240" w:lineRule="auto"/>
              <w:rPr>
                <w:rStyle w:val="110"/>
                <w:color w:val="auto"/>
                <w:sz w:val="24"/>
                <w:szCs w:val="24"/>
              </w:rPr>
            </w:pPr>
            <w:r w:rsidRPr="00C318D6">
              <w:rPr>
                <w:rStyle w:val="110"/>
                <w:color w:val="auto"/>
                <w:sz w:val="24"/>
                <w:szCs w:val="24"/>
              </w:rPr>
              <w:t>«Развитие санаторно-курортного и туристского комплекса муниципального образования Темрюкский район» на 292,5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«Муниципальная политика и развитие гражданского общества» на 50,9 тыс. руб. (местный бюджет); </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«Энергосбережение и повышение энергетической эффективности муниципального образования Темрюкский район на период 2012-2015 годов и на перспективу до 2020 года» на 38,9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«Внедрение гражданских технологий противодействию терроризму в муниципальном образовании Темрюкский район» на 25,9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«Развитие информационного общества и </w:t>
            </w:r>
            <w:r w:rsidRPr="00C318D6">
              <w:rPr>
                <w:rStyle w:val="110"/>
                <w:color w:val="auto"/>
                <w:sz w:val="24"/>
                <w:szCs w:val="24"/>
              </w:rPr>
              <w:lastRenderedPageBreak/>
              <w:t>формирование электронного правительства в Темрюкском районе на 13,4 тыс. рублей (местный бюджет);</w:t>
            </w:r>
          </w:p>
          <w:p w:rsidR="00F010BB" w:rsidRPr="00C318D6" w:rsidRDefault="00F010BB" w:rsidP="004816A2">
            <w:pPr>
              <w:pStyle w:val="11"/>
              <w:shd w:val="clear" w:color="auto" w:fill="auto"/>
              <w:spacing w:after="0" w:line="240" w:lineRule="auto"/>
              <w:rPr>
                <w:rStyle w:val="110"/>
                <w:color w:val="auto"/>
                <w:sz w:val="24"/>
                <w:szCs w:val="24"/>
              </w:rPr>
            </w:pPr>
            <w:r w:rsidRPr="00C318D6">
              <w:rPr>
                <w:rStyle w:val="110"/>
                <w:color w:val="auto"/>
                <w:sz w:val="24"/>
                <w:szCs w:val="24"/>
              </w:rPr>
              <w:t xml:space="preserve"> «Развитие национальных культур и профилактики проявлений экстремизма на территории муниципального образования Темрюкский район на 8,4 тыс. рублей (местный бюджет).</w:t>
            </w:r>
          </w:p>
          <w:p w:rsidR="00F010BB" w:rsidRPr="00C318D6" w:rsidRDefault="00F010BB" w:rsidP="005F0E0E">
            <w:pPr>
              <w:pStyle w:val="11"/>
              <w:shd w:val="clear" w:color="auto" w:fill="auto"/>
              <w:spacing w:after="0" w:line="240" w:lineRule="auto"/>
              <w:rPr>
                <w:sz w:val="24"/>
                <w:szCs w:val="24"/>
                <w:highlight w:val="yellow"/>
              </w:rPr>
            </w:pPr>
            <w:r w:rsidRPr="00C318D6">
              <w:rPr>
                <w:rStyle w:val="110"/>
                <w:color w:val="auto"/>
                <w:sz w:val="24"/>
                <w:szCs w:val="24"/>
              </w:rPr>
              <w:t>Внесение изменений в муниципальные программы муниципального образования Темрюкский район проводится постоянно.</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2.16</w:t>
            </w:r>
          </w:p>
        </w:tc>
        <w:tc>
          <w:tcPr>
            <w:tcW w:w="2719"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Развитие системы стратегиче</w:t>
            </w:r>
            <w:r w:rsidRPr="00C318D6">
              <w:rPr>
                <w:rStyle w:val="110"/>
                <w:color w:val="auto"/>
                <w:sz w:val="24"/>
                <w:szCs w:val="24"/>
              </w:rPr>
              <w:softHyphen/>
              <w:t>ского планирования муниципального образования Темрюкский район, подготовка документов стратегического планирования муниципального образования Темрюкский район</w:t>
            </w:r>
          </w:p>
        </w:tc>
        <w:tc>
          <w:tcPr>
            <w:tcW w:w="1842"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 xml:space="preserve">Решение сессии Совета </w:t>
            </w:r>
            <w:r w:rsidRPr="00C318D6">
              <w:rPr>
                <w:sz w:val="24"/>
                <w:szCs w:val="24"/>
              </w:rPr>
              <w:t>муниципального образования Темрюкский район</w:t>
            </w:r>
          </w:p>
        </w:tc>
        <w:tc>
          <w:tcPr>
            <w:tcW w:w="1393" w:type="dxa"/>
          </w:tcPr>
          <w:p w:rsidR="00F010BB" w:rsidRPr="00C318D6" w:rsidRDefault="00F010BB" w:rsidP="00724E98">
            <w:pPr>
              <w:pStyle w:val="11"/>
              <w:shd w:val="clear" w:color="auto" w:fill="auto"/>
              <w:spacing w:after="0" w:line="240" w:lineRule="auto"/>
              <w:ind w:left="80"/>
              <w:rPr>
                <w:sz w:val="24"/>
                <w:szCs w:val="24"/>
              </w:rPr>
            </w:pPr>
            <w:r w:rsidRPr="00C318D6">
              <w:rPr>
                <w:rStyle w:val="110"/>
                <w:color w:val="auto"/>
                <w:sz w:val="24"/>
                <w:szCs w:val="24"/>
              </w:rPr>
              <w:t>В течение 2016-2017 годов</w:t>
            </w:r>
          </w:p>
        </w:tc>
        <w:tc>
          <w:tcPr>
            <w:tcW w:w="1984" w:type="dxa"/>
          </w:tcPr>
          <w:p w:rsidR="00F010BB" w:rsidRPr="00C318D6" w:rsidRDefault="00F010BB" w:rsidP="00724E98">
            <w:pPr>
              <w:pStyle w:val="11"/>
              <w:shd w:val="clear" w:color="auto" w:fill="auto"/>
              <w:spacing w:after="0" w:line="240" w:lineRule="auto"/>
              <w:ind w:left="80"/>
              <w:rPr>
                <w:sz w:val="24"/>
                <w:szCs w:val="24"/>
              </w:rPr>
            </w:pPr>
            <w:r w:rsidRPr="00C318D6">
              <w:rPr>
                <w:rStyle w:val="110"/>
                <w:color w:val="auto"/>
                <w:sz w:val="24"/>
                <w:szCs w:val="24"/>
              </w:rPr>
              <w:t>Управление экономики</w:t>
            </w:r>
            <w:r w:rsidRPr="00C318D6">
              <w:rPr>
                <w:sz w:val="24"/>
                <w:szCs w:val="24"/>
              </w:rPr>
              <w:t xml:space="preserve"> администрации муниципального образования Темрюкский район</w:t>
            </w:r>
          </w:p>
        </w:tc>
        <w:tc>
          <w:tcPr>
            <w:tcW w:w="1559" w:type="dxa"/>
          </w:tcPr>
          <w:p w:rsidR="00F010BB" w:rsidRPr="00C318D6" w:rsidRDefault="00F010BB" w:rsidP="00CD1729">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B722CE"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В соответ</w:t>
            </w:r>
            <w:r w:rsidRPr="00C318D6">
              <w:rPr>
                <w:rStyle w:val="110"/>
                <w:color w:val="auto"/>
                <w:sz w:val="24"/>
                <w:szCs w:val="24"/>
              </w:rPr>
              <w:softHyphen/>
              <w:t>ствии с Федеральным законом от 28 июня 2014 года № 172-ФЗ «О стратегическом планировании в Рос</w:t>
            </w:r>
            <w:r w:rsidRPr="00C318D6">
              <w:rPr>
                <w:rStyle w:val="110"/>
                <w:color w:val="auto"/>
                <w:sz w:val="24"/>
                <w:szCs w:val="24"/>
              </w:rPr>
              <w:softHyphen/>
              <w:t xml:space="preserve">сийской Федерации» разработаны </w:t>
            </w:r>
            <w:r w:rsidR="00B722CE" w:rsidRPr="00C318D6">
              <w:rPr>
                <w:rStyle w:val="110"/>
                <w:color w:val="auto"/>
                <w:sz w:val="24"/>
                <w:szCs w:val="24"/>
              </w:rPr>
              <w:t xml:space="preserve">следующие документы стратегического планирования: </w:t>
            </w:r>
          </w:p>
          <w:p w:rsidR="00B722CE" w:rsidRPr="00C318D6" w:rsidRDefault="005A36B2" w:rsidP="00B722CE">
            <w:pPr>
              <w:pStyle w:val="11"/>
              <w:shd w:val="clear" w:color="auto" w:fill="auto"/>
              <w:spacing w:after="0" w:line="240" w:lineRule="auto"/>
              <w:rPr>
                <w:sz w:val="24"/>
                <w:szCs w:val="24"/>
              </w:rPr>
            </w:pPr>
            <w:r w:rsidRPr="00C318D6">
              <w:rPr>
                <w:sz w:val="24"/>
                <w:szCs w:val="24"/>
              </w:rPr>
              <w:t xml:space="preserve"> - </w:t>
            </w:r>
            <w:r w:rsidR="00B722CE" w:rsidRPr="00C318D6">
              <w:rPr>
                <w:sz w:val="24"/>
                <w:szCs w:val="24"/>
              </w:rPr>
              <w:t xml:space="preserve">Стратегия социально-экономического развития муниципального образования Темрюкский район до 2020 года </w:t>
            </w:r>
            <w:r w:rsidR="002F398D" w:rsidRPr="00C318D6">
              <w:rPr>
                <w:sz w:val="24"/>
                <w:szCs w:val="24"/>
              </w:rPr>
              <w:t>утверждена р</w:t>
            </w:r>
            <w:r w:rsidR="00B722CE" w:rsidRPr="00C318D6">
              <w:rPr>
                <w:sz w:val="24"/>
                <w:szCs w:val="24"/>
              </w:rPr>
              <w:t>еше</w:t>
            </w:r>
            <w:r w:rsidR="002F398D" w:rsidRPr="00C318D6">
              <w:rPr>
                <w:sz w:val="24"/>
                <w:szCs w:val="24"/>
              </w:rPr>
              <w:t>нием</w:t>
            </w:r>
            <w:r w:rsidR="00B722CE" w:rsidRPr="00C318D6">
              <w:rPr>
                <w:sz w:val="24"/>
                <w:szCs w:val="24"/>
              </w:rPr>
              <w:t xml:space="preserve"> </w:t>
            </w:r>
            <w:r w:rsidR="00B722CE" w:rsidRPr="00C318D6">
              <w:rPr>
                <w:sz w:val="24"/>
                <w:szCs w:val="24"/>
                <w:lang w:val="en-US"/>
              </w:rPr>
              <w:t>LXI</w:t>
            </w:r>
            <w:r w:rsidR="00B722CE" w:rsidRPr="00C318D6">
              <w:rPr>
                <w:sz w:val="24"/>
                <w:szCs w:val="24"/>
              </w:rPr>
              <w:t xml:space="preserve"> сессии Совета муниципального образования Темрюкский район </w:t>
            </w:r>
            <w:r w:rsidR="00B722CE" w:rsidRPr="00C318D6">
              <w:rPr>
                <w:sz w:val="24"/>
                <w:szCs w:val="24"/>
                <w:lang w:val="en-US"/>
              </w:rPr>
              <w:t>V</w:t>
            </w:r>
            <w:r w:rsidR="00B722CE" w:rsidRPr="00C318D6">
              <w:rPr>
                <w:sz w:val="24"/>
                <w:szCs w:val="24"/>
              </w:rPr>
              <w:t xml:space="preserve"> созыва от 28 декабря 2011 года № 774</w:t>
            </w:r>
            <w:r w:rsidR="002F398D" w:rsidRPr="00C318D6">
              <w:rPr>
                <w:sz w:val="24"/>
                <w:szCs w:val="24"/>
              </w:rPr>
              <w:t xml:space="preserve">   </w:t>
            </w:r>
            <w:r w:rsidR="00B722CE" w:rsidRPr="00C318D6">
              <w:rPr>
                <w:sz w:val="24"/>
                <w:szCs w:val="24"/>
              </w:rPr>
              <w:t xml:space="preserve"> (</w:t>
            </w:r>
            <w:r w:rsidR="002F398D" w:rsidRPr="00C318D6">
              <w:rPr>
                <w:sz w:val="24"/>
                <w:szCs w:val="24"/>
              </w:rPr>
              <w:t xml:space="preserve">с </w:t>
            </w:r>
            <w:r w:rsidR="00B722CE" w:rsidRPr="00C318D6">
              <w:rPr>
                <w:sz w:val="24"/>
                <w:szCs w:val="24"/>
              </w:rPr>
              <w:t>изменения</w:t>
            </w:r>
            <w:r w:rsidR="002F398D" w:rsidRPr="00C318D6">
              <w:rPr>
                <w:sz w:val="24"/>
                <w:szCs w:val="24"/>
              </w:rPr>
              <w:t>ми</w:t>
            </w:r>
            <w:r w:rsidR="00B722CE" w:rsidRPr="00C318D6">
              <w:rPr>
                <w:sz w:val="24"/>
                <w:szCs w:val="24"/>
              </w:rPr>
              <w:t xml:space="preserve"> от 26 апреля 2013 года               № 514);</w:t>
            </w:r>
          </w:p>
          <w:p w:rsidR="00B722CE" w:rsidRPr="00C318D6" w:rsidRDefault="005A36B2" w:rsidP="00B722CE">
            <w:pPr>
              <w:pStyle w:val="11"/>
              <w:shd w:val="clear" w:color="auto" w:fill="auto"/>
              <w:spacing w:after="0" w:line="240" w:lineRule="auto"/>
              <w:rPr>
                <w:sz w:val="24"/>
                <w:szCs w:val="24"/>
              </w:rPr>
            </w:pPr>
            <w:r w:rsidRPr="00C318D6">
              <w:rPr>
                <w:sz w:val="24"/>
                <w:szCs w:val="24"/>
              </w:rPr>
              <w:t xml:space="preserve">- </w:t>
            </w:r>
            <w:r w:rsidR="002F398D" w:rsidRPr="00C318D6">
              <w:rPr>
                <w:sz w:val="24"/>
                <w:szCs w:val="24"/>
              </w:rPr>
              <w:t xml:space="preserve">План разработки в 2017 году прогноза социально-экономического развития муниципального образования Темрюкский район на среднесрочный период  и индикативного плана социально-экономического развития муниципального образования Темрюкский район на                  2018 год и плановый период 2019 и 2020 </w:t>
            </w:r>
            <w:r w:rsidR="002F398D" w:rsidRPr="00C318D6">
              <w:rPr>
                <w:sz w:val="24"/>
                <w:szCs w:val="24"/>
              </w:rPr>
              <w:lastRenderedPageBreak/>
              <w:t xml:space="preserve">годов утвержден </w:t>
            </w:r>
            <w:r w:rsidRPr="00C318D6">
              <w:rPr>
                <w:sz w:val="24"/>
                <w:szCs w:val="24"/>
              </w:rPr>
              <w:t>р</w:t>
            </w:r>
            <w:r w:rsidR="00B722CE" w:rsidRPr="00C318D6">
              <w:rPr>
                <w:sz w:val="24"/>
                <w:szCs w:val="24"/>
              </w:rPr>
              <w:t>аспо</w:t>
            </w:r>
            <w:r w:rsidR="002F398D" w:rsidRPr="00C318D6">
              <w:rPr>
                <w:sz w:val="24"/>
                <w:szCs w:val="24"/>
              </w:rPr>
              <w:t xml:space="preserve">ряжением </w:t>
            </w:r>
            <w:r w:rsidR="00B722CE" w:rsidRPr="00C318D6">
              <w:rPr>
                <w:sz w:val="24"/>
                <w:szCs w:val="24"/>
              </w:rPr>
              <w:t xml:space="preserve">администрации муниципального образования Темрюкский район от 06.07.2017 года </w:t>
            </w:r>
            <w:r w:rsidR="002F398D" w:rsidRPr="00C318D6">
              <w:rPr>
                <w:sz w:val="24"/>
                <w:szCs w:val="24"/>
              </w:rPr>
              <w:t xml:space="preserve">            </w:t>
            </w:r>
            <w:r w:rsidR="00B722CE" w:rsidRPr="00C318D6">
              <w:rPr>
                <w:sz w:val="24"/>
                <w:szCs w:val="24"/>
              </w:rPr>
              <w:t>№ 680-р</w:t>
            </w:r>
            <w:r w:rsidRPr="00C318D6">
              <w:rPr>
                <w:sz w:val="24"/>
                <w:szCs w:val="24"/>
              </w:rPr>
              <w:t>;</w:t>
            </w:r>
          </w:p>
          <w:p w:rsidR="005A36B2" w:rsidRPr="00C318D6" w:rsidRDefault="005A36B2" w:rsidP="005A36B2">
            <w:pPr>
              <w:pStyle w:val="11"/>
              <w:shd w:val="clear" w:color="auto" w:fill="auto"/>
              <w:spacing w:after="0" w:line="240" w:lineRule="auto"/>
              <w:rPr>
                <w:sz w:val="24"/>
                <w:szCs w:val="24"/>
              </w:rPr>
            </w:pPr>
            <w:r w:rsidRPr="00C318D6">
              <w:rPr>
                <w:sz w:val="24"/>
                <w:szCs w:val="24"/>
              </w:rPr>
              <w:t xml:space="preserve">- </w:t>
            </w:r>
            <w:r w:rsidR="002F398D" w:rsidRPr="00C318D6">
              <w:rPr>
                <w:sz w:val="24"/>
                <w:szCs w:val="24"/>
              </w:rPr>
              <w:t xml:space="preserve">Разработка прогноза и индикативного плана  социально-экономического развития муниципального образования Темрюкский район на 2018 год и на плановый период 2019 и 2020 годов утверждена </w:t>
            </w:r>
            <w:r w:rsidRPr="00C318D6">
              <w:rPr>
                <w:sz w:val="24"/>
                <w:szCs w:val="24"/>
              </w:rPr>
              <w:t>распоряжение</w:t>
            </w:r>
            <w:r w:rsidR="002F398D" w:rsidRPr="00C318D6">
              <w:rPr>
                <w:sz w:val="24"/>
                <w:szCs w:val="24"/>
              </w:rPr>
              <w:t>м</w:t>
            </w:r>
            <w:r w:rsidRPr="00C318D6">
              <w:rPr>
                <w:sz w:val="24"/>
                <w:szCs w:val="24"/>
              </w:rPr>
              <w:t xml:space="preserve"> администрации муниципального образования Темрюкский райо</w:t>
            </w:r>
            <w:r w:rsidR="002F398D" w:rsidRPr="00C318D6">
              <w:rPr>
                <w:sz w:val="24"/>
                <w:szCs w:val="24"/>
              </w:rPr>
              <w:t>н от 18.08.2017 года № 855-р</w:t>
            </w:r>
            <w:r w:rsidRPr="00C318D6">
              <w:rPr>
                <w:sz w:val="24"/>
                <w:szCs w:val="24"/>
              </w:rPr>
              <w:t>;</w:t>
            </w:r>
          </w:p>
          <w:p w:rsidR="005A36B2" w:rsidRPr="00C318D6" w:rsidRDefault="005A36B2" w:rsidP="005A36B2">
            <w:pPr>
              <w:pStyle w:val="11"/>
              <w:shd w:val="clear" w:color="auto" w:fill="auto"/>
              <w:spacing w:after="0" w:line="240" w:lineRule="auto"/>
              <w:rPr>
                <w:sz w:val="24"/>
                <w:szCs w:val="24"/>
              </w:rPr>
            </w:pPr>
            <w:r w:rsidRPr="00C318D6">
              <w:rPr>
                <w:sz w:val="24"/>
                <w:szCs w:val="24"/>
              </w:rPr>
              <w:t xml:space="preserve">- </w:t>
            </w:r>
            <w:r w:rsidR="002F398D" w:rsidRPr="00C318D6">
              <w:rPr>
                <w:sz w:val="24"/>
                <w:szCs w:val="24"/>
              </w:rPr>
              <w:t xml:space="preserve">Перечень муниципальных программ в муниципальном образовании Темрюкский район утвержден </w:t>
            </w:r>
            <w:r w:rsidRPr="00C318D6">
              <w:rPr>
                <w:sz w:val="24"/>
                <w:szCs w:val="24"/>
              </w:rPr>
              <w:t>постановление</w:t>
            </w:r>
            <w:r w:rsidR="002F398D" w:rsidRPr="00C318D6">
              <w:rPr>
                <w:sz w:val="24"/>
                <w:szCs w:val="24"/>
              </w:rPr>
              <w:t>м</w:t>
            </w:r>
            <w:r w:rsidRPr="00C318D6">
              <w:rPr>
                <w:sz w:val="24"/>
                <w:szCs w:val="24"/>
              </w:rPr>
              <w:t xml:space="preserve"> администрации муниципального образования Темрюкский район от 15.09.2017 года </w:t>
            </w:r>
            <w:r w:rsidR="002F398D" w:rsidRPr="00C318D6">
              <w:rPr>
                <w:sz w:val="24"/>
                <w:szCs w:val="24"/>
              </w:rPr>
              <w:t xml:space="preserve">            № 1578</w:t>
            </w:r>
            <w:r w:rsidRPr="00C318D6">
              <w:rPr>
                <w:sz w:val="24"/>
                <w:szCs w:val="24"/>
              </w:rPr>
              <w:t>;</w:t>
            </w:r>
          </w:p>
          <w:p w:rsidR="005A36B2" w:rsidRPr="00C318D6" w:rsidRDefault="005A36B2" w:rsidP="005A36B2">
            <w:pPr>
              <w:pStyle w:val="11"/>
              <w:shd w:val="clear" w:color="auto" w:fill="auto"/>
              <w:spacing w:after="0" w:line="240" w:lineRule="auto"/>
              <w:rPr>
                <w:sz w:val="24"/>
                <w:szCs w:val="24"/>
              </w:rPr>
            </w:pPr>
            <w:r w:rsidRPr="00C318D6">
              <w:rPr>
                <w:sz w:val="24"/>
                <w:szCs w:val="24"/>
              </w:rPr>
              <w:t>- муниципальные программы</w:t>
            </w:r>
            <w:r w:rsidR="002F398D" w:rsidRPr="00C318D6">
              <w:rPr>
                <w:sz w:val="24"/>
                <w:szCs w:val="24"/>
              </w:rPr>
              <w:t xml:space="preserve"> муниципального образования Темрюкский район</w:t>
            </w:r>
            <w:r w:rsidRPr="00C318D6">
              <w:rPr>
                <w:sz w:val="24"/>
                <w:szCs w:val="24"/>
              </w:rPr>
              <w:t>;</w:t>
            </w:r>
          </w:p>
          <w:p w:rsidR="005A36B2" w:rsidRPr="00C318D6" w:rsidRDefault="005A36B2" w:rsidP="005A36B2">
            <w:pPr>
              <w:pStyle w:val="11"/>
              <w:shd w:val="clear" w:color="auto" w:fill="auto"/>
              <w:spacing w:after="0" w:line="240" w:lineRule="auto"/>
              <w:rPr>
                <w:sz w:val="24"/>
                <w:szCs w:val="24"/>
              </w:rPr>
            </w:pPr>
            <w:r w:rsidRPr="00C318D6">
              <w:rPr>
                <w:sz w:val="24"/>
                <w:szCs w:val="24"/>
              </w:rPr>
              <w:t>в период с 04.10.2017 года по 18.10.2017 года проведена процедура публичного обсуждения Прогноза социально-экономического развития муниципального образования Темрюкский район на 2018 год и плановый период 2019 и 2020 годов с размещением в системе ГАИС «Управление» и на сайте муниципального образования Темрюкский район;</w:t>
            </w:r>
          </w:p>
          <w:p w:rsidR="00B722CE" w:rsidRPr="00C318D6" w:rsidRDefault="005A36B2" w:rsidP="005A36B2">
            <w:pPr>
              <w:pStyle w:val="11"/>
              <w:shd w:val="clear" w:color="auto" w:fill="auto"/>
              <w:spacing w:after="0" w:line="240" w:lineRule="auto"/>
              <w:rPr>
                <w:rStyle w:val="110"/>
                <w:color w:val="auto"/>
                <w:sz w:val="24"/>
                <w:szCs w:val="24"/>
              </w:rPr>
            </w:pPr>
            <w:r w:rsidRPr="00C318D6">
              <w:rPr>
                <w:sz w:val="24"/>
                <w:szCs w:val="24"/>
              </w:rPr>
              <w:t xml:space="preserve">- утвержден Прогноз социально-экономического развития муниципального </w:t>
            </w:r>
            <w:r w:rsidRPr="00C318D6">
              <w:rPr>
                <w:sz w:val="24"/>
                <w:szCs w:val="24"/>
              </w:rPr>
              <w:lastRenderedPageBreak/>
              <w:t>образования Темрюкский район на                  2018 год и плановый период 2019 и 2020 годов распоряжением администрации муниципального образования Темрюкский район от 30.10.2017 года № 1213-р и размещен в системе ГАИС «Управление» 31.10.2017 года.</w:t>
            </w:r>
          </w:p>
          <w:p w:rsidR="00F010BB" w:rsidRPr="00C318D6" w:rsidRDefault="00B722CE" w:rsidP="00724E98">
            <w:pPr>
              <w:pStyle w:val="11"/>
              <w:shd w:val="clear" w:color="auto" w:fill="auto"/>
              <w:spacing w:after="0" w:line="240" w:lineRule="auto"/>
              <w:rPr>
                <w:rStyle w:val="110"/>
                <w:color w:val="auto"/>
                <w:sz w:val="24"/>
                <w:szCs w:val="24"/>
              </w:rPr>
            </w:pPr>
            <w:r w:rsidRPr="00C318D6">
              <w:rPr>
                <w:rStyle w:val="110"/>
                <w:color w:val="auto"/>
                <w:sz w:val="24"/>
                <w:szCs w:val="24"/>
              </w:rPr>
              <w:t>П</w:t>
            </w:r>
            <w:r w:rsidR="00F010BB" w:rsidRPr="00C318D6">
              <w:rPr>
                <w:rStyle w:val="110"/>
                <w:color w:val="auto"/>
                <w:sz w:val="24"/>
                <w:szCs w:val="24"/>
              </w:rPr>
              <w:t>ланируются к разработке</w:t>
            </w:r>
            <w:r w:rsidR="002F398D" w:rsidRPr="00C318D6">
              <w:rPr>
                <w:rStyle w:val="110"/>
                <w:color w:val="auto"/>
                <w:sz w:val="24"/>
                <w:szCs w:val="24"/>
              </w:rPr>
              <w:t xml:space="preserve"> до 1 января 2019 года</w:t>
            </w:r>
            <w:r w:rsidR="00F010BB" w:rsidRPr="00C318D6">
              <w:rPr>
                <w:rStyle w:val="110"/>
                <w:color w:val="auto"/>
                <w:sz w:val="24"/>
                <w:szCs w:val="24"/>
              </w:rPr>
              <w:t>:</w:t>
            </w:r>
          </w:p>
          <w:p w:rsidR="00F010BB" w:rsidRPr="00C318D6" w:rsidRDefault="002F398D" w:rsidP="00724E98">
            <w:pPr>
              <w:pStyle w:val="11"/>
              <w:shd w:val="clear" w:color="auto" w:fill="auto"/>
              <w:spacing w:after="0" w:line="240" w:lineRule="auto"/>
              <w:rPr>
                <w:sz w:val="24"/>
                <w:szCs w:val="24"/>
              </w:rPr>
            </w:pPr>
            <w:r w:rsidRPr="00C318D6">
              <w:rPr>
                <w:sz w:val="24"/>
                <w:szCs w:val="24"/>
              </w:rPr>
              <w:t xml:space="preserve">- </w:t>
            </w:r>
            <w:r w:rsidR="00F010BB" w:rsidRPr="00C318D6">
              <w:rPr>
                <w:sz w:val="24"/>
                <w:szCs w:val="24"/>
              </w:rPr>
              <w:t>Стратегия социально-экономического развития муниципального образования Темрюкский район до 2030 года;</w:t>
            </w:r>
          </w:p>
          <w:p w:rsidR="005A36B2" w:rsidRPr="00C318D6" w:rsidRDefault="005A36B2" w:rsidP="00724E98">
            <w:pPr>
              <w:pStyle w:val="11"/>
              <w:shd w:val="clear" w:color="auto" w:fill="auto"/>
              <w:spacing w:after="0" w:line="240" w:lineRule="auto"/>
              <w:rPr>
                <w:sz w:val="24"/>
                <w:szCs w:val="24"/>
              </w:rPr>
            </w:pPr>
            <w:r w:rsidRPr="00C318D6">
              <w:rPr>
                <w:sz w:val="24"/>
                <w:szCs w:val="24"/>
              </w:rPr>
              <w:t>- П</w:t>
            </w:r>
            <w:r w:rsidR="00F010BB" w:rsidRPr="00C318D6">
              <w:rPr>
                <w:sz w:val="24"/>
                <w:szCs w:val="24"/>
              </w:rPr>
              <w:t>лан мероприятий по реализации стратегии социально-экономического развития муниципального образования Темрюкский</w:t>
            </w:r>
            <w:r w:rsidRPr="00C318D6">
              <w:rPr>
                <w:sz w:val="24"/>
                <w:szCs w:val="24"/>
              </w:rPr>
              <w:t xml:space="preserve"> район;</w:t>
            </w:r>
          </w:p>
          <w:p w:rsidR="00F010BB" w:rsidRPr="00C318D6" w:rsidRDefault="005A36B2" w:rsidP="002F398D">
            <w:pPr>
              <w:pStyle w:val="11"/>
              <w:shd w:val="clear" w:color="auto" w:fill="auto"/>
              <w:spacing w:after="0" w:line="240" w:lineRule="auto"/>
              <w:rPr>
                <w:sz w:val="24"/>
                <w:szCs w:val="24"/>
              </w:rPr>
            </w:pPr>
            <w:r w:rsidRPr="00C318D6">
              <w:rPr>
                <w:sz w:val="24"/>
                <w:szCs w:val="24"/>
              </w:rPr>
              <w:t xml:space="preserve">- </w:t>
            </w:r>
            <w:r w:rsidR="00F010BB" w:rsidRPr="00C318D6">
              <w:rPr>
                <w:sz w:val="24"/>
                <w:szCs w:val="24"/>
              </w:rPr>
              <w:t>Бюджетный прогноз муниципального образования Темрюкски</w:t>
            </w:r>
            <w:r w:rsidR="002F398D" w:rsidRPr="00C318D6">
              <w:rPr>
                <w:sz w:val="24"/>
                <w:szCs w:val="24"/>
              </w:rPr>
              <w:t>й район</w:t>
            </w:r>
            <w:r w:rsidRPr="00C318D6">
              <w:rPr>
                <w:sz w:val="24"/>
                <w:szCs w:val="24"/>
              </w:rPr>
              <w:t>.</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2.17</w:t>
            </w:r>
          </w:p>
        </w:tc>
        <w:tc>
          <w:tcPr>
            <w:tcW w:w="2719"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 xml:space="preserve">Обеспечение контроля за безусловным исполнением целевых показателей социально-экономического развития и выполнению поручений Президента Российской Федерации, установленных указами Президента Российской Федерации от 7 мая 2012 года                  </w:t>
            </w:r>
            <w:r w:rsidRPr="00C318D6">
              <w:rPr>
                <w:rStyle w:val="110"/>
                <w:color w:val="auto"/>
                <w:sz w:val="24"/>
                <w:szCs w:val="24"/>
              </w:rPr>
              <w:lastRenderedPageBreak/>
              <w:t>№ 596-606</w:t>
            </w:r>
          </w:p>
        </w:tc>
        <w:tc>
          <w:tcPr>
            <w:tcW w:w="1842"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Распоряжение главы администрации (губернатора) Краснодарского края от              29 ноября               2012 года            № 1136-р</w:t>
            </w:r>
          </w:p>
        </w:tc>
        <w:tc>
          <w:tcPr>
            <w:tcW w:w="1393"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в течение 2017 года</w:t>
            </w:r>
          </w:p>
        </w:tc>
        <w:tc>
          <w:tcPr>
            <w:tcW w:w="1984" w:type="dxa"/>
          </w:tcPr>
          <w:p w:rsidR="00F010BB" w:rsidRPr="00C318D6" w:rsidRDefault="00F010BB" w:rsidP="00AF20DD">
            <w:pPr>
              <w:pStyle w:val="11"/>
              <w:shd w:val="clear" w:color="auto" w:fill="auto"/>
              <w:spacing w:after="0" w:line="240" w:lineRule="auto"/>
              <w:rPr>
                <w:rStyle w:val="110"/>
                <w:color w:val="auto"/>
                <w:sz w:val="24"/>
                <w:szCs w:val="24"/>
              </w:rPr>
            </w:pPr>
            <w:r w:rsidRPr="00C318D6">
              <w:rPr>
                <w:rStyle w:val="110"/>
                <w:color w:val="auto"/>
                <w:sz w:val="24"/>
                <w:szCs w:val="24"/>
              </w:rPr>
              <w:t>Управление образованием, управление культуры, отдел по социально-трудовым отношениям и вопросам здравоохранения,  управление экономики</w:t>
            </w:r>
            <w:r w:rsidRPr="00C318D6">
              <w:rPr>
                <w:sz w:val="24"/>
                <w:szCs w:val="24"/>
              </w:rPr>
              <w:t xml:space="preserve"> администрации муниципального образования Темрюкский </w:t>
            </w:r>
            <w:r w:rsidRPr="00C318D6">
              <w:rPr>
                <w:sz w:val="24"/>
                <w:szCs w:val="24"/>
              </w:rPr>
              <w:lastRenderedPageBreak/>
              <w:t>район</w:t>
            </w:r>
            <w:r w:rsidRPr="00C318D6">
              <w:rPr>
                <w:rStyle w:val="110"/>
                <w:color w:val="auto"/>
                <w:sz w:val="24"/>
                <w:szCs w:val="24"/>
              </w:rPr>
              <w:t xml:space="preserve">, МБУЗ «ЦРБ </w:t>
            </w:r>
            <w:r w:rsidRPr="00C318D6">
              <w:rPr>
                <w:sz w:val="24"/>
                <w:szCs w:val="24"/>
              </w:rPr>
              <w:t>муниципального образования Темрюкский район</w:t>
            </w:r>
            <w:r w:rsidRPr="00C318D6">
              <w:rPr>
                <w:rStyle w:val="110"/>
                <w:color w:val="auto"/>
                <w:sz w:val="24"/>
                <w:szCs w:val="24"/>
              </w:rPr>
              <w:t>»,  МБУ «МФЦ»</w:t>
            </w:r>
          </w:p>
        </w:tc>
        <w:tc>
          <w:tcPr>
            <w:tcW w:w="1559" w:type="dxa"/>
          </w:tcPr>
          <w:p w:rsidR="00F010BB" w:rsidRPr="00C318D6" w:rsidRDefault="00F010BB" w:rsidP="00CD1729">
            <w:pPr>
              <w:widowControl w:val="0"/>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w:t>
            </w:r>
          </w:p>
        </w:tc>
        <w:tc>
          <w:tcPr>
            <w:tcW w:w="4678" w:type="dxa"/>
          </w:tcPr>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Исполнение показателей и поручений,  установленных, Указами Президента Российской Федерации от 7 мая 2012 года №№ 596-606 по МО Темрюкский район по итогам 2017 года отмечены на следующем уровне:</w:t>
            </w:r>
          </w:p>
          <w:p w:rsidR="00F010BB" w:rsidRPr="00C318D6" w:rsidRDefault="00F010BB" w:rsidP="00724E98">
            <w:pPr>
              <w:pStyle w:val="11"/>
              <w:shd w:val="clear" w:color="auto" w:fill="auto"/>
              <w:spacing w:after="0" w:line="240" w:lineRule="auto"/>
              <w:rPr>
                <w:rStyle w:val="110"/>
                <w:b/>
                <w:color w:val="auto"/>
                <w:sz w:val="24"/>
                <w:szCs w:val="24"/>
              </w:rPr>
            </w:pPr>
            <w:r w:rsidRPr="00C318D6">
              <w:rPr>
                <w:rStyle w:val="110"/>
                <w:b/>
                <w:color w:val="auto"/>
                <w:sz w:val="24"/>
                <w:szCs w:val="24"/>
              </w:rPr>
              <w:t>«Образование»:</w:t>
            </w:r>
          </w:p>
          <w:p w:rsidR="00F010BB" w:rsidRPr="00C318D6" w:rsidRDefault="00F010BB" w:rsidP="00257621">
            <w:pPr>
              <w:jc w:val="both"/>
              <w:rPr>
                <w:rFonts w:ascii="Times New Roman" w:hAnsi="Times New Roman" w:cs="Times New Roman"/>
                <w:sz w:val="24"/>
                <w:szCs w:val="24"/>
                <w:shd w:val="clear" w:color="auto" w:fill="FFFFFF"/>
              </w:rPr>
            </w:pPr>
            <w:r w:rsidRPr="00C318D6">
              <w:rPr>
                <w:rStyle w:val="110"/>
                <w:rFonts w:eastAsiaTheme="minorHAnsi"/>
                <w:color w:val="auto"/>
                <w:sz w:val="24"/>
                <w:szCs w:val="24"/>
              </w:rPr>
              <w:t xml:space="preserve">В соответствии с планом мероприятий «Дорожной карты» проводится ежемесячный мониторинг поэтапного повышения уровня средней заработной платы работников учреждений образования до уровня средней заработной платы в Краснодарском крае. </w:t>
            </w:r>
            <w:r w:rsidRPr="00C318D6">
              <w:rPr>
                <w:rFonts w:ascii="Times New Roman" w:hAnsi="Times New Roman" w:cs="Times New Roman"/>
                <w:sz w:val="24"/>
                <w:szCs w:val="24"/>
                <w:shd w:val="clear" w:color="auto" w:fill="FFFFFF"/>
              </w:rPr>
              <w:t xml:space="preserve">По состоянию на 31 декабря 2017 года темп </w:t>
            </w:r>
            <w:r w:rsidRPr="00C318D6">
              <w:rPr>
                <w:rFonts w:ascii="Times New Roman" w:hAnsi="Times New Roman" w:cs="Times New Roman"/>
                <w:sz w:val="24"/>
                <w:szCs w:val="24"/>
                <w:shd w:val="clear" w:color="auto" w:fill="FFFFFF"/>
              </w:rPr>
              <w:lastRenderedPageBreak/>
              <w:t xml:space="preserve">роста заработной платы педагогических работников по отношению к 2016 году составил (*показатель </w:t>
            </w:r>
            <w:r w:rsidRPr="00C318D6">
              <w:rPr>
                <w:rFonts w:ascii="Times New Roman" w:eastAsia="Calibri" w:hAnsi="Times New Roman" w:cs="Times New Roman"/>
                <w:sz w:val="24"/>
                <w:szCs w:val="24"/>
              </w:rPr>
              <w:t>средней заработной платы по Краснодарскому краю рассчитан по данным Росстата за период январь - сентябрь 2017 года)</w:t>
            </w:r>
            <w:r w:rsidRPr="00C318D6">
              <w:rPr>
                <w:rFonts w:ascii="Times New Roman" w:hAnsi="Times New Roman" w:cs="Times New Roman"/>
                <w:sz w:val="24"/>
                <w:szCs w:val="24"/>
                <w:shd w:val="clear" w:color="auto" w:fill="FFFFFF"/>
              </w:rPr>
              <w:t>:</w:t>
            </w:r>
          </w:p>
          <w:p w:rsidR="00F010BB" w:rsidRPr="00C318D6" w:rsidRDefault="00F010BB" w:rsidP="00257621">
            <w:pPr>
              <w:pStyle w:val="af"/>
              <w:spacing w:line="277" w:lineRule="exact"/>
              <w:jc w:val="both"/>
              <w:rPr>
                <w:sz w:val="24"/>
                <w:shd w:val="clear" w:color="auto" w:fill="FFFFFF"/>
              </w:rPr>
            </w:pPr>
            <w:r w:rsidRPr="00C318D6">
              <w:rPr>
                <w:sz w:val="24"/>
                <w:shd w:val="clear" w:color="auto" w:fill="FFFFFF"/>
              </w:rPr>
              <w:t>общеобразовательных учреждений - 101,6% (с приростом на 1,2% к средней заработной плате в Краснодарском крае</w:t>
            </w:r>
            <w:r w:rsidRPr="00C318D6">
              <w:rPr>
                <w:sz w:val="24"/>
                <w:shd w:val="clear" w:color="auto" w:fill="FFFFFF"/>
                <w:vertAlign w:val="superscript"/>
              </w:rPr>
              <w:t>*</w:t>
            </w:r>
            <w:r w:rsidRPr="00C318D6">
              <w:rPr>
                <w:sz w:val="24"/>
                <w:shd w:val="clear" w:color="auto" w:fill="FFFFFF"/>
              </w:rPr>
              <w:t>), в том числе учителей -101,8%;</w:t>
            </w:r>
          </w:p>
          <w:p w:rsidR="00F010BB" w:rsidRPr="00C318D6" w:rsidRDefault="00F010BB" w:rsidP="00257621">
            <w:pPr>
              <w:pStyle w:val="af"/>
              <w:spacing w:line="277" w:lineRule="exact"/>
              <w:jc w:val="both"/>
              <w:rPr>
                <w:sz w:val="24"/>
                <w:shd w:val="clear" w:color="auto" w:fill="FFFFFF"/>
              </w:rPr>
            </w:pPr>
            <w:r w:rsidRPr="00C318D6">
              <w:rPr>
                <w:sz w:val="24"/>
                <w:shd w:val="clear" w:color="auto" w:fill="FFFFFF"/>
              </w:rPr>
              <w:t>учреждений дошкольного образования – 104,2% (с приростом на 3,4% по отношению к средней заработной плате в Краснодарском крае</w:t>
            </w:r>
            <w:r w:rsidRPr="00C318D6">
              <w:rPr>
                <w:sz w:val="24"/>
                <w:shd w:val="clear" w:color="auto" w:fill="FFFFFF"/>
                <w:vertAlign w:val="superscript"/>
              </w:rPr>
              <w:t>*</w:t>
            </w:r>
            <w:r w:rsidRPr="00C318D6">
              <w:rPr>
                <w:sz w:val="24"/>
                <w:shd w:val="clear" w:color="auto" w:fill="FFFFFF"/>
              </w:rPr>
              <w:t>);</w:t>
            </w:r>
          </w:p>
          <w:p w:rsidR="00F010BB" w:rsidRPr="00C318D6" w:rsidRDefault="00F010BB" w:rsidP="00257621">
            <w:pPr>
              <w:pStyle w:val="11"/>
              <w:shd w:val="clear" w:color="auto" w:fill="auto"/>
              <w:spacing w:after="0" w:line="240" w:lineRule="auto"/>
              <w:rPr>
                <w:rStyle w:val="110"/>
                <w:b/>
                <w:color w:val="auto"/>
                <w:sz w:val="24"/>
                <w:szCs w:val="24"/>
              </w:rPr>
            </w:pPr>
            <w:r w:rsidRPr="00C318D6">
              <w:rPr>
                <w:sz w:val="24"/>
                <w:szCs w:val="24"/>
                <w:shd w:val="clear" w:color="auto" w:fill="FFFFFF"/>
              </w:rPr>
              <w:t>учреждений дополнительного образования – 111,2% (с приростом на 10,3% к средней заработной плате в Краснодарском крае</w:t>
            </w:r>
            <w:r w:rsidRPr="00C318D6">
              <w:rPr>
                <w:sz w:val="24"/>
                <w:szCs w:val="24"/>
                <w:shd w:val="clear" w:color="auto" w:fill="FFFFFF"/>
                <w:vertAlign w:val="superscript"/>
              </w:rPr>
              <w:t>*</w:t>
            </w:r>
            <w:r w:rsidRPr="00C318D6">
              <w:rPr>
                <w:sz w:val="24"/>
                <w:szCs w:val="24"/>
                <w:shd w:val="clear" w:color="auto" w:fill="FFFFFF"/>
              </w:rPr>
              <w:t>)</w:t>
            </w:r>
            <w:r w:rsidRPr="00C318D6">
              <w:rPr>
                <w:rStyle w:val="110"/>
                <w:b/>
                <w:color w:val="auto"/>
                <w:sz w:val="24"/>
                <w:szCs w:val="24"/>
              </w:rPr>
              <w:t>.</w:t>
            </w:r>
          </w:p>
          <w:p w:rsidR="00F010BB" w:rsidRPr="00C318D6" w:rsidRDefault="00F010BB" w:rsidP="00257621">
            <w:pPr>
              <w:pStyle w:val="11"/>
              <w:shd w:val="clear" w:color="auto" w:fill="auto"/>
              <w:spacing w:after="0" w:line="240" w:lineRule="auto"/>
              <w:rPr>
                <w:rStyle w:val="110"/>
                <w:b/>
                <w:color w:val="auto"/>
                <w:sz w:val="24"/>
                <w:szCs w:val="24"/>
              </w:rPr>
            </w:pPr>
            <w:r w:rsidRPr="00C318D6">
              <w:rPr>
                <w:rStyle w:val="110"/>
                <w:b/>
                <w:color w:val="auto"/>
                <w:sz w:val="24"/>
                <w:szCs w:val="24"/>
              </w:rPr>
              <w:t>«Здравоохранение» (МБУЗ «ЦРБ»):</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На постоянной основе реализуется комплекс мероприятий, направленных на укрепление здоровья населения Темрюкского района, предупреждение и снижение уровня заболеваемости, инвалидности, смертности, за 12 месяцев 2017 года проведены:</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диспансеризация взрослого населения, обследовано 18314 человека,  план выполнен на 100%;</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36 дней здоровья.</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По итогам отчетного периода отмечена следующая динамика показателей смертности:</w:t>
            </w:r>
          </w:p>
          <w:p w:rsidR="00CD6DF6"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 xml:space="preserve">от болезней системы кровообращения </w:t>
            </w:r>
            <w:r w:rsidR="00CD6DF6" w:rsidRPr="00C318D6">
              <w:rPr>
                <w:rStyle w:val="110"/>
                <w:color w:val="auto"/>
                <w:sz w:val="24"/>
                <w:szCs w:val="24"/>
              </w:rPr>
              <w:lastRenderedPageBreak/>
              <w:t>показатель снижен по сравнению с 2016 годом на 53,8 случаев и составил 609,3 случая на 100 тыс. взрослого населения (согласно Указу Президента РФ показатель не должен превышать 649,4 случаев на 100 тыс. населения);</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от ДТП зарегистрировано 22,6 случаев на 100 тыс. населения</w:t>
            </w:r>
            <w:r w:rsidR="00CD6DF6" w:rsidRPr="00C318D6">
              <w:rPr>
                <w:rStyle w:val="110"/>
                <w:color w:val="auto"/>
                <w:sz w:val="24"/>
                <w:szCs w:val="24"/>
              </w:rPr>
              <w:t>, что выше показателя 2016 года на 4,7</w:t>
            </w:r>
            <w:r w:rsidRPr="00C318D6">
              <w:rPr>
                <w:rStyle w:val="110"/>
                <w:color w:val="auto"/>
                <w:sz w:val="24"/>
                <w:szCs w:val="24"/>
              </w:rPr>
              <w:t xml:space="preserve"> случа</w:t>
            </w:r>
            <w:r w:rsidR="00CD6DF6" w:rsidRPr="00C318D6">
              <w:rPr>
                <w:rStyle w:val="110"/>
                <w:color w:val="auto"/>
                <w:sz w:val="24"/>
                <w:szCs w:val="24"/>
              </w:rPr>
              <w:t>я</w:t>
            </w:r>
            <w:r w:rsidRPr="00C318D6">
              <w:rPr>
                <w:rStyle w:val="110"/>
                <w:color w:val="auto"/>
                <w:sz w:val="24"/>
                <w:szCs w:val="24"/>
              </w:rPr>
              <w:t xml:space="preserve"> (согласно Указу Президента РФ </w:t>
            </w:r>
            <w:r w:rsidR="00CD6DF6" w:rsidRPr="00C318D6">
              <w:rPr>
                <w:rStyle w:val="110"/>
                <w:color w:val="auto"/>
                <w:sz w:val="24"/>
                <w:szCs w:val="24"/>
              </w:rPr>
              <w:t xml:space="preserve">- показатель не должен превышать </w:t>
            </w:r>
            <w:r w:rsidRPr="00C318D6">
              <w:rPr>
                <w:rStyle w:val="110"/>
                <w:color w:val="auto"/>
                <w:sz w:val="24"/>
                <w:szCs w:val="24"/>
              </w:rPr>
              <w:t>15</w:t>
            </w:r>
            <w:r w:rsidR="00430A42" w:rsidRPr="00C318D6">
              <w:rPr>
                <w:rStyle w:val="110"/>
                <w:color w:val="auto"/>
                <w:sz w:val="24"/>
                <w:szCs w:val="24"/>
              </w:rPr>
              <w:t xml:space="preserve"> с</w:t>
            </w:r>
            <w:r w:rsidRPr="00C318D6">
              <w:rPr>
                <w:rStyle w:val="110"/>
                <w:color w:val="auto"/>
                <w:sz w:val="24"/>
                <w:szCs w:val="24"/>
              </w:rPr>
              <w:t>лучаев на  100 тыс. населения);</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от туберкулеза</w:t>
            </w:r>
            <w:r w:rsidR="00CD6DF6" w:rsidRPr="00C318D6">
              <w:rPr>
                <w:rStyle w:val="110"/>
                <w:color w:val="auto"/>
                <w:sz w:val="24"/>
                <w:szCs w:val="24"/>
              </w:rPr>
              <w:t xml:space="preserve"> показатель снижен по сравнению с 2016 годом на 0,7 случая и составил 5,6 случая на 100 тыс. взрослого населения</w:t>
            </w:r>
            <w:r w:rsidRPr="00C318D6">
              <w:rPr>
                <w:rStyle w:val="110"/>
                <w:color w:val="auto"/>
                <w:sz w:val="24"/>
                <w:szCs w:val="24"/>
              </w:rPr>
              <w:t xml:space="preserve"> (согласно Указу Президента РФ до 11,8 случаев на 100 тыс. населения);</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 xml:space="preserve">от новообразований (в том числе от злокачественных) за 12  месяцев 2017 года в расчете на 100 тыс. взрослого населения </w:t>
            </w:r>
            <w:r w:rsidR="00CD6DF6" w:rsidRPr="00C318D6">
              <w:rPr>
                <w:rStyle w:val="110"/>
                <w:color w:val="auto"/>
                <w:sz w:val="24"/>
                <w:szCs w:val="24"/>
              </w:rPr>
              <w:t>показатель составил</w:t>
            </w:r>
            <w:r w:rsidRPr="00C318D6">
              <w:rPr>
                <w:rStyle w:val="110"/>
                <w:color w:val="auto"/>
                <w:sz w:val="24"/>
                <w:szCs w:val="24"/>
              </w:rPr>
              <w:t xml:space="preserve"> 212,8 случаев (согласно Указу Президента РФ – до 192,8 случаев на   100 тыс. населения);</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случаи младенческой смертности за</w:t>
            </w:r>
            <w:r w:rsidRPr="00C318D6">
              <w:rPr>
                <w:sz w:val="24"/>
                <w:szCs w:val="24"/>
              </w:rPr>
              <w:t xml:space="preserve"> </w:t>
            </w:r>
            <w:r w:rsidRPr="00C318D6">
              <w:rPr>
                <w:rStyle w:val="110"/>
                <w:color w:val="auto"/>
                <w:sz w:val="24"/>
                <w:szCs w:val="24"/>
              </w:rPr>
              <w:t>отчет</w:t>
            </w:r>
            <w:r w:rsidR="00CD6DF6" w:rsidRPr="00C318D6">
              <w:rPr>
                <w:rStyle w:val="110"/>
                <w:color w:val="auto"/>
                <w:sz w:val="24"/>
                <w:szCs w:val="24"/>
              </w:rPr>
              <w:t>ный период в районе отсутствуют.</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В целях повышения коэффициента рождаемости в Темрюкском районе (Указ Президента РФ от 07.05.2012 года № 606):</w:t>
            </w:r>
          </w:p>
          <w:p w:rsidR="00F010BB" w:rsidRPr="00C318D6" w:rsidRDefault="00F010BB" w:rsidP="00377BB1">
            <w:pPr>
              <w:pStyle w:val="11"/>
              <w:shd w:val="clear" w:color="auto" w:fill="auto"/>
              <w:spacing w:after="0" w:line="240" w:lineRule="auto"/>
              <w:rPr>
                <w:rStyle w:val="110"/>
                <w:color w:val="auto"/>
                <w:sz w:val="24"/>
                <w:szCs w:val="24"/>
              </w:rPr>
            </w:pPr>
            <w:r w:rsidRPr="00C318D6">
              <w:rPr>
                <w:rStyle w:val="110"/>
                <w:color w:val="auto"/>
                <w:sz w:val="24"/>
                <w:szCs w:val="24"/>
              </w:rPr>
              <w:t xml:space="preserve">открыт кабинет </w:t>
            </w:r>
            <w:proofErr w:type="spellStart"/>
            <w:r w:rsidRPr="00C318D6">
              <w:rPr>
                <w:rStyle w:val="110"/>
                <w:color w:val="auto"/>
                <w:sz w:val="24"/>
                <w:szCs w:val="24"/>
              </w:rPr>
              <w:t>медико</w:t>
            </w:r>
            <w:proofErr w:type="spellEnd"/>
            <w:r w:rsidRPr="00C318D6">
              <w:rPr>
                <w:rStyle w:val="110"/>
                <w:color w:val="auto"/>
                <w:sz w:val="24"/>
                <w:szCs w:val="24"/>
              </w:rPr>
              <w:t xml:space="preserve"> - социальной и психологической помощи женщинам при женской консультации;</w:t>
            </w:r>
          </w:p>
          <w:p w:rsidR="00F010BB" w:rsidRPr="00C318D6" w:rsidRDefault="00F010BB" w:rsidP="00377BB1">
            <w:pPr>
              <w:jc w:val="both"/>
              <w:rPr>
                <w:rFonts w:ascii="Times New Roman" w:hAnsi="Times New Roman" w:cs="Times New Roman"/>
                <w:sz w:val="24"/>
                <w:szCs w:val="24"/>
              </w:rPr>
            </w:pPr>
            <w:r w:rsidRPr="00C318D6">
              <w:rPr>
                <w:rStyle w:val="110"/>
                <w:rFonts w:eastAsiaTheme="minorHAnsi"/>
                <w:color w:val="auto"/>
                <w:sz w:val="24"/>
                <w:szCs w:val="24"/>
              </w:rPr>
              <w:t>о</w:t>
            </w:r>
            <w:r w:rsidRPr="00C318D6">
              <w:rPr>
                <w:rFonts w:ascii="Times New Roman" w:hAnsi="Times New Roman" w:cs="Times New Roman"/>
                <w:sz w:val="24"/>
                <w:szCs w:val="24"/>
              </w:rPr>
              <w:t xml:space="preserve">формлены стенды наглядной агитации: «Мама сохрани мне жизнь», «Счастье не </w:t>
            </w:r>
            <w:r w:rsidRPr="00C318D6">
              <w:rPr>
                <w:rFonts w:ascii="Times New Roman" w:hAnsi="Times New Roman" w:cs="Times New Roman"/>
                <w:sz w:val="24"/>
                <w:szCs w:val="24"/>
              </w:rPr>
              <w:lastRenderedPageBreak/>
              <w:t>надо искать, счастье можно родить»;</w:t>
            </w:r>
          </w:p>
          <w:p w:rsidR="00F010BB" w:rsidRPr="00C318D6" w:rsidRDefault="00F010BB" w:rsidP="00377BB1">
            <w:pPr>
              <w:jc w:val="both"/>
              <w:rPr>
                <w:rFonts w:ascii="Times New Roman" w:hAnsi="Times New Roman" w:cs="Times New Roman"/>
                <w:sz w:val="24"/>
                <w:szCs w:val="24"/>
              </w:rPr>
            </w:pPr>
            <w:r w:rsidRPr="00C318D6">
              <w:rPr>
                <w:rFonts w:ascii="Times New Roman" w:hAnsi="Times New Roman" w:cs="Times New Roman"/>
                <w:sz w:val="24"/>
                <w:szCs w:val="24"/>
              </w:rPr>
              <w:t>принимаются меры по улучшению состояния здоровья женского населения, особенно репродуктивного возраста (санации очагов хронической инфекции, лечение предраковых и фоновых заболеваний, и прочее);</w:t>
            </w:r>
          </w:p>
          <w:p w:rsidR="00F010BB" w:rsidRPr="00C318D6" w:rsidRDefault="00F010BB" w:rsidP="00377BB1">
            <w:pPr>
              <w:jc w:val="both"/>
              <w:rPr>
                <w:rFonts w:ascii="Times New Roman" w:hAnsi="Times New Roman" w:cs="Times New Roman"/>
                <w:sz w:val="24"/>
                <w:szCs w:val="24"/>
              </w:rPr>
            </w:pPr>
            <w:r w:rsidRPr="00C318D6">
              <w:rPr>
                <w:rFonts w:ascii="Times New Roman" w:hAnsi="Times New Roman" w:cs="Times New Roman"/>
                <w:sz w:val="24"/>
                <w:szCs w:val="24"/>
              </w:rPr>
              <w:t>повышена доступность для женщин в использовании методов вспомогательных репродуктивных технологий;</w:t>
            </w:r>
          </w:p>
          <w:p w:rsidR="00F010BB" w:rsidRPr="00C318D6" w:rsidRDefault="00F010BB" w:rsidP="00377BB1">
            <w:pPr>
              <w:jc w:val="both"/>
              <w:rPr>
                <w:rFonts w:ascii="Times New Roman" w:hAnsi="Times New Roman" w:cs="Times New Roman"/>
                <w:sz w:val="24"/>
                <w:szCs w:val="24"/>
              </w:rPr>
            </w:pPr>
            <w:r w:rsidRPr="00C318D6">
              <w:rPr>
                <w:rFonts w:ascii="Times New Roman" w:hAnsi="Times New Roman" w:cs="Times New Roman"/>
                <w:sz w:val="24"/>
                <w:szCs w:val="24"/>
              </w:rPr>
              <w:t xml:space="preserve">проводится </w:t>
            </w:r>
            <w:proofErr w:type="spellStart"/>
            <w:r w:rsidRPr="00C318D6">
              <w:rPr>
                <w:rFonts w:ascii="Times New Roman" w:hAnsi="Times New Roman" w:cs="Times New Roman"/>
                <w:sz w:val="24"/>
                <w:szCs w:val="24"/>
              </w:rPr>
              <w:t>предгравидарная</w:t>
            </w:r>
            <w:proofErr w:type="spellEnd"/>
            <w:r w:rsidRPr="00C318D6">
              <w:rPr>
                <w:rFonts w:ascii="Times New Roman" w:hAnsi="Times New Roman" w:cs="Times New Roman"/>
                <w:sz w:val="24"/>
                <w:szCs w:val="24"/>
              </w:rPr>
              <w:t xml:space="preserve"> подготовка.</w:t>
            </w:r>
          </w:p>
          <w:p w:rsidR="00F010BB" w:rsidRPr="00C318D6" w:rsidRDefault="00430A42" w:rsidP="00377BB1">
            <w:pPr>
              <w:pStyle w:val="aa"/>
              <w:ind w:left="34"/>
              <w:jc w:val="both"/>
              <w:rPr>
                <w:rFonts w:ascii="Times New Roman" w:hAnsi="Times New Roman" w:cs="Times New Roman"/>
                <w:sz w:val="24"/>
                <w:szCs w:val="24"/>
              </w:rPr>
            </w:pPr>
            <w:r w:rsidRPr="00C318D6">
              <w:rPr>
                <w:rFonts w:ascii="Times New Roman" w:hAnsi="Times New Roman" w:cs="Times New Roman"/>
                <w:sz w:val="24"/>
                <w:szCs w:val="24"/>
              </w:rPr>
              <w:t>В 2017 году</w:t>
            </w:r>
            <w:r w:rsidR="00F010BB" w:rsidRPr="00C318D6">
              <w:rPr>
                <w:rFonts w:ascii="Times New Roman" w:hAnsi="Times New Roman" w:cs="Times New Roman"/>
                <w:sz w:val="24"/>
                <w:szCs w:val="24"/>
              </w:rPr>
              <w:t xml:space="preserve"> родилось </w:t>
            </w:r>
            <w:r w:rsidR="00DF49D7" w:rsidRPr="00C318D6">
              <w:rPr>
                <w:rFonts w:ascii="Times New Roman" w:hAnsi="Times New Roman" w:cs="Times New Roman"/>
                <w:sz w:val="24"/>
                <w:szCs w:val="24"/>
              </w:rPr>
              <w:t>1329  человек</w:t>
            </w:r>
            <w:r w:rsidR="00F010BB" w:rsidRPr="00C318D6">
              <w:rPr>
                <w:rFonts w:ascii="Times New Roman" w:hAnsi="Times New Roman" w:cs="Times New Roman"/>
                <w:sz w:val="24"/>
                <w:szCs w:val="24"/>
              </w:rPr>
              <w:t xml:space="preserve">, в расчете на 1 тыс. населения коэффициент рождаемости составил </w:t>
            </w:r>
            <w:r w:rsidR="00DF49D7" w:rsidRPr="00C318D6">
              <w:rPr>
                <w:rFonts w:ascii="Times New Roman" w:hAnsi="Times New Roman" w:cs="Times New Roman"/>
                <w:sz w:val="24"/>
                <w:szCs w:val="24"/>
              </w:rPr>
              <w:t>10,7 человек</w:t>
            </w:r>
            <w:r w:rsidR="00F010BB" w:rsidRPr="00C318D6">
              <w:rPr>
                <w:rFonts w:ascii="Times New Roman" w:hAnsi="Times New Roman" w:cs="Times New Roman"/>
                <w:sz w:val="24"/>
                <w:szCs w:val="24"/>
              </w:rPr>
              <w:t xml:space="preserve"> (за 2016 года коэффициент составлял </w:t>
            </w:r>
            <w:r w:rsidR="00DF49D7" w:rsidRPr="00C318D6">
              <w:rPr>
                <w:rFonts w:ascii="Times New Roman" w:hAnsi="Times New Roman" w:cs="Times New Roman"/>
                <w:sz w:val="24"/>
                <w:szCs w:val="24"/>
              </w:rPr>
              <w:t>-</w:t>
            </w:r>
            <w:r w:rsidR="00F010BB" w:rsidRPr="00C318D6">
              <w:rPr>
                <w:rFonts w:ascii="Times New Roman" w:hAnsi="Times New Roman" w:cs="Times New Roman"/>
                <w:sz w:val="24"/>
                <w:szCs w:val="24"/>
              </w:rPr>
              <w:t>12,1 чел. на  1 тыс. населения).</w:t>
            </w:r>
          </w:p>
          <w:p w:rsidR="00DF49D7" w:rsidRPr="00C318D6" w:rsidRDefault="00F010BB" w:rsidP="00377BB1">
            <w:pPr>
              <w:jc w:val="both"/>
              <w:rPr>
                <w:rStyle w:val="110"/>
                <w:rFonts w:eastAsiaTheme="minorHAnsi"/>
                <w:color w:val="auto"/>
                <w:sz w:val="24"/>
                <w:szCs w:val="24"/>
              </w:rPr>
            </w:pPr>
            <w:r w:rsidRPr="00C318D6">
              <w:rPr>
                <w:rStyle w:val="110"/>
                <w:rFonts w:eastAsiaTheme="minorHAnsi"/>
                <w:color w:val="auto"/>
                <w:sz w:val="24"/>
                <w:szCs w:val="24"/>
              </w:rPr>
              <w:t>В соответствии с планом мероприятий «Дорожной карты» отрасли проводится поэтапное повышение уровня средней заработной платы работников МБУЗ «ЦРБ».</w:t>
            </w:r>
            <w:r w:rsidR="00DF49D7" w:rsidRPr="00C318D6">
              <w:rPr>
                <w:rStyle w:val="110"/>
                <w:rFonts w:eastAsiaTheme="minorHAnsi"/>
                <w:color w:val="auto"/>
                <w:sz w:val="24"/>
                <w:szCs w:val="24"/>
              </w:rPr>
              <w:t xml:space="preserve"> </w:t>
            </w:r>
          </w:p>
          <w:p w:rsidR="00DF49D7" w:rsidRPr="00C318D6" w:rsidRDefault="00DF49D7" w:rsidP="00DF49D7">
            <w:pPr>
              <w:pStyle w:val="11"/>
              <w:shd w:val="clear" w:color="auto" w:fill="auto"/>
              <w:spacing w:after="0" w:line="240" w:lineRule="auto"/>
              <w:rPr>
                <w:rStyle w:val="110"/>
                <w:color w:val="auto"/>
                <w:sz w:val="24"/>
                <w:szCs w:val="24"/>
              </w:rPr>
            </w:pPr>
            <w:r w:rsidRPr="00C318D6">
              <w:rPr>
                <w:rStyle w:val="110"/>
                <w:color w:val="auto"/>
                <w:sz w:val="24"/>
                <w:szCs w:val="24"/>
              </w:rPr>
              <w:t>Средняя заработная плата по состоянию на 1 января 2018 года составила:</w:t>
            </w:r>
          </w:p>
          <w:p w:rsidR="00DF49D7" w:rsidRPr="00C318D6" w:rsidRDefault="00DF49D7" w:rsidP="00DF49D7">
            <w:pPr>
              <w:pStyle w:val="11"/>
              <w:shd w:val="clear" w:color="auto" w:fill="auto"/>
              <w:spacing w:after="0" w:line="240" w:lineRule="auto"/>
              <w:rPr>
                <w:rStyle w:val="110"/>
                <w:color w:val="auto"/>
                <w:sz w:val="24"/>
                <w:szCs w:val="24"/>
              </w:rPr>
            </w:pPr>
            <w:r w:rsidRPr="00C318D6">
              <w:rPr>
                <w:rStyle w:val="110"/>
                <w:color w:val="auto"/>
                <w:sz w:val="24"/>
                <w:szCs w:val="24"/>
              </w:rPr>
              <w:t>врачей - 32850 рублей (план  «Дорожной карты» - 47700 рублей);</w:t>
            </w:r>
          </w:p>
          <w:p w:rsidR="00DF49D7" w:rsidRPr="00C318D6" w:rsidRDefault="00DF49D7" w:rsidP="00DF49D7">
            <w:pPr>
              <w:pStyle w:val="11"/>
              <w:shd w:val="clear" w:color="auto" w:fill="auto"/>
              <w:spacing w:after="0" w:line="240" w:lineRule="auto"/>
              <w:rPr>
                <w:rStyle w:val="110"/>
                <w:color w:val="auto"/>
                <w:sz w:val="24"/>
                <w:szCs w:val="24"/>
              </w:rPr>
            </w:pPr>
            <w:r w:rsidRPr="00C318D6">
              <w:rPr>
                <w:rStyle w:val="110"/>
                <w:color w:val="auto"/>
                <w:sz w:val="24"/>
                <w:szCs w:val="24"/>
              </w:rPr>
              <w:t>среднего медицинского персонала                 19130 рублей (план согласно «Дорожной карте» - 23850 рублей);</w:t>
            </w:r>
          </w:p>
          <w:p w:rsidR="00DF49D7" w:rsidRPr="00C318D6" w:rsidRDefault="00DF49D7" w:rsidP="00DF49D7">
            <w:pPr>
              <w:pStyle w:val="11"/>
              <w:shd w:val="clear" w:color="auto" w:fill="auto"/>
              <w:spacing w:after="0" w:line="240" w:lineRule="auto"/>
              <w:rPr>
                <w:rStyle w:val="110"/>
                <w:color w:val="auto"/>
                <w:sz w:val="24"/>
                <w:szCs w:val="24"/>
              </w:rPr>
            </w:pPr>
            <w:r w:rsidRPr="00C318D6">
              <w:rPr>
                <w:rStyle w:val="110"/>
                <w:color w:val="auto"/>
                <w:sz w:val="24"/>
                <w:szCs w:val="24"/>
              </w:rPr>
              <w:t>младшего медицинского персонала –                       13810 рублей (при плане «Дорожной карте» - 21200 рублей).</w:t>
            </w:r>
          </w:p>
          <w:p w:rsidR="00F010BB" w:rsidRPr="00C318D6" w:rsidRDefault="00DF49D7" w:rsidP="00377BB1">
            <w:pPr>
              <w:jc w:val="both"/>
              <w:rPr>
                <w:rStyle w:val="110"/>
                <w:rFonts w:eastAsiaTheme="minorHAnsi"/>
                <w:color w:val="auto"/>
                <w:sz w:val="24"/>
                <w:szCs w:val="24"/>
              </w:rPr>
            </w:pPr>
            <w:r w:rsidRPr="00C318D6">
              <w:rPr>
                <w:rStyle w:val="110"/>
                <w:rFonts w:eastAsiaTheme="minorHAnsi"/>
                <w:color w:val="auto"/>
                <w:sz w:val="24"/>
                <w:szCs w:val="24"/>
              </w:rPr>
              <w:t>По итогам отчетного периода в отрасли осуществляли деятельность</w:t>
            </w:r>
            <w:r w:rsidR="00F010BB" w:rsidRPr="00C318D6">
              <w:rPr>
                <w:rStyle w:val="110"/>
                <w:rFonts w:eastAsiaTheme="minorHAnsi"/>
                <w:color w:val="auto"/>
                <w:sz w:val="24"/>
                <w:szCs w:val="24"/>
              </w:rPr>
              <w:t>:</w:t>
            </w:r>
          </w:p>
          <w:p w:rsidR="00DF49D7" w:rsidRPr="00C318D6" w:rsidRDefault="00430A42" w:rsidP="00377BB1">
            <w:pPr>
              <w:jc w:val="both"/>
              <w:rPr>
                <w:rStyle w:val="110"/>
                <w:rFonts w:eastAsiaTheme="minorHAnsi"/>
                <w:color w:val="auto"/>
                <w:sz w:val="24"/>
                <w:szCs w:val="24"/>
              </w:rPr>
            </w:pPr>
            <w:r w:rsidRPr="00C318D6">
              <w:rPr>
                <w:rStyle w:val="110"/>
                <w:rFonts w:eastAsiaTheme="minorHAnsi"/>
                <w:color w:val="auto"/>
                <w:sz w:val="24"/>
                <w:szCs w:val="24"/>
              </w:rPr>
              <w:lastRenderedPageBreak/>
              <w:t>в</w:t>
            </w:r>
            <w:r w:rsidR="00DF49D7" w:rsidRPr="00C318D6">
              <w:rPr>
                <w:rStyle w:val="110"/>
                <w:rFonts w:eastAsiaTheme="minorHAnsi"/>
                <w:color w:val="auto"/>
                <w:sz w:val="24"/>
                <w:szCs w:val="24"/>
              </w:rPr>
              <w:t>рачи - 221 человек;</w:t>
            </w:r>
          </w:p>
          <w:p w:rsidR="00DF49D7" w:rsidRPr="00C318D6" w:rsidRDefault="00F010BB" w:rsidP="00377BB1">
            <w:pPr>
              <w:jc w:val="both"/>
              <w:rPr>
                <w:rStyle w:val="110"/>
                <w:rFonts w:eastAsiaTheme="minorHAnsi"/>
                <w:color w:val="auto"/>
                <w:sz w:val="24"/>
                <w:szCs w:val="24"/>
              </w:rPr>
            </w:pPr>
            <w:r w:rsidRPr="00C318D6">
              <w:rPr>
                <w:rStyle w:val="110"/>
                <w:rFonts w:eastAsiaTheme="minorHAnsi"/>
                <w:color w:val="auto"/>
                <w:sz w:val="24"/>
                <w:szCs w:val="24"/>
              </w:rPr>
              <w:t>средний медицинский персонал - 605 че</w:t>
            </w:r>
            <w:r w:rsidR="00DF49D7" w:rsidRPr="00C318D6">
              <w:rPr>
                <w:rStyle w:val="110"/>
                <w:rFonts w:eastAsiaTheme="minorHAnsi"/>
                <w:color w:val="auto"/>
                <w:sz w:val="24"/>
                <w:szCs w:val="24"/>
              </w:rPr>
              <w:t>ловек;</w:t>
            </w:r>
          </w:p>
          <w:p w:rsidR="00F010BB" w:rsidRPr="00C318D6" w:rsidRDefault="00F010BB" w:rsidP="00377BB1">
            <w:pPr>
              <w:jc w:val="both"/>
              <w:rPr>
                <w:rStyle w:val="110"/>
                <w:rFonts w:eastAsiaTheme="minorHAnsi"/>
                <w:color w:val="auto"/>
                <w:sz w:val="24"/>
                <w:szCs w:val="24"/>
              </w:rPr>
            </w:pPr>
            <w:r w:rsidRPr="00C318D6">
              <w:rPr>
                <w:rStyle w:val="110"/>
                <w:rFonts w:eastAsiaTheme="minorHAnsi"/>
                <w:color w:val="auto"/>
                <w:sz w:val="24"/>
                <w:szCs w:val="24"/>
              </w:rPr>
              <w:t>младший медицинский персонал – 246 человек.</w:t>
            </w:r>
          </w:p>
          <w:p w:rsidR="00F010BB" w:rsidRPr="00C318D6" w:rsidRDefault="00F010BB" w:rsidP="00377BB1">
            <w:pPr>
              <w:pStyle w:val="11"/>
              <w:shd w:val="clear" w:color="auto" w:fill="auto"/>
              <w:spacing w:after="0" w:line="277" w:lineRule="exact"/>
              <w:rPr>
                <w:rStyle w:val="110"/>
                <w:b/>
                <w:color w:val="auto"/>
                <w:sz w:val="24"/>
                <w:szCs w:val="24"/>
              </w:rPr>
            </w:pPr>
            <w:r w:rsidRPr="00C318D6">
              <w:rPr>
                <w:rStyle w:val="110"/>
                <w:b/>
                <w:color w:val="auto"/>
                <w:sz w:val="24"/>
                <w:szCs w:val="24"/>
              </w:rPr>
              <w:t>«Культура»:</w:t>
            </w:r>
          </w:p>
          <w:p w:rsidR="00F010BB" w:rsidRPr="00C318D6" w:rsidRDefault="00F010BB" w:rsidP="00000D40">
            <w:pPr>
              <w:pStyle w:val="11"/>
              <w:shd w:val="clear" w:color="auto" w:fill="auto"/>
              <w:spacing w:after="0" w:line="277" w:lineRule="exact"/>
              <w:rPr>
                <w:rStyle w:val="110"/>
                <w:color w:val="auto"/>
                <w:sz w:val="24"/>
                <w:szCs w:val="24"/>
              </w:rPr>
            </w:pPr>
            <w:r w:rsidRPr="00C318D6">
              <w:rPr>
                <w:rStyle w:val="110"/>
                <w:color w:val="auto"/>
                <w:sz w:val="24"/>
                <w:szCs w:val="24"/>
              </w:rPr>
              <w:t>- в соответствии с планом мероприятий «Дорожной карты» отрасли проводится поэтапное повышение уровня средней заработной платы работников учреждений культуры до средней заработной платы в Краснодарском крае (Указ Президента РФ от 07.05.2012 года № 597)  (определен темп роста заработной платы на 2017 год -118,7 % к уровню 2016 года). По итогам 2017 года темп роста средней заработной платы работников учреждений культуры по отношению к 2016 году составил              119,8 %;</w:t>
            </w:r>
          </w:p>
          <w:p w:rsidR="00F010BB" w:rsidRPr="00C318D6" w:rsidRDefault="00F010BB" w:rsidP="00000D40">
            <w:pPr>
              <w:pStyle w:val="ac"/>
              <w:jc w:val="both"/>
              <w:rPr>
                <w:rStyle w:val="110"/>
                <w:rFonts w:eastAsiaTheme="minorHAnsi"/>
                <w:b/>
                <w:color w:val="auto"/>
                <w:sz w:val="24"/>
                <w:szCs w:val="24"/>
              </w:rPr>
            </w:pPr>
            <w:r w:rsidRPr="00C318D6">
              <w:rPr>
                <w:rStyle w:val="110"/>
                <w:rFonts w:eastAsiaTheme="minorHAnsi"/>
                <w:color w:val="auto"/>
                <w:sz w:val="24"/>
                <w:szCs w:val="24"/>
              </w:rPr>
              <w:t xml:space="preserve">-  проводится мониторинг числа детей, привлекаемых к участию в творческих мероприятиях (Указ Президента РФ от 07.05.2012 года № 597), </w:t>
            </w:r>
            <w:r w:rsidRPr="00C318D6">
              <w:rPr>
                <w:rFonts w:ascii="Times New Roman" w:hAnsi="Times New Roman" w:cs="Times New Roman"/>
                <w:sz w:val="23"/>
                <w:szCs w:val="23"/>
                <w:shd w:val="clear" w:color="auto" w:fill="FFFFFF"/>
              </w:rPr>
              <w:t>за 2017 год их количество составило 784,7 тыс. человек, что на 3% больше чем в  2016 году                (761,9 тыс. человек.);</w:t>
            </w:r>
            <w:r w:rsidRPr="00C318D6">
              <w:rPr>
                <w:rStyle w:val="110"/>
                <w:rFonts w:eastAsiaTheme="minorHAnsi"/>
                <w:b/>
                <w:color w:val="auto"/>
                <w:sz w:val="24"/>
                <w:szCs w:val="24"/>
              </w:rPr>
              <w:t xml:space="preserve"> </w:t>
            </w:r>
          </w:p>
          <w:p w:rsidR="00F010BB" w:rsidRPr="00C318D6" w:rsidRDefault="00F010BB" w:rsidP="00724E98">
            <w:pPr>
              <w:pStyle w:val="11"/>
              <w:shd w:val="clear" w:color="auto" w:fill="auto"/>
              <w:spacing w:after="0" w:line="240" w:lineRule="auto"/>
              <w:rPr>
                <w:rStyle w:val="110"/>
                <w:b/>
                <w:color w:val="auto"/>
                <w:sz w:val="24"/>
                <w:szCs w:val="24"/>
              </w:rPr>
            </w:pPr>
            <w:r w:rsidRPr="00C318D6">
              <w:rPr>
                <w:rStyle w:val="110"/>
                <w:b/>
                <w:color w:val="auto"/>
                <w:sz w:val="24"/>
                <w:szCs w:val="24"/>
              </w:rPr>
              <w:t>«МБУ МФЦ», «Управление экономики»:</w:t>
            </w:r>
          </w:p>
          <w:p w:rsidR="00E1271E" w:rsidRPr="00C318D6" w:rsidRDefault="00E1271E" w:rsidP="00E1271E">
            <w:pPr>
              <w:pStyle w:val="ConsPlusNormal"/>
              <w:ind w:firstLine="318"/>
              <w:jc w:val="both"/>
              <w:rPr>
                <w:sz w:val="24"/>
                <w:szCs w:val="24"/>
              </w:rPr>
            </w:pPr>
            <w:r w:rsidRPr="00C318D6">
              <w:rPr>
                <w:sz w:val="24"/>
                <w:szCs w:val="24"/>
              </w:rPr>
              <w:t xml:space="preserve">В целях исполнения Указа Президента России от 7 мая 2012 года № 601 «Об основных направлениях совершенствования системы государственного управления» на </w:t>
            </w:r>
            <w:r w:rsidRPr="00C318D6">
              <w:rPr>
                <w:sz w:val="24"/>
                <w:szCs w:val="24"/>
              </w:rPr>
              <w:lastRenderedPageBreak/>
              <w:t xml:space="preserve">территории муниципального образования Темрюкский район  в 2017 году успешно функционировал многофункциональный центр по предоставлению государственных и муниципальных услуг муниципального образования Темрюкский район (далее – </w:t>
            </w:r>
            <w:r w:rsidRPr="00C318D6">
              <w:rPr>
                <w:sz w:val="24"/>
                <w:szCs w:val="24"/>
                <w:lang w:eastAsia="ar-SA"/>
              </w:rPr>
              <w:t>МФЦ</w:t>
            </w:r>
            <w:r w:rsidRPr="00C318D6">
              <w:rPr>
                <w:sz w:val="24"/>
                <w:szCs w:val="24"/>
              </w:rPr>
              <w:t>).</w:t>
            </w:r>
          </w:p>
          <w:p w:rsidR="00E1271E" w:rsidRPr="00C318D6" w:rsidRDefault="00E1271E" w:rsidP="00E1271E">
            <w:pPr>
              <w:ind w:firstLine="318"/>
              <w:contextualSpacing/>
              <w:jc w:val="both"/>
              <w:rPr>
                <w:rFonts w:ascii="Times New Roman" w:eastAsia="Times New Roman" w:hAnsi="Times New Roman" w:cs="Times New Roman"/>
                <w:sz w:val="24"/>
                <w:szCs w:val="24"/>
                <w:lang w:eastAsia="ru-RU"/>
              </w:rPr>
            </w:pPr>
            <w:r w:rsidRPr="00C318D6">
              <w:rPr>
                <w:rFonts w:ascii="Times New Roman" w:eastAsia="Times New Roman" w:hAnsi="Times New Roman" w:cs="Times New Roman"/>
                <w:sz w:val="24"/>
                <w:szCs w:val="24"/>
                <w:lang w:eastAsia="ru-RU"/>
              </w:rPr>
              <w:t>В перечень предоставляемых в МФЦ услуг входит широкий спектр муниципальных услуг, большая часть которых относится к сферам земельно-имущественных отношений, строительства, дорожного хозяйства, регулирования предпринимательской деятельности, социального обслуживания населения, образования, жилищно-коммунального хозяйства, а также различные государственные услуги, такие как получение паспорта, регистрация актов гражданского состояния, постановка на налоговый учет и прочее.</w:t>
            </w:r>
          </w:p>
          <w:p w:rsidR="00E1271E" w:rsidRPr="00C318D6" w:rsidRDefault="00E1271E" w:rsidP="00E1271E">
            <w:pPr>
              <w:ind w:firstLine="318"/>
              <w:contextualSpacing/>
              <w:jc w:val="both"/>
              <w:rPr>
                <w:rFonts w:ascii="Times New Roman" w:eastAsia="Times New Roman" w:hAnsi="Times New Roman" w:cs="Times New Roman"/>
                <w:sz w:val="24"/>
                <w:szCs w:val="24"/>
              </w:rPr>
            </w:pPr>
            <w:r w:rsidRPr="00C318D6">
              <w:rPr>
                <w:rFonts w:ascii="Times New Roman" w:eastAsia="Times New Roman" w:hAnsi="Times New Roman" w:cs="Times New Roman"/>
                <w:sz w:val="24"/>
                <w:szCs w:val="24"/>
              </w:rPr>
              <w:t xml:space="preserve">Деятельность МФЦ направлена на повышение качества и доступности предоставляемых государственных и муниципальных услуг, открытости информации о деятельности органов власти. </w:t>
            </w:r>
            <w:r w:rsidRPr="00C318D6">
              <w:rPr>
                <w:rFonts w:ascii="Times New Roman" w:hAnsi="Times New Roman" w:cs="Times New Roman"/>
                <w:sz w:val="24"/>
                <w:szCs w:val="24"/>
                <w:lang w:eastAsia="ar-SA"/>
              </w:rPr>
              <w:t xml:space="preserve">По выполнению возложенных задач МФЦ в рамках административной реформы, проводимой в муниципальном образовании Темрюкский район, в целях повышения качества и доступности предоставления гражданам и организациям государственных и муниципальных услуг </w:t>
            </w:r>
            <w:r w:rsidRPr="00C318D6">
              <w:rPr>
                <w:rFonts w:ascii="Times New Roman" w:hAnsi="Times New Roman" w:cs="Times New Roman"/>
                <w:sz w:val="24"/>
                <w:szCs w:val="24"/>
                <w:lang w:eastAsia="ar-SA"/>
              </w:rPr>
              <w:lastRenderedPageBreak/>
              <w:t>и повышения эффективности деятельности органов государственной власти и органов местного самоуправления, выполнен ряд мероприятий:</w:t>
            </w:r>
          </w:p>
          <w:p w:rsidR="00E1271E" w:rsidRPr="00C318D6" w:rsidRDefault="00E1271E" w:rsidP="00E1271E">
            <w:pPr>
              <w:shd w:val="clear" w:color="auto" w:fill="FFFFFF"/>
              <w:ind w:firstLine="318"/>
              <w:jc w:val="both"/>
              <w:rPr>
                <w:rFonts w:ascii="Times New Roman" w:eastAsia="Times New Roman" w:hAnsi="Times New Roman" w:cs="Times New Roman"/>
                <w:sz w:val="24"/>
                <w:szCs w:val="24"/>
                <w:lang w:eastAsia="ru-RU"/>
              </w:rPr>
            </w:pPr>
            <w:r w:rsidRPr="00C318D6">
              <w:rPr>
                <w:rFonts w:ascii="Times New Roman" w:hAnsi="Times New Roman" w:cs="Times New Roman"/>
                <w:sz w:val="24"/>
                <w:szCs w:val="24"/>
                <w:lang w:eastAsia="ar-SA"/>
              </w:rPr>
              <w:t xml:space="preserve">выполнена схема размещения МФЦ  - организована работа 24 окон обслуживания, из них в Темрюке действует 8 окон и в каждом сельском поселении - 11 территориально обособленных  структурных подразделений (далее - ТОСП) с общим  количеством 16 окон. В </w:t>
            </w:r>
            <w:proofErr w:type="spellStart"/>
            <w:r w:rsidRPr="00C318D6">
              <w:rPr>
                <w:rFonts w:ascii="Times New Roman" w:hAnsi="Times New Roman" w:cs="Times New Roman"/>
                <w:sz w:val="24"/>
                <w:szCs w:val="24"/>
                <w:lang w:eastAsia="ar-SA"/>
              </w:rPr>
              <w:t>Курчанском</w:t>
            </w:r>
            <w:proofErr w:type="spellEnd"/>
            <w:r w:rsidRPr="00C318D6">
              <w:rPr>
                <w:rFonts w:ascii="Times New Roman" w:hAnsi="Times New Roman" w:cs="Times New Roman"/>
                <w:sz w:val="24"/>
                <w:szCs w:val="24"/>
                <w:lang w:eastAsia="ar-SA"/>
              </w:rPr>
              <w:t xml:space="preserve">, </w:t>
            </w:r>
            <w:proofErr w:type="spellStart"/>
            <w:r w:rsidRPr="00C318D6">
              <w:rPr>
                <w:rFonts w:ascii="Times New Roman" w:hAnsi="Times New Roman" w:cs="Times New Roman"/>
                <w:sz w:val="24"/>
                <w:szCs w:val="24"/>
                <w:lang w:eastAsia="ar-SA"/>
              </w:rPr>
              <w:t>Краснострельском</w:t>
            </w:r>
            <w:proofErr w:type="spellEnd"/>
            <w:r w:rsidRPr="00C318D6">
              <w:rPr>
                <w:rFonts w:ascii="Times New Roman" w:hAnsi="Times New Roman" w:cs="Times New Roman"/>
                <w:sz w:val="24"/>
                <w:szCs w:val="24"/>
                <w:lang w:eastAsia="ar-SA"/>
              </w:rPr>
              <w:t xml:space="preserve">, Запорожском, </w:t>
            </w:r>
            <w:proofErr w:type="spellStart"/>
            <w:r w:rsidRPr="00C318D6">
              <w:rPr>
                <w:rFonts w:ascii="Times New Roman" w:hAnsi="Times New Roman" w:cs="Times New Roman"/>
                <w:sz w:val="24"/>
                <w:szCs w:val="24"/>
                <w:lang w:eastAsia="ar-SA"/>
              </w:rPr>
              <w:t>Старотитаровском</w:t>
            </w:r>
            <w:proofErr w:type="spellEnd"/>
            <w:r w:rsidRPr="00C318D6">
              <w:rPr>
                <w:rFonts w:ascii="Times New Roman" w:hAnsi="Times New Roman" w:cs="Times New Roman"/>
                <w:sz w:val="24"/>
                <w:szCs w:val="24"/>
                <w:lang w:eastAsia="ar-SA"/>
              </w:rPr>
              <w:t xml:space="preserve"> и Таманском сельских поселениях -  по 2 окна. </w:t>
            </w:r>
            <w:proofErr w:type="spellStart"/>
            <w:r w:rsidRPr="00C318D6">
              <w:rPr>
                <w:rFonts w:ascii="Times New Roman" w:hAnsi="Times New Roman" w:cs="Times New Roman"/>
                <w:bCs/>
                <w:sz w:val="24"/>
                <w:szCs w:val="24"/>
                <w:lang w:eastAsia="ar-SA"/>
              </w:rPr>
              <w:t>ТОСПы</w:t>
            </w:r>
            <w:proofErr w:type="spellEnd"/>
            <w:r w:rsidRPr="00C318D6">
              <w:rPr>
                <w:rFonts w:ascii="Times New Roman" w:hAnsi="Times New Roman" w:cs="Times New Roman"/>
                <w:bCs/>
                <w:sz w:val="24"/>
                <w:szCs w:val="24"/>
                <w:lang w:eastAsia="ar-SA"/>
              </w:rPr>
              <w:t>, так же как и МФЦ представляют собой единое место приема, регистрации и выдачи  документов физическим  и юридическим лицам при предоставлении государственных и муниципальных услуг непосредственно по месту жительства заявителей.</w:t>
            </w:r>
            <w:r w:rsidRPr="00C318D6">
              <w:rPr>
                <w:rFonts w:ascii="Times New Roman" w:eastAsia="Times New Roman" w:hAnsi="Times New Roman" w:cs="Times New Roman"/>
                <w:bCs/>
                <w:sz w:val="24"/>
                <w:szCs w:val="24"/>
                <w:lang w:eastAsia="ar-SA"/>
              </w:rPr>
              <w:t xml:space="preserve"> </w:t>
            </w:r>
            <w:r w:rsidRPr="00C318D6">
              <w:rPr>
                <w:rFonts w:ascii="Times New Roman" w:hAnsi="Times New Roman" w:cs="Times New Roman"/>
                <w:bCs/>
                <w:sz w:val="24"/>
                <w:szCs w:val="24"/>
                <w:lang w:eastAsia="ar-SA"/>
              </w:rPr>
              <w:t>МФЦ осуществляется курьерская доставка принятых пакетов документов и результатов предоставления услуг два раза в неделю.</w:t>
            </w:r>
            <w:r w:rsidRPr="00C318D6">
              <w:rPr>
                <w:rFonts w:ascii="Times New Roman" w:hAnsi="Times New Roman" w:cs="Times New Roman"/>
                <w:sz w:val="24"/>
                <w:szCs w:val="24"/>
              </w:rPr>
              <w:t xml:space="preserve"> Функционировани</w:t>
            </w:r>
            <w:r w:rsidRPr="00C318D6">
              <w:rPr>
                <w:rFonts w:ascii="Times New Roman" w:hAnsi="Times New Roman" w:cs="Times New Roman"/>
                <w:sz w:val="24"/>
                <w:szCs w:val="24"/>
                <w:lang w:eastAsia="ar-SA"/>
              </w:rPr>
              <w:t>е 24 окон</w:t>
            </w:r>
            <w:r w:rsidRPr="00C318D6">
              <w:rPr>
                <w:rFonts w:ascii="Times New Roman" w:eastAsia="Times New Roman" w:hAnsi="Times New Roman" w:cs="Times New Roman"/>
                <w:sz w:val="24"/>
                <w:szCs w:val="24"/>
                <w:lang w:eastAsia="ar-SA"/>
              </w:rPr>
              <w:t xml:space="preserve"> </w:t>
            </w:r>
            <w:r w:rsidRPr="00C318D6">
              <w:rPr>
                <w:rFonts w:ascii="Times New Roman" w:hAnsi="Times New Roman" w:cs="Times New Roman"/>
                <w:sz w:val="24"/>
                <w:szCs w:val="24"/>
                <w:lang w:eastAsia="ar-SA"/>
              </w:rPr>
              <w:t xml:space="preserve">позволило обеспечить 100% долю граждан, имеющих доступ к получению государственных и муниципальных услуг по принципу «одного окна» на территории муниципального образования Темрюкский район,  т.е. </w:t>
            </w:r>
            <w:r w:rsidRPr="00C318D6">
              <w:rPr>
                <w:rFonts w:ascii="Times New Roman" w:hAnsi="Times New Roman" w:cs="Times New Roman"/>
                <w:bCs/>
                <w:sz w:val="24"/>
                <w:szCs w:val="24"/>
                <w:lang w:eastAsia="ar-SA"/>
              </w:rPr>
              <w:t>на каждые 5 тысяч жителей приходиться не менее одного окна;</w:t>
            </w:r>
          </w:p>
          <w:p w:rsidR="00E1271E" w:rsidRPr="00C318D6" w:rsidRDefault="00E1271E" w:rsidP="00E1271E">
            <w:pPr>
              <w:pStyle w:val="s1"/>
              <w:spacing w:before="0" w:beforeAutospacing="0" w:after="0" w:afterAutospacing="0"/>
              <w:ind w:firstLine="318"/>
              <w:jc w:val="both"/>
            </w:pPr>
            <w:r w:rsidRPr="00C318D6">
              <w:rPr>
                <w:bCs/>
                <w:lang w:eastAsia="ar-SA"/>
              </w:rPr>
              <w:lastRenderedPageBreak/>
              <w:t>в</w:t>
            </w:r>
            <w:r w:rsidRPr="00C318D6">
              <w:rPr>
                <w:lang w:eastAsia="ar-SA"/>
              </w:rPr>
              <w:t xml:space="preserve">ыполнены требования по </w:t>
            </w:r>
            <w:r w:rsidRPr="00C318D6">
              <w:t>условиям обслуживания заявителей. Прием заявителей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 среда;</w:t>
            </w:r>
          </w:p>
          <w:p w:rsidR="00E1271E" w:rsidRPr="00C318D6" w:rsidRDefault="00E1271E" w:rsidP="00E1271E">
            <w:pPr>
              <w:pStyle w:val="ac"/>
              <w:ind w:firstLine="318"/>
              <w:jc w:val="both"/>
              <w:rPr>
                <w:rFonts w:ascii="Times New Roman" w:hAnsi="Times New Roman" w:cs="Times New Roman"/>
                <w:sz w:val="24"/>
                <w:szCs w:val="24"/>
                <w:lang w:eastAsia="ar-SA"/>
              </w:rPr>
            </w:pPr>
            <w:r w:rsidRPr="00C318D6">
              <w:rPr>
                <w:rFonts w:ascii="Times New Roman" w:hAnsi="Times New Roman" w:cs="Times New Roman"/>
                <w:sz w:val="24"/>
                <w:szCs w:val="24"/>
                <w:lang w:eastAsia="ar-SA"/>
              </w:rPr>
              <w:t xml:space="preserve">прием заявителей осуществляется только «универсальными» специалистами в количестве 24 штатных единиц, что позволяет обеспечить установленное </w:t>
            </w:r>
            <w:r w:rsidRPr="00C318D6">
              <w:rPr>
                <w:rFonts w:ascii="Times New Roman" w:hAnsi="Times New Roman" w:cs="Times New Roman"/>
                <w:bCs/>
                <w:sz w:val="24"/>
                <w:szCs w:val="24"/>
                <w:lang w:eastAsia="ar-SA"/>
              </w:rPr>
              <w:t>постановлением Правительства Российской Федерации № 1376 от 22.12.2012 года требование о соблюдении времени ожидания в очереди при обслуживании заявителей в МФЦ не более 15 минут;</w:t>
            </w:r>
            <w:r w:rsidRPr="00C318D6">
              <w:rPr>
                <w:rFonts w:ascii="Times New Roman" w:hAnsi="Times New Roman" w:cs="Times New Roman"/>
                <w:sz w:val="24"/>
                <w:szCs w:val="24"/>
                <w:lang w:eastAsia="ar-SA"/>
              </w:rPr>
              <w:t xml:space="preserve"> </w:t>
            </w:r>
          </w:p>
          <w:p w:rsidR="00E1271E" w:rsidRPr="00C318D6" w:rsidRDefault="00E1271E" w:rsidP="00E1271E">
            <w:pPr>
              <w:pStyle w:val="ac"/>
              <w:ind w:firstLine="318"/>
              <w:jc w:val="both"/>
              <w:rPr>
                <w:rFonts w:ascii="Times New Roman" w:hAnsi="Times New Roman" w:cs="Times New Roman"/>
                <w:sz w:val="24"/>
                <w:szCs w:val="24"/>
                <w:lang w:eastAsia="ar-SA"/>
              </w:rPr>
            </w:pPr>
            <w:r w:rsidRPr="00C318D6">
              <w:rPr>
                <w:rFonts w:ascii="Times New Roman" w:hAnsi="Times New Roman" w:cs="Times New Roman"/>
                <w:sz w:val="24"/>
                <w:szCs w:val="24"/>
                <w:lang w:eastAsia="ar-SA"/>
              </w:rPr>
              <w:t>в целях исключения случаев нарушения сроков предоставления государственных и муниципальных услуг в штатном расписание</w:t>
            </w:r>
            <w:r w:rsidRPr="00C318D6">
              <w:rPr>
                <w:rFonts w:ascii="Times New Roman" w:eastAsia="Times New Roman" w:hAnsi="Times New Roman" w:cs="Times New Roman"/>
                <w:sz w:val="24"/>
                <w:szCs w:val="24"/>
                <w:lang w:eastAsia="ar-SA"/>
              </w:rPr>
              <w:t xml:space="preserve"> </w:t>
            </w:r>
            <w:r w:rsidRPr="00C318D6">
              <w:rPr>
                <w:rFonts w:ascii="Times New Roman" w:hAnsi="Times New Roman" w:cs="Times New Roman"/>
                <w:sz w:val="24"/>
                <w:szCs w:val="24"/>
                <w:lang w:eastAsia="ar-SA"/>
              </w:rPr>
              <w:t>МФЦ введена единица ведущего специалиста–контролера для осуществление ежедневного контроля: выгрузка из АИС тревожных пакетов, проведение служебных расследований, направление писем Участникам МФЦ, осуществляющих предоставление государственных и муниципальных услуг;</w:t>
            </w:r>
          </w:p>
          <w:p w:rsidR="00E1271E" w:rsidRPr="00C318D6" w:rsidRDefault="00E1271E" w:rsidP="00E1271E">
            <w:pPr>
              <w:pStyle w:val="ac"/>
              <w:ind w:firstLine="318"/>
              <w:jc w:val="both"/>
              <w:rPr>
                <w:rFonts w:ascii="Times New Roman" w:hAnsi="Times New Roman" w:cs="Times New Roman"/>
                <w:bCs/>
                <w:sz w:val="24"/>
                <w:szCs w:val="24"/>
                <w:lang w:eastAsia="ar-SA"/>
              </w:rPr>
            </w:pPr>
            <w:r w:rsidRPr="00C318D6">
              <w:rPr>
                <w:rFonts w:ascii="Times New Roman" w:hAnsi="Times New Roman" w:cs="Times New Roman"/>
                <w:bCs/>
                <w:sz w:val="24"/>
                <w:szCs w:val="24"/>
                <w:lang w:eastAsia="ar-SA"/>
              </w:rPr>
              <w:t>в МФЦ внедрен единый фирменный стиль «Мои документы»;</w:t>
            </w:r>
          </w:p>
          <w:p w:rsidR="00E1271E" w:rsidRPr="00C318D6" w:rsidRDefault="00E1271E" w:rsidP="00E1271E">
            <w:pPr>
              <w:pStyle w:val="ac"/>
              <w:ind w:firstLine="318"/>
              <w:jc w:val="both"/>
              <w:rPr>
                <w:rFonts w:ascii="Times New Roman" w:hAnsi="Times New Roman" w:cs="Times New Roman"/>
                <w:bCs/>
                <w:sz w:val="24"/>
                <w:szCs w:val="24"/>
                <w:lang w:eastAsia="ar-SA"/>
              </w:rPr>
            </w:pPr>
            <w:r w:rsidRPr="00C318D6">
              <w:rPr>
                <w:rFonts w:ascii="Times New Roman" w:hAnsi="Times New Roman" w:cs="Times New Roman"/>
                <w:bCs/>
                <w:sz w:val="24"/>
                <w:szCs w:val="24"/>
                <w:lang w:eastAsia="ar-SA"/>
              </w:rPr>
              <w:lastRenderedPageBreak/>
              <w:t>в МФЦ соблюдены на 100% установленные постановлением Правительства Российской Федерации № 1376 от 22.12.2012 года требования к комфортности предоставления услуг: в зале ожидания организована система «электронной очереди» с электронными табло в каждом окне обслуживания граждан, созданы условия для заполнения форм документов; проводится информирование и консультирование граждан и организаций по перечню и порядку предоставления  услуг; для получения информации о предоставляемых услугах в зале ожидания установлен информационный киоск, работает телефонная линия и сайт МФЦ в сети Интернет. Обращение заявителей МФЦ осуществляется в том числе по предварительной записи;</w:t>
            </w:r>
          </w:p>
          <w:p w:rsidR="00E1271E" w:rsidRPr="00C318D6" w:rsidRDefault="00E1271E" w:rsidP="00E1271E">
            <w:pPr>
              <w:pStyle w:val="ac"/>
              <w:ind w:firstLine="318"/>
              <w:jc w:val="both"/>
              <w:rPr>
                <w:rFonts w:ascii="Times New Roman" w:hAnsi="Times New Roman" w:cs="Times New Roman"/>
                <w:bCs/>
                <w:sz w:val="24"/>
                <w:szCs w:val="24"/>
                <w:lang w:eastAsia="ar-SA"/>
              </w:rPr>
            </w:pPr>
            <w:r w:rsidRPr="00C318D6">
              <w:rPr>
                <w:rFonts w:ascii="Times New Roman" w:hAnsi="Times New Roman" w:cs="Times New Roman"/>
                <w:bCs/>
                <w:sz w:val="24"/>
                <w:szCs w:val="24"/>
                <w:lang w:eastAsia="ar-SA"/>
              </w:rPr>
              <w:t xml:space="preserve">требования </w:t>
            </w:r>
            <w:r w:rsidRPr="00C318D6">
              <w:rPr>
                <w:rFonts w:ascii="Times New Roman" w:hAnsi="Times New Roman" w:cs="Times New Roman"/>
                <w:sz w:val="24"/>
                <w:szCs w:val="24"/>
              </w:rPr>
              <w:t>в соответствие действующему законодательству  об инвалидах и у</w:t>
            </w:r>
            <w:r w:rsidRPr="00C318D6">
              <w:rPr>
                <w:rFonts w:ascii="Times New Roman" w:hAnsi="Times New Roman" w:cs="Times New Roman"/>
                <w:bCs/>
                <w:sz w:val="24"/>
                <w:szCs w:val="24"/>
                <w:lang w:eastAsia="ar-SA"/>
              </w:rPr>
              <w:t>становленные постановлением Правительства Российской Федерации № 1376 от 22.12.2012 года к доступности предоставления услуг маломобильным группам  граждан соблюдены на 100%.</w:t>
            </w:r>
          </w:p>
          <w:p w:rsidR="00F010BB" w:rsidRPr="00C318D6" w:rsidRDefault="00E1271E" w:rsidP="009278D2">
            <w:pPr>
              <w:pStyle w:val="11"/>
              <w:shd w:val="clear" w:color="auto" w:fill="auto"/>
              <w:spacing w:after="0" w:line="240" w:lineRule="auto"/>
              <w:ind w:firstLine="318"/>
              <w:rPr>
                <w:rStyle w:val="110"/>
                <w:color w:val="auto"/>
                <w:sz w:val="24"/>
                <w:szCs w:val="24"/>
              </w:rPr>
            </w:pPr>
            <w:r w:rsidRPr="00C318D6">
              <w:rPr>
                <w:sz w:val="24"/>
                <w:szCs w:val="24"/>
                <w:lang w:eastAsia="ar-SA"/>
              </w:rPr>
              <w:t xml:space="preserve">Заявители МФЦ </w:t>
            </w:r>
            <w:r w:rsidRPr="00C318D6">
              <w:rPr>
                <w:bCs/>
                <w:sz w:val="24"/>
                <w:szCs w:val="24"/>
                <w:lang w:eastAsia="ar-SA"/>
              </w:rPr>
              <w:t xml:space="preserve">оценили качество обслуживания на 4,99 баллов по пятибалльной шкале, что составляет удовлетворенность качеством предоставления услуг 99,9%. </w:t>
            </w:r>
            <w:r w:rsidR="00F010BB" w:rsidRPr="00C318D6">
              <w:rPr>
                <w:rStyle w:val="110"/>
                <w:color w:val="auto"/>
                <w:sz w:val="24"/>
                <w:szCs w:val="24"/>
              </w:rPr>
              <w:t xml:space="preserve"> (согласно </w:t>
            </w:r>
            <w:r w:rsidR="00F010BB" w:rsidRPr="00C318D6">
              <w:rPr>
                <w:rStyle w:val="110"/>
                <w:color w:val="auto"/>
                <w:sz w:val="24"/>
                <w:szCs w:val="24"/>
              </w:rPr>
              <w:lastRenderedPageBreak/>
              <w:t>Указу</w:t>
            </w:r>
            <w:r w:rsidRPr="00C318D6">
              <w:rPr>
                <w:rStyle w:val="110"/>
                <w:color w:val="auto"/>
                <w:sz w:val="24"/>
                <w:szCs w:val="24"/>
              </w:rPr>
              <w:t xml:space="preserve"> от 07.05.2012 года № 601 - к  </w:t>
            </w:r>
            <w:r w:rsidR="00F010BB" w:rsidRPr="00C318D6">
              <w:rPr>
                <w:rStyle w:val="110"/>
                <w:color w:val="auto"/>
                <w:sz w:val="24"/>
                <w:szCs w:val="24"/>
              </w:rPr>
              <w:t xml:space="preserve">2018 году должен достичь не менее 90%) </w:t>
            </w:r>
          </w:p>
          <w:p w:rsidR="00EA1C9B" w:rsidRPr="00C318D6" w:rsidRDefault="00EA1C9B" w:rsidP="00EA1C9B">
            <w:pPr>
              <w:ind w:firstLine="318"/>
              <w:jc w:val="both"/>
              <w:rPr>
                <w:rFonts w:ascii="Times New Roman" w:hAnsi="Times New Roman" w:cs="Times New Roman"/>
                <w:bCs/>
                <w:sz w:val="24"/>
                <w:szCs w:val="24"/>
              </w:rPr>
            </w:pPr>
            <w:r w:rsidRPr="00C318D6">
              <w:rPr>
                <w:rStyle w:val="110"/>
                <w:rFonts w:eastAsiaTheme="minorHAnsi"/>
                <w:color w:val="auto"/>
                <w:sz w:val="24"/>
                <w:szCs w:val="24"/>
              </w:rPr>
              <w:t xml:space="preserve">Для выполнения показателя «Доля граждан, использующих механизм получения государственных и муниципальных услуг в электронной форме» в целом по субъекту </w:t>
            </w:r>
            <w:r w:rsidR="001366D3" w:rsidRPr="00C318D6">
              <w:rPr>
                <w:rStyle w:val="110"/>
                <w:rFonts w:eastAsiaTheme="minorHAnsi"/>
                <w:color w:val="auto"/>
                <w:sz w:val="24"/>
                <w:szCs w:val="24"/>
              </w:rPr>
              <w:t>(</w:t>
            </w:r>
            <w:r w:rsidRPr="00C318D6">
              <w:rPr>
                <w:rStyle w:val="110"/>
                <w:rFonts w:eastAsiaTheme="minorHAnsi"/>
                <w:color w:val="auto"/>
                <w:sz w:val="24"/>
                <w:szCs w:val="24"/>
              </w:rPr>
              <w:t>согласно методике показатель рассчитывается в целом по субъекту органами статистики</w:t>
            </w:r>
            <w:r w:rsidR="001366D3" w:rsidRPr="00C318D6">
              <w:rPr>
                <w:rStyle w:val="110"/>
                <w:rFonts w:eastAsiaTheme="minorHAnsi"/>
                <w:color w:val="auto"/>
                <w:sz w:val="24"/>
                <w:szCs w:val="24"/>
              </w:rPr>
              <w:t>,</w:t>
            </w:r>
            <w:r w:rsidRPr="00C318D6">
              <w:rPr>
                <w:rStyle w:val="110"/>
                <w:rFonts w:eastAsiaTheme="minorHAnsi"/>
                <w:color w:val="auto"/>
                <w:sz w:val="24"/>
                <w:szCs w:val="24"/>
              </w:rPr>
              <w:t xml:space="preserve"> в 2017 году </w:t>
            </w:r>
            <w:r w:rsidR="001366D3" w:rsidRPr="00C318D6">
              <w:rPr>
                <w:rStyle w:val="110"/>
                <w:rFonts w:eastAsiaTheme="minorHAnsi"/>
                <w:color w:val="auto"/>
                <w:sz w:val="24"/>
                <w:szCs w:val="24"/>
              </w:rPr>
              <w:t>значение</w:t>
            </w:r>
            <w:r w:rsidRPr="00C318D6">
              <w:rPr>
                <w:rStyle w:val="110"/>
                <w:rFonts w:eastAsiaTheme="minorHAnsi"/>
                <w:color w:val="auto"/>
                <w:sz w:val="24"/>
                <w:szCs w:val="24"/>
              </w:rPr>
              <w:t xml:space="preserve"> должн</w:t>
            </w:r>
            <w:r w:rsidR="001366D3" w:rsidRPr="00C318D6">
              <w:rPr>
                <w:rStyle w:val="110"/>
                <w:rFonts w:eastAsiaTheme="minorHAnsi"/>
                <w:color w:val="auto"/>
                <w:sz w:val="24"/>
                <w:szCs w:val="24"/>
              </w:rPr>
              <w:t>о</w:t>
            </w:r>
            <w:r w:rsidRPr="00C318D6">
              <w:rPr>
                <w:rStyle w:val="110"/>
                <w:rFonts w:eastAsiaTheme="minorHAnsi"/>
                <w:color w:val="auto"/>
                <w:sz w:val="24"/>
                <w:szCs w:val="24"/>
              </w:rPr>
              <w:t xml:space="preserve"> бы</w:t>
            </w:r>
            <w:r w:rsidR="001366D3" w:rsidRPr="00C318D6">
              <w:rPr>
                <w:rStyle w:val="110"/>
                <w:rFonts w:eastAsiaTheme="minorHAnsi"/>
                <w:color w:val="auto"/>
                <w:sz w:val="24"/>
                <w:szCs w:val="24"/>
              </w:rPr>
              <w:t>ть</w:t>
            </w:r>
            <w:r w:rsidRPr="00C318D6">
              <w:rPr>
                <w:rStyle w:val="110"/>
                <w:rFonts w:eastAsiaTheme="minorHAnsi"/>
                <w:color w:val="auto"/>
                <w:sz w:val="24"/>
                <w:szCs w:val="24"/>
              </w:rPr>
              <w:t xml:space="preserve"> не менее 60% </w:t>
            </w:r>
            <w:r w:rsidR="001366D3" w:rsidRPr="00C318D6">
              <w:rPr>
                <w:rStyle w:val="110"/>
                <w:rFonts w:eastAsiaTheme="minorHAnsi"/>
                <w:color w:val="auto"/>
                <w:sz w:val="24"/>
                <w:szCs w:val="24"/>
              </w:rPr>
              <w:t xml:space="preserve">в целом </w:t>
            </w:r>
            <w:r w:rsidRPr="00C318D6">
              <w:rPr>
                <w:rStyle w:val="110"/>
                <w:rFonts w:eastAsiaTheme="minorHAnsi"/>
                <w:color w:val="auto"/>
                <w:sz w:val="24"/>
                <w:szCs w:val="24"/>
              </w:rPr>
              <w:t>по Краснодарскому краю</w:t>
            </w:r>
            <w:r w:rsidR="001366D3" w:rsidRPr="00C318D6">
              <w:rPr>
                <w:rStyle w:val="110"/>
                <w:rFonts w:eastAsiaTheme="minorHAnsi"/>
                <w:color w:val="auto"/>
                <w:sz w:val="24"/>
                <w:szCs w:val="24"/>
              </w:rPr>
              <w:t xml:space="preserve">), </w:t>
            </w:r>
            <w:r w:rsidRPr="00C318D6">
              <w:rPr>
                <w:rStyle w:val="110"/>
                <w:rFonts w:eastAsiaTheme="minorHAnsi"/>
                <w:color w:val="auto"/>
                <w:sz w:val="24"/>
                <w:szCs w:val="24"/>
              </w:rPr>
              <w:t xml:space="preserve">ДИС  был разработан и доведен до муниципалитетов  план мероприятий и плановое число граждан для регистрации в </w:t>
            </w:r>
            <w:r w:rsidRPr="00C318D6">
              <w:rPr>
                <w:rFonts w:ascii="Times New Roman" w:hAnsi="Times New Roman" w:cs="Times New Roman"/>
                <w:bCs/>
                <w:sz w:val="24"/>
                <w:szCs w:val="24"/>
              </w:rPr>
              <w:t xml:space="preserve">ЕСИА </w:t>
            </w:r>
            <w:r w:rsidR="001366D3" w:rsidRPr="00C318D6">
              <w:rPr>
                <w:rFonts w:ascii="Times New Roman" w:hAnsi="Times New Roman" w:cs="Times New Roman"/>
                <w:bCs/>
                <w:sz w:val="24"/>
                <w:szCs w:val="24"/>
              </w:rPr>
              <w:t>на 2017 год</w:t>
            </w:r>
            <w:r w:rsidRPr="00C318D6">
              <w:rPr>
                <w:rFonts w:ascii="Times New Roman" w:hAnsi="Times New Roman" w:cs="Times New Roman"/>
                <w:bCs/>
                <w:sz w:val="24"/>
                <w:szCs w:val="24"/>
              </w:rPr>
              <w:t>.</w:t>
            </w:r>
          </w:p>
          <w:p w:rsidR="00EA1C9B" w:rsidRPr="00C318D6" w:rsidRDefault="00EA1C9B" w:rsidP="00EA1C9B">
            <w:pPr>
              <w:ind w:firstLine="318"/>
              <w:jc w:val="both"/>
              <w:rPr>
                <w:rStyle w:val="110"/>
                <w:rFonts w:eastAsiaTheme="minorHAnsi"/>
                <w:color w:val="auto"/>
                <w:sz w:val="24"/>
                <w:szCs w:val="24"/>
              </w:rPr>
            </w:pPr>
            <w:r w:rsidRPr="00C318D6">
              <w:rPr>
                <w:rStyle w:val="110"/>
                <w:rFonts w:eastAsiaTheme="minorHAnsi"/>
                <w:color w:val="auto"/>
                <w:sz w:val="24"/>
                <w:szCs w:val="24"/>
              </w:rPr>
              <w:t>По итогам работы за 2017 год, по муниципальному образованию Темрюкский район п</w:t>
            </w:r>
            <w:r w:rsidRPr="00C318D6">
              <w:rPr>
                <w:rFonts w:ascii="Times New Roman" w:hAnsi="Times New Roman" w:cs="Times New Roman"/>
                <w:bCs/>
                <w:sz w:val="24"/>
                <w:szCs w:val="24"/>
              </w:rPr>
              <w:t xml:space="preserve">лановое значение количества подтвержденных учетных записей </w:t>
            </w:r>
            <w:r w:rsidRPr="00C318D6">
              <w:rPr>
                <w:rStyle w:val="110"/>
                <w:rFonts w:eastAsiaTheme="minorHAnsi"/>
                <w:color w:val="auto"/>
                <w:sz w:val="24"/>
                <w:szCs w:val="24"/>
              </w:rPr>
              <w:t>граждан</w:t>
            </w:r>
            <w:r w:rsidRPr="00C318D6">
              <w:rPr>
                <w:rFonts w:ascii="Times New Roman" w:hAnsi="Times New Roman" w:cs="Times New Roman"/>
                <w:bCs/>
                <w:sz w:val="24"/>
                <w:szCs w:val="24"/>
              </w:rPr>
              <w:t xml:space="preserve"> в ЕСИА</w:t>
            </w:r>
            <w:r w:rsidRPr="00C318D6">
              <w:rPr>
                <w:rStyle w:val="110"/>
                <w:rFonts w:eastAsiaTheme="minorHAnsi"/>
                <w:color w:val="auto"/>
                <w:sz w:val="24"/>
                <w:szCs w:val="24"/>
              </w:rPr>
              <w:t xml:space="preserve"> </w:t>
            </w:r>
            <w:r w:rsidRPr="00C318D6">
              <w:rPr>
                <w:rFonts w:ascii="Times New Roman" w:hAnsi="Times New Roman" w:cs="Times New Roman"/>
                <w:bCs/>
                <w:sz w:val="24"/>
                <w:szCs w:val="24"/>
              </w:rPr>
              <w:t>выполнено на 141,3%,</w:t>
            </w:r>
            <w:r w:rsidRPr="00C318D6">
              <w:rPr>
                <w:rStyle w:val="110"/>
                <w:rFonts w:eastAsiaTheme="minorHAnsi"/>
                <w:color w:val="auto"/>
                <w:sz w:val="24"/>
                <w:szCs w:val="24"/>
              </w:rPr>
              <w:t xml:space="preserve"> зарегистрировано 11537 человек</w:t>
            </w:r>
            <w:r w:rsidR="00721B60" w:rsidRPr="00C318D6">
              <w:rPr>
                <w:rStyle w:val="110"/>
                <w:rFonts w:eastAsiaTheme="minorHAnsi"/>
                <w:color w:val="auto"/>
                <w:sz w:val="24"/>
                <w:szCs w:val="24"/>
              </w:rPr>
              <w:t>.</w:t>
            </w:r>
          </w:p>
          <w:p w:rsidR="00F010BB" w:rsidRPr="00C318D6" w:rsidRDefault="00F010BB" w:rsidP="00724E98">
            <w:pPr>
              <w:pStyle w:val="11"/>
              <w:shd w:val="clear" w:color="auto" w:fill="auto"/>
              <w:spacing w:after="0" w:line="240" w:lineRule="auto"/>
              <w:rPr>
                <w:b/>
                <w:sz w:val="24"/>
                <w:szCs w:val="24"/>
              </w:rPr>
            </w:pPr>
            <w:r w:rsidRPr="00C318D6">
              <w:rPr>
                <w:b/>
                <w:sz w:val="24"/>
                <w:szCs w:val="24"/>
              </w:rPr>
              <w:t>ГКУ Краснодарского края «Центр занятости населения Темрюкского района» (далее – ГКУ Краснодарского края «ЦЗН»):</w:t>
            </w:r>
          </w:p>
          <w:p w:rsidR="00F010BB" w:rsidRPr="00C318D6" w:rsidRDefault="00F010BB" w:rsidP="005A02F2">
            <w:pPr>
              <w:pStyle w:val="11"/>
              <w:shd w:val="clear" w:color="auto" w:fill="auto"/>
              <w:spacing w:after="0" w:line="240" w:lineRule="auto"/>
              <w:rPr>
                <w:rStyle w:val="110"/>
                <w:color w:val="auto"/>
                <w:sz w:val="24"/>
                <w:szCs w:val="24"/>
              </w:rPr>
            </w:pPr>
            <w:r w:rsidRPr="00C318D6">
              <w:rPr>
                <w:sz w:val="24"/>
                <w:szCs w:val="24"/>
              </w:rPr>
              <w:t>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r w:rsidRPr="00C318D6">
              <w:rPr>
                <w:rStyle w:val="110"/>
                <w:color w:val="auto"/>
                <w:sz w:val="24"/>
                <w:szCs w:val="24"/>
              </w:rPr>
              <w:t xml:space="preserve">согласно Указу Президента от 07.05.2012 г. № 606) </w:t>
            </w:r>
            <w:r w:rsidRPr="00C318D6">
              <w:rPr>
                <w:rStyle w:val="110"/>
                <w:color w:val="auto"/>
                <w:sz w:val="24"/>
                <w:szCs w:val="24"/>
              </w:rPr>
              <w:lastRenderedPageBreak/>
              <w:t xml:space="preserve">– на постоянной основе ГКУ КК «ЦЗН» направляются на профессиональное обучение (переобучение) вышеназванная категория женщин. </w:t>
            </w:r>
            <w:r w:rsidRPr="00C318D6">
              <w:rPr>
                <w:sz w:val="24"/>
                <w:szCs w:val="24"/>
                <w:shd w:val="clear" w:color="auto" w:fill="FFFFFF"/>
              </w:rPr>
              <w:t>В отчетном периоде 2017 года направлено на обучение 6 человек, из них: 2 человека – по программе «1С Бухгалтерия», 1 человек – по «Федеральному закону № 44 от 05.04.2013 года», 3 человека – курсы делопроизводства.</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2.18</w:t>
            </w:r>
          </w:p>
        </w:tc>
        <w:tc>
          <w:tcPr>
            <w:tcW w:w="2719"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Оказание поддержки бюджетам поселений по сбалансированности бюджетов:</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а) предоставление бюджетных кредитов на покрытие временных кассовых разрывов, возникающих при исполнении бюджетов со сроком возврата в 2017 году;</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б) предоставление бюджетных кредитов на покрытие временных кассовых разрывов, возникающих при исполнении бюджетов со сроком возврата в 2018 году;</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 xml:space="preserve">в) приближение </w:t>
            </w:r>
            <w:r w:rsidRPr="00C318D6">
              <w:rPr>
                <w:rStyle w:val="110"/>
                <w:color w:val="auto"/>
                <w:sz w:val="24"/>
                <w:szCs w:val="24"/>
              </w:rPr>
              <w:lastRenderedPageBreak/>
              <w:t>дотации на выравнивание бюджетной обеспеченности</w:t>
            </w:r>
          </w:p>
        </w:tc>
        <w:tc>
          <w:tcPr>
            <w:tcW w:w="1842" w:type="dxa"/>
          </w:tcPr>
          <w:p w:rsidR="00F010BB" w:rsidRPr="00C318D6" w:rsidRDefault="00F010BB" w:rsidP="00F010BB">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1393"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В течение 2017 года</w:t>
            </w:r>
          </w:p>
        </w:tc>
        <w:tc>
          <w:tcPr>
            <w:tcW w:w="1984" w:type="dxa"/>
          </w:tcPr>
          <w:p w:rsidR="00F010BB" w:rsidRPr="00C318D6" w:rsidRDefault="00F010BB" w:rsidP="00724E98">
            <w:pPr>
              <w:pStyle w:val="11"/>
              <w:shd w:val="clear" w:color="auto" w:fill="auto"/>
              <w:spacing w:after="0" w:line="240" w:lineRule="auto"/>
              <w:rPr>
                <w:rStyle w:val="110"/>
                <w:color w:val="auto"/>
                <w:sz w:val="24"/>
                <w:szCs w:val="24"/>
              </w:rPr>
            </w:pPr>
            <w:r w:rsidRPr="00C318D6">
              <w:rPr>
                <w:rStyle w:val="110"/>
                <w:color w:val="auto"/>
                <w:sz w:val="24"/>
                <w:szCs w:val="24"/>
              </w:rPr>
              <w:t xml:space="preserve">Финансовое управление </w:t>
            </w:r>
            <w:r w:rsidRPr="00C318D6">
              <w:rPr>
                <w:sz w:val="24"/>
                <w:szCs w:val="24"/>
              </w:rPr>
              <w:t>администрации муниципального образования Темрюкский район</w:t>
            </w:r>
          </w:p>
        </w:tc>
        <w:tc>
          <w:tcPr>
            <w:tcW w:w="1559" w:type="dxa"/>
          </w:tcPr>
          <w:p w:rsidR="00B76497" w:rsidRPr="00C318D6" w:rsidRDefault="00B76497" w:rsidP="00B76497">
            <w:pPr>
              <w:pStyle w:val="11"/>
              <w:shd w:val="clear" w:color="auto" w:fill="auto"/>
              <w:spacing w:after="0" w:line="240" w:lineRule="auto"/>
              <w:jc w:val="center"/>
              <w:rPr>
                <w:rStyle w:val="110"/>
                <w:color w:val="auto"/>
                <w:sz w:val="24"/>
                <w:szCs w:val="24"/>
              </w:rPr>
            </w:pPr>
            <w:r w:rsidRPr="00C318D6">
              <w:rPr>
                <w:rStyle w:val="110"/>
                <w:color w:val="auto"/>
                <w:sz w:val="24"/>
                <w:szCs w:val="24"/>
              </w:rPr>
              <w:t>26,3</w:t>
            </w:r>
          </w:p>
          <w:p w:rsidR="00F010BB" w:rsidRPr="00C318D6" w:rsidRDefault="00B76497" w:rsidP="00B76497">
            <w:pPr>
              <w:pStyle w:val="11"/>
              <w:shd w:val="clear" w:color="auto" w:fill="auto"/>
              <w:spacing w:after="0" w:line="240" w:lineRule="auto"/>
              <w:jc w:val="center"/>
              <w:rPr>
                <w:rStyle w:val="110"/>
                <w:color w:val="auto"/>
                <w:sz w:val="24"/>
                <w:szCs w:val="24"/>
              </w:rPr>
            </w:pPr>
            <w:r w:rsidRPr="00C318D6">
              <w:rPr>
                <w:rStyle w:val="110"/>
                <w:color w:val="auto"/>
                <w:sz w:val="24"/>
                <w:szCs w:val="24"/>
              </w:rPr>
              <w:t>млн. рублей</w:t>
            </w:r>
          </w:p>
        </w:tc>
        <w:tc>
          <w:tcPr>
            <w:tcW w:w="4678" w:type="dxa"/>
          </w:tcPr>
          <w:p w:rsidR="00DE0556" w:rsidRPr="00C318D6" w:rsidRDefault="00D07697" w:rsidP="00F010BB">
            <w:pPr>
              <w:jc w:val="both"/>
              <w:rPr>
                <w:rStyle w:val="110"/>
                <w:rFonts w:eastAsiaTheme="minorHAnsi"/>
                <w:color w:val="auto"/>
                <w:sz w:val="24"/>
                <w:szCs w:val="24"/>
              </w:rPr>
            </w:pPr>
            <w:r w:rsidRPr="00C318D6">
              <w:rPr>
                <w:rStyle w:val="110"/>
                <w:rFonts w:eastAsiaTheme="minorHAnsi"/>
                <w:color w:val="auto"/>
                <w:sz w:val="24"/>
                <w:szCs w:val="24"/>
              </w:rPr>
              <w:t>В целях обеспечения сбалансированности бюджетов поселений в 2017 году из районного бюджета выделено</w:t>
            </w:r>
            <w:r w:rsidR="00DE0556" w:rsidRPr="00C318D6">
              <w:rPr>
                <w:rStyle w:val="110"/>
                <w:rFonts w:eastAsiaTheme="minorHAnsi"/>
                <w:color w:val="auto"/>
                <w:sz w:val="24"/>
                <w:szCs w:val="24"/>
              </w:rPr>
              <w:t xml:space="preserve"> 26309,5 тыс. рублей, из них:</w:t>
            </w:r>
          </w:p>
          <w:p w:rsidR="00F010BB" w:rsidRPr="00C318D6" w:rsidRDefault="00DE0556" w:rsidP="00F010BB">
            <w:pPr>
              <w:jc w:val="both"/>
              <w:rPr>
                <w:rStyle w:val="110"/>
                <w:rFonts w:eastAsiaTheme="minorHAnsi"/>
                <w:color w:val="auto"/>
                <w:sz w:val="24"/>
                <w:szCs w:val="24"/>
              </w:rPr>
            </w:pPr>
            <w:r w:rsidRPr="00C318D6">
              <w:rPr>
                <w:rStyle w:val="110"/>
                <w:rFonts w:eastAsiaTheme="minorHAnsi"/>
                <w:color w:val="auto"/>
                <w:sz w:val="24"/>
                <w:szCs w:val="24"/>
              </w:rPr>
              <w:t xml:space="preserve">а) </w:t>
            </w:r>
            <w:r w:rsidR="005A36B2" w:rsidRPr="00C318D6">
              <w:rPr>
                <w:rStyle w:val="110"/>
                <w:rFonts w:eastAsiaTheme="minorHAnsi"/>
                <w:color w:val="auto"/>
                <w:sz w:val="24"/>
                <w:szCs w:val="24"/>
              </w:rPr>
              <w:t>бюджетны</w:t>
            </w:r>
            <w:r w:rsidRPr="00C318D6">
              <w:rPr>
                <w:rStyle w:val="110"/>
                <w:rFonts w:eastAsiaTheme="minorHAnsi"/>
                <w:color w:val="auto"/>
                <w:sz w:val="24"/>
                <w:szCs w:val="24"/>
              </w:rPr>
              <w:t>й</w:t>
            </w:r>
            <w:r w:rsidR="005A36B2" w:rsidRPr="00C318D6">
              <w:rPr>
                <w:rStyle w:val="110"/>
                <w:rFonts w:eastAsiaTheme="minorHAnsi"/>
                <w:color w:val="auto"/>
                <w:sz w:val="24"/>
                <w:szCs w:val="24"/>
              </w:rPr>
              <w:t xml:space="preserve"> кредит </w:t>
            </w:r>
            <w:r w:rsidRPr="00C318D6">
              <w:rPr>
                <w:rStyle w:val="110"/>
                <w:rFonts w:eastAsiaTheme="minorHAnsi"/>
                <w:color w:val="auto"/>
                <w:sz w:val="24"/>
                <w:szCs w:val="24"/>
              </w:rPr>
              <w:t xml:space="preserve">на покрытие временного кассового разрыва со сроком возврата в 2017 году предоставлен Голубицкому сельскому поселению Темрюкского района </w:t>
            </w:r>
            <w:r w:rsidR="00F010BB" w:rsidRPr="00C318D6">
              <w:rPr>
                <w:rStyle w:val="110"/>
                <w:rFonts w:eastAsiaTheme="minorHAnsi"/>
                <w:color w:val="auto"/>
                <w:sz w:val="24"/>
                <w:szCs w:val="24"/>
              </w:rPr>
              <w:t>в сумме 3000,0 тыс. рублей;</w:t>
            </w:r>
          </w:p>
          <w:p w:rsidR="00DE0556" w:rsidRPr="00C318D6" w:rsidRDefault="000215B8" w:rsidP="00F010BB">
            <w:pPr>
              <w:jc w:val="both"/>
              <w:rPr>
                <w:rStyle w:val="110"/>
                <w:rFonts w:eastAsiaTheme="minorHAnsi"/>
                <w:color w:val="auto"/>
                <w:sz w:val="24"/>
                <w:szCs w:val="24"/>
              </w:rPr>
            </w:pPr>
            <w:r w:rsidRPr="00C318D6">
              <w:rPr>
                <w:rStyle w:val="110"/>
                <w:rFonts w:eastAsiaTheme="minorHAnsi"/>
                <w:color w:val="auto"/>
                <w:sz w:val="24"/>
                <w:szCs w:val="24"/>
              </w:rPr>
              <w:t xml:space="preserve">б) </w:t>
            </w:r>
            <w:r w:rsidR="00DE0556" w:rsidRPr="00C318D6">
              <w:rPr>
                <w:rStyle w:val="110"/>
                <w:rFonts w:eastAsiaTheme="minorHAnsi"/>
                <w:color w:val="auto"/>
                <w:sz w:val="24"/>
                <w:szCs w:val="24"/>
              </w:rPr>
              <w:t>бюджетные кредиты на покрытие временных кассовых разрывов, возникающих при исполнении бюджетов со сроком возврата в 2018 год</w:t>
            </w:r>
            <w:r w:rsidR="00DF49D7" w:rsidRPr="00C318D6">
              <w:rPr>
                <w:rStyle w:val="110"/>
                <w:rFonts w:eastAsiaTheme="minorHAnsi"/>
                <w:color w:val="auto"/>
                <w:sz w:val="24"/>
                <w:szCs w:val="24"/>
              </w:rPr>
              <w:t xml:space="preserve">у на сумму 20133,0 тыс. рублей предоставлены пяти поселениям Темрюкского района, </w:t>
            </w:r>
            <w:r w:rsidR="00DE0556" w:rsidRPr="00C318D6">
              <w:rPr>
                <w:rStyle w:val="110"/>
                <w:rFonts w:eastAsiaTheme="minorHAnsi"/>
                <w:color w:val="auto"/>
                <w:sz w:val="24"/>
                <w:szCs w:val="24"/>
              </w:rPr>
              <w:t>в том числе:</w:t>
            </w:r>
          </w:p>
          <w:p w:rsidR="00F010BB" w:rsidRPr="00C318D6" w:rsidRDefault="00F010BB" w:rsidP="00F010BB">
            <w:pPr>
              <w:jc w:val="both"/>
              <w:rPr>
                <w:rStyle w:val="110"/>
                <w:rFonts w:eastAsiaTheme="minorHAnsi"/>
                <w:color w:val="auto"/>
                <w:sz w:val="24"/>
                <w:szCs w:val="24"/>
              </w:rPr>
            </w:pPr>
            <w:r w:rsidRPr="00C318D6">
              <w:rPr>
                <w:rStyle w:val="110"/>
                <w:rFonts w:eastAsiaTheme="minorHAnsi"/>
                <w:color w:val="auto"/>
                <w:sz w:val="24"/>
                <w:szCs w:val="24"/>
              </w:rPr>
              <w:t xml:space="preserve"> </w:t>
            </w:r>
            <w:proofErr w:type="spellStart"/>
            <w:r w:rsidRPr="00C318D6">
              <w:rPr>
                <w:rStyle w:val="110"/>
                <w:rFonts w:eastAsiaTheme="minorHAnsi"/>
                <w:color w:val="auto"/>
                <w:sz w:val="24"/>
                <w:szCs w:val="24"/>
              </w:rPr>
              <w:t>Старотитаровскому</w:t>
            </w:r>
            <w:proofErr w:type="spellEnd"/>
            <w:r w:rsidRPr="00C318D6">
              <w:rPr>
                <w:rStyle w:val="110"/>
                <w:rFonts w:eastAsiaTheme="minorHAnsi"/>
                <w:color w:val="auto"/>
                <w:sz w:val="24"/>
                <w:szCs w:val="24"/>
              </w:rPr>
              <w:t xml:space="preserve"> сельскому поселению Темрюкского района на частичное покрытие дефицита бюджета представлен бюджетный кредит в сумме  9735,0 тыс. рублей;</w:t>
            </w:r>
          </w:p>
          <w:p w:rsidR="00F010BB" w:rsidRPr="00C318D6" w:rsidRDefault="00F010BB" w:rsidP="00F010BB">
            <w:pPr>
              <w:jc w:val="both"/>
              <w:rPr>
                <w:rStyle w:val="110"/>
                <w:rFonts w:eastAsiaTheme="minorHAnsi"/>
                <w:color w:val="auto"/>
                <w:sz w:val="24"/>
                <w:szCs w:val="24"/>
              </w:rPr>
            </w:pPr>
            <w:proofErr w:type="spellStart"/>
            <w:r w:rsidRPr="00C318D6">
              <w:rPr>
                <w:rStyle w:val="110"/>
                <w:rFonts w:eastAsiaTheme="minorHAnsi"/>
                <w:color w:val="auto"/>
                <w:sz w:val="24"/>
                <w:szCs w:val="24"/>
              </w:rPr>
              <w:t>Ахтанизовскому</w:t>
            </w:r>
            <w:proofErr w:type="spellEnd"/>
            <w:r w:rsidRPr="00C318D6">
              <w:rPr>
                <w:rStyle w:val="110"/>
                <w:rFonts w:eastAsiaTheme="minorHAnsi"/>
                <w:color w:val="auto"/>
                <w:sz w:val="24"/>
                <w:szCs w:val="24"/>
              </w:rPr>
              <w:t xml:space="preserve"> сельскому поселению </w:t>
            </w:r>
            <w:r w:rsidRPr="00C318D6">
              <w:rPr>
                <w:rStyle w:val="110"/>
                <w:rFonts w:eastAsiaTheme="minorHAnsi"/>
                <w:color w:val="auto"/>
                <w:sz w:val="24"/>
                <w:szCs w:val="24"/>
              </w:rPr>
              <w:lastRenderedPageBreak/>
              <w:t>Темрюкского района - 3000,0 тыс. рублей;</w:t>
            </w:r>
          </w:p>
          <w:p w:rsidR="00F010BB" w:rsidRPr="00C318D6" w:rsidRDefault="00F010BB" w:rsidP="00F010BB">
            <w:pPr>
              <w:jc w:val="both"/>
              <w:rPr>
                <w:rStyle w:val="110"/>
                <w:rFonts w:eastAsiaTheme="minorHAnsi"/>
                <w:color w:val="auto"/>
                <w:sz w:val="24"/>
                <w:szCs w:val="24"/>
              </w:rPr>
            </w:pPr>
            <w:r w:rsidRPr="00C318D6">
              <w:rPr>
                <w:rStyle w:val="110"/>
                <w:rFonts w:eastAsiaTheme="minorHAnsi"/>
                <w:color w:val="auto"/>
                <w:sz w:val="24"/>
                <w:szCs w:val="24"/>
              </w:rPr>
              <w:t>Голубицкому сельскому поселению Темрюкского района – 3000,0 тыс. рублей;</w:t>
            </w:r>
          </w:p>
          <w:p w:rsidR="00F010BB" w:rsidRPr="00C318D6" w:rsidRDefault="00F010BB" w:rsidP="00F010BB">
            <w:pPr>
              <w:jc w:val="both"/>
              <w:rPr>
                <w:rStyle w:val="110"/>
                <w:rFonts w:eastAsiaTheme="minorHAnsi"/>
                <w:color w:val="auto"/>
                <w:sz w:val="24"/>
                <w:szCs w:val="24"/>
              </w:rPr>
            </w:pPr>
            <w:proofErr w:type="spellStart"/>
            <w:r w:rsidRPr="00C318D6">
              <w:rPr>
                <w:rStyle w:val="110"/>
                <w:rFonts w:eastAsiaTheme="minorHAnsi"/>
                <w:color w:val="auto"/>
                <w:sz w:val="24"/>
                <w:szCs w:val="24"/>
              </w:rPr>
              <w:t>Фонталовсому</w:t>
            </w:r>
            <w:proofErr w:type="spellEnd"/>
            <w:r w:rsidRPr="00C318D6">
              <w:rPr>
                <w:rStyle w:val="110"/>
                <w:rFonts w:eastAsiaTheme="minorHAnsi"/>
                <w:color w:val="auto"/>
                <w:sz w:val="24"/>
                <w:szCs w:val="24"/>
              </w:rPr>
              <w:t xml:space="preserve"> сельскому поселению Темрюкского района – 2078,0 тыс. рублей;</w:t>
            </w:r>
          </w:p>
          <w:p w:rsidR="00F010BB" w:rsidRPr="00C318D6" w:rsidRDefault="00F010BB" w:rsidP="00F010BB">
            <w:pPr>
              <w:jc w:val="both"/>
              <w:rPr>
                <w:rStyle w:val="110"/>
                <w:rFonts w:eastAsiaTheme="minorHAnsi"/>
                <w:color w:val="auto"/>
                <w:sz w:val="24"/>
                <w:szCs w:val="24"/>
              </w:rPr>
            </w:pPr>
            <w:proofErr w:type="spellStart"/>
            <w:r w:rsidRPr="00C318D6">
              <w:rPr>
                <w:rStyle w:val="110"/>
                <w:rFonts w:eastAsiaTheme="minorHAnsi"/>
                <w:color w:val="auto"/>
                <w:sz w:val="24"/>
                <w:szCs w:val="24"/>
              </w:rPr>
              <w:t>Новотаманскому</w:t>
            </w:r>
            <w:proofErr w:type="spellEnd"/>
            <w:r w:rsidRPr="00C318D6">
              <w:rPr>
                <w:rStyle w:val="110"/>
                <w:rFonts w:eastAsiaTheme="minorHAnsi"/>
                <w:color w:val="auto"/>
                <w:sz w:val="24"/>
                <w:szCs w:val="24"/>
              </w:rPr>
              <w:t xml:space="preserve"> сельскому поселению Темрюкского района - 1600,0 тыс. рублей; </w:t>
            </w:r>
            <w:proofErr w:type="spellStart"/>
            <w:r w:rsidRPr="00C318D6">
              <w:rPr>
                <w:rStyle w:val="110"/>
                <w:rFonts w:eastAsiaTheme="minorHAnsi"/>
                <w:color w:val="auto"/>
                <w:sz w:val="24"/>
                <w:szCs w:val="24"/>
              </w:rPr>
              <w:t>Вышестеблиевскому</w:t>
            </w:r>
            <w:proofErr w:type="spellEnd"/>
            <w:r w:rsidRPr="00C318D6">
              <w:rPr>
                <w:rStyle w:val="110"/>
                <w:rFonts w:eastAsiaTheme="minorHAnsi"/>
                <w:color w:val="auto"/>
                <w:sz w:val="24"/>
                <w:szCs w:val="24"/>
              </w:rPr>
              <w:t xml:space="preserve"> сельскому поселению Темрюкского района – 720,0 тыс. рублей; </w:t>
            </w:r>
          </w:p>
          <w:p w:rsidR="00F010BB" w:rsidRPr="00C318D6" w:rsidRDefault="000215B8" w:rsidP="005F09C7">
            <w:pPr>
              <w:jc w:val="both"/>
              <w:rPr>
                <w:rStyle w:val="110"/>
                <w:rFonts w:eastAsiaTheme="minorHAnsi"/>
                <w:color w:val="auto"/>
                <w:sz w:val="24"/>
                <w:szCs w:val="24"/>
              </w:rPr>
            </w:pPr>
            <w:r w:rsidRPr="00C318D6">
              <w:rPr>
                <w:rStyle w:val="110"/>
                <w:rFonts w:eastAsiaTheme="minorHAnsi"/>
                <w:color w:val="auto"/>
                <w:sz w:val="24"/>
                <w:szCs w:val="24"/>
              </w:rPr>
              <w:t>в)</w:t>
            </w:r>
            <w:r w:rsidR="00F010BB" w:rsidRPr="00C318D6">
              <w:rPr>
                <w:rStyle w:val="110"/>
                <w:rFonts w:eastAsiaTheme="minorHAnsi"/>
                <w:color w:val="auto"/>
                <w:sz w:val="24"/>
                <w:szCs w:val="24"/>
              </w:rPr>
              <w:t xml:space="preserve"> </w:t>
            </w:r>
            <w:r w:rsidR="00D07697" w:rsidRPr="00C318D6">
              <w:rPr>
                <w:rStyle w:val="110"/>
                <w:rFonts w:eastAsiaTheme="minorHAnsi"/>
                <w:color w:val="auto"/>
                <w:sz w:val="24"/>
                <w:szCs w:val="24"/>
              </w:rPr>
              <w:t>в целях недопущения в поселениях просроченной кредиторской задолженности осуществлено приближение иных межбюджетных трансфертов на сбалансированность бюджетов поселений, за 2017 года размер ИМТ четырем поселениям  (</w:t>
            </w:r>
            <w:proofErr w:type="spellStart"/>
            <w:r w:rsidR="00D07697" w:rsidRPr="00C318D6">
              <w:rPr>
                <w:rStyle w:val="110"/>
                <w:rFonts w:eastAsiaTheme="minorHAnsi"/>
                <w:color w:val="auto"/>
                <w:sz w:val="24"/>
                <w:szCs w:val="24"/>
              </w:rPr>
              <w:t>Ахтанизовское</w:t>
            </w:r>
            <w:proofErr w:type="spellEnd"/>
            <w:r w:rsidR="00D07697" w:rsidRPr="00C318D6">
              <w:rPr>
                <w:rStyle w:val="110"/>
                <w:rFonts w:eastAsiaTheme="minorHAnsi"/>
                <w:color w:val="auto"/>
                <w:sz w:val="24"/>
                <w:szCs w:val="24"/>
              </w:rPr>
              <w:t xml:space="preserve">, </w:t>
            </w:r>
            <w:proofErr w:type="spellStart"/>
            <w:r w:rsidR="00D07697" w:rsidRPr="00C318D6">
              <w:rPr>
                <w:rStyle w:val="110"/>
                <w:rFonts w:eastAsiaTheme="minorHAnsi"/>
                <w:color w:val="auto"/>
                <w:sz w:val="24"/>
                <w:szCs w:val="24"/>
              </w:rPr>
              <w:t>Голубицкое</w:t>
            </w:r>
            <w:proofErr w:type="spellEnd"/>
            <w:r w:rsidR="00D07697" w:rsidRPr="00C318D6">
              <w:rPr>
                <w:rStyle w:val="110"/>
                <w:rFonts w:eastAsiaTheme="minorHAnsi"/>
                <w:color w:val="auto"/>
                <w:sz w:val="24"/>
                <w:szCs w:val="24"/>
              </w:rPr>
              <w:t xml:space="preserve">, </w:t>
            </w:r>
            <w:proofErr w:type="spellStart"/>
            <w:r w:rsidR="00D07697" w:rsidRPr="00C318D6">
              <w:rPr>
                <w:rStyle w:val="110"/>
                <w:rFonts w:eastAsiaTheme="minorHAnsi"/>
                <w:color w:val="auto"/>
                <w:sz w:val="24"/>
                <w:szCs w:val="24"/>
              </w:rPr>
              <w:t>Курчанское</w:t>
            </w:r>
            <w:proofErr w:type="spellEnd"/>
            <w:r w:rsidR="00D07697" w:rsidRPr="00C318D6">
              <w:rPr>
                <w:rStyle w:val="110"/>
                <w:rFonts w:eastAsiaTheme="minorHAnsi"/>
                <w:color w:val="auto"/>
                <w:sz w:val="24"/>
                <w:szCs w:val="24"/>
              </w:rPr>
              <w:t xml:space="preserve">, </w:t>
            </w:r>
            <w:proofErr w:type="spellStart"/>
            <w:r w:rsidR="00D07697" w:rsidRPr="00C318D6">
              <w:rPr>
                <w:rStyle w:val="110"/>
                <w:rFonts w:eastAsiaTheme="minorHAnsi"/>
                <w:color w:val="auto"/>
                <w:sz w:val="24"/>
                <w:szCs w:val="24"/>
              </w:rPr>
              <w:t>Новотаманское</w:t>
            </w:r>
            <w:proofErr w:type="spellEnd"/>
            <w:r w:rsidR="00D07697" w:rsidRPr="00C318D6">
              <w:rPr>
                <w:rStyle w:val="110"/>
                <w:rFonts w:eastAsiaTheme="minorHAnsi"/>
                <w:color w:val="auto"/>
                <w:sz w:val="24"/>
                <w:szCs w:val="24"/>
              </w:rPr>
              <w:t xml:space="preserve"> сельские поселения Темрюкского района) составил 3176,5 тыс. рублей.</w:t>
            </w:r>
          </w:p>
          <w:p w:rsidR="00780C80" w:rsidRPr="00C318D6" w:rsidRDefault="00D07697" w:rsidP="00D07697">
            <w:pPr>
              <w:jc w:val="both"/>
              <w:rPr>
                <w:rFonts w:ascii="Times New Roman" w:hAnsi="Times New Roman" w:cs="Times New Roman"/>
                <w:sz w:val="24"/>
                <w:szCs w:val="24"/>
                <w:shd w:val="clear" w:color="auto" w:fill="FFFFFF"/>
              </w:rPr>
            </w:pPr>
            <w:r w:rsidRPr="00C318D6">
              <w:rPr>
                <w:rStyle w:val="110"/>
                <w:rFonts w:eastAsiaTheme="minorHAnsi"/>
                <w:color w:val="auto"/>
                <w:sz w:val="24"/>
                <w:szCs w:val="24"/>
              </w:rPr>
              <w:t>Предоставление кредитов позволило поселениям своевременно профинансировать принятые в бюджете расходные обязательства.</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lastRenderedPageBreak/>
              <w:t>2.19</w:t>
            </w:r>
          </w:p>
        </w:tc>
        <w:tc>
          <w:tcPr>
            <w:tcW w:w="2719" w:type="dxa"/>
          </w:tcPr>
          <w:p w:rsidR="00F010BB" w:rsidRPr="00C318D6" w:rsidRDefault="00F010BB"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Разработка ведомственного плана мероприятий по содействию развития конкуренции и по развитию конкурентной среды в муниципальном образовании Темрюкский район</w:t>
            </w:r>
          </w:p>
        </w:tc>
        <w:tc>
          <w:tcPr>
            <w:tcW w:w="1842" w:type="dxa"/>
          </w:tcPr>
          <w:p w:rsidR="00F010BB" w:rsidRPr="00C318D6" w:rsidRDefault="00F010BB" w:rsidP="00F010BB">
            <w:pPr>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1393" w:type="dxa"/>
          </w:tcPr>
          <w:p w:rsidR="00F010BB" w:rsidRPr="00C318D6" w:rsidRDefault="00F010BB" w:rsidP="00724E98">
            <w:pPr>
              <w:autoSpaceDE w:val="0"/>
              <w:autoSpaceDN w:val="0"/>
              <w:adjustRightInd w:val="0"/>
              <w:jc w:val="both"/>
              <w:rPr>
                <w:rFonts w:ascii="Times New Roman" w:hAnsi="Times New Roman" w:cs="Times New Roman"/>
                <w:sz w:val="24"/>
                <w:szCs w:val="24"/>
              </w:rPr>
            </w:pPr>
            <w:r w:rsidRPr="00C318D6">
              <w:rPr>
                <w:rFonts w:ascii="Times New Roman" w:hAnsi="Times New Roman" w:cs="Times New Roman"/>
                <w:sz w:val="24"/>
                <w:szCs w:val="24"/>
              </w:rPr>
              <w:t>В течение 2017 года</w:t>
            </w:r>
          </w:p>
        </w:tc>
        <w:tc>
          <w:tcPr>
            <w:tcW w:w="1984"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t xml:space="preserve">Отдел инвестиционного развития, малого бизнеса и промышленности администрации муниципального образования </w:t>
            </w:r>
            <w:r w:rsidRPr="00C318D6">
              <w:rPr>
                <w:rFonts w:ascii="Times New Roman" w:hAnsi="Times New Roman" w:cs="Times New Roman"/>
                <w:sz w:val="24"/>
                <w:szCs w:val="24"/>
              </w:rPr>
              <w:lastRenderedPageBreak/>
              <w:t>Темрюкский район</w:t>
            </w:r>
          </w:p>
        </w:tc>
        <w:tc>
          <w:tcPr>
            <w:tcW w:w="1559" w:type="dxa"/>
          </w:tcPr>
          <w:p w:rsidR="00F010BB" w:rsidRPr="00C318D6" w:rsidRDefault="00F010BB" w:rsidP="00CD1729">
            <w:pPr>
              <w:jc w:val="center"/>
              <w:rPr>
                <w:rFonts w:ascii="Times New Roman" w:hAnsi="Times New Roman" w:cs="Times New Roman"/>
                <w:sz w:val="24"/>
                <w:szCs w:val="24"/>
              </w:rPr>
            </w:pPr>
            <w:r w:rsidRPr="00C318D6">
              <w:rPr>
                <w:rFonts w:ascii="Times New Roman" w:hAnsi="Times New Roman" w:cs="Times New Roman"/>
                <w:sz w:val="24"/>
                <w:szCs w:val="24"/>
              </w:rPr>
              <w:lastRenderedPageBreak/>
              <w:t>-</w:t>
            </w:r>
          </w:p>
        </w:tc>
        <w:tc>
          <w:tcPr>
            <w:tcW w:w="4678" w:type="dxa"/>
          </w:tcPr>
          <w:p w:rsidR="005F09C7" w:rsidRPr="00C318D6" w:rsidRDefault="005F09C7" w:rsidP="005F09C7">
            <w:pPr>
              <w:autoSpaceDE w:val="0"/>
              <w:autoSpaceDN w:val="0"/>
              <w:adjustRightInd w:val="0"/>
              <w:jc w:val="both"/>
              <w:rPr>
                <w:rFonts w:ascii="Times New Roman" w:hAnsi="Times New Roman" w:cs="Times New Roman"/>
                <w:sz w:val="23"/>
                <w:szCs w:val="23"/>
              </w:rPr>
            </w:pPr>
            <w:r w:rsidRPr="00C318D6">
              <w:rPr>
                <w:rFonts w:ascii="Times New Roman" w:hAnsi="Times New Roman" w:cs="Times New Roman"/>
                <w:sz w:val="23"/>
                <w:szCs w:val="23"/>
              </w:rPr>
              <w:t xml:space="preserve">В течение 2017 года «Дорожная карта» (ведомственный план) была актуализирована.  Изменен перечень приоритетных рынков, «рынок бытовых услуг» заменен на «рынок санаторно-курортных и туристических услуг». </w:t>
            </w:r>
          </w:p>
          <w:p w:rsidR="005F09C7" w:rsidRPr="00C318D6" w:rsidRDefault="005F09C7" w:rsidP="005F09C7">
            <w:pPr>
              <w:autoSpaceDE w:val="0"/>
              <w:autoSpaceDN w:val="0"/>
              <w:adjustRightInd w:val="0"/>
              <w:jc w:val="both"/>
              <w:rPr>
                <w:rFonts w:ascii="Times New Roman" w:hAnsi="Times New Roman" w:cs="Times New Roman"/>
                <w:sz w:val="23"/>
                <w:szCs w:val="23"/>
              </w:rPr>
            </w:pPr>
            <w:r w:rsidRPr="00C318D6">
              <w:rPr>
                <w:rFonts w:ascii="Times New Roman" w:hAnsi="Times New Roman" w:cs="Times New Roman"/>
                <w:sz w:val="23"/>
                <w:szCs w:val="23"/>
              </w:rPr>
              <w:t>В «Дорожную карту» входят 11 социально</w:t>
            </w:r>
            <w:r w:rsidR="00DF49D7" w:rsidRPr="00C318D6">
              <w:rPr>
                <w:rFonts w:ascii="Times New Roman" w:hAnsi="Times New Roman" w:cs="Times New Roman"/>
                <w:sz w:val="23"/>
                <w:szCs w:val="23"/>
              </w:rPr>
              <w:t xml:space="preserve"> </w:t>
            </w:r>
            <w:r w:rsidRPr="00C318D6">
              <w:rPr>
                <w:rFonts w:ascii="Times New Roman" w:hAnsi="Times New Roman" w:cs="Times New Roman"/>
                <w:sz w:val="23"/>
                <w:szCs w:val="23"/>
              </w:rPr>
              <w:t xml:space="preserve">- значимых и 2 приоритетных рынка. </w:t>
            </w:r>
          </w:p>
          <w:p w:rsidR="00F010BB" w:rsidRPr="00C318D6" w:rsidRDefault="00F010BB" w:rsidP="0029480F">
            <w:pPr>
              <w:autoSpaceDE w:val="0"/>
              <w:autoSpaceDN w:val="0"/>
              <w:adjustRightInd w:val="0"/>
              <w:jc w:val="both"/>
              <w:rPr>
                <w:rFonts w:ascii="Times New Roman" w:hAnsi="Times New Roman" w:cs="Times New Roman"/>
                <w:sz w:val="24"/>
                <w:szCs w:val="24"/>
              </w:rPr>
            </w:pPr>
          </w:p>
        </w:tc>
      </w:tr>
      <w:tr w:rsidR="00C318D6" w:rsidRPr="00C318D6" w:rsidTr="00BB2807">
        <w:tc>
          <w:tcPr>
            <w:tcW w:w="14884" w:type="dxa"/>
            <w:gridSpan w:val="7"/>
            <w:vAlign w:val="center"/>
          </w:tcPr>
          <w:p w:rsidR="00F010BB" w:rsidRPr="00C318D6" w:rsidRDefault="00F010BB" w:rsidP="00CD1729">
            <w:pPr>
              <w:jc w:val="center"/>
              <w:rPr>
                <w:rFonts w:ascii="Times New Roman" w:hAnsi="Times New Roman" w:cs="Times New Roman"/>
                <w:sz w:val="24"/>
                <w:szCs w:val="24"/>
                <w:highlight w:val="yellow"/>
              </w:rPr>
            </w:pPr>
            <w:r w:rsidRPr="00C318D6">
              <w:rPr>
                <w:rFonts w:ascii="Times New Roman" w:hAnsi="Times New Roman" w:cs="Times New Roman"/>
                <w:sz w:val="24"/>
                <w:szCs w:val="24"/>
              </w:rPr>
              <w:lastRenderedPageBreak/>
              <w:t>Поддержка отраслей экономики</w:t>
            </w:r>
          </w:p>
        </w:tc>
      </w:tr>
      <w:tr w:rsidR="00C318D6" w:rsidRPr="00C318D6" w:rsidTr="00BB2807">
        <w:tc>
          <w:tcPr>
            <w:tcW w:w="709" w:type="dxa"/>
          </w:tcPr>
          <w:p w:rsidR="00F010BB" w:rsidRPr="00C318D6" w:rsidRDefault="00F010BB" w:rsidP="00724E98">
            <w:pPr>
              <w:jc w:val="both"/>
              <w:rPr>
                <w:rFonts w:ascii="Times New Roman" w:hAnsi="Times New Roman" w:cs="Times New Roman"/>
                <w:sz w:val="24"/>
                <w:szCs w:val="24"/>
              </w:rPr>
            </w:pPr>
            <w:r w:rsidRPr="00C318D6">
              <w:rPr>
                <w:rFonts w:ascii="Times New Roman" w:hAnsi="Times New Roman" w:cs="Times New Roman"/>
                <w:sz w:val="24"/>
                <w:szCs w:val="24"/>
              </w:rPr>
              <w:t>2.20</w:t>
            </w:r>
          </w:p>
        </w:tc>
        <w:tc>
          <w:tcPr>
            <w:tcW w:w="2719"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Организация мониторинга развития ситуации в социаль</w:t>
            </w:r>
            <w:r w:rsidRPr="00C318D6">
              <w:rPr>
                <w:rStyle w:val="110"/>
                <w:color w:val="auto"/>
                <w:sz w:val="24"/>
                <w:szCs w:val="24"/>
              </w:rPr>
              <w:softHyphen/>
              <w:t>но-экономической сфере</w:t>
            </w:r>
          </w:p>
        </w:tc>
        <w:tc>
          <w:tcPr>
            <w:tcW w:w="1842" w:type="dxa"/>
          </w:tcPr>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Распоряжение главы</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админи</w:t>
            </w:r>
            <w:r w:rsidRPr="00C318D6">
              <w:rPr>
                <w:rStyle w:val="110"/>
                <w:color w:val="auto"/>
                <w:sz w:val="24"/>
                <w:szCs w:val="24"/>
              </w:rPr>
              <w:softHyphen/>
              <w:t>страции</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(гу</w:t>
            </w:r>
            <w:r w:rsidRPr="00C318D6">
              <w:rPr>
                <w:rStyle w:val="110"/>
                <w:color w:val="auto"/>
                <w:sz w:val="24"/>
                <w:szCs w:val="24"/>
              </w:rPr>
              <w:softHyphen/>
              <w:t>бернатора) Краснодарского края от</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27 ян</w:t>
            </w:r>
            <w:r w:rsidRPr="00C318D6">
              <w:rPr>
                <w:rStyle w:val="110"/>
                <w:color w:val="auto"/>
                <w:sz w:val="24"/>
                <w:szCs w:val="24"/>
              </w:rPr>
              <w:softHyphen/>
              <w:t>варя</w:t>
            </w:r>
          </w:p>
          <w:p w:rsidR="00F010BB" w:rsidRPr="00C318D6" w:rsidRDefault="00F010BB" w:rsidP="00724E98">
            <w:pPr>
              <w:pStyle w:val="11"/>
              <w:shd w:val="clear" w:color="auto" w:fill="auto"/>
              <w:spacing w:after="0" w:line="240" w:lineRule="auto"/>
              <w:ind w:left="60"/>
              <w:rPr>
                <w:rStyle w:val="110"/>
                <w:color w:val="auto"/>
                <w:sz w:val="24"/>
                <w:szCs w:val="24"/>
              </w:rPr>
            </w:pPr>
            <w:r w:rsidRPr="00C318D6">
              <w:rPr>
                <w:rStyle w:val="110"/>
                <w:color w:val="auto"/>
                <w:sz w:val="24"/>
                <w:szCs w:val="24"/>
              </w:rPr>
              <w:t>2015 года</w:t>
            </w:r>
          </w:p>
          <w:p w:rsidR="00F010BB" w:rsidRPr="00C318D6" w:rsidRDefault="00F010BB" w:rsidP="00724E98">
            <w:pPr>
              <w:pStyle w:val="11"/>
              <w:shd w:val="clear" w:color="auto" w:fill="auto"/>
              <w:spacing w:after="0" w:line="240" w:lineRule="auto"/>
              <w:ind w:left="60"/>
              <w:rPr>
                <w:sz w:val="24"/>
                <w:szCs w:val="24"/>
                <w:shd w:val="clear" w:color="auto" w:fill="FFFFFF"/>
              </w:rPr>
            </w:pPr>
            <w:r w:rsidRPr="00C318D6">
              <w:rPr>
                <w:rStyle w:val="110"/>
                <w:color w:val="auto"/>
                <w:sz w:val="24"/>
                <w:szCs w:val="24"/>
              </w:rPr>
              <w:t>№ 27-р</w:t>
            </w:r>
          </w:p>
        </w:tc>
        <w:tc>
          <w:tcPr>
            <w:tcW w:w="1393"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В течение 2016 - 2017 годов</w:t>
            </w:r>
          </w:p>
        </w:tc>
        <w:tc>
          <w:tcPr>
            <w:tcW w:w="1984" w:type="dxa"/>
          </w:tcPr>
          <w:p w:rsidR="00F010BB" w:rsidRPr="00C318D6" w:rsidRDefault="00F010BB" w:rsidP="00724E98">
            <w:pPr>
              <w:pStyle w:val="11"/>
              <w:shd w:val="clear" w:color="auto" w:fill="auto"/>
              <w:spacing w:after="0" w:line="240" w:lineRule="auto"/>
              <w:ind w:left="60"/>
              <w:rPr>
                <w:sz w:val="24"/>
                <w:szCs w:val="24"/>
              </w:rPr>
            </w:pPr>
            <w:r w:rsidRPr="00C318D6">
              <w:rPr>
                <w:rStyle w:val="110"/>
                <w:color w:val="auto"/>
                <w:sz w:val="24"/>
                <w:szCs w:val="24"/>
              </w:rPr>
              <w:t xml:space="preserve">Управление экономики (свод), </w:t>
            </w:r>
            <w:r w:rsidRPr="00C318D6">
              <w:rPr>
                <w:sz w:val="24"/>
                <w:szCs w:val="24"/>
              </w:rPr>
              <w:t>структурные подразделения администрации муниципального образования Темрюкский район по курируемым направлениям</w:t>
            </w:r>
          </w:p>
          <w:p w:rsidR="00F010BB" w:rsidRPr="00C318D6" w:rsidRDefault="00F010BB" w:rsidP="00724E98">
            <w:pPr>
              <w:pStyle w:val="11"/>
              <w:shd w:val="clear" w:color="auto" w:fill="auto"/>
              <w:spacing w:after="0" w:line="240" w:lineRule="auto"/>
              <w:ind w:left="60"/>
              <w:rPr>
                <w:sz w:val="24"/>
                <w:szCs w:val="24"/>
              </w:rPr>
            </w:pPr>
          </w:p>
        </w:tc>
        <w:tc>
          <w:tcPr>
            <w:tcW w:w="1559" w:type="dxa"/>
          </w:tcPr>
          <w:p w:rsidR="00F010BB" w:rsidRPr="00C318D6" w:rsidRDefault="00F010BB" w:rsidP="00F010BB">
            <w:pPr>
              <w:widowControl w:val="0"/>
              <w:jc w:val="center"/>
              <w:rPr>
                <w:rFonts w:ascii="Times New Roman" w:hAnsi="Times New Roman" w:cs="Times New Roman"/>
                <w:sz w:val="24"/>
                <w:szCs w:val="24"/>
              </w:rPr>
            </w:pPr>
            <w:r w:rsidRPr="00C318D6">
              <w:rPr>
                <w:rFonts w:ascii="Times New Roman" w:hAnsi="Times New Roman" w:cs="Times New Roman"/>
                <w:sz w:val="24"/>
                <w:szCs w:val="24"/>
              </w:rPr>
              <w:t>-</w:t>
            </w:r>
          </w:p>
        </w:tc>
        <w:tc>
          <w:tcPr>
            <w:tcW w:w="4678" w:type="dxa"/>
          </w:tcPr>
          <w:p w:rsidR="006E1AFD" w:rsidRPr="00C318D6" w:rsidRDefault="006E1AFD" w:rsidP="006E1AFD">
            <w:pPr>
              <w:pStyle w:val="11"/>
              <w:shd w:val="clear" w:color="auto" w:fill="auto"/>
              <w:spacing w:after="0" w:line="240" w:lineRule="auto"/>
              <w:rPr>
                <w:rStyle w:val="110"/>
                <w:color w:val="auto"/>
                <w:sz w:val="24"/>
                <w:szCs w:val="24"/>
              </w:rPr>
            </w:pPr>
            <w:r w:rsidRPr="00C318D6">
              <w:rPr>
                <w:rStyle w:val="110"/>
                <w:color w:val="auto"/>
                <w:sz w:val="24"/>
                <w:szCs w:val="24"/>
              </w:rPr>
              <w:t xml:space="preserve">По данным представленным органами государственной статистики министерство экономики Краснодарского края ежемесячно формирует </w:t>
            </w:r>
            <w:proofErr w:type="spellStart"/>
            <w:r w:rsidRPr="00C318D6">
              <w:rPr>
                <w:rStyle w:val="110"/>
                <w:color w:val="auto"/>
                <w:sz w:val="24"/>
                <w:szCs w:val="24"/>
              </w:rPr>
              <w:t>рэнкинг</w:t>
            </w:r>
            <w:proofErr w:type="spellEnd"/>
            <w:r w:rsidRPr="00C318D6">
              <w:rPr>
                <w:rStyle w:val="110"/>
                <w:color w:val="auto"/>
                <w:sz w:val="24"/>
                <w:szCs w:val="24"/>
              </w:rPr>
              <w:t xml:space="preserve"> муниципальных образований края. </w:t>
            </w:r>
          </w:p>
          <w:p w:rsidR="00F010BB" w:rsidRPr="00C318D6" w:rsidRDefault="00F010BB" w:rsidP="006E1AFD">
            <w:pPr>
              <w:pStyle w:val="11"/>
              <w:shd w:val="clear" w:color="auto" w:fill="auto"/>
              <w:spacing w:after="0" w:line="240" w:lineRule="auto"/>
              <w:rPr>
                <w:sz w:val="24"/>
                <w:szCs w:val="24"/>
                <w:shd w:val="clear" w:color="auto" w:fill="FFFFFF"/>
              </w:rPr>
            </w:pPr>
            <w:r w:rsidRPr="00C318D6">
              <w:rPr>
                <w:rStyle w:val="110"/>
                <w:color w:val="auto"/>
                <w:sz w:val="24"/>
                <w:szCs w:val="24"/>
              </w:rPr>
              <w:t xml:space="preserve">Управлением экономики совместно </w:t>
            </w:r>
            <w:r w:rsidR="006E1AFD" w:rsidRPr="00C318D6">
              <w:rPr>
                <w:rStyle w:val="110"/>
                <w:color w:val="auto"/>
                <w:sz w:val="24"/>
                <w:szCs w:val="24"/>
              </w:rPr>
              <w:t>со структурными подразделениями</w:t>
            </w:r>
            <w:r w:rsidR="00DF49D7" w:rsidRPr="00C318D6">
              <w:rPr>
                <w:rStyle w:val="110"/>
                <w:color w:val="auto"/>
                <w:sz w:val="24"/>
                <w:szCs w:val="24"/>
              </w:rPr>
              <w:t xml:space="preserve"> </w:t>
            </w:r>
            <w:r w:rsidR="006E1AFD" w:rsidRPr="00C318D6">
              <w:rPr>
                <w:rStyle w:val="110"/>
                <w:color w:val="auto"/>
                <w:sz w:val="24"/>
                <w:szCs w:val="24"/>
              </w:rPr>
              <w:t xml:space="preserve">администрации муниципального образования Темрюкский район </w:t>
            </w:r>
            <w:r w:rsidR="00DF49D7" w:rsidRPr="00C318D6">
              <w:rPr>
                <w:rStyle w:val="110"/>
                <w:color w:val="auto"/>
                <w:sz w:val="24"/>
                <w:szCs w:val="24"/>
              </w:rPr>
              <w:t>организован</w:t>
            </w:r>
            <w:r w:rsidRPr="00C318D6">
              <w:rPr>
                <w:rStyle w:val="110"/>
                <w:color w:val="auto"/>
                <w:sz w:val="24"/>
                <w:szCs w:val="24"/>
              </w:rPr>
              <w:t xml:space="preserve"> ежемесячн</w:t>
            </w:r>
            <w:r w:rsidR="00DF49D7" w:rsidRPr="00C318D6">
              <w:rPr>
                <w:rStyle w:val="110"/>
                <w:color w:val="auto"/>
                <w:sz w:val="24"/>
                <w:szCs w:val="24"/>
              </w:rPr>
              <w:t>ый</w:t>
            </w:r>
            <w:r w:rsidRPr="00C318D6">
              <w:rPr>
                <w:rStyle w:val="110"/>
                <w:color w:val="auto"/>
                <w:sz w:val="24"/>
                <w:szCs w:val="24"/>
              </w:rPr>
              <w:t xml:space="preserve"> </w:t>
            </w:r>
            <w:r w:rsidR="006E1AFD" w:rsidRPr="00C318D6">
              <w:rPr>
                <w:rStyle w:val="110"/>
                <w:color w:val="auto"/>
                <w:sz w:val="24"/>
                <w:szCs w:val="24"/>
              </w:rPr>
              <w:t xml:space="preserve">мониторинг социально-экономического развития муниципального образования Темрюкский район  в разрезе отраслей </w:t>
            </w:r>
            <w:r w:rsidRPr="00C318D6">
              <w:rPr>
                <w:rStyle w:val="110"/>
                <w:color w:val="auto"/>
                <w:sz w:val="24"/>
                <w:szCs w:val="24"/>
              </w:rPr>
              <w:t>(до 23 числа следующего за отчетным</w:t>
            </w:r>
            <w:r w:rsidR="006E1AFD" w:rsidRPr="00C318D6">
              <w:rPr>
                <w:rStyle w:val="110"/>
                <w:color w:val="auto"/>
                <w:sz w:val="24"/>
                <w:szCs w:val="24"/>
              </w:rPr>
              <w:t xml:space="preserve"> периодом</w:t>
            </w:r>
            <w:r w:rsidRPr="00C318D6">
              <w:rPr>
                <w:rStyle w:val="110"/>
                <w:color w:val="auto"/>
                <w:sz w:val="24"/>
                <w:szCs w:val="24"/>
              </w:rPr>
              <w:t>)</w:t>
            </w:r>
            <w:r w:rsidR="006E1AFD" w:rsidRPr="00C318D6">
              <w:rPr>
                <w:rStyle w:val="110"/>
                <w:color w:val="auto"/>
                <w:sz w:val="24"/>
                <w:szCs w:val="24"/>
              </w:rPr>
              <w:t>, с дальнейшим его размещением на официальном сайте муниципального образования Темрюкский район.</w:t>
            </w:r>
            <w:r w:rsidRPr="00C318D6">
              <w:rPr>
                <w:rStyle w:val="110"/>
                <w:color w:val="auto"/>
                <w:sz w:val="24"/>
                <w:szCs w:val="24"/>
              </w:rPr>
              <w:t xml:space="preserve"> </w:t>
            </w:r>
          </w:p>
        </w:tc>
      </w:tr>
    </w:tbl>
    <w:p w:rsidR="00362E7E" w:rsidRPr="00C318D6" w:rsidRDefault="00362E7E" w:rsidP="00724E98">
      <w:pPr>
        <w:spacing w:after="0" w:line="240" w:lineRule="auto"/>
        <w:jc w:val="both"/>
        <w:rPr>
          <w:rFonts w:ascii="Times New Roman" w:eastAsia="Calibri" w:hAnsi="Times New Roman" w:cs="Times New Roman"/>
          <w:sz w:val="24"/>
          <w:szCs w:val="24"/>
        </w:rPr>
      </w:pPr>
    </w:p>
    <w:p w:rsidR="00CD1729" w:rsidRPr="00C318D6" w:rsidRDefault="00CD1729" w:rsidP="00724E98">
      <w:pPr>
        <w:spacing w:after="0" w:line="240" w:lineRule="auto"/>
        <w:jc w:val="both"/>
        <w:rPr>
          <w:rFonts w:ascii="Times New Roman" w:eastAsia="Calibri" w:hAnsi="Times New Roman" w:cs="Times New Roman"/>
          <w:sz w:val="24"/>
          <w:szCs w:val="24"/>
        </w:rPr>
      </w:pPr>
      <w:bookmarkStart w:id="0" w:name="_GoBack"/>
      <w:bookmarkEnd w:id="0"/>
    </w:p>
    <w:sectPr w:rsidR="00CD1729" w:rsidRPr="00C318D6" w:rsidSect="007F568D">
      <w:headerReference w:type="default" r:id="rId12"/>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3D" w:rsidRDefault="002E0F3D" w:rsidP="00332CAE">
      <w:pPr>
        <w:spacing w:after="0" w:line="240" w:lineRule="auto"/>
      </w:pPr>
      <w:r>
        <w:separator/>
      </w:r>
    </w:p>
  </w:endnote>
  <w:endnote w:type="continuationSeparator" w:id="0">
    <w:p w:rsidR="002E0F3D" w:rsidRDefault="002E0F3D"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3D" w:rsidRDefault="002E0F3D" w:rsidP="00332CAE">
      <w:pPr>
        <w:spacing w:after="0" w:line="240" w:lineRule="auto"/>
      </w:pPr>
      <w:r>
        <w:separator/>
      </w:r>
    </w:p>
  </w:footnote>
  <w:footnote w:type="continuationSeparator" w:id="0">
    <w:p w:rsidR="002E0F3D" w:rsidRDefault="002E0F3D"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6579"/>
      <w:docPartObj>
        <w:docPartGallery w:val="Page Numbers (Margins)"/>
        <w:docPartUnique/>
      </w:docPartObj>
    </w:sdtPr>
    <w:sdtEndPr/>
    <w:sdtContent>
      <w:p w:rsidR="00DF49D7" w:rsidRDefault="002E0F3D">
        <w:pPr>
          <w:pStyle w:val="a4"/>
        </w:pPr>
        <w:r>
          <w:rPr>
            <w:noProof/>
            <w:lang w:eastAsia="ru-RU"/>
          </w:rPr>
          <w:pict>
            <v:rect id="Прямоугольник 9" o:spid="_x0000_s2049" style="position:absolute;margin-left:0;margin-top:0;width:3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" o:allowincell="f" stroked="f">
              <v:textbox style="layout-flow:vertical">
                <w:txbxContent>
                  <w:sdt>
                    <w:sdtPr>
                      <w:rPr>
                        <w:rFonts w:ascii="Times New Roman" w:eastAsiaTheme="majorEastAsia" w:hAnsi="Times New Roman" w:cs="Times New Roman"/>
                        <w:sz w:val="28"/>
                        <w:szCs w:val="28"/>
                      </w:rPr>
                      <w:id w:val="-1131474261"/>
                    </w:sdtPr>
                    <w:sdtEndPr/>
                    <w:sdtContent>
                      <w:p w:rsidR="00DF49D7" w:rsidRPr="00D1253A" w:rsidRDefault="00DF49D7">
                        <w:pPr>
                          <w:jc w:val="center"/>
                          <w:rPr>
                            <w:rFonts w:ascii="Times New Roman" w:eastAsiaTheme="majorEastAsia" w:hAnsi="Times New Roman" w:cs="Times New Roman"/>
                            <w:sz w:val="28"/>
                            <w:szCs w:val="28"/>
                          </w:rPr>
                        </w:pPr>
                        <w:r w:rsidRPr="00D1253A">
                          <w:rPr>
                            <w:rFonts w:ascii="Times New Roman" w:eastAsiaTheme="minorEastAsia" w:hAnsi="Times New Roman" w:cs="Times New Roman"/>
                            <w:sz w:val="28"/>
                            <w:szCs w:val="28"/>
                          </w:rPr>
                          <w:fldChar w:fldCharType="begin"/>
                        </w:r>
                        <w:r w:rsidRPr="00D1253A">
                          <w:rPr>
                            <w:rFonts w:ascii="Times New Roman" w:hAnsi="Times New Roman" w:cs="Times New Roman"/>
                            <w:sz w:val="28"/>
                            <w:szCs w:val="28"/>
                          </w:rPr>
                          <w:instrText>PAGE  \* MERGEFORMAT</w:instrText>
                        </w:r>
                        <w:r w:rsidRPr="00D1253A">
                          <w:rPr>
                            <w:rFonts w:ascii="Times New Roman" w:eastAsiaTheme="minorEastAsia" w:hAnsi="Times New Roman" w:cs="Times New Roman"/>
                            <w:sz w:val="28"/>
                            <w:szCs w:val="28"/>
                          </w:rPr>
                          <w:fldChar w:fldCharType="separate"/>
                        </w:r>
                        <w:r w:rsidR="00C318D6" w:rsidRPr="00C318D6">
                          <w:rPr>
                            <w:rFonts w:ascii="Times New Roman" w:eastAsiaTheme="majorEastAsia" w:hAnsi="Times New Roman" w:cs="Times New Roman"/>
                            <w:noProof/>
                            <w:sz w:val="28"/>
                            <w:szCs w:val="28"/>
                          </w:rPr>
                          <w:t>53</w:t>
                        </w:r>
                        <w:r w:rsidRPr="00D1253A">
                          <w:rPr>
                            <w:rFonts w:ascii="Times New Roman" w:eastAsiaTheme="majorEastAsia" w:hAnsi="Times New Roman" w:cs="Times New Roman"/>
                            <w:sz w:val="28"/>
                            <w:szCs w:val="28"/>
                          </w:rPr>
                          <w:fldChar w:fldCharType="end"/>
                        </w:r>
                      </w:p>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2DE"/>
    <w:multiLevelType w:val="hybridMultilevel"/>
    <w:tmpl w:val="F89E8CE0"/>
    <w:lvl w:ilvl="0" w:tplc="A726CA06">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7BE7CB1"/>
    <w:multiLevelType w:val="hybridMultilevel"/>
    <w:tmpl w:val="E7121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75392"/>
    <w:multiLevelType w:val="multilevel"/>
    <w:tmpl w:val="5DF63B7A"/>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74D"/>
    <w:rsid w:val="000004F5"/>
    <w:rsid w:val="0000099D"/>
    <w:rsid w:val="00000D40"/>
    <w:rsid w:val="000024D7"/>
    <w:rsid w:val="000042F0"/>
    <w:rsid w:val="00012E01"/>
    <w:rsid w:val="00013412"/>
    <w:rsid w:val="000215B8"/>
    <w:rsid w:val="00021FD1"/>
    <w:rsid w:val="000221AD"/>
    <w:rsid w:val="00023A64"/>
    <w:rsid w:val="00025956"/>
    <w:rsid w:val="00027234"/>
    <w:rsid w:val="0003074A"/>
    <w:rsid w:val="00032BDD"/>
    <w:rsid w:val="00035DE5"/>
    <w:rsid w:val="00037719"/>
    <w:rsid w:val="00037CA2"/>
    <w:rsid w:val="000439C1"/>
    <w:rsid w:val="00043D88"/>
    <w:rsid w:val="0004577D"/>
    <w:rsid w:val="00050502"/>
    <w:rsid w:val="00051375"/>
    <w:rsid w:val="000518EF"/>
    <w:rsid w:val="000558B3"/>
    <w:rsid w:val="0005755A"/>
    <w:rsid w:val="00060801"/>
    <w:rsid w:val="00064194"/>
    <w:rsid w:val="000643BB"/>
    <w:rsid w:val="00071418"/>
    <w:rsid w:val="00071749"/>
    <w:rsid w:val="000729DB"/>
    <w:rsid w:val="00074BA7"/>
    <w:rsid w:val="000750D2"/>
    <w:rsid w:val="000815B8"/>
    <w:rsid w:val="000844CE"/>
    <w:rsid w:val="0008546E"/>
    <w:rsid w:val="00087229"/>
    <w:rsid w:val="000877B0"/>
    <w:rsid w:val="000915D0"/>
    <w:rsid w:val="000952E8"/>
    <w:rsid w:val="000A1794"/>
    <w:rsid w:val="000A216A"/>
    <w:rsid w:val="000A505F"/>
    <w:rsid w:val="000A7BF8"/>
    <w:rsid w:val="000B077E"/>
    <w:rsid w:val="000B1A25"/>
    <w:rsid w:val="000B461F"/>
    <w:rsid w:val="000B4A07"/>
    <w:rsid w:val="000B5799"/>
    <w:rsid w:val="000C05BE"/>
    <w:rsid w:val="000C49FA"/>
    <w:rsid w:val="000C510E"/>
    <w:rsid w:val="000C70ED"/>
    <w:rsid w:val="000E139C"/>
    <w:rsid w:val="000E18CB"/>
    <w:rsid w:val="000E40EA"/>
    <w:rsid w:val="000E5729"/>
    <w:rsid w:val="000F0FB4"/>
    <w:rsid w:val="000F3AA0"/>
    <w:rsid w:val="000F4604"/>
    <w:rsid w:val="000F4D46"/>
    <w:rsid w:val="000F6843"/>
    <w:rsid w:val="001012C7"/>
    <w:rsid w:val="00102A94"/>
    <w:rsid w:val="001033C6"/>
    <w:rsid w:val="001120CB"/>
    <w:rsid w:val="00112353"/>
    <w:rsid w:val="001177BB"/>
    <w:rsid w:val="00117EB0"/>
    <w:rsid w:val="00121B2F"/>
    <w:rsid w:val="001247AC"/>
    <w:rsid w:val="001263AF"/>
    <w:rsid w:val="001366D3"/>
    <w:rsid w:val="00137266"/>
    <w:rsid w:val="0014176E"/>
    <w:rsid w:val="00150070"/>
    <w:rsid w:val="00155C92"/>
    <w:rsid w:val="00155DEE"/>
    <w:rsid w:val="001563F7"/>
    <w:rsid w:val="0015672D"/>
    <w:rsid w:val="00166021"/>
    <w:rsid w:val="00167389"/>
    <w:rsid w:val="00167857"/>
    <w:rsid w:val="00167AF4"/>
    <w:rsid w:val="00170A18"/>
    <w:rsid w:val="00175FB2"/>
    <w:rsid w:val="001816C7"/>
    <w:rsid w:val="001828CF"/>
    <w:rsid w:val="00183C69"/>
    <w:rsid w:val="00187409"/>
    <w:rsid w:val="00192464"/>
    <w:rsid w:val="001A280A"/>
    <w:rsid w:val="001B02E0"/>
    <w:rsid w:val="001B67DF"/>
    <w:rsid w:val="001B7A68"/>
    <w:rsid w:val="001C0A8E"/>
    <w:rsid w:val="001C1EEB"/>
    <w:rsid w:val="001C5126"/>
    <w:rsid w:val="001C52BF"/>
    <w:rsid w:val="001C5F92"/>
    <w:rsid w:val="001D07D3"/>
    <w:rsid w:val="001D0909"/>
    <w:rsid w:val="001D29C8"/>
    <w:rsid w:val="001D2A24"/>
    <w:rsid w:val="001D3E0F"/>
    <w:rsid w:val="001E224A"/>
    <w:rsid w:val="001F6BB5"/>
    <w:rsid w:val="001F7A8C"/>
    <w:rsid w:val="00201197"/>
    <w:rsid w:val="00203193"/>
    <w:rsid w:val="0020322E"/>
    <w:rsid w:val="00205D67"/>
    <w:rsid w:val="00211772"/>
    <w:rsid w:val="002123FA"/>
    <w:rsid w:val="0021371C"/>
    <w:rsid w:val="00214CDE"/>
    <w:rsid w:val="00215435"/>
    <w:rsid w:val="00216B2B"/>
    <w:rsid w:val="0022077C"/>
    <w:rsid w:val="002251F0"/>
    <w:rsid w:val="00225F5C"/>
    <w:rsid w:val="002323BC"/>
    <w:rsid w:val="002335C1"/>
    <w:rsid w:val="002341E3"/>
    <w:rsid w:val="00236EAD"/>
    <w:rsid w:val="00237F5F"/>
    <w:rsid w:val="00242655"/>
    <w:rsid w:val="00244400"/>
    <w:rsid w:val="00244F5B"/>
    <w:rsid w:val="002451F3"/>
    <w:rsid w:val="00245462"/>
    <w:rsid w:val="00246E34"/>
    <w:rsid w:val="00247082"/>
    <w:rsid w:val="00247C43"/>
    <w:rsid w:val="002523D6"/>
    <w:rsid w:val="0025692F"/>
    <w:rsid w:val="00257621"/>
    <w:rsid w:val="00257660"/>
    <w:rsid w:val="00260AC1"/>
    <w:rsid w:val="00264E5F"/>
    <w:rsid w:val="00267D54"/>
    <w:rsid w:val="00270440"/>
    <w:rsid w:val="00273BE6"/>
    <w:rsid w:val="00276A43"/>
    <w:rsid w:val="00282118"/>
    <w:rsid w:val="00282D0D"/>
    <w:rsid w:val="002837DC"/>
    <w:rsid w:val="00283F38"/>
    <w:rsid w:val="0028437F"/>
    <w:rsid w:val="00286C89"/>
    <w:rsid w:val="002911A7"/>
    <w:rsid w:val="002912B5"/>
    <w:rsid w:val="00294153"/>
    <w:rsid w:val="0029480F"/>
    <w:rsid w:val="002979F5"/>
    <w:rsid w:val="002B0229"/>
    <w:rsid w:val="002B3B3D"/>
    <w:rsid w:val="002B5FF1"/>
    <w:rsid w:val="002B6338"/>
    <w:rsid w:val="002C3AF4"/>
    <w:rsid w:val="002C3CF5"/>
    <w:rsid w:val="002C4AC5"/>
    <w:rsid w:val="002C635E"/>
    <w:rsid w:val="002D1433"/>
    <w:rsid w:val="002D45AB"/>
    <w:rsid w:val="002D550B"/>
    <w:rsid w:val="002D7F7B"/>
    <w:rsid w:val="002E04F8"/>
    <w:rsid w:val="002E0F3D"/>
    <w:rsid w:val="002E3379"/>
    <w:rsid w:val="002E427F"/>
    <w:rsid w:val="002E613E"/>
    <w:rsid w:val="002E75AE"/>
    <w:rsid w:val="002F1845"/>
    <w:rsid w:val="002F1E14"/>
    <w:rsid w:val="002F398D"/>
    <w:rsid w:val="002F3EA6"/>
    <w:rsid w:val="002F4134"/>
    <w:rsid w:val="002F703D"/>
    <w:rsid w:val="0030247C"/>
    <w:rsid w:val="003051FB"/>
    <w:rsid w:val="0031156F"/>
    <w:rsid w:val="003120F3"/>
    <w:rsid w:val="00315BC7"/>
    <w:rsid w:val="00324327"/>
    <w:rsid w:val="00324B75"/>
    <w:rsid w:val="00326971"/>
    <w:rsid w:val="00327645"/>
    <w:rsid w:val="00332CAE"/>
    <w:rsid w:val="0033322A"/>
    <w:rsid w:val="00333FFD"/>
    <w:rsid w:val="00334FAC"/>
    <w:rsid w:val="00336FD1"/>
    <w:rsid w:val="00345487"/>
    <w:rsid w:val="0034570D"/>
    <w:rsid w:val="00345F74"/>
    <w:rsid w:val="0034665C"/>
    <w:rsid w:val="00347E78"/>
    <w:rsid w:val="0035170F"/>
    <w:rsid w:val="00352C6A"/>
    <w:rsid w:val="00362E7E"/>
    <w:rsid w:val="003663FD"/>
    <w:rsid w:val="003709B0"/>
    <w:rsid w:val="003713D0"/>
    <w:rsid w:val="003768DD"/>
    <w:rsid w:val="00376B8B"/>
    <w:rsid w:val="00377858"/>
    <w:rsid w:val="00377BB1"/>
    <w:rsid w:val="00382A2C"/>
    <w:rsid w:val="00387740"/>
    <w:rsid w:val="00390B1E"/>
    <w:rsid w:val="003913A4"/>
    <w:rsid w:val="00391A99"/>
    <w:rsid w:val="00394203"/>
    <w:rsid w:val="0039555F"/>
    <w:rsid w:val="003962DA"/>
    <w:rsid w:val="003A11A8"/>
    <w:rsid w:val="003A5CBD"/>
    <w:rsid w:val="003A5DBF"/>
    <w:rsid w:val="003A6EB7"/>
    <w:rsid w:val="003B2160"/>
    <w:rsid w:val="003B220B"/>
    <w:rsid w:val="003B6E63"/>
    <w:rsid w:val="003C27A4"/>
    <w:rsid w:val="003C643B"/>
    <w:rsid w:val="003D10DA"/>
    <w:rsid w:val="003D1AED"/>
    <w:rsid w:val="003D470D"/>
    <w:rsid w:val="003D4769"/>
    <w:rsid w:val="003D4E4E"/>
    <w:rsid w:val="003E18FE"/>
    <w:rsid w:val="003E5262"/>
    <w:rsid w:val="003E778E"/>
    <w:rsid w:val="003E7E2E"/>
    <w:rsid w:val="003F417A"/>
    <w:rsid w:val="003F64BB"/>
    <w:rsid w:val="004022DA"/>
    <w:rsid w:val="00402414"/>
    <w:rsid w:val="00411738"/>
    <w:rsid w:val="004147C8"/>
    <w:rsid w:val="00422413"/>
    <w:rsid w:val="0042597A"/>
    <w:rsid w:val="00430991"/>
    <w:rsid w:val="00430A42"/>
    <w:rsid w:val="00431B33"/>
    <w:rsid w:val="00434BB5"/>
    <w:rsid w:val="004363E2"/>
    <w:rsid w:val="004429D8"/>
    <w:rsid w:val="0044449A"/>
    <w:rsid w:val="00444AFB"/>
    <w:rsid w:val="004450CB"/>
    <w:rsid w:val="00446F61"/>
    <w:rsid w:val="004507AE"/>
    <w:rsid w:val="00451122"/>
    <w:rsid w:val="004551A9"/>
    <w:rsid w:val="00455698"/>
    <w:rsid w:val="00466673"/>
    <w:rsid w:val="004715C3"/>
    <w:rsid w:val="00475E83"/>
    <w:rsid w:val="0048058D"/>
    <w:rsid w:val="004816A2"/>
    <w:rsid w:val="00487757"/>
    <w:rsid w:val="004912DE"/>
    <w:rsid w:val="00491E90"/>
    <w:rsid w:val="0049260E"/>
    <w:rsid w:val="004948B3"/>
    <w:rsid w:val="00494ED2"/>
    <w:rsid w:val="00494F76"/>
    <w:rsid w:val="00495DC6"/>
    <w:rsid w:val="0049789B"/>
    <w:rsid w:val="004A133E"/>
    <w:rsid w:val="004A42BD"/>
    <w:rsid w:val="004A5443"/>
    <w:rsid w:val="004B2296"/>
    <w:rsid w:val="004C175C"/>
    <w:rsid w:val="004C44A5"/>
    <w:rsid w:val="004D20AF"/>
    <w:rsid w:val="004D2200"/>
    <w:rsid w:val="004D3FC8"/>
    <w:rsid w:val="004D6561"/>
    <w:rsid w:val="004D7E25"/>
    <w:rsid w:val="004E1069"/>
    <w:rsid w:val="004E2947"/>
    <w:rsid w:val="004E3750"/>
    <w:rsid w:val="004E7094"/>
    <w:rsid w:val="004E7155"/>
    <w:rsid w:val="004F0BAC"/>
    <w:rsid w:val="004F177C"/>
    <w:rsid w:val="004F1785"/>
    <w:rsid w:val="005014FB"/>
    <w:rsid w:val="005028C2"/>
    <w:rsid w:val="00507657"/>
    <w:rsid w:val="0051167F"/>
    <w:rsid w:val="00515C9B"/>
    <w:rsid w:val="00515E51"/>
    <w:rsid w:val="0051708B"/>
    <w:rsid w:val="005202F1"/>
    <w:rsid w:val="00523E7C"/>
    <w:rsid w:val="005362A8"/>
    <w:rsid w:val="00537947"/>
    <w:rsid w:val="00544350"/>
    <w:rsid w:val="005474B0"/>
    <w:rsid w:val="00547A1D"/>
    <w:rsid w:val="0055293C"/>
    <w:rsid w:val="00555E70"/>
    <w:rsid w:val="00561BCB"/>
    <w:rsid w:val="00561CB2"/>
    <w:rsid w:val="00562AA6"/>
    <w:rsid w:val="005822CB"/>
    <w:rsid w:val="00582EEC"/>
    <w:rsid w:val="00583036"/>
    <w:rsid w:val="00592BBD"/>
    <w:rsid w:val="00593AA3"/>
    <w:rsid w:val="00594E9C"/>
    <w:rsid w:val="00595433"/>
    <w:rsid w:val="005964E0"/>
    <w:rsid w:val="005974CC"/>
    <w:rsid w:val="005A02F2"/>
    <w:rsid w:val="005A31A0"/>
    <w:rsid w:val="005A36B2"/>
    <w:rsid w:val="005A780B"/>
    <w:rsid w:val="005B23C6"/>
    <w:rsid w:val="005B43E6"/>
    <w:rsid w:val="005B73E6"/>
    <w:rsid w:val="005B7D5C"/>
    <w:rsid w:val="005C2797"/>
    <w:rsid w:val="005C3797"/>
    <w:rsid w:val="005C4101"/>
    <w:rsid w:val="005C591B"/>
    <w:rsid w:val="005C5954"/>
    <w:rsid w:val="005C6464"/>
    <w:rsid w:val="005C6975"/>
    <w:rsid w:val="005D0D27"/>
    <w:rsid w:val="005D49BB"/>
    <w:rsid w:val="005D59F9"/>
    <w:rsid w:val="005D64A2"/>
    <w:rsid w:val="005E479B"/>
    <w:rsid w:val="005F09C7"/>
    <w:rsid w:val="005F0E0E"/>
    <w:rsid w:val="005F0FD4"/>
    <w:rsid w:val="005F1A10"/>
    <w:rsid w:val="005F289B"/>
    <w:rsid w:val="006000C0"/>
    <w:rsid w:val="0060580D"/>
    <w:rsid w:val="0061406F"/>
    <w:rsid w:val="006143D0"/>
    <w:rsid w:val="00614B1B"/>
    <w:rsid w:val="006169BC"/>
    <w:rsid w:val="00622954"/>
    <w:rsid w:val="00622FF1"/>
    <w:rsid w:val="00623B31"/>
    <w:rsid w:val="00624E20"/>
    <w:rsid w:val="0063035F"/>
    <w:rsid w:val="006334F3"/>
    <w:rsid w:val="00633591"/>
    <w:rsid w:val="00640843"/>
    <w:rsid w:val="006422AD"/>
    <w:rsid w:val="0064312A"/>
    <w:rsid w:val="0064467B"/>
    <w:rsid w:val="00647963"/>
    <w:rsid w:val="00647E16"/>
    <w:rsid w:val="006520CB"/>
    <w:rsid w:val="0065449D"/>
    <w:rsid w:val="00656164"/>
    <w:rsid w:val="00656B32"/>
    <w:rsid w:val="00656F3A"/>
    <w:rsid w:val="00667DC5"/>
    <w:rsid w:val="00672E24"/>
    <w:rsid w:val="006733E9"/>
    <w:rsid w:val="0067463F"/>
    <w:rsid w:val="006821FA"/>
    <w:rsid w:val="00684999"/>
    <w:rsid w:val="00686C50"/>
    <w:rsid w:val="006877AC"/>
    <w:rsid w:val="00693952"/>
    <w:rsid w:val="00694212"/>
    <w:rsid w:val="006943B5"/>
    <w:rsid w:val="006A0EAA"/>
    <w:rsid w:val="006A2794"/>
    <w:rsid w:val="006B318D"/>
    <w:rsid w:val="006B39AC"/>
    <w:rsid w:val="006B49B8"/>
    <w:rsid w:val="006B7BB7"/>
    <w:rsid w:val="006C3C1E"/>
    <w:rsid w:val="006C4771"/>
    <w:rsid w:val="006C7368"/>
    <w:rsid w:val="006C7BE3"/>
    <w:rsid w:val="006D0544"/>
    <w:rsid w:val="006D0616"/>
    <w:rsid w:val="006D0629"/>
    <w:rsid w:val="006D4E9B"/>
    <w:rsid w:val="006E1AFD"/>
    <w:rsid w:val="006E268C"/>
    <w:rsid w:val="006E6D01"/>
    <w:rsid w:val="006E732D"/>
    <w:rsid w:val="006F538A"/>
    <w:rsid w:val="006F6F96"/>
    <w:rsid w:val="006F7C2E"/>
    <w:rsid w:val="00701D3E"/>
    <w:rsid w:val="0070595A"/>
    <w:rsid w:val="0071081E"/>
    <w:rsid w:val="007122E8"/>
    <w:rsid w:val="007168F9"/>
    <w:rsid w:val="00721B60"/>
    <w:rsid w:val="00724E98"/>
    <w:rsid w:val="00730093"/>
    <w:rsid w:val="00730467"/>
    <w:rsid w:val="00733F9E"/>
    <w:rsid w:val="0073421A"/>
    <w:rsid w:val="00734555"/>
    <w:rsid w:val="007409BA"/>
    <w:rsid w:val="0074274D"/>
    <w:rsid w:val="00747698"/>
    <w:rsid w:val="007536CF"/>
    <w:rsid w:val="00754594"/>
    <w:rsid w:val="00754AF9"/>
    <w:rsid w:val="00754DAE"/>
    <w:rsid w:val="007568D8"/>
    <w:rsid w:val="00762620"/>
    <w:rsid w:val="007646AD"/>
    <w:rsid w:val="0076588A"/>
    <w:rsid w:val="00765FDC"/>
    <w:rsid w:val="007665C4"/>
    <w:rsid w:val="00776511"/>
    <w:rsid w:val="0077697D"/>
    <w:rsid w:val="00780990"/>
    <w:rsid w:val="00780C80"/>
    <w:rsid w:val="00782BAB"/>
    <w:rsid w:val="00784F4C"/>
    <w:rsid w:val="007915EC"/>
    <w:rsid w:val="007937DA"/>
    <w:rsid w:val="007952D0"/>
    <w:rsid w:val="00795A33"/>
    <w:rsid w:val="007979D7"/>
    <w:rsid w:val="007A09D5"/>
    <w:rsid w:val="007A384F"/>
    <w:rsid w:val="007A49D4"/>
    <w:rsid w:val="007A638A"/>
    <w:rsid w:val="007A64E5"/>
    <w:rsid w:val="007A7F49"/>
    <w:rsid w:val="007B2790"/>
    <w:rsid w:val="007B6AD9"/>
    <w:rsid w:val="007C1044"/>
    <w:rsid w:val="007C42A8"/>
    <w:rsid w:val="007C6A19"/>
    <w:rsid w:val="007D174D"/>
    <w:rsid w:val="007E35DF"/>
    <w:rsid w:val="007E6F62"/>
    <w:rsid w:val="007E7533"/>
    <w:rsid w:val="007F2BFC"/>
    <w:rsid w:val="007F568D"/>
    <w:rsid w:val="007F5DB1"/>
    <w:rsid w:val="007F6F00"/>
    <w:rsid w:val="008012E0"/>
    <w:rsid w:val="008015DE"/>
    <w:rsid w:val="00805448"/>
    <w:rsid w:val="00805DF7"/>
    <w:rsid w:val="00806D80"/>
    <w:rsid w:val="00810372"/>
    <w:rsid w:val="00810F58"/>
    <w:rsid w:val="008167E8"/>
    <w:rsid w:val="008169D3"/>
    <w:rsid w:val="0082376C"/>
    <w:rsid w:val="008279B7"/>
    <w:rsid w:val="00830B1F"/>
    <w:rsid w:val="00831322"/>
    <w:rsid w:val="00832E57"/>
    <w:rsid w:val="008340DC"/>
    <w:rsid w:val="008345EE"/>
    <w:rsid w:val="00835377"/>
    <w:rsid w:val="00844231"/>
    <w:rsid w:val="00844D4D"/>
    <w:rsid w:val="00845875"/>
    <w:rsid w:val="00850192"/>
    <w:rsid w:val="00851337"/>
    <w:rsid w:val="008521F9"/>
    <w:rsid w:val="00853E46"/>
    <w:rsid w:val="0085741F"/>
    <w:rsid w:val="008601B5"/>
    <w:rsid w:val="0086042D"/>
    <w:rsid w:val="00860728"/>
    <w:rsid w:val="00863CFB"/>
    <w:rsid w:val="00865446"/>
    <w:rsid w:val="008708F5"/>
    <w:rsid w:val="008717E7"/>
    <w:rsid w:val="00872765"/>
    <w:rsid w:val="00872B72"/>
    <w:rsid w:val="00874521"/>
    <w:rsid w:val="008779BB"/>
    <w:rsid w:val="00881251"/>
    <w:rsid w:val="0088190D"/>
    <w:rsid w:val="0088199A"/>
    <w:rsid w:val="00883D3C"/>
    <w:rsid w:val="00883DC7"/>
    <w:rsid w:val="008847C9"/>
    <w:rsid w:val="008924BD"/>
    <w:rsid w:val="00893A2E"/>
    <w:rsid w:val="008940BE"/>
    <w:rsid w:val="008A31CE"/>
    <w:rsid w:val="008A425F"/>
    <w:rsid w:val="008A60EA"/>
    <w:rsid w:val="008A6F8D"/>
    <w:rsid w:val="008B237B"/>
    <w:rsid w:val="008B3535"/>
    <w:rsid w:val="008B4C93"/>
    <w:rsid w:val="008B5100"/>
    <w:rsid w:val="008B7616"/>
    <w:rsid w:val="008B7D29"/>
    <w:rsid w:val="008C2ADD"/>
    <w:rsid w:val="008C4D74"/>
    <w:rsid w:val="008D0B12"/>
    <w:rsid w:val="008E0873"/>
    <w:rsid w:val="008E108B"/>
    <w:rsid w:val="008E11BE"/>
    <w:rsid w:val="008E7B94"/>
    <w:rsid w:val="008F18BF"/>
    <w:rsid w:val="008F2F85"/>
    <w:rsid w:val="008F3278"/>
    <w:rsid w:val="008F4955"/>
    <w:rsid w:val="008F4EC2"/>
    <w:rsid w:val="008F5EAD"/>
    <w:rsid w:val="008F724F"/>
    <w:rsid w:val="0090190E"/>
    <w:rsid w:val="00906F3E"/>
    <w:rsid w:val="00910009"/>
    <w:rsid w:val="009101FA"/>
    <w:rsid w:val="00923F9C"/>
    <w:rsid w:val="009278D2"/>
    <w:rsid w:val="00936EFD"/>
    <w:rsid w:val="0094029A"/>
    <w:rsid w:val="00940DBB"/>
    <w:rsid w:val="00954431"/>
    <w:rsid w:val="00956191"/>
    <w:rsid w:val="009575F3"/>
    <w:rsid w:val="009606D3"/>
    <w:rsid w:val="009616FE"/>
    <w:rsid w:val="009622F7"/>
    <w:rsid w:val="00967C72"/>
    <w:rsid w:val="0097021B"/>
    <w:rsid w:val="009716E1"/>
    <w:rsid w:val="00972E61"/>
    <w:rsid w:val="009744BE"/>
    <w:rsid w:val="00977E16"/>
    <w:rsid w:val="00980416"/>
    <w:rsid w:val="00980D00"/>
    <w:rsid w:val="009843E8"/>
    <w:rsid w:val="009924DA"/>
    <w:rsid w:val="009A177F"/>
    <w:rsid w:val="009A6575"/>
    <w:rsid w:val="009B1DC6"/>
    <w:rsid w:val="009B1F9D"/>
    <w:rsid w:val="009B3F37"/>
    <w:rsid w:val="009B6D15"/>
    <w:rsid w:val="009C419B"/>
    <w:rsid w:val="009D16B7"/>
    <w:rsid w:val="009D3584"/>
    <w:rsid w:val="009D79F4"/>
    <w:rsid w:val="009E10CF"/>
    <w:rsid w:val="009E233E"/>
    <w:rsid w:val="009E5A5A"/>
    <w:rsid w:val="009F0A16"/>
    <w:rsid w:val="009F3273"/>
    <w:rsid w:val="009F53E1"/>
    <w:rsid w:val="009F6FA6"/>
    <w:rsid w:val="00A028A8"/>
    <w:rsid w:val="00A06AD5"/>
    <w:rsid w:val="00A10DF4"/>
    <w:rsid w:val="00A11029"/>
    <w:rsid w:val="00A11A4E"/>
    <w:rsid w:val="00A1238A"/>
    <w:rsid w:val="00A1341F"/>
    <w:rsid w:val="00A14301"/>
    <w:rsid w:val="00A20A6B"/>
    <w:rsid w:val="00A2197C"/>
    <w:rsid w:val="00A223C9"/>
    <w:rsid w:val="00A2397E"/>
    <w:rsid w:val="00A241B3"/>
    <w:rsid w:val="00A30370"/>
    <w:rsid w:val="00A311C8"/>
    <w:rsid w:val="00A33609"/>
    <w:rsid w:val="00A3524A"/>
    <w:rsid w:val="00A41E03"/>
    <w:rsid w:val="00A457DF"/>
    <w:rsid w:val="00A45964"/>
    <w:rsid w:val="00A50229"/>
    <w:rsid w:val="00A51EC8"/>
    <w:rsid w:val="00A52F41"/>
    <w:rsid w:val="00A57065"/>
    <w:rsid w:val="00A6198B"/>
    <w:rsid w:val="00A76EBD"/>
    <w:rsid w:val="00A8256F"/>
    <w:rsid w:val="00A83818"/>
    <w:rsid w:val="00A83F20"/>
    <w:rsid w:val="00A85174"/>
    <w:rsid w:val="00A854F9"/>
    <w:rsid w:val="00A86A63"/>
    <w:rsid w:val="00A918E9"/>
    <w:rsid w:val="00A95532"/>
    <w:rsid w:val="00A95967"/>
    <w:rsid w:val="00AA4B6C"/>
    <w:rsid w:val="00AA5CC8"/>
    <w:rsid w:val="00AA7C74"/>
    <w:rsid w:val="00AB0D2F"/>
    <w:rsid w:val="00AB197F"/>
    <w:rsid w:val="00AB3C73"/>
    <w:rsid w:val="00AB599B"/>
    <w:rsid w:val="00AB650F"/>
    <w:rsid w:val="00AC6B65"/>
    <w:rsid w:val="00AC757A"/>
    <w:rsid w:val="00AD1C0F"/>
    <w:rsid w:val="00AD2CEF"/>
    <w:rsid w:val="00AD5C5D"/>
    <w:rsid w:val="00AE0E10"/>
    <w:rsid w:val="00AE16BA"/>
    <w:rsid w:val="00AF060C"/>
    <w:rsid w:val="00AF20DD"/>
    <w:rsid w:val="00AF3A18"/>
    <w:rsid w:val="00AF6572"/>
    <w:rsid w:val="00AF7B3F"/>
    <w:rsid w:val="00B019E9"/>
    <w:rsid w:val="00B0254D"/>
    <w:rsid w:val="00B039AD"/>
    <w:rsid w:val="00B07583"/>
    <w:rsid w:val="00B14DB1"/>
    <w:rsid w:val="00B17B29"/>
    <w:rsid w:val="00B23C13"/>
    <w:rsid w:val="00B25BBB"/>
    <w:rsid w:val="00B26E26"/>
    <w:rsid w:val="00B31D0C"/>
    <w:rsid w:val="00B32D44"/>
    <w:rsid w:val="00B44128"/>
    <w:rsid w:val="00B4581E"/>
    <w:rsid w:val="00B45CDA"/>
    <w:rsid w:val="00B47B93"/>
    <w:rsid w:val="00B47E46"/>
    <w:rsid w:val="00B5006E"/>
    <w:rsid w:val="00B50ABF"/>
    <w:rsid w:val="00B50FD8"/>
    <w:rsid w:val="00B51109"/>
    <w:rsid w:val="00B511D9"/>
    <w:rsid w:val="00B52295"/>
    <w:rsid w:val="00B544C6"/>
    <w:rsid w:val="00B54F27"/>
    <w:rsid w:val="00B5526F"/>
    <w:rsid w:val="00B573B6"/>
    <w:rsid w:val="00B6311B"/>
    <w:rsid w:val="00B6442B"/>
    <w:rsid w:val="00B654A8"/>
    <w:rsid w:val="00B668C7"/>
    <w:rsid w:val="00B70A9E"/>
    <w:rsid w:val="00B722CE"/>
    <w:rsid w:val="00B73858"/>
    <w:rsid w:val="00B74084"/>
    <w:rsid w:val="00B76497"/>
    <w:rsid w:val="00B806C8"/>
    <w:rsid w:val="00B81ABA"/>
    <w:rsid w:val="00B82BA3"/>
    <w:rsid w:val="00B85FC6"/>
    <w:rsid w:val="00B8651E"/>
    <w:rsid w:val="00B867FD"/>
    <w:rsid w:val="00B91363"/>
    <w:rsid w:val="00B9140D"/>
    <w:rsid w:val="00B978DC"/>
    <w:rsid w:val="00BA039F"/>
    <w:rsid w:val="00BA0704"/>
    <w:rsid w:val="00BA2B69"/>
    <w:rsid w:val="00BA5863"/>
    <w:rsid w:val="00BA59A0"/>
    <w:rsid w:val="00BA5D3B"/>
    <w:rsid w:val="00BA6362"/>
    <w:rsid w:val="00BB260E"/>
    <w:rsid w:val="00BB2807"/>
    <w:rsid w:val="00BB4619"/>
    <w:rsid w:val="00BB462B"/>
    <w:rsid w:val="00BB56E9"/>
    <w:rsid w:val="00BC0F21"/>
    <w:rsid w:val="00BC1569"/>
    <w:rsid w:val="00BC16DC"/>
    <w:rsid w:val="00BC18CE"/>
    <w:rsid w:val="00BC3284"/>
    <w:rsid w:val="00BC35EC"/>
    <w:rsid w:val="00BD1761"/>
    <w:rsid w:val="00BD2654"/>
    <w:rsid w:val="00BD3CB0"/>
    <w:rsid w:val="00BD598E"/>
    <w:rsid w:val="00BE6892"/>
    <w:rsid w:val="00BE7132"/>
    <w:rsid w:val="00BF01D9"/>
    <w:rsid w:val="00BF1DDA"/>
    <w:rsid w:val="00BF2B95"/>
    <w:rsid w:val="00BF45DE"/>
    <w:rsid w:val="00BF5E49"/>
    <w:rsid w:val="00BF635F"/>
    <w:rsid w:val="00BF6E71"/>
    <w:rsid w:val="00C00DD8"/>
    <w:rsid w:val="00C02934"/>
    <w:rsid w:val="00C04661"/>
    <w:rsid w:val="00C04CDE"/>
    <w:rsid w:val="00C05624"/>
    <w:rsid w:val="00C062DB"/>
    <w:rsid w:val="00C07EF0"/>
    <w:rsid w:val="00C112AC"/>
    <w:rsid w:val="00C12540"/>
    <w:rsid w:val="00C141D7"/>
    <w:rsid w:val="00C14FB5"/>
    <w:rsid w:val="00C26ABF"/>
    <w:rsid w:val="00C3005E"/>
    <w:rsid w:val="00C318D6"/>
    <w:rsid w:val="00C3474E"/>
    <w:rsid w:val="00C36B05"/>
    <w:rsid w:val="00C411CA"/>
    <w:rsid w:val="00C54670"/>
    <w:rsid w:val="00C63162"/>
    <w:rsid w:val="00C63AA9"/>
    <w:rsid w:val="00C64113"/>
    <w:rsid w:val="00C653A8"/>
    <w:rsid w:val="00C7686E"/>
    <w:rsid w:val="00C85DBD"/>
    <w:rsid w:val="00C87C2E"/>
    <w:rsid w:val="00C91378"/>
    <w:rsid w:val="00C92112"/>
    <w:rsid w:val="00C93DE9"/>
    <w:rsid w:val="00C95354"/>
    <w:rsid w:val="00CA13EC"/>
    <w:rsid w:val="00CA6BD2"/>
    <w:rsid w:val="00CB0DFA"/>
    <w:rsid w:val="00CC441A"/>
    <w:rsid w:val="00CC59D9"/>
    <w:rsid w:val="00CC6F92"/>
    <w:rsid w:val="00CC73F1"/>
    <w:rsid w:val="00CD0CB2"/>
    <w:rsid w:val="00CD1729"/>
    <w:rsid w:val="00CD4988"/>
    <w:rsid w:val="00CD5325"/>
    <w:rsid w:val="00CD590D"/>
    <w:rsid w:val="00CD674C"/>
    <w:rsid w:val="00CD6DF6"/>
    <w:rsid w:val="00CD796B"/>
    <w:rsid w:val="00CD7CAC"/>
    <w:rsid w:val="00CE15E2"/>
    <w:rsid w:val="00CE3E12"/>
    <w:rsid w:val="00CE4B51"/>
    <w:rsid w:val="00CE6BD4"/>
    <w:rsid w:val="00CE7C95"/>
    <w:rsid w:val="00CF04F6"/>
    <w:rsid w:val="00CF1900"/>
    <w:rsid w:val="00D013E6"/>
    <w:rsid w:val="00D045D1"/>
    <w:rsid w:val="00D07697"/>
    <w:rsid w:val="00D11DF9"/>
    <w:rsid w:val="00D1253A"/>
    <w:rsid w:val="00D23DA9"/>
    <w:rsid w:val="00D24509"/>
    <w:rsid w:val="00D248D9"/>
    <w:rsid w:val="00D25485"/>
    <w:rsid w:val="00D26347"/>
    <w:rsid w:val="00D31C1E"/>
    <w:rsid w:val="00D32BB6"/>
    <w:rsid w:val="00D353D4"/>
    <w:rsid w:val="00D4035E"/>
    <w:rsid w:val="00D42006"/>
    <w:rsid w:val="00D432A4"/>
    <w:rsid w:val="00D44475"/>
    <w:rsid w:val="00D46051"/>
    <w:rsid w:val="00D5004F"/>
    <w:rsid w:val="00D547DF"/>
    <w:rsid w:val="00D566A3"/>
    <w:rsid w:val="00D65A0D"/>
    <w:rsid w:val="00D661C7"/>
    <w:rsid w:val="00D70B0B"/>
    <w:rsid w:val="00D73477"/>
    <w:rsid w:val="00D74513"/>
    <w:rsid w:val="00D75D91"/>
    <w:rsid w:val="00D77B12"/>
    <w:rsid w:val="00D80801"/>
    <w:rsid w:val="00D82275"/>
    <w:rsid w:val="00D824EA"/>
    <w:rsid w:val="00D8502E"/>
    <w:rsid w:val="00D857CE"/>
    <w:rsid w:val="00D86A31"/>
    <w:rsid w:val="00D86CC1"/>
    <w:rsid w:val="00D95505"/>
    <w:rsid w:val="00DB12D7"/>
    <w:rsid w:val="00DB7403"/>
    <w:rsid w:val="00DC1648"/>
    <w:rsid w:val="00DC2D9D"/>
    <w:rsid w:val="00DC5B91"/>
    <w:rsid w:val="00DC6787"/>
    <w:rsid w:val="00DC6950"/>
    <w:rsid w:val="00DC6C87"/>
    <w:rsid w:val="00DE0556"/>
    <w:rsid w:val="00DE3A15"/>
    <w:rsid w:val="00DF2279"/>
    <w:rsid w:val="00DF49D7"/>
    <w:rsid w:val="00DF4EB9"/>
    <w:rsid w:val="00DF51C1"/>
    <w:rsid w:val="00DF63B5"/>
    <w:rsid w:val="00E00385"/>
    <w:rsid w:val="00E017D3"/>
    <w:rsid w:val="00E03248"/>
    <w:rsid w:val="00E10C16"/>
    <w:rsid w:val="00E1271E"/>
    <w:rsid w:val="00E13D88"/>
    <w:rsid w:val="00E14468"/>
    <w:rsid w:val="00E20B85"/>
    <w:rsid w:val="00E2724C"/>
    <w:rsid w:val="00E27889"/>
    <w:rsid w:val="00E30E0A"/>
    <w:rsid w:val="00E313C5"/>
    <w:rsid w:val="00E320E7"/>
    <w:rsid w:val="00E323F2"/>
    <w:rsid w:val="00E34C6C"/>
    <w:rsid w:val="00E34DB0"/>
    <w:rsid w:val="00E35545"/>
    <w:rsid w:val="00E35B7E"/>
    <w:rsid w:val="00E4453F"/>
    <w:rsid w:val="00E46FD3"/>
    <w:rsid w:val="00E47FB4"/>
    <w:rsid w:val="00E52ACA"/>
    <w:rsid w:val="00E55031"/>
    <w:rsid w:val="00E6067A"/>
    <w:rsid w:val="00E6089B"/>
    <w:rsid w:val="00E63D65"/>
    <w:rsid w:val="00E657A8"/>
    <w:rsid w:val="00E66E30"/>
    <w:rsid w:val="00E67C16"/>
    <w:rsid w:val="00E67F68"/>
    <w:rsid w:val="00E73A7C"/>
    <w:rsid w:val="00E82D30"/>
    <w:rsid w:val="00E8348E"/>
    <w:rsid w:val="00E929A0"/>
    <w:rsid w:val="00E929B1"/>
    <w:rsid w:val="00EA1C9B"/>
    <w:rsid w:val="00EA4501"/>
    <w:rsid w:val="00EA4633"/>
    <w:rsid w:val="00EA62FA"/>
    <w:rsid w:val="00EA66F9"/>
    <w:rsid w:val="00EA7204"/>
    <w:rsid w:val="00EB0224"/>
    <w:rsid w:val="00EB2477"/>
    <w:rsid w:val="00EB5474"/>
    <w:rsid w:val="00EC7DF5"/>
    <w:rsid w:val="00ED0056"/>
    <w:rsid w:val="00ED7C82"/>
    <w:rsid w:val="00EE04E5"/>
    <w:rsid w:val="00EE1E41"/>
    <w:rsid w:val="00EE62A4"/>
    <w:rsid w:val="00EF40A8"/>
    <w:rsid w:val="00EF42AB"/>
    <w:rsid w:val="00EF531D"/>
    <w:rsid w:val="00F00816"/>
    <w:rsid w:val="00F008AF"/>
    <w:rsid w:val="00F009A7"/>
    <w:rsid w:val="00F010BB"/>
    <w:rsid w:val="00F079C1"/>
    <w:rsid w:val="00F102A4"/>
    <w:rsid w:val="00F1300F"/>
    <w:rsid w:val="00F1306B"/>
    <w:rsid w:val="00F172F5"/>
    <w:rsid w:val="00F2370D"/>
    <w:rsid w:val="00F25F07"/>
    <w:rsid w:val="00F27989"/>
    <w:rsid w:val="00F30169"/>
    <w:rsid w:val="00F42000"/>
    <w:rsid w:val="00F44351"/>
    <w:rsid w:val="00F55B34"/>
    <w:rsid w:val="00F57DB3"/>
    <w:rsid w:val="00F64E00"/>
    <w:rsid w:val="00F71C36"/>
    <w:rsid w:val="00F71DE1"/>
    <w:rsid w:val="00F726EB"/>
    <w:rsid w:val="00F726F5"/>
    <w:rsid w:val="00F7294F"/>
    <w:rsid w:val="00F7621B"/>
    <w:rsid w:val="00F85BCB"/>
    <w:rsid w:val="00F85F7D"/>
    <w:rsid w:val="00F93A79"/>
    <w:rsid w:val="00FA0AF0"/>
    <w:rsid w:val="00FB018F"/>
    <w:rsid w:val="00FB1170"/>
    <w:rsid w:val="00FB179D"/>
    <w:rsid w:val="00FB1BB1"/>
    <w:rsid w:val="00FB2734"/>
    <w:rsid w:val="00FB2E7D"/>
    <w:rsid w:val="00FB3839"/>
    <w:rsid w:val="00FB3C4F"/>
    <w:rsid w:val="00FC2475"/>
    <w:rsid w:val="00FC2692"/>
    <w:rsid w:val="00FC2D11"/>
    <w:rsid w:val="00FC5638"/>
    <w:rsid w:val="00FC77CA"/>
    <w:rsid w:val="00FD29FF"/>
    <w:rsid w:val="00FD2B8E"/>
    <w:rsid w:val="00FD4A72"/>
    <w:rsid w:val="00FE236D"/>
    <w:rsid w:val="00FF1E1B"/>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75"/>
  </w:style>
  <w:style w:type="paragraph" w:styleId="1">
    <w:name w:val="heading 1"/>
    <w:basedOn w:val="a"/>
    <w:next w:val="a"/>
    <w:link w:val="10"/>
    <w:uiPriority w:val="99"/>
    <w:qFormat/>
    <w:rsid w:val="00BA586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2C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CAE"/>
  </w:style>
  <w:style w:type="paragraph" w:styleId="a6">
    <w:name w:val="footer"/>
    <w:basedOn w:val="a"/>
    <w:link w:val="a7"/>
    <w:uiPriority w:val="99"/>
    <w:unhideWhenUsed/>
    <w:rsid w:val="00332C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CAE"/>
  </w:style>
  <w:style w:type="paragraph" w:styleId="a8">
    <w:name w:val="Balloon Text"/>
    <w:basedOn w:val="a"/>
    <w:link w:val="a9"/>
    <w:uiPriority w:val="99"/>
    <w:semiHidden/>
    <w:unhideWhenUsed/>
    <w:rsid w:val="006408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843"/>
    <w:rPr>
      <w:rFonts w:ascii="Tahoma" w:hAnsi="Tahoma" w:cs="Tahoma"/>
      <w:sz w:val="16"/>
      <w:szCs w:val="16"/>
    </w:rPr>
  </w:style>
  <w:style w:type="paragraph" w:styleId="aa">
    <w:name w:val="List Paragraph"/>
    <w:basedOn w:val="a"/>
    <w:uiPriority w:val="34"/>
    <w:qFormat/>
    <w:rsid w:val="00051375"/>
    <w:pPr>
      <w:ind w:left="720"/>
      <w:contextualSpacing/>
    </w:pPr>
  </w:style>
  <w:style w:type="character" w:customStyle="1" w:styleId="ab">
    <w:name w:val="Основной текст_"/>
    <w:basedOn w:val="a0"/>
    <w:link w:val="11"/>
    <w:locked/>
    <w:rsid w:val="0005137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b"/>
    <w:rsid w:val="00051375"/>
    <w:pPr>
      <w:widowControl w:val="0"/>
      <w:shd w:val="clear" w:color="auto" w:fill="FFFFFF"/>
      <w:spacing w:after="120" w:line="320" w:lineRule="exact"/>
      <w:jc w:val="both"/>
    </w:pPr>
    <w:rPr>
      <w:rFonts w:ascii="Times New Roman" w:eastAsia="Times New Roman" w:hAnsi="Times New Roman" w:cs="Times New Roman"/>
      <w:sz w:val="27"/>
      <w:szCs w:val="27"/>
    </w:rPr>
  </w:style>
  <w:style w:type="character" w:customStyle="1" w:styleId="110">
    <w:name w:val="Основной текст + 11"/>
    <w:aliases w:val="5 pt"/>
    <w:basedOn w:val="ab"/>
    <w:rsid w:val="00051375"/>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c">
    <w:name w:val="No Spacing"/>
    <w:uiPriority w:val="1"/>
    <w:qFormat/>
    <w:rsid w:val="0094029A"/>
    <w:pPr>
      <w:spacing w:after="0" w:line="240" w:lineRule="auto"/>
    </w:pPr>
  </w:style>
  <w:style w:type="character" w:customStyle="1" w:styleId="10">
    <w:name w:val="Заголовок 1 Знак"/>
    <w:basedOn w:val="a0"/>
    <w:link w:val="1"/>
    <w:uiPriority w:val="99"/>
    <w:rsid w:val="00BA5863"/>
    <w:rPr>
      <w:rFonts w:ascii="Arial" w:eastAsia="Times New Roman" w:hAnsi="Arial" w:cs="Arial"/>
      <w:b/>
      <w:bCs/>
      <w:color w:val="26282F"/>
      <w:sz w:val="24"/>
      <w:szCs w:val="24"/>
      <w:lang w:eastAsia="ru-RU"/>
    </w:rPr>
  </w:style>
  <w:style w:type="character" w:customStyle="1" w:styleId="ad">
    <w:name w:val="Гипертекстовая ссылка"/>
    <w:basedOn w:val="a0"/>
    <w:uiPriority w:val="99"/>
    <w:rsid w:val="00BA5863"/>
    <w:rPr>
      <w:rFonts w:ascii="Times New Roman" w:hAnsi="Times New Roman" w:cs="Times New Roman" w:hint="default"/>
      <w:b w:val="0"/>
      <w:bCs w:val="0"/>
      <w:color w:val="000000"/>
    </w:rPr>
  </w:style>
  <w:style w:type="character" w:styleId="ae">
    <w:name w:val="Hyperlink"/>
    <w:basedOn w:val="a0"/>
    <w:uiPriority w:val="99"/>
    <w:unhideWhenUsed/>
    <w:rsid w:val="00BB462B"/>
    <w:rPr>
      <w:color w:val="0000FF" w:themeColor="hyperlink"/>
      <w:u w:val="single"/>
    </w:rPr>
  </w:style>
  <w:style w:type="paragraph" w:styleId="af">
    <w:name w:val="Body Text"/>
    <w:aliases w:val="Основной текст Знак Знак,bt"/>
    <w:basedOn w:val="a"/>
    <w:link w:val="af0"/>
    <w:rsid w:val="00C141D7"/>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aliases w:val="Основной текст Знак Знак Знак,bt Знак"/>
    <w:basedOn w:val="a0"/>
    <w:link w:val="af"/>
    <w:rsid w:val="00C141D7"/>
    <w:rPr>
      <w:rFonts w:ascii="Times New Roman" w:eastAsia="Times New Roman" w:hAnsi="Times New Roman" w:cs="Times New Roman"/>
      <w:sz w:val="28"/>
      <w:szCs w:val="24"/>
      <w:lang w:eastAsia="ru-RU"/>
    </w:rPr>
  </w:style>
  <w:style w:type="paragraph" w:styleId="3">
    <w:name w:val="Body Text 3"/>
    <w:basedOn w:val="a"/>
    <w:link w:val="30"/>
    <w:rsid w:val="00C141D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141D7"/>
    <w:rPr>
      <w:rFonts w:ascii="Times New Roman" w:eastAsia="Times New Roman" w:hAnsi="Times New Roman" w:cs="Times New Roman"/>
      <w:sz w:val="16"/>
      <w:szCs w:val="16"/>
      <w:lang w:eastAsia="ru-RU"/>
    </w:rPr>
  </w:style>
  <w:style w:type="paragraph" w:customStyle="1" w:styleId="ConsPlusNormal">
    <w:name w:val="ConsPlusNormal"/>
    <w:rsid w:val="00E1271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E12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75"/>
  </w:style>
  <w:style w:type="paragraph" w:styleId="1">
    <w:name w:val="heading 1"/>
    <w:basedOn w:val="a"/>
    <w:next w:val="a"/>
    <w:link w:val="10"/>
    <w:uiPriority w:val="99"/>
    <w:qFormat/>
    <w:rsid w:val="00BA586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2C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CAE"/>
  </w:style>
  <w:style w:type="paragraph" w:styleId="a6">
    <w:name w:val="footer"/>
    <w:basedOn w:val="a"/>
    <w:link w:val="a7"/>
    <w:uiPriority w:val="99"/>
    <w:unhideWhenUsed/>
    <w:rsid w:val="00332C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CAE"/>
  </w:style>
  <w:style w:type="paragraph" w:styleId="a8">
    <w:name w:val="Balloon Text"/>
    <w:basedOn w:val="a"/>
    <w:link w:val="a9"/>
    <w:uiPriority w:val="99"/>
    <w:semiHidden/>
    <w:unhideWhenUsed/>
    <w:rsid w:val="006408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843"/>
    <w:rPr>
      <w:rFonts w:ascii="Tahoma" w:hAnsi="Tahoma" w:cs="Tahoma"/>
      <w:sz w:val="16"/>
      <w:szCs w:val="16"/>
    </w:rPr>
  </w:style>
  <w:style w:type="paragraph" w:styleId="aa">
    <w:name w:val="List Paragraph"/>
    <w:basedOn w:val="a"/>
    <w:uiPriority w:val="34"/>
    <w:qFormat/>
    <w:rsid w:val="00051375"/>
    <w:pPr>
      <w:ind w:left="720"/>
      <w:contextualSpacing/>
    </w:pPr>
  </w:style>
  <w:style w:type="character" w:customStyle="1" w:styleId="ab">
    <w:name w:val="Основной текст_"/>
    <w:basedOn w:val="a0"/>
    <w:link w:val="11"/>
    <w:locked/>
    <w:rsid w:val="0005137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b"/>
    <w:rsid w:val="00051375"/>
    <w:pPr>
      <w:widowControl w:val="0"/>
      <w:shd w:val="clear" w:color="auto" w:fill="FFFFFF"/>
      <w:spacing w:after="120" w:line="320" w:lineRule="exact"/>
      <w:jc w:val="both"/>
    </w:pPr>
    <w:rPr>
      <w:rFonts w:ascii="Times New Roman" w:eastAsia="Times New Roman" w:hAnsi="Times New Roman" w:cs="Times New Roman"/>
      <w:sz w:val="27"/>
      <w:szCs w:val="27"/>
    </w:rPr>
  </w:style>
  <w:style w:type="character" w:customStyle="1" w:styleId="110">
    <w:name w:val="Основной текст + 11"/>
    <w:aliases w:val="5 pt"/>
    <w:basedOn w:val="ab"/>
    <w:rsid w:val="00051375"/>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c">
    <w:name w:val="No Spacing"/>
    <w:uiPriority w:val="1"/>
    <w:qFormat/>
    <w:rsid w:val="0094029A"/>
    <w:pPr>
      <w:spacing w:after="0" w:line="240" w:lineRule="auto"/>
    </w:pPr>
  </w:style>
  <w:style w:type="character" w:customStyle="1" w:styleId="10">
    <w:name w:val="Заголовок 1 Знак"/>
    <w:basedOn w:val="a0"/>
    <w:link w:val="1"/>
    <w:uiPriority w:val="99"/>
    <w:rsid w:val="00BA5863"/>
    <w:rPr>
      <w:rFonts w:ascii="Arial" w:eastAsia="Times New Roman" w:hAnsi="Arial" w:cs="Arial"/>
      <w:b/>
      <w:bCs/>
      <w:color w:val="26282F"/>
      <w:sz w:val="24"/>
      <w:szCs w:val="24"/>
      <w:lang w:eastAsia="ru-RU"/>
    </w:rPr>
  </w:style>
  <w:style w:type="character" w:customStyle="1" w:styleId="ad">
    <w:name w:val="Гипертекстовая ссылка"/>
    <w:basedOn w:val="a0"/>
    <w:uiPriority w:val="99"/>
    <w:rsid w:val="00BA5863"/>
    <w:rPr>
      <w:rFonts w:ascii="Times New Roman" w:hAnsi="Times New Roman" w:cs="Times New Roman" w:hint="default"/>
      <w:b w:val="0"/>
      <w:bCs w:val="0"/>
      <w:color w:val="000000"/>
    </w:rPr>
  </w:style>
  <w:style w:type="character" w:styleId="ae">
    <w:name w:val="Hyperlink"/>
    <w:basedOn w:val="a0"/>
    <w:uiPriority w:val="99"/>
    <w:unhideWhenUsed/>
    <w:rsid w:val="00BB462B"/>
    <w:rPr>
      <w:color w:val="0000FF" w:themeColor="hyperlink"/>
      <w:u w:val="single"/>
    </w:rPr>
  </w:style>
  <w:style w:type="paragraph" w:styleId="af">
    <w:name w:val="Body Text"/>
    <w:aliases w:val="Основной текст Знак Знак,bt"/>
    <w:basedOn w:val="a"/>
    <w:link w:val="af0"/>
    <w:rsid w:val="00C141D7"/>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aliases w:val="Основной текст Знак Знак Знак,bt Знак"/>
    <w:basedOn w:val="a0"/>
    <w:link w:val="af"/>
    <w:rsid w:val="00C141D7"/>
    <w:rPr>
      <w:rFonts w:ascii="Times New Roman" w:eastAsia="Times New Roman" w:hAnsi="Times New Roman" w:cs="Times New Roman"/>
      <w:sz w:val="28"/>
      <w:szCs w:val="24"/>
      <w:lang w:eastAsia="ru-RU"/>
    </w:rPr>
  </w:style>
  <w:style w:type="paragraph" w:styleId="3">
    <w:name w:val="Body Text 3"/>
    <w:basedOn w:val="a"/>
    <w:link w:val="30"/>
    <w:rsid w:val="00C141D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141D7"/>
    <w:rPr>
      <w:rFonts w:ascii="Times New Roman" w:eastAsia="Times New Roman" w:hAnsi="Times New Roman" w:cs="Times New Roman"/>
      <w:sz w:val="16"/>
      <w:szCs w:val="16"/>
      <w:lang w:eastAsia="ru-RU"/>
    </w:rPr>
  </w:style>
  <w:style w:type="paragraph" w:customStyle="1" w:styleId="ConsPlusNormal">
    <w:name w:val="ConsPlusNormal"/>
    <w:rsid w:val="00E1271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E12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70">
      <w:bodyDiv w:val="1"/>
      <w:marLeft w:val="0"/>
      <w:marRight w:val="0"/>
      <w:marTop w:val="0"/>
      <w:marBottom w:val="0"/>
      <w:divBdr>
        <w:top w:val="none" w:sz="0" w:space="0" w:color="auto"/>
        <w:left w:val="none" w:sz="0" w:space="0" w:color="auto"/>
        <w:bottom w:val="none" w:sz="0" w:space="0" w:color="auto"/>
        <w:right w:val="none" w:sz="0" w:space="0" w:color="auto"/>
      </w:divBdr>
    </w:div>
    <w:div w:id="782766553">
      <w:bodyDiv w:val="1"/>
      <w:marLeft w:val="0"/>
      <w:marRight w:val="0"/>
      <w:marTop w:val="0"/>
      <w:marBottom w:val="0"/>
      <w:divBdr>
        <w:top w:val="none" w:sz="0" w:space="0" w:color="auto"/>
        <w:left w:val="none" w:sz="0" w:space="0" w:color="auto"/>
        <w:bottom w:val="none" w:sz="0" w:space="0" w:color="auto"/>
        <w:right w:val="none" w:sz="0" w:space="0" w:color="auto"/>
      </w:divBdr>
    </w:div>
    <w:div w:id="1115830131">
      <w:bodyDiv w:val="1"/>
      <w:marLeft w:val="0"/>
      <w:marRight w:val="0"/>
      <w:marTop w:val="0"/>
      <w:marBottom w:val="0"/>
      <w:divBdr>
        <w:top w:val="none" w:sz="0" w:space="0" w:color="auto"/>
        <w:left w:val="none" w:sz="0" w:space="0" w:color="auto"/>
        <w:bottom w:val="none" w:sz="0" w:space="0" w:color="auto"/>
        <w:right w:val="none" w:sz="0" w:space="0" w:color="auto"/>
      </w:divBdr>
    </w:div>
    <w:div w:id="15829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mryuk.ru/news/events" TargetMode="External"/><Relationship Id="rId5" Type="http://schemas.openxmlformats.org/officeDocument/2006/relationships/settings" Target="settings.xml"/><Relationship Id="rId10" Type="http://schemas.openxmlformats.org/officeDocument/2006/relationships/hyperlink" Target="http://www.temryuk.ru" TargetMode="External"/><Relationship Id="rId4" Type="http://schemas.microsoft.com/office/2007/relationships/stylesWithEffects" Target="stylesWithEffects.xml"/><Relationship Id="rId9" Type="http://schemas.openxmlformats.org/officeDocument/2006/relationships/hyperlink" Target="garantf1://7007094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95F9-B47F-4492-A72B-63BD7AAC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54</Pages>
  <Words>11465</Words>
  <Characters>65352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Economik</cp:lastModifiedBy>
  <cp:revision>29</cp:revision>
  <cp:lastPrinted>2018-02-14T11:31:00Z</cp:lastPrinted>
  <dcterms:created xsi:type="dcterms:W3CDTF">2018-02-13T12:22:00Z</dcterms:created>
  <dcterms:modified xsi:type="dcterms:W3CDTF">2018-02-16T07:41:00Z</dcterms:modified>
</cp:coreProperties>
</file>