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72" w:rsidRDefault="00061372" w:rsidP="00061372">
      <w:pPr>
        <w:pStyle w:val="Style12"/>
        <w:widowControl/>
        <w:spacing w:line="317" w:lineRule="exact"/>
        <w:ind w:left="821" w:right="720"/>
        <w:rPr>
          <w:rStyle w:val="FontStyle26"/>
        </w:rPr>
      </w:pPr>
      <w:r>
        <w:rPr>
          <w:rStyle w:val="FontStyle26"/>
        </w:rPr>
        <w:t xml:space="preserve">ВНИМАНИЕ РАБОТОДАТЕЛИ! </w:t>
      </w:r>
    </w:p>
    <w:p w:rsidR="0076794C" w:rsidRDefault="00061372" w:rsidP="00061372">
      <w:pPr>
        <w:pStyle w:val="Style12"/>
        <w:widowControl/>
        <w:spacing w:line="317" w:lineRule="exact"/>
        <w:ind w:left="821" w:right="720"/>
        <w:rPr>
          <w:rStyle w:val="FontStyle26"/>
        </w:rPr>
      </w:pPr>
      <w:r>
        <w:rPr>
          <w:rStyle w:val="FontStyle26"/>
        </w:rPr>
        <w:t>ПРОВОДИТСЯ РЕГИОНАЛЬНЫЙ ЭТАП ВСЕРОССИЙСКОГО КОНКУРСА "РОССИЙСКАЯ ОРГАНИЗАЦИЯ ВЫСОКОЙ</w:t>
      </w:r>
    </w:p>
    <w:p w:rsidR="00061372" w:rsidRDefault="00061372" w:rsidP="00061372">
      <w:pPr>
        <w:pStyle w:val="Style12"/>
        <w:widowControl/>
        <w:spacing w:line="317" w:lineRule="exact"/>
        <w:ind w:left="821" w:right="720"/>
        <w:rPr>
          <w:rStyle w:val="FontStyle26"/>
        </w:rPr>
      </w:pPr>
      <w:r>
        <w:rPr>
          <w:rStyle w:val="FontStyle26"/>
        </w:rPr>
        <w:t xml:space="preserve"> СОЦИАЛЬНОЙ ЭФФЕКТИВНОСТИ"</w:t>
      </w:r>
    </w:p>
    <w:p w:rsidR="009B5FF3" w:rsidRDefault="009B5FF3" w:rsidP="00061372">
      <w:pPr>
        <w:pStyle w:val="Style12"/>
        <w:widowControl/>
        <w:spacing w:line="317" w:lineRule="exact"/>
        <w:ind w:left="821" w:right="720"/>
        <w:rPr>
          <w:rStyle w:val="FontStyle26"/>
        </w:rPr>
      </w:pPr>
    </w:p>
    <w:tbl>
      <w:tblPr>
        <w:tblStyle w:val="a7"/>
        <w:tblW w:w="9742" w:type="dxa"/>
        <w:tblInd w:w="250" w:type="dxa"/>
        <w:tblLayout w:type="fixed"/>
        <w:tblLook w:val="04A0"/>
      </w:tblPr>
      <w:tblGrid>
        <w:gridCol w:w="9742"/>
      </w:tblGrid>
      <w:tr w:rsidR="009B5FF3" w:rsidTr="009B5FF3">
        <w:trPr>
          <w:trHeight w:val="3529"/>
        </w:trPr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</w:tcPr>
          <w:p w:rsidR="009B5FF3" w:rsidRPr="00613963" w:rsidRDefault="009B5FF3" w:rsidP="009B5FF3">
            <w:pPr>
              <w:pStyle w:val="Style12"/>
              <w:widowControl/>
              <w:spacing w:line="317" w:lineRule="exact"/>
              <w:ind w:right="137"/>
              <w:jc w:val="both"/>
              <w:rPr>
                <w:rStyle w:val="FontStyle23"/>
                <w:sz w:val="28"/>
                <w:szCs w:val="28"/>
              </w:rPr>
            </w:pPr>
            <w:r w:rsidRPr="009B5FF3">
              <w:rPr>
                <w:rStyle w:val="FontStyle26"/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-69112</wp:posOffset>
                  </wp:positionH>
                  <wp:positionV relativeFrom="paragraph">
                    <wp:posOffset>-377756</wp:posOffset>
                  </wp:positionV>
                  <wp:extent cx="1482811" cy="2141837"/>
                  <wp:effectExtent l="19050" t="0" r="3089" b="0"/>
                  <wp:wrapTight wrapText="bothSides">
                    <wp:wrapPolygon edited="0">
                      <wp:start x="-277" y="0"/>
                      <wp:lineTo x="-277" y="21325"/>
                      <wp:lineTo x="21645" y="21325"/>
                      <wp:lineTo x="21645" y="0"/>
                      <wp:lineTo x="-277" y="0"/>
                    </wp:wrapPolygon>
                  </wp:wrapTight>
                  <wp:docPr id="3" name="Рисунок 1" descr="http://www.admin-smolensk.ru/photos/resized/soc_effect_279_400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-smolensk.ru/photos/resized/soc_effect_279_400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4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FontStyle23"/>
                <w:sz w:val="28"/>
                <w:szCs w:val="28"/>
              </w:rPr>
              <w:t xml:space="preserve">        </w:t>
            </w:r>
            <w:r w:rsidRPr="00613963">
              <w:rPr>
                <w:rStyle w:val="FontStyle23"/>
                <w:sz w:val="28"/>
                <w:szCs w:val="28"/>
              </w:rPr>
              <w:t>В 2022 году в Краснодарском крае в очередной раз проходит региональ</w:t>
            </w:r>
            <w:r w:rsidRPr="00613963">
              <w:rPr>
                <w:rStyle w:val="FontStyle23"/>
                <w:sz w:val="28"/>
                <w:szCs w:val="28"/>
              </w:rPr>
              <w:softHyphen/>
              <w:t>ный этап всероссийского конкурса "Российская организация высо</w:t>
            </w:r>
            <w:r w:rsidRPr="00613963">
              <w:rPr>
                <w:rStyle w:val="FontStyle23"/>
                <w:sz w:val="28"/>
                <w:szCs w:val="28"/>
              </w:rPr>
              <w:softHyphen/>
              <w:t>кой социальной эффекти</w:t>
            </w:r>
            <w:r w:rsidRPr="00613963">
              <w:rPr>
                <w:rStyle w:val="FontStyle23"/>
                <w:sz w:val="28"/>
                <w:szCs w:val="28"/>
              </w:rPr>
              <w:t>в</w:t>
            </w:r>
            <w:r w:rsidRPr="00613963">
              <w:rPr>
                <w:rStyle w:val="FontStyle23"/>
                <w:sz w:val="28"/>
                <w:szCs w:val="28"/>
              </w:rPr>
              <w:t>ности" (далее - конкурс).</w:t>
            </w:r>
          </w:p>
          <w:p w:rsidR="009B5FF3" w:rsidRPr="00613963" w:rsidRDefault="009B5FF3" w:rsidP="009B5FF3">
            <w:pPr>
              <w:pStyle w:val="Style8"/>
              <w:widowControl/>
              <w:spacing w:before="7"/>
              <w:ind w:left="62" w:right="137" w:firstLine="0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</w:t>
            </w:r>
            <w:r w:rsidRPr="00613963">
              <w:rPr>
                <w:rStyle w:val="FontStyle23"/>
                <w:sz w:val="28"/>
                <w:szCs w:val="28"/>
              </w:rPr>
              <w:t>Целью конкурса является выявление лучших соц</w:t>
            </w:r>
            <w:r w:rsidRPr="00613963">
              <w:rPr>
                <w:rStyle w:val="FontStyle23"/>
                <w:sz w:val="28"/>
                <w:szCs w:val="28"/>
              </w:rPr>
              <w:t>и</w:t>
            </w:r>
            <w:r w:rsidRPr="00613963">
              <w:rPr>
                <w:rStyle w:val="FontStyle23"/>
                <w:sz w:val="28"/>
                <w:szCs w:val="28"/>
              </w:rPr>
              <w:t>альных практик среди организаций, создание позитивн</w:t>
            </w:r>
            <w:r w:rsidRPr="00613963">
              <w:rPr>
                <w:rStyle w:val="FontStyle23"/>
                <w:sz w:val="28"/>
                <w:szCs w:val="28"/>
              </w:rPr>
              <w:t>о</w:t>
            </w:r>
            <w:r w:rsidRPr="00613963">
              <w:rPr>
                <w:rStyle w:val="FontStyle23"/>
                <w:sz w:val="28"/>
                <w:szCs w:val="28"/>
              </w:rPr>
              <w:t>го имиджа социально-ответственных работодателей.</w:t>
            </w:r>
          </w:p>
          <w:p w:rsidR="009B5FF3" w:rsidRDefault="009B5FF3" w:rsidP="009B5FF3">
            <w:pPr>
              <w:pStyle w:val="Style12"/>
              <w:widowControl/>
              <w:spacing w:line="317" w:lineRule="exact"/>
              <w:ind w:left="62" w:right="137"/>
              <w:jc w:val="both"/>
              <w:rPr>
                <w:rStyle w:val="FontStyle26"/>
              </w:rPr>
            </w:pPr>
            <w:r>
              <w:rPr>
                <w:rStyle w:val="FontStyle23"/>
                <w:sz w:val="28"/>
                <w:szCs w:val="28"/>
              </w:rPr>
              <w:t xml:space="preserve">      </w:t>
            </w:r>
            <w:r w:rsidRPr="00613963">
              <w:rPr>
                <w:rStyle w:val="FontStyle23"/>
                <w:sz w:val="28"/>
                <w:szCs w:val="28"/>
              </w:rPr>
              <w:t>В разные годы победителями и призе</w:t>
            </w:r>
            <w:r w:rsidRPr="00613963">
              <w:rPr>
                <w:rStyle w:val="FontStyle23"/>
                <w:sz w:val="28"/>
                <w:szCs w:val="28"/>
              </w:rPr>
              <w:softHyphen/>
              <w:t>рами всеросси</w:t>
            </w:r>
            <w:r w:rsidRPr="00613963">
              <w:rPr>
                <w:rStyle w:val="FontStyle23"/>
                <w:sz w:val="28"/>
                <w:szCs w:val="28"/>
              </w:rPr>
              <w:t>й</w:t>
            </w:r>
            <w:r w:rsidRPr="00613963">
              <w:rPr>
                <w:rStyle w:val="FontStyle23"/>
                <w:sz w:val="28"/>
                <w:szCs w:val="28"/>
              </w:rPr>
              <w:t>ского конкурса становились успешные организации Красно</w:t>
            </w:r>
            <w:r w:rsidRPr="00613963">
              <w:rPr>
                <w:rStyle w:val="FontStyle23"/>
                <w:sz w:val="28"/>
                <w:szCs w:val="28"/>
              </w:rPr>
              <w:softHyphen/>
              <w:t>дарского края</w:t>
            </w:r>
            <w:r>
              <w:rPr>
                <w:rStyle w:val="FontStyle23"/>
                <w:sz w:val="28"/>
                <w:szCs w:val="28"/>
              </w:rPr>
              <w:t>.</w:t>
            </w:r>
          </w:p>
        </w:tc>
      </w:tr>
    </w:tbl>
    <w:p w:rsidR="00061372" w:rsidRPr="00613963" w:rsidRDefault="00061372" w:rsidP="00061372">
      <w:pPr>
        <w:shd w:val="clear" w:color="auto" w:fill="FFFFFF"/>
        <w:ind w:firstLine="709"/>
        <w:jc w:val="both"/>
        <w:rPr>
          <w:szCs w:val="28"/>
        </w:rPr>
      </w:pPr>
      <w:r w:rsidRPr="00613963">
        <w:rPr>
          <w:szCs w:val="28"/>
        </w:rPr>
        <w:t>Стать участником регионального этапа конкурса и представить докуме</w:t>
      </w:r>
      <w:r w:rsidRPr="00613963">
        <w:rPr>
          <w:szCs w:val="28"/>
        </w:rPr>
        <w:t>н</w:t>
      </w:r>
      <w:r w:rsidRPr="00613963">
        <w:rPr>
          <w:szCs w:val="28"/>
        </w:rPr>
        <w:t>ты для участия в нем можно, если организация:</w:t>
      </w:r>
    </w:p>
    <w:p w:rsidR="00061372" w:rsidRPr="00613963" w:rsidRDefault="00061372" w:rsidP="0006137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не менее трех лет;</w:t>
      </w:r>
    </w:p>
    <w:p w:rsidR="00061372" w:rsidRPr="00613963" w:rsidRDefault="00061372" w:rsidP="0006137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стадии ликвидации, не признана банкротом, и ее деятельность не приостановлена в порядке, предусмотренном Кодексом Ро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 об административных правонарушениях;</w:t>
      </w:r>
    </w:p>
    <w:p w:rsidR="00061372" w:rsidRPr="00613963" w:rsidRDefault="00061372" w:rsidP="0006137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задолженности по платежам, в бюджеты всех уровней                  и государственные внебюджетные фонды на дату, предшествующую дате под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заявки на участие в конкурсе не более чем на месяц;</w:t>
      </w:r>
    </w:p>
    <w:p w:rsidR="00061372" w:rsidRPr="00613963" w:rsidRDefault="00061372" w:rsidP="0006137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имела случаев производственного травматизма со смертельным исходом в течение года, предшествующего конкурсу;</w:t>
      </w:r>
    </w:p>
    <w:p w:rsidR="00061372" w:rsidRPr="00613963" w:rsidRDefault="00061372" w:rsidP="0006137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нарушений трудового законодательства (задолженности по заработной плате и другим выплатам работникам), миграционного законод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(привлечение иностранных работников);</w:t>
      </w:r>
    </w:p>
    <w:p w:rsidR="00061372" w:rsidRPr="00613963" w:rsidRDefault="00061372" w:rsidP="00061372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находится в состоянии коллективного трудового спора.</w:t>
      </w:r>
    </w:p>
    <w:p w:rsidR="00061372" w:rsidRPr="00613963" w:rsidRDefault="00061372" w:rsidP="00061372">
      <w:pPr>
        <w:pStyle w:val="ad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15 номинациям, определенным по наиболее зн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39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чимым направлениям социальной политики.</w:t>
      </w:r>
    </w:p>
    <w:p w:rsidR="00061372" w:rsidRPr="0076794C" w:rsidRDefault="00061372" w:rsidP="0076794C">
      <w:pPr>
        <w:pStyle w:val="ab"/>
        <w:ind w:firstLine="647"/>
        <w:jc w:val="both"/>
        <w:rPr>
          <w:rStyle w:val="FontStyle23"/>
          <w:sz w:val="28"/>
          <w:szCs w:val="28"/>
        </w:rPr>
      </w:pPr>
      <w:r w:rsidRPr="0076794C">
        <w:rPr>
          <w:rStyle w:val="FontStyle23"/>
          <w:sz w:val="28"/>
          <w:szCs w:val="28"/>
        </w:rPr>
        <w:t>Для участия в конкурсе формируется пакет документов, который вклю</w:t>
      </w:r>
      <w:r w:rsidRPr="0076794C">
        <w:rPr>
          <w:rStyle w:val="FontStyle23"/>
          <w:sz w:val="28"/>
          <w:szCs w:val="28"/>
        </w:rPr>
        <w:softHyphen/>
        <w:t>чает заявление участника конкурса и следующие документы: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Сведения для оценки участников конкурса по выбранной номинации, з</w:t>
      </w:r>
      <w:r w:rsidRPr="0076794C">
        <w:rPr>
          <w:iCs/>
        </w:rPr>
        <w:t>а</w:t>
      </w:r>
      <w:r w:rsidRPr="0076794C">
        <w:rPr>
          <w:iCs/>
        </w:rPr>
        <w:t>полненные в форма</w:t>
      </w:r>
      <w:r>
        <w:rPr>
          <w:iCs/>
        </w:rPr>
        <w:t>те </w:t>
      </w:r>
      <w:proofErr w:type="spellStart"/>
      <w:r>
        <w:rPr>
          <w:iCs/>
        </w:rPr>
        <w:t>Exel</w:t>
      </w:r>
      <w:proofErr w:type="spellEnd"/>
      <w:r>
        <w:rPr>
          <w:iCs/>
        </w:rPr>
        <w:t>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Пояснительная записка к сведениям для оценки участников конкурса по выбранной номинации с описанием проделанной работы и достигнутых результатов в соответствии с целями и критериями оценки номинации, составленная в форме программы согласно приложению 1 к методич</w:t>
      </w:r>
      <w:r w:rsidRPr="0076794C">
        <w:rPr>
          <w:iCs/>
        </w:rPr>
        <w:t>е</w:t>
      </w:r>
      <w:r w:rsidRPr="0076794C">
        <w:rPr>
          <w:iCs/>
        </w:rPr>
        <w:t>ским рекомендациям по проведению конкурса;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Информация о результатах хозяйственной деятельности за три года, предшествующих году проведения конкурса, в произвольной форме об</w:t>
      </w:r>
      <w:r w:rsidRPr="0076794C">
        <w:rPr>
          <w:iCs/>
        </w:rPr>
        <w:t>ъ</w:t>
      </w:r>
      <w:r w:rsidRPr="0076794C">
        <w:rPr>
          <w:iCs/>
        </w:rPr>
        <w:t>емом не более 5 листов формата А</w:t>
      </w:r>
      <w:proofErr w:type="gramStart"/>
      <w:r w:rsidRPr="0076794C">
        <w:rPr>
          <w:iCs/>
        </w:rPr>
        <w:t>4</w:t>
      </w:r>
      <w:proofErr w:type="gramEnd"/>
      <w:r w:rsidRPr="0076794C">
        <w:rPr>
          <w:iCs/>
        </w:rPr>
        <w:t>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lastRenderedPageBreak/>
        <w:t>Сведения о наличии предписаний (постановлений, представлений, реш</w:t>
      </w:r>
      <w:r w:rsidRPr="0076794C">
        <w:rPr>
          <w:iCs/>
        </w:rPr>
        <w:t>е</w:t>
      </w:r>
      <w:r w:rsidRPr="0076794C">
        <w:rPr>
          <w:iCs/>
        </w:rPr>
        <w:t>ний) органов (должностных лиц), осуществляющих государственный надзор (контроль), об устранении нарушений законодательства Росси</w:t>
      </w:r>
      <w:r w:rsidRPr="0076794C">
        <w:rPr>
          <w:iCs/>
        </w:rPr>
        <w:t>й</w:t>
      </w:r>
      <w:r w:rsidRPr="0076794C">
        <w:rPr>
          <w:iCs/>
        </w:rPr>
        <w:t>ской Федерации, а также об их исполнении, либо декларируется их отсу</w:t>
      </w:r>
      <w:r w:rsidRPr="0076794C">
        <w:rPr>
          <w:iCs/>
        </w:rPr>
        <w:t>т</w:t>
      </w:r>
      <w:r w:rsidRPr="0076794C">
        <w:rPr>
          <w:iCs/>
        </w:rPr>
        <w:t>ствие;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Оригинал или заверенная копия выписки из единого государственного реестра юридических лиц;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Копия свидетельства о регистрации юридического лица;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proofErr w:type="gramStart"/>
      <w:r w:rsidRPr="0076794C">
        <w:rPr>
          <w:iCs/>
        </w:rPr>
        <w:t>Справка по форме, установленной приказом Федеральной налоговой службы от 20 января 2017 г. № ММВ-7-8/20@ "Об утверждении формы справки об исполнении налогоплательщиком (плательщиком сбора, пл</w:t>
      </w:r>
      <w:r w:rsidRPr="0076794C">
        <w:rPr>
          <w:iCs/>
        </w:rPr>
        <w:t>а</w:t>
      </w:r>
      <w:r w:rsidRPr="0076794C">
        <w:rPr>
          <w:iCs/>
        </w:rPr>
        <w:t>тельщиком страховых взносов, налоговым агентом) обязанности по упл</w:t>
      </w:r>
      <w:r w:rsidRPr="0076794C">
        <w:rPr>
          <w:iCs/>
        </w:rPr>
        <w:t>а</w:t>
      </w:r>
      <w:r w:rsidRPr="0076794C">
        <w:rPr>
          <w:iCs/>
        </w:rPr>
        <w:t>те налогов, сборов, страховых взносов, пеней, штрафов, процентов, п</w:t>
      </w:r>
      <w:r w:rsidRPr="0076794C">
        <w:rPr>
          <w:iCs/>
        </w:rPr>
        <w:t>о</w:t>
      </w:r>
      <w:r w:rsidRPr="0076794C">
        <w:rPr>
          <w:iCs/>
        </w:rPr>
        <w:t>рядка ее заполнения и формата ее представления в электронной форме", по состоянию на дату, предшествующую дате подачи заявки на участие в</w:t>
      </w:r>
      <w:proofErr w:type="gramEnd"/>
      <w:r w:rsidRPr="0076794C">
        <w:rPr>
          <w:iCs/>
        </w:rPr>
        <w:t xml:space="preserve"> </w:t>
      </w:r>
      <w:proofErr w:type="gramStart"/>
      <w:r w:rsidRPr="0076794C">
        <w:rPr>
          <w:iCs/>
        </w:rPr>
        <w:t>конкурсе</w:t>
      </w:r>
      <w:proofErr w:type="gramEnd"/>
      <w:r w:rsidRPr="0076794C">
        <w:rPr>
          <w:iCs/>
        </w:rPr>
        <w:t xml:space="preserve"> не более чем на один месяц;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Действующий коллективный договор (при его наличии), а также инфо</w:t>
      </w:r>
      <w:r w:rsidRPr="0076794C">
        <w:rPr>
          <w:iCs/>
        </w:rPr>
        <w:t>р</w:t>
      </w:r>
      <w:r w:rsidRPr="0076794C">
        <w:rPr>
          <w:iCs/>
        </w:rPr>
        <w:t>мация о прохождении уведомительной регистрации коллективного дог</w:t>
      </w:r>
      <w:r w:rsidRPr="0076794C">
        <w:rPr>
          <w:iCs/>
        </w:rPr>
        <w:t>о</w:t>
      </w:r>
      <w:r w:rsidRPr="0076794C">
        <w:rPr>
          <w:iCs/>
        </w:rPr>
        <w:t>вора в соответствующем органе по труду</w:t>
      </w:r>
    </w:p>
    <w:p w:rsidR="0076794C" w:rsidRPr="0076794C" w:rsidRDefault="0076794C" w:rsidP="0076794C">
      <w:pPr>
        <w:pStyle w:val="ab"/>
        <w:numPr>
          <w:ilvl w:val="0"/>
          <w:numId w:val="5"/>
        </w:numPr>
        <w:jc w:val="both"/>
      </w:pPr>
      <w:r w:rsidRPr="0076794C">
        <w:rPr>
          <w:iCs/>
        </w:rPr>
        <w:t>Представление региональных или отраслевых объединений работодат</w:t>
      </w:r>
      <w:r w:rsidRPr="0076794C">
        <w:rPr>
          <w:iCs/>
        </w:rPr>
        <w:t>е</w:t>
      </w:r>
      <w:r w:rsidRPr="0076794C">
        <w:rPr>
          <w:iCs/>
        </w:rPr>
        <w:t>лей, территориальных объединений организаций профсоюзов (при нал</w:t>
      </w:r>
      <w:r w:rsidRPr="0076794C">
        <w:rPr>
          <w:iCs/>
        </w:rPr>
        <w:t>и</w:t>
      </w:r>
      <w:r w:rsidRPr="0076794C">
        <w:rPr>
          <w:iCs/>
        </w:rPr>
        <w:t>чии).</w:t>
      </w:r>
    </w:p>
    <w:p w:rsidR="0076794C" w:rsidRDefault="0076794C" w:rsidP="00F34397">
      <w:pPr>
        <w:ind w:firstLine="709"/>
        <w:jc w:val="both"/>
        <w:rPr>
          <w:iCs/>
          <w:szCs w:val="28"/>
        </w:rPr>
      </w:pPr>
      <w:r w:rsidRPr="0076794C">
        <w:rPr>
          <w:iCs/>
          <w:szCs w:val="28"/>
        </w:rPr>
        <w:t>Для филиалов юридических лиц необходимо предоставить дополнител</w:t>
      </w:r>
      <w:r w:rsidRPr="0076794C">
        <w:rPr>
          <w:iCs/>
          <w:szCs w:val="28"/>
        </w:rPr>
        <w:t>ь</w:t>
      </w:r>
      <w:r w:rsidRPr="0076794C">
        <w:rPr>
          <w:iCs/>
          <w:szCs w:val="28"/>
        </w:rPr>
        <w:t>но к вышеперечисленным документам письмо, подтверждающее согласие юр</w:t>
      </w:r>
      <w:r w:rsidRPr="0076794C">
        <w:rPr>
          <w:iCs/>
          <w:szCs w:val="28"/>
        </w:rPr>
        <w:t>и</w:t>
      </w:r>
      <w:r w:rsidRPr="0076794C">
        <w:rPr>
          <w:iCs/>
          <w:szCs w:val="28"/>
        </w:rPr>
        <w:t>дического лица на участие филиала в региональном этапе конкурса и копию положения о филиале.</w:t>
      </w:r>
    </w:p>
    <w:p w:rsidR="00116FF6" w:rsidRPr="00613963" w:rsidRDefault="00116FF6" w:rsidP="00116FF6">
      <w:pPr>
        <w:ind w:firstLine="647"/>
        <w:jc w:val="both"/>
        <w:rPr>
          <w:szCs w:val="28"/>
        </w:rPr>
      </w:pPr>
      <w:r w:rsidRPr="00613963">
        <w:rPr>
          <w:szCs w:val="28"/>
        </w:rPr>
        <w:t>Информационные материалы по проведению конкурса размещены на и</w:t>
      </w:r>
      <w:r w:rsidRPr="00613963">
        <w:rPr>
          <w:szCs w:val="28"/>
        </w:rPr>
        <w:t>н</w:t>
      </w:r>
      <w:r w:rsidRPr="00613963">
        <w:rPr>
          <w:szCs w:val="28"/>
        </w:rPr>
        <w:t>терактивном портале службы труда и занятости населения министерства труда и социального развития Краснодарского края (главная/</w:t>
      </w:r>
      <w:proofErr w:type="spellStart"/>
      <w:proofErr w:type="gramStart"/>
      <w:r w:rsidRPr="00613963">
        <w:rPr>
          <w:szCs w:val="28"/>
        </w:rPr>
        <w:t>информа-ция</w:t>
      </w:r>
      <w:proofErr w:type="spellEnd"/>
      <w:proofErr w:type="gramEnd"/>
      <w:r w:rsidRPr="00613963">
        <w:rPr>
          <w:szCs w:val="28"/>
        </w:rPr>
        <w:t>/конкурсы и мероприятия/ Всероссийский конкурс "Российская организация высокой соц</w:t>
      </w:r>
      <w:r w:rsidRPr="00613963">
        <w:rPr>
          <w:szCs w:val="28"/>
        </w:rPr>
        <w:t>и</w:t>
      </w:r>
      <w:r w:rsidRPr="00613963">
        <w:rPr>
          <w:szCs w:val="28"/>
        </w:rPr>
        <w:t>альной эффективности"</w:t>
      </w:r>
      <w:r>
        <w:rPr>
          <w:szCs w:val="28"/>
        </w:rPr>
        <w:t xml:space="preserve"> </w:t>
      </w:r>
      <w:hyperlink r:id="rId9" w:history="1">
        <w:r w:rsidRPr="004F7589">
          <w:rPr>
            <w:rStyle w:val="a8"/>
            <w:szCs w:val="28"/>
          </w:rPr>
          <w:t>https://kubzan.ru/Documents/Detail/66ef8be9-87bb-44df-b87a-80a7995676b6/</w:t>
        </w:r>
      </w:hyperlink>
      <w:r w:rsidRPr="00613963">
        <w:rPr>
          <w:szCs w:val="28"/>
        </w:rPr>
        <w:t xml:space="preserve">). </w:t>
      </w:r>
    </w:p>
    <w:p w:rsidR="00116FF6" w:rsidRPr="00613963" w:rsidRDefault="00116FF6" w:rsidP="00116FF6">
      <w:pPr>
        <w:ind w:firstLine="647"/>
        <w:jc w:val="both"/>
        <w:rPr>
          <w:szCs w:val="28"/>
        </w:rPr>
      </w:pPr>
      <w:r w:rsidRPr="00613963">
        <w:rPr>
          <w:b/>
          <w:szCs w:val="28"/>
        </w:rPr>
        <w:t>Заявки на участие в региональном этапе конкурса</w:t>
      </w:r>
      <w:r w:rsidRPr="00613963">
        <w:rPr>
          <w:szCs w:val="28"/>
        </w:rPr>
        <w:t xml:space="preserve"> </w:t>
      </w:r>
      <w:r w:rsidRPr="00613963">
        <w:rPr>
          <w:b/>
          <w:szCs w:val="28"/>
        </w:rPr>
        <w:t xml:space="preserve">принимаются </w:t>
      </w:r>
      <w:r w:rsidRPr="00613963">
        <w:rPr>
          <w:szCs w:val="28"/>
        </w:rPr>
        <w:t>управлением по труду министерства труда и социального развития Краснода</w:t>
      </w:r>
      <w:r w:rsidRPr="00613963">
        <w:rPr>
          <w:szCs w:val="28"/>
        </w:rPr>
        <w:t>р</w:t>
      </w:r>
      <w:r w:rsidRPr="00613963">
        <w:rPr>
          <w:szCs w:val="28"/>
        </w:rPr>
        <w:t xml:space="preserve">ского края </w:t>
      </w:r>
      <w:r w:rsidRPr="00613963">
        <w:rPr>
          <w:b/>
          <w:szCs w:val="28"/>
          <w:u w:val="single"/>
        </w:rPr>
        <w:t>до 1 сентября 2022 года</w:t>
      </w:r>
      <w:r w:rsidRPr="00613963">
        <w:rPr>
          <w:szCs w:val="28"/>
        </w:rPr>
        <w:t xml:space="preserve">. Почтовый адрес: 350000, г. Краснодар, ул. Чапаева, 58. Контактное лицо по возникающим вопросам – </w:t>
      </w:r>
      <w:proofErr w:type="spellStart"/>
      <w:r w:rsidRPr="00613963">
        <w:rPr>
          <w:szCs w:val="28"/>
        </w:rPr>
        <w:t>Федаш</w:t>
      </w:r>
      <w:proofErr w:type="spellEnd"/>
      <w:r w:rsidRPr="00613963">
        <w:rPr>
          <w:szCs w:val="28"/>
        </w:rPr>
        <w:t xml:space="preserve"> Наталья Дмитриевна, телефон: +7(861) 252-45-23, </w:t>
      </w:r>
      <w:hyperlink r:id="rId10" w:history="1">
        <w:r w:rsidRPr="00613963">
          <w:rPr>
            <w:rStyle w:val="a8"/>
            <w:szCs w:val="28"/>
            <w:lang w:val="en-US"/>
          </w:rPr>
          <w:t>n</w:t>
        </w:r>
        <w:r w:rsidRPr="00613963">
          <w:rPr>
            <w:rStyle w:val="a8"/>
            <w:szCs w:val="28"/>
          </w:rPr>
          <w:t>.</w:t>
        </w:r>
        <w:r w:rsidRPr="00613963">
          <w:rPr>
            <w:rStyle w:val="a8"/>
            <w:szCs w:val="28"/>
            <w:lang w:val="en-US"/>
          </w:rPr>
          <w:t>fedash</w:t>
        </w:r>
        <w:r w:rsidRPr="00613963">
          <w:rPr>
            <w:rStyle w:val="a8"/>
            <w:szCs w:val="28"/>
          </w:rPr>
          <w:t>@</w:t>
        </w:r>
        <w:r w:rsidRPr="00613963">
          <w:rPr>
            <w:rStyle w:val="a8"/>
            <w:szCs w:val="28"/>
            <w:lang w:val="en-US"/>
          </w:rPr>
          <w:t>mtsr</w:t>
        </w:r>
        <w:r w:rsidRPr="00613963">
          <w:rPr>
            <w:rStyle w:val="a8"/>
            <w:szCs w:val="28"/>
          </w:rPr>
          <w:t>.</w:t>
        </w:r>
        <w:r w:rsidRPr="00613963">
          <w:rPr>
            <w:rStyle w:val="a8"/>
            <w:szCs w:val="28"/>
            <w:lang w:val="en-US"/>
          </w:rPr>
          <w:t>krasnodar</w:t>
        </w:r>
        <w:r w:rsidRPr="00613963">
          <w:rPr>
            <w:rStyle w:val="a8"/>
            <w:szCs w:val="28"/>
          </w:rPr>
          <w:t>.</w:t>
        </w:r>
        <w:r w:rsidRPr="00613963">
          <w:rPr>
            <w:rStyle w:val="a8"/>
            <w:szCs w:val="28"/>
            <w:lang w:val="en-US"/>
          </w:rPr>
          <w:t>ru</w:t>
        </w:r>
      </w:hyperlink>
      <w:r w:rsidRPr="00613963">
        <w:rPr>
          <w:szCs w:val="28"/>
        </w:rPr>
        <w:t>.</w:t>
      </w:r>
    </w:p>
    <w:p w:rsidR="00116FF6" w:rsidRPr="0076794C" w:rsidRDefault="00116FF6" w:rsidP="00116FF6">
      <w:pPr>
        <w:ind w:firstLine="709"/>
        <w:jc w:val="both"/>
        <w:rPr>
          <w:szCs w:val="28"/>
        </w:rPr>
      </w:pPr>
      <w:r w:rsidRPr="00613963">
        <w:rPr>
          <w:rStyle w:val="FontStyle27"/>
          <w:i w:val="0"/>
          <w:sz w:val="28"/>
          <w:szCs w:val="28"/>
        </w:rPr>
        <w:t>Консультацию по подготовке заявки для участия в ре</w:t>
      </w:r>
      <w:r w:rsidRPr="00613963">
        <w:rPr>
          <w:rStyle w:val="FontStyle27"/>
          <w:i w:val="0"/>
          <w:sz w:val="28"/>
          <w:szCs w:val="28"/>
        </w:rPr>
        <w:softHyphen/>
        <w:t>гиональном этапе конкурса можно получить в ГКУ КК ЦЗН Темрюкского район. Контактное л</w:t>
      </w:r>
      <w:r w:rsidRPr="00613963">
        <w:rPr>
          <w:rStyle w:val="FontStyle27"/>
          <w:i w:val="0"/>
          <w:sz w:val="28"/>
          <w:szCs w:val="28"/>
        </w:rPr>
        <w:t>и</w:t>
      </w:r>
      <w:r w:rsidRPr="00613963">
        <w:rPr>
          <w:rStyle w:val="FontStyle27"/>
          <w:i w:val="0"/>
          <w:sz w:val="28"/>
          <w:szCs w:val="28"/>
        </w:rPr>
        <w:t xml:space="preserve">цо по возникающим вопросам в муниципальном образовании — Клименко Владимир Сергеевич, телефон: +7(86148)5-47-17, </w:t>
      </w:r>
      <w:r w:rsidRPr="00613963">
        <w:rPr>
          <w:rStyle w:val="FontStyle27"/>
          <w:i w:val="0"/>
          <w:sz w:val="28"/>
          <w:szCs w:val="28"/>
          <w:lang w:val="en-US"/>
        </w:rPr>
        <w:t>e</w:t>
      </w:r>
      <w:r w:rsidRPr="00613963">
        <w:rPr>
          <w:rStyle w:val="FontStyle27"/>
          <w:i w:val="0"/>
          <w:sz w:val="28"/>
          <w:szCs w:val="28"/>
        </w:rPr>
        <w:t>-</w:t>
      </w:r>
      <w:r w:rsidRPr="00613963">
        <w:rPr>
          <w:rStyle w:val="FontStyle27"/>
          <w:i w:val="0"/>
          <w:sz w:val="28"/>
          <w:szCs w:val="28"/>
          <w:lang w:val="en-US"/>
        </w:rPr>
        <w:t>mail</w:t>
      </w:r>
      <w:r w:rsidRPr="00613963">
        <w:rPr>
          <w:rStyle w:val="FontStyle27"/>
          <w:i w:val="0"/>
          <w:sz w:val="28"/>
          <w:szCs w:val="28"/>
        </w:rPr>
        <w:t xml:space="preserve">: </w:t>
      </w:r>
      <w:hyperlink r:id="rId11" w:history="1">
        <w:r w:rsidRPr="00613963">
          <w:rPr>
            <w:rStyle w:val="a8"/>
            <w:szCs w:val="28"/>
            <w:lang w:val="en-US"/>
          </w:rPr>
          <w:t>temruk</w:t>
        </w:r>
        <w:r w:rsidRPr="00613963">
          <w:rPr>
            <w:rStyle w:val="a8"/>
            <w:szCs w:val="28"/>
          </w:rPr>
          <w:t>-</w:t>
        </w:r>
        <w:r w:rsidRPr="00613963">
          <w:rPr>
            <w:rStyle w:val="a8"/>
            <w:szCs w:val="28"/>
            <w:lang w:val="en-US"/>
          </w:rPr>
          <w:t>trud</w:t>
        </w:r>
        <w:r w:rsidRPr="00613963">
          <w:rPr>
            <w:rStyle w:val="a8"/>
            <w:szCs w:val="28"/>
          </w:rPr>
          <w:t>@</w:t>
        </w:r>
        <w:r w:rsidRPr="00613963">
          <w:rPr>
            <w:rStyle w:val="a8"/>
            <w:szCs w:val="28"/>
            <w:lang w:val="en-US"/>
          </w:rPr>
          <w:t>kubzan</w:t>
        </w:r>
        <w:r w:rsidRPr="00613963">
          <w:rPr>
            <w:rStyle w:val="a8"/>
            <w:szCs w:val="28"/>
          </w:rPr>
          <w:t>.</w:t>
        </w:r>
        <w:r w:rsidRPr="00613963">
          <w:rPr>
            <w:rStyle w:val="a8"/>
            <w:szCs w:val="28"/>
            <w:lang w:val="en-US"/>
          </w:rPr>
          <w:t>ru</w:t>
        </w:r>
      </w:hyperlink>
      <w:r>
        <w:t>.</w:t>
      </w:r>
    </w:p>
    <w:p w:rsidR="00061372" w:rsidRDefault="00F34397" w:rsidP="00061372">
      <w:pPr>
        <w:jc w:val="both"/>
        <w:rPr>
          <w:sz w:val="24"/>
        </w:rPr>
      </w:pPr>
      <w:r>
        <w:rPr>
          <w:sz w:val="24"/>
        </w:rPr>
        <w:tab/>
      </w:r>
    </w:p>
    <w:p w:rsidR="00936104" w:rsidRDefault="00936104" w:rsidP="00936104">
      <w:pPr>
        <w:ind w:firstLine="709"/>
        <w:jc w:val="both"/>
        <w:rPr>
          <w:szCs w:val="28"/>
        </w:rPr>
      </w:pPr>
    </w:p>
    <w:p w:rsidR="00936104" w:rsidRPr="00FE2B54" w:rsidRDefault="00936104" w:rsidP="00936104">
      <w:pPr>
        <w:jc w:val="center"/>
        <w:rPr>
          <w:szCs w:val="28"/>
        </w:rPr>
      </w:pPr>
      <w:r w:rsidRPr="00FE2B54">
        <w:rPr>
          <w:b/>
          <w:szCs w:val="28"/>
        </w:rPr>
        <w:t>Номинации всероссийского конкурса</w:t>
      </w:r>
      <w:r w:rsidRPr="00FE2B54">
        <w:rPr>
          <w:szCs w:val="28"/>
        </w:rPr>
        <w:t xml:space="preserve"> </w:t>
      </w:r>
    </w:p>
    <w:p w:rsidR="00936104" w:rsidRPr="00FE2B54" w:rsidRDefault="00936104" w:rsidP="00936104">
      <w:pPr>
        <w:jc w:val="center"/>
        <w:rPr>
          <w:b/>
          <w:szCs w:val="28"/>
        </w:rPr>
      </w:pPr>
      <w:r w:rsidRPr="00FE2B54">
        <w:rPr>
          <w:b/>
          <w:szCs w:val="28"/>
        </w:rPr>
        <w:t xml:space="preserve">"Российская организация высокой социальной эффективности" </w:t>
      </w:r>
    </w:p>
    <w:p w:rsidR="00936104" w:rsidRPr="00FE2B54" w:rsidRDefault="00936104" w:rsidP="00936104">
      <w:pPr>
        <w:jc w:val="center"/>
        <w:rPr>
          <w:b/>
          <w:szCs w:val="28"/>
        </w:rPr>
      </w:pPr>
      <w:r w:rsidRPr="00FE2B54">
        <w:rPr>
          <w:b/>
          <w:szCs w:val="28"/>
        </w:rPr>
        <w:t>на федеральном и региональном уровнях на 2022 год</w:t>
      </w:r>
    </w:p>
    <w:p w:rsidR="00936104" w:rsidRPr="00FE2B54" w:rsidRDefault="00936104" w:rsidP="00936104">
      <w:pPr>
        <w:jc w:val="center"/>
        <w:rPr>
          <w:b/>
          <w:szCs w:val="28"/>
        </w:rPr>
      </w:pPr>
      <w:r w:rsidRPr="00FE2B54">
        <w:rPr>
          <w:sz w:val="24"/>
        </w:rPr>
        <w:lastRenderedPageBreak/>
        <w:t>(по результатам деятельности организаций за 2021 год)</w:t>
      </w:r>
    </w:p>
    <w:p w:rsidR="00936104" w:rsidRPr="00FE2B54" w:rsidRDefault="00936104" w:rsidP="00936104">
      <w:pPr>
        <w:jc w:val="center"/>
        <w:rPr>
          <w:b/>
          <w:sz w:val="8"/>
          <w:szCs w:val="8"/>
        </w:rPr>
      </w:pPr>
    </w:p>
    <w:tbl>
      <w:tblPr>
        <w:tblW w:w="98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6"/>
        <w:gridCol w:w="5428"/>
      </w:tblGrid>
      <w:tr w:rsidR="00936104" w:rsidRPr="00FE2B54" w:rsidTr="00664B50">
        <w:trPr>
          <w:tblHeader/>
          <w:jc w:val="center"/>
        </w:trPr>
        <w:tc>
          <w:tcPr>
            <w:tcW w:w="4456" w:type="dxa"/>
            <w:vAlign w:val="center"/>
          </w:tcPr>
          <w:p w:rsidR="00936104" w:rsidRDefault="00936104" w:rsidP="00664B50">
            <w:pPr>
              <w:jc w:val="center"/>
              <w:rPr>
                <w:b/>
                <w:sz w:val="27"/>
                <w:szCs w:val="27"/>
              </w:rPr>
            </w:pPr>
            <w:r w:rsidRPr="00FE2B54">
              <w:rPr>
                <w:b/>
                <w:sz w:val="27"/>
                <w:szCs w:val="27"/>
              </w:rPr>
              <w:t xml:space="preserve">Приоритетные задачи </w:t>
            </w:r>
          </w:p>
          <w:p w:rsidR="00936104" w:rsidRPr="00FE2B54" w:rsidRDefault="00936104" w:rsidP="00664B50">
            <w:pPr>
              <w:jc w:val="center"/>
              <w:rPr>
                <w:b/>
                <w:sz w:val="27"/>
                <w:szCs w:val="27"/>
              </w:rPr>
            </w:pPr>
            <w:r w:rsidRPr="00FE2B54">
              <w:rPr>
                <w:b/>
                <w:sz w:val="27"/>
                <w:szCs w:val="27"/>
              </w:rPr>
              <w:t>социальной политики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center"/>
              <w:rPr>
                <w:b/>
                <w:sz w:val="27"/>
                <w:szCs w:val="27"/>
              </w:rPr>
            </w:pPr>
            <w:r w:rsidRPr="00FE2B54">
              <w:rPr>
                <w:b/>
                <w:sz w:val="27"/>
                <w:szCs w:val="27"/>
              </w:rPr>
              <w:t xml:space="preserve">Наименование номинации </w:t>
            </w:r>
            <w:r w:rsidRPr="00FE2B54">
              <w:rPr>
                <w:b/>
                <w:sz w:val="27"/>
                <w:szCs w:val="27"/>
              </w:rPr>
              <w:br/>
              <w:t>(на федеральном и региональном уро</w:t>
            </w:r>
            <w:r w:rsidRPr="00FE2B54">
              <w:rPr>
                <w:b/>
                <w:sz w:val="27"/>
                <w:szCs w:val="27"/>
              </w:rPr>
              <w:t>в</w:t>
            </w:r>
            <w:r w:rsidRPr="00FE2B54">
              <w:rPr>
                <w:b/>
                <w:sz w:val="27"/>
                <w:szCs w:val="27"/>
              </w:rPr>
              <w:t>нях)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 w:val="restart"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Развитие рынка труда и содейс</w:t>
            </w:r>
            <w:r w:rsidRPr="00FE2B54">
              <w:rPr>
                <w:szCs w:val="28"/>
              </w:rPr>
              <w:t>т</w:t>
            </w:r>
            <w:r w:rsidRPr="00FE2B54">
              <w:rPr>
                <w:szCs w:val="28"/>
              </w:rPr>
              <w:t>вие занятости населения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создание и развитие рабочих мест в о</w:t>
            </w:r>
            <w:r w:rsidRPr="00FE2B54">
              <w:rPr>
                <w:szCs w:val="28"/>
              </w:rPr>
              <w:t>р</w:t>
            </w:r>
            <w:r w:rsidRPr="00FE2B54">
              <w:rPr>
                <w:szCs w:val="28"/>
              </w:rPr>
              <w:t>ганизациях 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создание и развитие рабочих мест в о</w:t>
            </w:r>
            <w:r w:rsidRPr="00FE2B54">
              <w:rPr>
                <w:szCs w:val="28"/>
              </w:rPr>
              <w:t>р</w:t>
            </w:r>
            <w:r w:rsidRPr="00FE2B54">
              <w:rPr>
                <w:szCs w:val="28"/>
              </w:rPr>
              <w:t>ганизациях непроизводственной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 w:val="restart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Создание условий труда, позв</w:t>
            </w:r>
            <w:r w:rsidRPr="00FE2B54">
              <w:rPr>
                <w:szCs w:val="28"/>
              </w:rPr>
              <w:t>о</w:t>
            </w:r>
            <w:r w:rsidRPr="00FE2B54">
              <w:rPr>
                <w:szCs w:val="28"/>
              </w:rPr>
              <w:t>ляющих сохранить здоровье р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ботников в процессе трудовой де</w:t>
            </w:r>
            <w:r w:rsidRPr="00FE2B54">
              <w:rPr>
                <w:szCs w:val="28"/>
              </w:rPr>
              <w:t>я</w:t>
            </w:r>
            <w:r w:rsidRPr="00FE2B54">
              <w:rPr>
                <w:szCs w:val="28"/>
              </w:rPr>
              <w:t>тельности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сокращение производственного травм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тизма и профессиональной заболеваемости в организациях 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b/>
                <w:i/>
                <w:color w:val="000099"/>
                <w:sz w:val="26"/>
                <w:szCs w:val="26"/>
              </w:rPr>
            </w:pPr>
            <w:r w:rsidRPr="00FE2B54">
              <w:rPr>
                <w:szCs w:val="28"/>
              </w:rPr>
              <w:t>За сокращение производственного травм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тизма и профессиональной заболеваемости в организациях непроизводственной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 w:val="restart"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развитие кадрового потенциала в орг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низациях 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развитие кадрового потенциала в орг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низациях непроизводственной сферы</w:t>
            </w:r>
          </w:p>
        </w:tc>
      </w:tr>
      <w:tr w:rsidR="00936104" w:rsidRPr="00FE2B54" w:rsidTr="00664B50">
        <w:trPr>
          <w:trHeight w:val="812"/>
          <w:jc w:val="center"/>
        </w:trPr>
        <w:tc>
          <w:tcPr>
            <w:tcW w:w="4456" w:type="dxa"/>
            <w:vMerge w:val="restart"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Создание условий для ведения здорового образа жизни, распр</w:t>
            </w:r>
            <w:r w:rsidRPr="00FE2B54">
              <w:rPr>
                <w:szCs w:val="28"/>
              </w:rPr>
              <w:t>о</w:t>
            </w:r>
            <w:r w:rsidRPr="00FE2B54">
              <w:rPr>
                <w:szCs w:val="28"/>
              </w:rPr>
              <w:t>странение стандартов здорового образа жизни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936104" w:rsidRPr="00FE2B54" w:rsidTr="00664B50">
        <w:trPr>
          <w:trHeight w:val="830"/>
          <w:jc w:val="center"/>
        </w:trPr>
        <w:tc>
          <w:tcPr>
            <w:tcW w:w="4456" w:type="dxa"/>
            <w:vMerge w:val="restart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Распространение принципов соц</w:t>
            </w:r>
            <w:r w:rsidRPr="00FE2B54">
              <w:rPr>
                <w:szCs w:val="28"/>
              </w:rPr>
              <w:t>и</w:t>
            </w:r>
            <w:r w:rsidRPr="00FE2B54">
              <w:rPr>
                <w:szCs w:val="28"/>
              </w:rPr>
              <w:t>ального партнерства, развитие н</w:t>
            </w:r>
            <w:r w:rsidRPr="00FE2B54">
              <w:rPr>
                <w:szCs w:val="28"/>
              </w:rPr>
              <w:t>о</w:t>
            </w:r>
            <w:r w:rsidRPr="00FE2B54">
              <w:rPr>
                <w:szCs w:val="28"/>
              </w:rPr>
              <w:t>вых форм социального партнерс</w:t>
            </w:r>
            <w:r w:rsidRPr="00FE2B54">
              <w:rPr>
                <w:szCs w:val="28"/>
              </w:rPr>
              <w:t>т</w:t>
            </w:r>
            <w:r w:rsidRPr="00FE2B54">
              <w:rPr>
                <w:szCs w:val="28"/>
              </w:rPr>
              <w:t>ва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развитие социального партнерства в о</w:t>
            </w:r>
            <w:r w:rsidRPr="00FE2B54">
              <w:rPr>
                <w:szCs w:val="28"/>
              </w:rPr>
              <w:t>р</w:t>
            </w:r>
            <w:r w:rsidRPr="00FE2B54">
              <w:rPr>
                <w:szCs w:val="28"/>
              </w:rPr>
              <w:t>ганизациях 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развитие социального партнерства в о</w:t>
            </w:r>
            <w:r w:rsidRPr="00FE2B54">
              <w:rPr>
                <w:szCs w:val="28"/>
              </w:rPr>
              <w:t>р</w:t>
            </w:r>
            <w:r w:rsidRPr="00FE2B54">
              <w:rPr>
                <w:szCs w:val="28"/>
              </w:rPr>
              <w:t>ганизациях непроизводственной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Развитие малого предприним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тельства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Малая организация высокой социальной эффективности</w:t>
            </w:r>
          </w:p>
        </w:tc>
      </w:tr>
      <w:tr w:rsidR="00936104" w:rsidRPr="00FE2B54" w:rsidTr="00664B50">
        <w:trPr>
          <w:trHeight w:val="301"/>
          <w:jc w:val="center"/>
        </w:trPr>
        <w:tc>
          <w:tcPr>
            <w:tcW w:w="4456" w:type="dxa"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вклад социальных инвестиций и благ</w:t>
            </w:r>
            <w:r w:rsidRPr="00FE2B54">
              <w:rPr>
                <w:szCs w:val="28"/>
              </w:rPr>
              <w:t>о</w:t>
            </w:r>
            <w:r w:rsidRPr="00FE2B54">
              <w:rPr>
                <w:szCs w:val="28"/>
              </w:rPr>
              <w:t>творительности в развитие территорий</w:t>
            </w:r>
          </w:p>
        </w:tc>
      </w:tr>
      <w:tr w:rsidR="00936104" w:rsidRPr="00FE2B54" w:rsidTr="00664B50">
        <w:trPr>
          <w:trHeight w:val="103"/>
          <w:jc w:val="center"/>
        </w:trPr>
        <w:tc>
          <w:tcPr>
            <w:tcW w:w="4456" w:type="dxa"/>
            <w:vMerge w:val="restart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Создание комфортных условий для работников, совмещающих труд</w:t>
            </w:r>
            <w:r w:rsidRPr="00FE2B54">
              <w:rPr>
                <w:szCs w:val="28"/>
              </w:rPr>
              <w:t>о</w:t>
            </w:r>
            <w:r w:rsidRPr="00FE2B54">
              <w:rPr>
                <w:szCs w:val="28"/>
              </w:rPr>
              <w:t>вую деятельность с выполнением семейных обязанностей</w:t>
            </w:r>
          </w:p>
        </w:tc>
        <w:tc>
          <w:tcPr>
            <w:tcW w:w="5428" w:type="dxa"/>
            <w:vAlign w:val="center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лучшие условия работникам с семе</w:t>
            </w:r>
            <w:r w:rsidRPr="00FE2B54">
              <w:rPr>
                <w:szCs w:val="28"/>
              </w:rPr>
              <w:t>й</w:t>
            </w:r>
            <w:r w:rsidRPr="00FE2B54">
              <w:rPr>
                <w:szCs w:val="28"/>
              </w:rPr>
              <w:t>ными обязанностями в организациях пр</w:t>
            </w:r>
            <w:r w:rsidRPr="00FE2B54">
              <w:rPr>
                <w:szCs w:val="28"/>
              </w:rPr>
              <w:t>о</w:t>
            </w:r>
            <w:r w:rsidRPr="00FE2B54">
              <w:rPr>
                <w:szCs w:val="28"/>
              </w:rPr>
              <w:t>изводственной сферы</w:t>
            </w:r>
          </w:p>
        </w:tc>
      </w:tr>
      <w:tr w:rsidR="00936104" w:rsidRPr="00FE2B54" w:rsidTr="00664B50">
        <w:trPr>
          <w:jc w:val="center"/>
        </w:trPr>
        <w:tc>
          <w:tcPr>
            <w:tcW w:w="4456" w:type="dxa"/>
            <w:vMerge/>
            <w:vAlign w:val="center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428" w:type="dxa"/>
          </w:tcPr>
          <w:p w:rsidR="00936104" w:rsidRPr="00FE2B54" w:rsidRDefault="00936104" w:rsidP="00664B50">
            <w:pPr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лучшие условия работникам с семе</w:t>
            </w:r>
            <w:r w:rsidRPr="00FE2B54">
              <w:rPr>
                <w:szCs w:val="28"/>
              </w:rPr>
              <w:t>й</w:t>
            </w:r>
            <w:r w:rsidRPr="00FE2B54">
              <w:rPr>
                <w:szCs w:val="28"/>
              </w:rPr>
              <w:t>ными обязанностями в организациях н</w:t>
            </w:r>
            <w:r w:rsidRPr="00FE2B54">
              <w:rPr>
                <w:szCs w:val="28"/>
              </w:rPr>
              <w:t>е</w:t>
            </w:r>
            <w:r w:rsidRPr="00FE2B54">
              <w:rPr>
                <w:szCs w:val="28"/>
              </w:rPr>
              <w:t>производственной сферы</w:t>
            </w:r>
          </w:p>
        </w:tc>
      </w:tr>
      <w:tr w:rsidR="00936104" w:rsidRPr="00FE2B54" w:rsidTr="00664B50">
        <w:trPr>
          <w:trHeight w:val="654"/>
          <w:jc w:val="center"/>
        </w:trPr>
        <w:tc>
          <w:tcPr>
            <w:tcW w:w="4456" w:type="dxa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E2B54">
              <w:rPr>
                <w:szCs w:val="28"/>
              </w:rPr>
              <w:t>Содействие занятости инвалидов</w:t>
            </w:r>
          </w:p>
        </w:tc>
        <w:tc>
          <w:tcPr>
            <w:tcW w:w="5428" w:type="dxa"/>
          </w:tcPr>
          <w:p w:rsidR="00936104" w:rsidRPr="00FE2B54" w:rsidRDefault="00936104" w:rsidP="00664B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E2B54">
              <w:rPr>
                <w:szCs w:val="28"/>
              </w:rPr>
              <w:t>За трудоустройство инвалидов в организ</w:t>
            </w:r>
            <w:r w:rsidRPr="00FE2B54">
              <w:rPr>
                <w:szCs w:val="28"/>
              </w:rPr>
              <w:t>а</w:t>
            </w:r>
            <w:r w:rsidRPr="00FE2B54">
              <w:rPr>
                <w:szCs w:val="28"/>
              </w:rPr>
              <w:t>ции</w:t>
            </w:r>
          </w:p>
        </w:tc>
      </w:tr>
    </w:tbl>
    <w:p w:rsidR="00936104" w:rsidRDefault="00936104" w:rsidP="00061372">
      <w:pPr>
        <w:jc w:val="both"/>
        <w:rPr>
          <w:sz w:val="24"/>
        </w:rPr>
      </w:pPr>
    </w:p>
    <w:p w:rsidR="00061372" w:rsidRDefault="00061372" w:rsidP="00061372">
      <w:pPr>
        <w:pStyle w:val="ab"/>
        <w:rPr>
          <w:sz w:val="26"/>
          <w:szCs w:val="26"/>
        </w:rPr>
      </w:pPr>
    </w:p>
    <w:sectPr w:rsidR="00061372" w:rsidSect="00F34397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572388"/>
    <w:multiLevelType w:val="multilevel"/>
    <w:tmpl w:val="BD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D6B6A"/>
    <w:multiLevelType w:val="singleLevel"/>
    <w:tmpl w:val="284A138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24F3A47"/>
    <w:multiLevelType w:val="multilevel"/>
    <w:tmpl w:val="F58E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27598"/>
    <w:multiLevelType w:val="hybridMultilevel"/>
    <w:tmpl w:val="45C62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5A70E2"/>
    <w:multiLevelType w:val="multilevel"/>
    <w:tmpl w:val="BD5E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53D0E"/>
    <w:multiLevelType w:val="hybridMultilevel"/>
    <w:tmpl w:val="F70C0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  <w:lvlOverride w:ilvl="0">
      <w:startOverride w:val="2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2482F"/>
    <w:rsid w:val="000265BC"/>
    <w:rsid w:val="00027EFB"/>
    <w:rsid w:val="00032661"/>
    <w:rsid w:val="000347C2"/>
    <w:rsid w:val="00035D32"/>
    <w:rsid w:val="000376DC"/>
    <w:rsid w:val="00060EDA"/>
    <w:rsid w:val="00061372"/>
    <w:rsid w:val="00073A76"/>
    <w:rsid w:val="00076E3E"/>
    <w:rsid w:val="00084A45"/>
    <w:rsid w:val="00084F94"/>
    <w:rsid w:val="00086B3F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73C4"/>
    <w:rsid w:val="000E1B3C"/>
    <w:rsid w:val="000E3775"/>
    <w:rsid w:val="000F52EB"/>
    <w:rsid w:val="000F7873"/>
    <w:rsid w:val="00112603"/>
    <w:rsid w:val="00116FF6"/>
    <w:rsid w:val="00117C42"/>
    <w:rsid w:val="00132087"/>
    <w:rsid w:val="001344EC"/>
    <w:rsid w:val="001400E7"/>
    <w:rsid w:val="00150E5F"/>
    <w:rsid w:val="0017589B"/>
    <w:rsid w:val="00185FD3"/>
    <w:rsid w:val="0018755C"/>
    <w:rsid w:val="00191453"/>
    <w:rsid w:val="00194CCA"/>
    <w:rsid w:val="001B69CA"/>
    <w:rsid w:val="001B7750"/>
    <w:rsid w:val="001C4CAD"/>
    <w:rsid w:val="001C7547"/>
    <w:rsid w:val="001C7624"/>
    <w:rsid w:val="001D6825"/>
    <w:rsid w:val="001D6CC8"/>
    <w:rsid w:val="00200879"/>
    <w:rsid w:val="00212725"/>
    <w:rsid w:val="0021540E"/>
    <w:rsid w:val="00232B43"/>
    <w:rsid w:val="00233014"/>
    <w:rsid w:val="002339B7"/>
    <w:rsid w:val="002451F2"/>
    <w:rsid w:val="00255F1B"/>
    <w:rsid w:val="00270EC2"/>
    <w:rsid w:val="002801E2"/>
    <w:rsid w:val="002A000C"/>
    <w:rsid w:val="002B6D3E"/>
    <w:rsid w:val="002C4260"/>
    <w:rsid w:val="002D1658"/>
    <w:rsid w:val="002D548E"/>
    <w:rsid w:val="002E2DAC"/>
    <w:rsid w:val="002E7616"/>
    <w:rsid w:val="002F41D1"/>
    <w:rsid w:val="00314D3A"/>
    <w:rsid w:val="003173D6"/>
    <w:rsid w:val="00324C68"/>
    <w:rsid w:val="003407AF"/>
    <w:rsid w:val="00362079"/>
    <w:rsid w:val="00377296"/>
    <w:rsid w:val="00377966"/>
    <w:rsid w:val="0038052C"/>
    <w:rsid w:val="003818C9"/>
    <w:rsid w:val="003A0B04"/>
    <w:rsid w:val="003B18E2"/>
    <w:rsid w:val="003B78A5"/>
    <w:rsid w:val="003C4199"/>
    <w:rsid w:val="003D11F6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F0FA5"/>
    <w:rsid w:val="00513154"/>
    <w:rsid w:val="00520740"/>
    <w:rsid w:val="00521568"/>
    <w:rsid w:val="005360BD"/>
    <w:rsid w:val="00552045"/>
    <w:rsid w:val="005648EB"/>
    <w:rsid w:val="00574DEC"/>
    <w:rsid w:val="005B08CE"/>
    <w:rsid w:val="005C05F2"/>
    <w:rsid w:val="005C0BFE"/>
    <w:rsid w:val="005D2FAA"/>
    <w:rsid w:val="005D7B98"/>
    <w:rsid w:val="005F4441"/>
    <w:rsid w:val="00613963"/>
    <w:rsid w:val="006240CC"/>
    <w:rsid w:val="006302EF"/>
    <w:rsid w:val="00647E3E"/>
    <w:rsid w:val="006532CA"/>
    <w:rsid w:val="00655482"/>
    <w:rsid w:val="00665701"/>
    <w:rsid w:val="00680EAE"/>
    <w:rsid w:val="00683F24"/>
    <w:rsid w:val="00691D89"/>
    <w:rsid w:val="006B0190"/>
    <w:rsid w:val="006C1CA3"/>
    <w:rsid w:val="006D11FF"/>
    <w:rsid w:val="006E6148"/>
    <w:rsid w:val="00703688"/>
    <w:rsid w:val="00713B9C"/>
    <w:rsid w:val="0071732C"/>
    <w:rsid w:val="00734343"/>
    <w:rsid w:val="00742243"/>
    <w:rsid w:val="00747149"/>
    <w:rsid w:val="0076794C"/>
    <w:rsid w:val="007745DD"/>
    <w:rsid w:val="00777306"/>
    <w:rsid w:val="0079217D"/>
    <w:rsid w:val="00795797"/>
    <w:rsid w:val="007A26DB"/>
    <w:rsid w:val="007B35C5"/>
    <w:rsid w:val="007B4387"/>
    <w:rsid w:val="007D2442"/>
    <w:rsid w:val="007F06AD"/>
    <w:rsid w:val="007F229E"/>
    <w:rsid w:val="00821488"/>
    <w:rsid w:val="008306F4"/>
    <w:rsid w:val="008309B9"/>
    <w:rsid w:val="00835D12"/>
    <w:rsid w:val="0084111A"/>
    <w:rsid w:val="00841CBB"/>
    <w:rsid w:val="008529D6"/>
    <w:rsid w:val="00856161"/>
    <w:rsid w:val="00865601"/>
    <w:rsid w:val="00873580"/>
    <w:rsid w:val="008770A2"/>
    <w:rsid w:val="008911AC"/>
    <w:rsid w:val="00894371"/>
    <w:rsid w:val="008A7042"/>
    <w:rsid w:val="008C2346"/>
    <w:rsid w:val="008E5E1A"/>
    <w:rsid w:val="008F28A2"/>
    <w:rsid w:val="00912465"/>
    <w:rsid w:val="00935DA8"/>
    <w:rsid w:val="00936104"/>
    <w:rsid w:val="0094179D"/>
    <w:rsid w:val="0094352B"/>
    <w:rsid w:val="0094521B"/>
    <w:rsid w:val="00974163"/>
    <w:rsid w:val="00987B37"/>
    <w:rsid w:val="00987FF4"/>
    <w:rsid w:val="0099553D"/>
    <w:rsid w:val="009965FD"/>
    <w:rsid w:val="00997AFD"/>
    <w:rsid w:val="009B2E59"/>
    <w:rsid w:val="009B5FF3"/>
    <w:rsid w:val="009C3B15"/>
    <w:rsid w:val="009E054C"/>
    <w:rsid w:val="009E5598"/>
    <w:rsid w:val="009F20EB"/>
    <w:rsid w:val="00A040FF"/>
    <w:rsid w:val="00A15063"/>
    <w:rsid w:val="00A45FA4"/>
    <w:rsid w:val="00A53BCA"/>
    <w:rsid w:val="00A57B4A"/>
    <w:rsid w:val="00A6672C"/>
    <w:rsid w:val="00A75537"/>
    <w:rsid w:val="00A933E1"/>
    <w:rsid w:val="00AA1928"/>
    <w:rsid w:val="00AA6563"/>
    <w:rsid w:val="00AB1F1A"/>
    <w:rsid w:val="00AB2A3B"/>
    <w:rsid w:val="00AC0A6F"/>
    <w:rsid w:val="00AC6E34"/>
    <w:rsid w:val="00AF5A25"/>
    <w:rsid w:val="00B1288B"/>
    <w:rsid w:val="00B24B11"/>
    <w:rsid w:val="00B3329E"/>
    <w:rsid w:val="00B33B1E"/>
    <w:rsid w:val="00B613A3"/>
    <w:rsid w:val="00B721FF"/>
    <w:rsid w:val="00B844E4"/>
    <w:rsid w:val="00BB25FE"/>
    <w:rsid w:val="00BC079E"/>
    <w:rsid w:val="00BC631C"/>
    <w:rsid w:val="00BD3D40"/>
    <w:rsid w:val="00BE1E3F"/>
    <w:rsid w:val="00BF5C35"/>
    <w:rsid w:val="00C01C88"/>
    <w:rsid w:val="00C01E25"/>
    <w:rsid w:val="00C06FCC"/>
    <w:rsid w:val="00C1163B"/>
    <w:rsid w:val="00C3107C"/>
    <w:rsid w:val="00C57C49"/>
    <w:rsid w:val="00C57DBE"/>
    <w:rsid w:val="00C60308"/>
    <w:rsid w:val="00C76698"/>
    <w:rsid w:val="00C9133B"/>
    <w:rsid w:val="00CA6466"/>
    <w:rsid w:val="00CB2457"/>
    <w:rsid w:val="00CC7DE0"/>
    <w:rsid w:val="00CD41D9"/>
    <w:rsid w:val="00CE69C0"/>
    <w:rsid w:val="00CF4936"/>
    <w:rsid w:val="00CF500F"/>
    <w:rsid w:val="00CF696C"/>
    <w:rsid w:val="00D0211D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71E6C"/>
    <w:rsid w:val="00D71F42"/>
    <w:rsid w:val="00D77EFC"/>
    <w:rsid w:val="00D92CD4"/>
    <w:rsid w:val="00D945F6"/>
    <w:rsid w:val="00DA1C43"/>
    <w:rsid w:val="00DA481D"/>
    <w:rsid w:val="00DD368D"/>
    <w:rsid w:val="00DE359F"/>
    <w:rsid w:val="00DE42BC"/>
    <w:rsid w:val="00DE4588"/>
    <w:rsid w:val="00DE510E"/>
    <w:rsid w:val="00E04D74"/>
    <w:rsid w:val="00E04DD5"/>
    <w:rsid w:val="00E052A5"/>
    <w:rsid w:val="00E0597C"/>
    <w:rsid w:val="00E104CA"/>
    <w:rsid w:val="00E21303"/>
    <w:rsid w:val="00E44A70"/>
    <w:rsid w:val="00E81963"/>
    <w:rsid w:val="00E833EC"/>
    <w:rsid w:val="00EB297B"/>
    <w:rsid w:val="00EB5F1A"/>
    <w:rsid w:val="00EC724F"/>
    <w:rsid w:val="00EE0C74"/>
    <w:rsid w:val="00EE43F3"/>
    <w:rsid w:val="00EF376D"/>
    <w:rsid w:val="00EF79A9"/>
    <w:rsid w:val="00F14361"/>
    <w:rsid w:val="00F212F7"/>
    <w:rsid w:val="00F2662A"/>
    <w:rsid w:val="00F34397"/>
    <w:rsid w:val="00F45984"/>
    <w:rsid w:val="00F47347"/>
    <w:rsid w:val="00F514EB"/>
    <w:rsid w:val="00F51F6C"/>
    <w:rsid w:val="00F5648E"/>
    <w:rsid w:val="00F62EF4"/>
    <w:rsid w:val="00F67DAC"/>
    <w:rsid w:val="00F7091A"/>
    <w:rsid w:val="00F7239A"/>
    <w:rsid w:val="00F7249B"/>
    <w:rsid w:val="00F72C22"/>
    <w:rsid w:val="00F80BD2"/>
    <w:rsid w:val="00F93396"/>
    <w:rsid w:val="00F97555"/>
    <w:rsid w:val="00FC2637"/>
    <w:rsid w:val="00FC7B5A"/>
    <w:rsid w:val="00FE57C4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61372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</w:rPr>
  </w:style>
  <w:style w:type="character" w:customStyle="1" w:styleId="FontStyle23">
    <w:name w:val="Font Style23"/>
    <w:basedOn w:val="a0"/>
    <w:uiPriority w:val="99"/>
    <w:rsid w:val="0006137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0613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06137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61372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</w:rPr>
  </w:style>
  <w:style w:type="paragraph" w:styleId="ad">
    <w:name w:val="List Paragraph"/>
    <w:basedOn w:val="a"/>
    <w:uiPriority w:val="34"/>
    <w:qFormat/>
    <w:rsid w:val="00061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76794C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F343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in-smolensk.ru/photos/resized/soc_effect_279_40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-smolensk.ru/img/image/grafics/soc_effect.jpg" TargetMode="External"/><Relationship Id="rId11" Type="http://schemas.openxmlformats.org/officeDocument/2006/relationships/hyperlink" Target="mailto:temruk-trud@kubz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fedash@mtsr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zan.ru/Documents/Detail/66ef8be9-87bb-44df-b87a-80a7995676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2022-07-28T05:33:00Z</cp:lastPrinted>
  <dcterms:created xsi:type="dcterms:W3CDTF">2022-07-27T14:19:00Z</dcterms:created>
  <dcterms:modified xsi:type="dcterms:W3CDTF">2022-07-28T11:30:00Z</dcterms:modified>
</cp:coreProperties>
</file>