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9" w:rsidRPr="00931399" w:rsidRDefault="00931399" w:rsidP="00931399">
      <w:pPr>
        <w:shd w:val="clear" w:color="auto" w:fill="FFFFFF"/>
        <w:spacing w:before="100" w:beforeAutospacing="1" w:after="100" w:afterAutospacing="1" w:line="450" w:lineRule="atLeast"/>
        <w:jc w:val="center"/>
        <w:outlineLvl w:val="3"/>
        <w:rPr>
          <w:rFonts w:ascii="Museo700" w:eastAsia="Times New Roman" w:hAnsi="Museo700" w:cs="Times New Roman"/>
          <w:b/>
          <w:bCs/>
          <w:color w:val="333333"/>
          <w:sz w:val="28"/>
          <w:szCs w:val="28"/>
          <w:lang w:eastAsia="ru-RU"/>
        </w:rPr>
      </w:pPr>
      <w:r w:rsidRPr="00931399">
        <w:rPr>
          <w:rFonts w:ascii="Museo700" w:eastAsia="Times New Roman" w:hAnsi="Museo700" w:cs="Times New Roman"/>
          <w:b/>
          <w:bCs/>
          <w:color w:val="333333"/>
          <w:sz w:val="28"/>
          <w:szCs w:val="28"/>
          <w:lang w:eastAsia="ru-RU"/>
        </w:rPr>
        <w:t>Информация о ярмарке вакансий рабочих мест на строительство МОСТА через Керченский пролив и подъездных путей к нему</w:t>
      </w:r>
    </w:p>
    <w:p w:rsidR="00931399" w:rsidRPr="00931399" w:rsidRDefault="00931399" w:rsidP="00931399">
      <w:pPr>
        <w:shd w:val="clear" w:color="auto" w:fill="FFFFFF"/>
        <w:spacing w:after="270" w:line="300" w:lineRule="atLeast"/>
        <w:jc w:val="center"/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</w:pP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06 июня 2016 года ГКУ КК ЦЗН Темрюкского района, проведена ярмарка вакансий рабочих мест, для безработных и ищущих работу граждан.</w:t>
      </w:r>
    </w:p>
    <w:p w:rsidR="00931399" w:rsidRPr="00931399" w:rsidRDefault="00931399" w:rsidP="00931399">
      <w:pPr>
        <w:shd w:val="clear" w:color="auto" w:fill="FFFFFF"/>
        <w:spacing w:after="270" w:line="300" w:lineRule="atLeast"/>
        <w:jc w:val="center"/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</w:pP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 xml:space="preserve">В ярмарке вакансий приняли участие все ЦЗН Краснодарского края, посредством </w:t>
      </w:r>
      <w:proofErr w:type="spellStart"/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скайп</w:t>
      </w:r>
      <w:proofErr w:type="spellEnd"/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 xml:space="preserve"> связи ищущие работу граждане из всех районов края прошли собеседование с представителем работодателя.</w:t>
      </w:r>
    </w:p>
    <w:p w:rsidR="00931399" w:rsidRPr="00931399" w:rsidRDefault="00931399" w:rsidP="00931399">
      <w:pPr>
        <w:shd w:val="clear" w:color="auto" w:fill="FFFFFF"/>
        <w:spacing w:after="270" w:line="300" w:lineRule="atLeast"/>
        <w:jc w:val="center"/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</w:pP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 xml:space="preserve">На ярмарке были представлены вакансии </w:t>
      </w:r>
      <w:proofErr w:type="spellStart"/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электрогазосварщик</w:t>
      </w:r>
      <w:proofErr w:type="spellEnd"/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 xml:space="preserve">, монтажник металлический и железобетонных конструкций, бетонщик, плотник, арматурщик, стропальщик, упаковщик, укладчик-упаковщик, мастер сварочного производства, наладчик сварочного и </w:t>
      </w:r>
      <w:proofErr w:type="spellStart"/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газоплазморезательного</w:t>
      </w:r>
      <w:proofErr w:type="spellEnd"/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 xml:space="preserve"> оборудования.</w:t>
      </w:r>
    </w:p>
    <w:p w:rsidR="00931399" w:rsidRPr="00931399" w:rsidRDefault="00931399" w:rsidP="00931399">
      <w:pPr>
        <w:shd w:val="clear" w:color="auto" w:fill="FFFFFF"/>
        <w:spacing w:after="270" w:line="300" w:lineRule="atLeast"/>
        <w:jc w:val="center"/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</w:pP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Во время ярмарки посетителям оказывались консультации по вопросам законодательства о занятости, трудовым отношениям и охране труда.</w:t>
      </w:r>
    </w:p>
    <w:p w:rsidR="00931399" w:rsidRPr="00931399" w:rsidRDefault="00931399" w:rsidP="00931399">
      <w:pPr>
        <w:shd w:val="clear" w:color="auto" w:fill="FFFFFF"/>
        <w:spacing w:after="270" w:line="300" w:lineRule="atLeast"/>
        <w:jc w:val="center"/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</w:pP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В ярмарке приняли участие 258 человек, из числа безработных и ищущих работу граждан.</w:t>
      </w:r>
    </w:p>
    <w:p w:rsidR="00FF064F" w:rsidRPr="00931399" w:rsidRDefault="00931399" w:rsidP="00931399">
      <w:pPr>
        <w:shd w:val="clear" w:color="auto" w:fill="FFFFFF"/>
        <w:spacing w:after="270" w:line="300" w:lineRule="atLeast"/>
        <w:jc w:val="right"/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</w:pP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t>Музыченко А.В., руководитель</w:t>
      </w:r>
      <w:r w:rsidRPr="00931399">
        <w:rPr>
          <w:rFonts w:ascii="OpenSansSemiBold" w:eastAsia="Times New Roman" w:hAnsi="OpenSansSemiBold" w:cs="Times New Roman"/>
          <w:color w:val="333333"/>
          <w:sz w:val="28"/>
          <w:szCs w:val="28"/>
          <w:lang w:eastAsia="ru-RU"/>
        </w:rPr>
        <w:br/>
        <w:t>ГКУ КК ЦЗН Темрюкского района</w:t>
      </w:r>
      <w:bookmarkStart w:id="0" w:name="_GoBack"/>
      <w:bookmarkEnd w:id="0"/>
    </w:p>
    <w:sectPr w:rsidR="00FF064F" w:rsidRPr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700">
    <w:altName w:val="Times New Roman"/>
    <w:panose1 w:val="00000000000000000000"/>
    <w:charset w:val="00"/>
    <w:family w:val="roman"/>
    <w:notTrueType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9"/>
    <w:rsid w:val="008C1010"/>
    <w:rsid w:val="00931399"/>
    <w:rsid w:val="00D420E4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1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1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1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1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Steshenko Vyacheslav Anatolyevich</dc:creator>
  <cp:lastModifiedBy>Steshenko Vyacheslav Anatolyevich</cp:lastModifiedBy>
  <cp:revision>1</cp:revision>
  <dcterms:created xsi:type="dcterms:W3CDTF">2016-08-09T10:02:00Z</dcterms:created>
  <dcterms:modified xsi:type="dcterms:W3CDTF">2016-08-09T10:07:00Z</dcterms:modified>
</cp:coreProperties>
</file>