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07" w:rsidRDefault="00F16BCA">
      <w:pPr>
        <w:pStyle w:val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– ответы в рамках предоставления безработным гражданам единовременной материальной помощи в размере 3000 рублей </w:t>
      </w:r>
    </w:p>
    <w:p w:rsidR="00C16B07" w:rsidRDefault="00C16B0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B07" w:rsidRDefault="00F16BC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Кто может претендовать на единовременную материальную помощь в размере 3000 рублей на детей в возрасте до 18 лет?</w:t>
      </w:r>
    </w:p>
    <w:p w:rsidR="00C16B07" w:rsidRDefault="00F16BC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Граждане, имеющие детей в возрасте до 18 лет, признанные в установленном порядке безработными, которым назначено пособие по безработице в минимальном размере (1500 рублей) с 1 марта 2020 г. и до отмены ограничительных мероприятий (карантина) на территории Краснодарского края.</w:t>
      </w:r>
    </w:p>
    <w:p w:rsidR="00C16B07" w:rsidRDefault="00F16BC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Материальная помощь безработным гражданам предоставляется однократно в размере 3000 рублей на каждого ребенка одному из родителей, а также опекуну (попечителю).</w:t>
      </w:r>
    </w:p>
    <w:p w:rsidR="00C16B07" w:rsidRDefault="00C16B07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B07" w:rsidRDefault="00F16BC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Кто выплачивает безработным гражданам единовременную материальную помощь в размере 3000 рублей на детей в возрасте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до 18 лет?</w:t>
      </w:r>
    </w:p>
    <w:p w:rsidR="00C16B07" w:rsidRDefault="00F16BC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Материальная помощь выплачивается центрами занятости населения в муниципальных образованиях по месту регистрации гражданина в качестве безработного.</w:t>
      </w:r>
    </w:p>
    <w:p w:rsidR="00C16B07" w:rsidRDefault="00F16BC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Адреса и контакты центров занятости населения размещены на интерактивном портале службы труда и занятости населения  министерства труда и социального развития Краснодарского края по адресу: kubzan.ru в разделе "Служба занятости" по ссылке "Центры занятости населения".</w:t>
      </w:r>
    </w:p>
    <w:p w:rsidR="00C16B07" w:rsidRDefault="00C16B0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B07" w:rsidRDefault="00F16BC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Как оформить единовременную материальную помощь?</w:t>
      </w:r>
    </w:p>
    <w:p w:rsidR="00C16B07" w:rsidRDefault="00F16BC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на Интерактивном портале службы труда и занятости населения министерства труда и социального развития Краснодарского края kubzan.ru необходимо войти в личный кабинет. </w:t>
      </w:r>
    </w:p>
    <w:p w:rsidR="00C16B07" w:rsidRDefault="00F16BC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ранее личный кабинет не создавался, необходимо выбрать "Войти через Госуслуги", в этом случае личный кабинет будет создан автоматически. (Обратите внимание: необходима подтвержденная учетная запись на портале Госуслуг). </w:t>
      </w:r>
    </w:p>
    <w:p w:rsidR="00C16B07" w:rsidRDefault="00F16BC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"Услуги" личного кабинета, в блоке "Дополнительные услуги службы занятости" необходимо выбрать услугу "Предоставление документов". </w:t>
      </w:r>
    </w:p>
    <w:p w:rsidR="00C16B07" w:rsidRDefault="00F16BC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Далее, в открывшемся окне необходимо прикрепить:</w:t>
      </w:r>
    </w:p>
    <w:p w:rsidR="00C16B07" w:rsidRDefault="004C7BB7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B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6BCA">
        <w:rPr>
          <w:rFonts w:ascii="Times New Roman" w:eastAsia="Times New Roman" w:hAnsi="Times New Roman" w:cs="Times New Roman"/>
          <w:sz w:val="28"/>
          <w:szCs w:val="28"/>
        </w:rPr>
        <w:t>) скан(фото) заполненного и подписанного заявления о предоставлении материальной помощи, по утвержденной форме (при необходимости добавить блок для заполнения на второго и последующих детей);</w:t>
      </w:r>
    </w:p>
    <w:p w:rsidR="00C16B07" w:rsidRDefault="00F16BC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скан(фото) свидетельства о рождении ребенка до 18 лет; </w:t>
      </w:r>
    </w:p>
    <w:p w:rsidR="00C16B07" w:rsidRDefault="00F16BC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скан(фото) акта органа опеки (попечительства) об установлении опеки (попечительства).</w:t>
      </w:r>
    </w:p>
    <w:p w:rsidR="00C16B07" w:rsidRDefault="00F16BC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Центры занятости для подтверждения запрашивают сведения в органах записи актов гражданского состояния, органах опеки и попечительства.</w:t>
      </w:r>
    </w:p>
    <w:p w:rsidR="00C16B07" w:rsidRDefault="00C16B0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B07" w:rsidRDefault="00F16BC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По каким основаниям могут отказать в предоставлении материальной помощи? </w:t>
      </w:r>
    </w:p>
    <w:p w:rsidR="00C16B07" w:rsidRDefault="00F16BC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Основанием для отказа в предоставлении материальной помощи является непредставление (неполное представление) безработным гражданином документов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(заявление о предоставлении материальной помощи, копия свидетельства о рождении ребенка до 18 лет, копия акта органа опеки (попечительства) об установлении опеки (попечительства)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лишение гражданина родительских прав, отмена усыновления, прекращение опеки (попечительства). А также в случае выявления факта предоставления гражданином недостоверных (ложных) сведений. </w:t>
      </w:r>
    </w:p>
    <w:p w:rsidR="00C16B07" w:rsidRDefault="00C16B07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B07" w:rsidRDefault="00C16B07">
      <w:pPr>
        <w:pStyle w:val="normal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16B07" w:rsidSect="00C16B07">
      <w:headerReference w:type="default" r:id="rId6"/>
      <w:pgSz w:w="11906" w:h="16838"/>
      <w:pgMar w:top="1134" w:right="850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42" w:rsidRDefault="00307C42" w:rsidP="00C16B07">
      <w:pPr>
        <w:spacing w:after="0" w:line="240" w:lineRule="auto"/>
      </w:pPr>
      <w:r>
        <w:separator/>
      </w:r>
    </w:p>
  </w:endnote>
  <w:endnote w:type="continuationSeparator" w:id="1">
    <w:p w:rsidR="00307C42" w:rsidRDefault="00307C42" w:rsidP="00C1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42" w:rsidRDefault="00307C42" w:rsidP="00C16B07">
      <w:pPr>
        <w:spacing w:after="0" w:line="240" w:lineRule="auto"/>
      </w:pPr>
      <w:r>
        <w:separator/>
      </w:r>
    </w:p>
  </w:footnote>
  <w:footnote w:type="continuationSeparator" w:id="1">
    <w:p w:rsidR="00307C42" w:rsidRDefault="00307C42" w:rsidP="00C1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07" w:rsidRDefault="00942A0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F16BCA">
      <w:rPr>
        <w:color w:val="000000"/>
      </w:rPr>
      <w:instrText>PAGE</w:instrText>
    </w:r>
    <w:r>
      <w:rPr>
        <w:color w:val="000000"/>
      </w:rPr>
      <w:fldChar w:fldCharType="separate"/>
    </w:r>
    <w:r w:rsidR="004C7BB7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B07"/>
    <w:rsid w:val="00307C42"/>
    <w:rsid w:val="004C7BB7"/>
    <w:rsid w:val="00942A01"/>
    <w:rsid w:val="00B40D36"/>
    <w:rsid w:val="00C16B07"/>
    <w:rsid w:val="00F1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01"/>
  </w:style>
  <w:style w:type="paragraph" w:styleId="1">
    <w:name w:val="heading 1"/>
    <w:basedOn w:val="normal"/>
    <w:next w:val="normal"/>
    <w:rsid w:val="00C16B0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C16B07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C16B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16B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16B0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16B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6B07"/>
  </w:style>
  <w:style w:type="table" w:customStyle="1" w:styleId="TableNormal">
    <w:name w:val="Table Normal"/>
    <w:rsid w:val="00C16B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6B0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16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2020-05-12T05:05:00Z</dcterms:created>
  <dcterms:modified xsi:type="dcterms:W3CDTF">2020-05-12T12:17:00Z</dcterms:modified>
</cp:coreProperties>
</file>