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F3468E" w:rsidP="00EC735B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760C75">
        <w:rPr>
          <w:sz w:val="28"/>
          <w:szCs w:val="28"/>
        </w:rPr>
        <w:t>-1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 xml:space="preserve">О производственном травматизме 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 xml:space="preserve">в организациях Темрюкского района, 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 xml:space="preserve">в том числе среди женщин </w:t>
      </w:r>
    </w:p>
    <w:p w:rsidR="004A5668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>и несовершеннолетних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3468E" w:rsidRPr="00F3468E" w:rsidRDefault="00F3468E" w:rsidP="00F3468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 xml:space="preserve">Центр занятости населения Темрюкского района в соответствии с приказом Министерства труда и социальной защиты РФ от 3 марта 2022 г. № 101 "О проведении общероссийского мониторинга условий и охраны труда" и законом </w:t>
      </w:r>
      <w:hyperlink r:id="rId8" w:history="1">
        <w:r w:rsidRPr="00F3468E">
          <w:rPr>
            <w:rStyle w:val="af"/>
            <w:color w:val="auto"/>
            <w:spacing w:val="9"/>
            <w:sz w:val="28"/>
            <w:szCs w:val="28"/>
            <w:u w:val="none"/>
          </w:rPr>
          <w:t>Краснодарского края от 3 июня 1998 г. N 133-КЗ "Об охране труда"</w:t>
        </w:r>
      </w:hyperlink>
      <w:r w:rsidRPr="00F3468E">
        <w:rPr>
          <w:spacing w:val="9"/>
          <w:sz w:val="28"/>
          <w:szCs w:val="28"/>
        </w:rPr>
        <w:t xml:space="preserve"> ежеквартально проводит мониторинг производственного травматизма в организациях расположенных на территории  муниципального образования Темрюкский район. По итогам 1-го полугодия 2023 года и предварительных данных 3-го квартала 2023 года составлен анализ производственного травматизма в организациях Темрюкского района, в том числе среди женщин и несовершеннолетних. В 1-ом полугодии 2023 года в организациях муниципального образования Темрюкский район в процессе трудовой деятельности произошло 15 несчастных случаев, связанных с производством. Из них 3 случая с тяжелым исходом, 12 - с легким. В 3-х несчастных случаях травмы получили женщины. Все три случая с женским травматизмом относятся к категории легких. По предварительным данным, в 3-м квартале 2023 года на предприятиях Темрюкского района травматизма среди женщин не зафиксировано. Травматизма среди несовершеннолетних в 2023 году нет. За 6 месяцев прошлого года произошло 12 несчастных случаев. Из них 2 случая со смертельным исходом, 1 - с тяжелым и 9 – с легким исходом. В том числе травмы получили 4 женщины. Из них: 1 женщина получила травмы с тяжелым исходом, 3 женщины получили легкие повреждения здоровью. Травматизма среди несовершеннолетних не было. Уровень производственного травматизма в расчете на 1000 работающих (коэффициент частоты– Кч) за 1 полугодие 2023 года составил 0,45 (за аналогичный период 2022 года -  0,34). Уровень тяжести травматизма, в расчете на 1000 работающих (коэффициент тяжести-Кт) за 1 полугодие 2023 года  составил  28,6 (за аналогичный период 2021 года  -34,43). Уровень смертельного травматизма, в расчете на 1000 работающих (коэффициент  смертности –Ксм) за 1 полугодие 2023 года  составил  0,00 (за аналогичный период 2022 года -0,028). Число дней утраты нетрудоспособности в организациях муниципального образования </w:t>
      </w:r>
      <w:r w:rsidRPr="00F3468E">
        <w:rPr>
          <w:spacing w:val="9"/>
          <w:sz w:val="28"/>
          <w:szCs w:val="28"/>
        </w:rPr>
        <w:lastRenderedPageBreak/>
        <w:t>Темрюкский район в 1-м полугодии 2023 года составило 430 чел/дней (за  аналогичный период 2022 года  -  347 чел/дней).</w:t>
      </w:r>
    </w:p>
    <w:p w:rsidR="00F3468E" w:rsidRPr="00F3468E" w:rsidRDefault="00F3468E" w:rsidP="00F3468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F3468E">
        <w:rPr>
          <w:spacing w:val="9"/>
          <w:sz w:val="28"/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района, во исполнение Трудового кодекса РФ Темрюкская районная трёхсторонняя комиссия по регулированию социально-трудовых отношений</w:t>
      </w:r>
    </w:p>
    <w:p w:rsidR="0061223A" w:rsidRPr="004A5668" w:rsidRDefault="0061223A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1.Информацию о производственном травматизме в организациях  Темрюкского района, в том числе среди женщин и  несовершеннолетних принять к сведению.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2. Руководителям организаций всех форм собственности и ведомственной принадлежности рекомендовать: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2.1. Разрабатывать Положение о системе управления охраной труда и  проводить процедуру расчета профессиональных рисков с целью предотвращения производственного травматизма.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2.2. Своевременно проводить обучение по охране труда и проверку знаний требований охраны труда всех работников организации, в том числе руководителей и специалистов в соответствии с требованиями законодательства.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 xml:space="preserve">2.3. Проводить в установленные сроки специальную оценку условий труда с последующим выполнением мероприятий по снижению профессиональных рисков. 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3. ГКУ КК ЦЗН Темрюкского района: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3.1.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 в организациях района, о целях и задачах системы управления охраной труда, оценке профессиональных рисков согласно законодательным актам по охране труда.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3.2. Проводить работу по своевременному анализу причин, повлекших производственный травматизм в организациях района.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4. Рекомендовать отделам и управлениям администрации муниципального образования Темрюкский район проводить разъяснительную работу через средства массовой информации в организациях курируемой отрасли по вопросам улучшения условий и охраны труда, в том числе о необходимости разработки и внедрения в организациях системы управления охраной труда в соответствии с требованиями общероссийских стандартов.</w:t>
      </w:r>
    </w:p>
    <w:p w:rsidR="00F3468E" w:rsidRPr="00F3468E" w:rsidRDefault="00F3468E" w:rsidP="00F3468E">
      <w:pPr>
        <w:ind w:firstLine="708"/>
        <w:jc w:val="both"/>
        <w:rPr>
          <w:sz w:val="28"/>
          <w:szCs w:val="28"/>
        </w:rPr>
      </w:pPr>
      <w:r w:rsidRPr="00F3468E">
        <w:rPr>
          <w:sz w:val="28"/>
          <w:szCs w:val="28"/>
        </w:rPr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3468E">
        <w:rPr>
          <w:sz w:val="28"/>
          <w:szCs w:val="28"/>
        </w:rPr>
        <w:t>28.09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F3468E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468E" w:rsidRPr="00F3468E">
        <w:rPr>
          <w:sz w:val="28"/>
          <w:szCs w:val="28"/>
        </w:rPr>
        <w:t>О производственном травматизме в организациях Темрюкского района, в том числе среди женщин и несовершеннолетних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  <w:bookmarkStart w:id="0" w:name="_GoBack"/>
      <w:bookmarkEnd w:id="0"/>
    </w:p>
    <w:sectPr w:rsidR="00F83224" w:rsidSect="00216A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44" w:rsidRDefault="00C23744" w:rsidP="001C7650">
      <w:r>
        <w:separator/>
      </w:r>
    </w:p>
  </w:endnote>
  <w:endnote w:type="continuationSeparator" w:id="0">
    <w:p w:rsidR="00C23744" w:rsidRDefault="00C23744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44" w:rsidRDefault="00C23744" w:rsidP="001C7650">
      <w:r>
        <w:separator/>
      </w:r>
    </w:p>
  </w:footnote>
  <w:footnote w:type="continuationSeparator" w:id="0">
    <w:p w:rsidR="00C23744" w:rsidRDefault="00C23744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07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DF7B07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877E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011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415D-3DB9-405E-9030-099DDA7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30</cp:revision>
  <cp:lastPrinted>2023-12-12T09:05:00Z</cp:lastPrinted>
  <dcterms:created xsi:type="dcterms:W3CDTF">2018-03-29T14:02:00Z</dcterms:created>
  <dcterms:modified xsi:type="dcterms:W3CDTF">2023-12-12T09:14:00Z</dcterms:modified>
</cp:coreProperties>
</file>