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4B" w:rsidRDefault="00C2034B" w:rsidP="00C2034B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C2034B" w:rsidRDefault="00C2034B" w:rsidP="00C2034B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ТЕМРЮКСКАЯ</w:t>
      </w:r>
    </w:p>
    <w:p w:rsidR="00C2034B" w:rsidRDefault="00C2034B" w:rsidP="00C2034B">
      <w:pPr>
        <w:jc w:val="center"/>
        <w:rPr>
          <w:color w:val="000000"/>
        </w:rPr>
      </w:pPr>
    </w:p>
    <w:p w:rsidR="00C2034B" w:rsidRDefault="00C2034B" w:rsidP="00C2034B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C2034B" w:rsidRDefault="00C2034B" w:rsidP="00C2034B">
      <w:pPr>
        <w:pStyle w:val="12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2034B" w:rsidTr="00C2034B">
        <w:tc>
          <w:tcPr>
            <w:tcW w:w="3436" w:type="dxa"/>
            <w:shd w:val="clear" w:color="auto" w:fill="auto"/>
          </w:tcPr>
          <w:p w:rsidR="00C2034B" w:rsidRDefault="00C2034B" w:rsidP="008D3809">
            <w:pPr>
              <w:rPr>
                <w:color w:val="000000"/>
              </w:rPr>
            </w:pPr>
            <w:r>
              <w:rPr>
                <w:szCs w:val="28"/>
              </w:rPr>
              <w:t>«30» января 2017 года</w:t>
            </w:r>
          </w:p>
        </w:tc>
        <w:tc>
          <w:tcPr>
            <w:tcW w:w="3107" w:type="dxa"/>
            <w:shd w:val="clear" w:color="auto" w:fill="auto"/>
          </w:tcPr>
          <w:p w:rsidR="00C2034B" w:rsidRDefault="00C2034B" w:rsidP="008D3809">
            <w:pPr>
              <w:rPr>
                <w:color w:val="000000"/>
              </w:rPr>
            </w:pPr>
          </w:p>
        </w:tc>
        <w:tc>
          <w:tcPr>
            <w:tcW w:w="3368" w:type="dxa"/>
            <w:shd w:val="clear" w:color="auto" w:fill="auto"/>
          </w:tcPr>
          <w:p w:rsidR="00C2034B" w:rsidRDefault="00C2034B" w:rsidP="004B6BC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№</w:t>
            </w:r>
            <w:r>
              <w:rPr>
                <w:color w:val="000000"/>
              </w:rPr>
              <w:t xml:space="preserve"> </w:t>
            </w:r>
            <w:r>
              <w:rPr>
                <w:szCs w:val="28"/>
                <w:u w:val="single"/>
              </w:rPr>
              <w:t>34/31</w:t>
            </w:r>
            <w:r w:rsidR="004B6BC0">
              <w:rPr>
                <w:szCs w:val="28"/>
                <w:u w:val="single"/>
              </w:rPr>
              <w:t>7</w:t>
            </w:r>
          </w:p>
        </w:tc>
      </w:tr>
    </w:tbl>
    <w:p w:rsidR="00C2034B" w:rsidRDefault="00C2034B" w:rsidP="00C2034B">
      <w:pPr>
        <w:spacing w:before="240"/>
        <w:jc w:val="center"/>
        <w:rPr>
          <w:color w:val="000000"/>
        </w:rPr>
      </w:pPr>
      <w:r>
        <w:rPr>
          <w:color w:val="000000"/>
        </w:rPr>
        <w:t>г. Темрюк</w:t>
      </w:r>
    </w:p>
    <w:p w:rsidR="004B6BC0" w:rsidRDefault="004B6BC0" w:rsidP="00A653C4">
      <w:pPr>
        <w:ind w:right="74"/>
        <w:rPr>
          <w:b/>
          <w:szCs w:val="28"/>
        </w:rPr>
      </w:pPr>
    </w:p>
    <w:p w:rsidR="004B6BC0" w:rsidRDefault="004B6BC0" w:rsidP="004B6BC0">
      <w:pPr>
        <w:ind w:right="74"/>
        <w:jc w:val="center"/>
        <w:rPr>
          <w:b/>
          <w:szCs w:val="28"/>
        </w:rPr>
      </w:pPr>
    </w:p>
    <w:p w:rsidR="00C2034B" w:rsidRDefault="00C2034B" w:rsidP="004B6BC0">
      <w:pPr>
        <w:ind w:right="74"/>
        <w:jc w:val="center"/>
        <w:rPr>
          <w:b/>
          <w:szCs w:val="28"/>
        </w:rPr>
      </w:pPr>
      <w:r>
        <w:rPr>
          <w:b/>
          <w:szCs w:val="28"/>
        </w:rPr>
        <w:t xml:space="preserve">Об Информации </w:t>
      </w:r>
    </w:p>
    <w:p w:rsidR="00C2034B" w:rsidRDefault="00C2034B" w:rsidP="004B6BC0">
      <w:pPr>
        <w:ind w:right="74"/>
        <w:jc w:val="center"/>
        <w:rPr>
          <w:b/>
          <w:szCs w:val="28"/>
        </w:rPr>
      </w:pPr>
      <w:r>
        <w:rPr>
          <w:b/>
          <w:szCs w:val="28"/>
        </w:rPr>
        <w:t xml:space="preserve">о деятельности территориальной избирательной комиссии </w:t>
      </w:r>
      <w:proofErr w:type="gramStart"/>
      <w:r>
        <w:rPr>
          <w:b/>
          <w:szCs w:val="28"/>
        </w:rPr>
        <w:t>Темрюкская</w:t>
      </w:r>
      <w:proofErr w:type="gramEnd"/>
    </w:p>
    <w:p w:rsidR="00C2034B" w:rsidRDefault="00C2034B" w:rsidP="004B6BC0">
      <w:pPr>
        <w:ind w:right="74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по повышению правовой культуры избирателей (участников </w:t>
      </w:r>
      <w:proofErr w:type="gramEnd"/>
    </w:p>
    <w:p w:rsidR="00C2034B" w:rsidRDefault="00C2034B" w:rsidP="004B6BC0">
      <w:pPr>
        <w:ind w:right="74"/>
        <w:jc w:val="center"/>
        <w:rPr>
          <w:b/>
          <w:szCs w:val="28"/>
        </w:rPr>
      </w:pPr>
      <w:r>
        <w:rPr>
          <w:b/>
          <w:szCs w:val="28"/>
        </w:rPr>
        <w:t>референдума) и других участников избират</w:t>
      </w:r>
      <w:bookmarkStart w:id="0" w:name="_GoBack"/>
      <w:bookmarkEnd w:id="0"/>
      <w:r>
        <w:rPr>
          <w:b/>
          <w:szCs w:val="28"/>
        </w:rPr>
        <w:t xml:space="preserve">ельного процесса, </w:t>
      </w:r>
    </w:p>
    <w:p w:rsidR="00C2034B" w:rsidRDefault="00C2034B" w:rsidP="004B6BC0">
      <w:pPr>
        <w:ind w:right="74"/>
        <w:jc w:val="center"/>
        <w:rPr>
          <w:b/>
          <w:szCs w:val="28"/>
        </w:rPr>
      </w:pPr>
      <w:r>
        <w:rPr>
          <w:b/>
          <w:szCs w:val="28"/>
        </w:rPr>
        <w:t>обучению кадров избирательных комиссий за 201</w:t>
      </w:r>
      <w:r w:rsidR="00644796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C2034B" w:rsidRDefault="00C2034B" w:rsidP="004B6BC0">
      <w:pPr>
        <w:spacing w:line="360" w:lineRule="auto"/>
        <w:ind w:right="-2" w:firstLine="709"/>
        <w:rPr>
          <w:szCs w:val="28"/>
        </w:rPr>
      </w:pPr>
    </w:p>
    <w:p w:rsidR="004B6BC0" w:rsidRDefault="00C2034B" w:rsidP="004B6BC0">
      <w:pPr>
        <w:spacing w:line="360" w:lineRule="auto"/>
        <w:ind w:right="-2" w:firstLine="709"/>
        <w:rPr>
          <w:szCs w:val="28"/>
        </w:rPr>
      </w:pPr>
      <w:r>
        <w:rPr>
          <w:szCs w:val="28"/>
        </w:rPr>
        <w:t>В целях осуществления контроля за выполнением решения территориальной избирательной комиссии Темрюкская от 2</w:t>
      </w:r>
      <w:r w:rsidR="004B6BC0">
        <w:rPr>
          <w:szCs w:val="28"/>
        </w:rPr>
        <w:t>9</w:t>
      </w:r>
      <w:r>
        <w:rPr>
          <w:szCs w:val="28"/>
        </w:rPr>
        <w:t> января 2016 года № 17</w:t>
      </w:r>
      <w:r w:rsidR="004B6BC0">
        <w:rPr>
          <w:szCs w:val="28"/>
        </w:rPr>
        <w:t>0</w:t>
      </w:r>
      <w:r>
        <w:rPr>
          <w:szCs w:val="28"/>
        </w:rPr>
        <w:t>/</w:t>
      </w:r>
      <w:r w:rsidR="004B6BC0">
        <w:rPr>
          <w:szCs w:val="28"/>
        </w:rPr>
        <w:t>1600 «</w:t>
      </w:r>
      <w:r w:rsidR="004B6BC0" w:rsidRPr="00D970F3">
        <w:t>О плане мероприятий по повышению правовой культуры избирателей (участников референдума) и обучению организаторов выборов и референдумов территориальной избирательной комиссией Темрюкская на 2016 г.</w:t>
      </w:r>
      <w:r>
        <w:rPr>
          <w:szCs w:val="28"/>
        </w:rPr>
        <w:t xml:space="preserve">», заслушав информацию о деятельности </w:t>
      </w:r>
      <w:r w:rsidR="004B6BC0">
        <w:rPr>
          <w:szCs w:val="28"/>
        </w:rPr>
        <w:t xml:space="preserve">территориальной избирательной комиссии Темрюкская </w:t>
      </w:r>
      <w:r>
        <w:rPr>
          <w:szCs w:val="28"/>
        </w:rPr>
        <w:t xml:space="preserve">по повышению правовой культуры избирателей (участников референдума) </w:t>
      </w:r>
      <w:r>
        <w:t>и других участников избирательного процесса, обучению кадров избирательных комиссий за 2016 </w:t>
      </w:r>
      <w:r>
        <w:rPr>
          <w:szCs w:val="28"/>
        </w:rPr>
        <w:t xml:space="preserve">год, </w:t>
      </w:r>
      <w:r w:rsidR="004B6BC0">
        <w:rPr>
          <w:szCs w:val="28"/>
        </w:rPr>
        <w:t xml:space="preserve">территориальная </w:t>
      </w:r>
      <w:r>
        <w:rPr>
          <w:szCs w:val="28"/>
        </w:rPr>
        <w:t xml:space="preserve">избирательная комиссия </w:t>
      </w:r>
      <w:r w:rsidR="004B6BC0">
        <w:rPr>
          <w:szCs w:val="28"/>
        </w:rPr>
        <w:t>Темрюкская</w:t>
      </w:r>
      <w:r>
        <w:rPr>
          <w:szCs w:val="28"/>
        </w:rPr>
        <w:t xml:space="preserve"> </w:t>
      </w:r>
      <w:r w:rsidR="004B6BC0">
        <w:rPr>
          <w:szCs w:val="28"/>
        </w:rPr>
        <w:t>РЕШИЛА</w:t>
      </w:r>
      <w:r>
        <w:rPr>
          <w:szCs w:val="28"/>
        </w:rPr>
        <w:t xml:space="preserve">: </w:t>
      </w:r>
    </w:p>
    <w:p w:rsidR="004B6BC0" w:rsidRDefault="00C2034B" w:rsidP="004B6BC0">
      <w:pPr>
        <w:spacing w:line="360" w:lineRule="auto"/>
        <w:ind w:right="-2" w:firstLine="709"/>
        <w:rPr>
          <w:szCs w:val="28"/>
        </w:rPr>
      </w:pPr>
      <w:r>
        <w:rPr>
          <w:szCs w:val="28"/>
        </w:rPr>
        <w:t xml:space="preserve">1. Принять к сведению Информацию о деятельности </w:t>
      </w:r>
      <w:r w:rsidR="004B6BC0">
        <w:rPr>
          <w:szCs w:val="28"/>
        </w:rPr>
        <w:t xml:space="preserve">территориальной </w:t>
      </w:r>
      <w:r>
        <w:rPr>
          <w:szCs w:val="28"/>
        </w:rPr>
        <w:t xml:space="preserve">избирательной комиссии </w:t>
      </w:r>
      <w:proofErr w:type="gramStart"/>
      <w:r w:rsidR="004B6BC0">
        <w:rPr>
          <w:szCs w:val="28"/>
        </w:rPr>
        <w:t>Темрюкская</w:t>
      </w:r>
      <w:proofErr w:type="gramEnd"/>
      <w:r>
        <w:rPr>
          <w:szCs w:val="28"/>
        </w:rPr>
        <w:t xml:space="preserve"> по повышению правовой культуры избирателей (участников референдума) </w:t>
      </w:r>
      <w:r>
        <w:t>и других участников избирательного процесса, обучению кадров избирательных комиссий за 2016 год</w:t>
      </w:r>
      <w:r>
        <w:rPr>
          <w:szCs w:val="28"/>
        </w:rPr>
        <w:t xml:space="preserve"> (прилагается).</w:t>
      </w:r>
    </w:p>
    <w:p w:rsidR="004B6BC0" w:rsidRDefault="004B6BC0" w:rsidP="004B6BC0">
      <w:pPr>
        <w:spacing w:line="360" w:lineRule="auto"/>
        <w:ind w:right="-2" w:firstLine="709"/>
        <w:rPr>
          <w:szCs w:val="28"/>
        </w:rPr>
      </w:pPr>
      <w:r>
        <w:rPr>
          <w:szCs w:val="28"/>
        </w:rPr>
        <w:t>2</w:t>
      </w:r>
      <w:r w:rsidR="00C2034B">
        <w:rPr>
          <w:szCs w:val="28"/>
        </w:rPr>
        <w:t>. </w:t>
      </w:r>
      <w:r>
        <w:rPr>
          <w:szCs w:val="28"/>
        </w:rPr>
        <w:t>Направить настоящее решение в</w:t>
      </w:r>
      <w:r w:rsidR="00C2034B">
        <w:rPr>
          <w:szCs w:val="28"/>
        </w:rPr>
        <w:t xml:space="preserve"> избирательн</w:t>
      </w:r>
      <w:r>
        <w:rPr>
          <w:szCs w:val="28"/>
        </w:rPr>
        <w:t>ую</w:t>
      </w:r>
      <w:r w:rsidR="00C2034B">
        <w:rPr>
          <w:szCs w:val="28"/>
        </w:rPr>
        <w:t xml:space="preserve"> комисси</w:t>
      </w:r>
      <w:r>
        <w:rPr>
          <w:szCs w:val="28"/>
        </w:rPr>
        <w:t>ю</w:t>
      </w:r>
      <w:r w:rsidR="00C2034B">
        <w:rPr>
          <w:szCs w:val="28"/>
        </w:rPr>
        <w:t xml:space="preserve"> Краснодарского края </w:t>
      </w:r>
      <w:r>
        <w:rPr>
          <w:szCs w:val="28"/>
        </w:rPr>
        <w:t xml:space="preserve">и разместить в сети </w:t>
      </w:r>
      <w:r w:rsidR="00C2034B">
        <w:rPr>
          <w:szCs w:val="28"/>
        </w:rPr>
        <w:t>Интернет</w:t>
      </w:r>
      <w:r>
        <w:rPr>
          <w:szCs w:val="28"/>
        </w:rPr>
        <w:t xml:space="preserve"> на станиц</w:t>
      </w:r>
      <w:r w:rsidR="00A653C4">
        <w:rPr>
          <w:szCs w:val="28"/>
        </w:rPr>
        <w:t>е</w:t>
      </w:r>
      <w:r>
        <w:rPr>
          <w:szCs w:val="28"/>
        </w:rPr>
        <w:t xml:space="preserve"> территориальной избирательной комиссии </w:t>
      </w:r>
      <w:proofErr w:type="gramStart"/>
      <w:r>
        <w:rPr>
          <w:szCs w:val="28"/>
        </w:rPr>
        <w:t>Темрюкская</w:t>
      </w:r>
      <w:proofErr w:type="gramEnd"/>
      <w:r>
        <w:rPr>
          <w:szCs w:val="28"/>
        </w:rPr>
        <w:t xml:space="preserve"> сайта администрации муниципального образования Темрюкский район</w:t>
      </w:r>
      <w:r w:rsidR="00C2034B">
        <w:rPr>
          <w:szCs w:val="28"/>
        </w:rPr>
        <w:t>.</w:t>
      </w:r>
    </w:p>
    <w:p w:rsidR="00C2034B" w:rsidRPr="004B6BC0" w:rsidRDefault="004B6BC0" w:rsidP="004B6BC0">
      <w:pPr>
        <w:spacing w:line="360" w:lineRule="auto"/>
        <w:ind w:right="-2" w:firstLine="709"/>
        <w:rPr>
          <w:szCs w:val="28"/>
        </w:rPr>
      </w:pPr>
      <w:r>
        <w:rPr>
          <w:szCs w:val="28"/>
        </w:rPr>
        <w:lastRenderedPageBreak/>
        <w:t xml:space="preserve">3. </w:t>
      </w:r>
      <w:r w:rsidR="00C2034B">
        <w:rPr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proofErr w:type="gramStart"/>
      <w:r w:rsidR="00C2034B">
        <w:rPr>
          <w:szCs w:val="28"/>
        </w:rPr>
        <w:t>Темрюкская</w:t>
      </w:r>
      <w:proofErr w:type="gramEnd"/>
      <w:r w:rsidR="00C2034B">
        <w:rPr>
          <w:szCs w:val="28"/>
        </w:rPr>
        <w:t xml:space="preserve"> </w:t>
      </w:r>
      <w:proofErr w:type="spellStart"/>
      <w:r w:rsidR="00C2034B">
        <w:rPr>
          <w:szCs w:val="28"/>
        </w:rPr>
        <w:t>Ю.В.Левого</w:t>
      </w:r>
      <w:proofErr w:type="spellEnd"/>
      <w:r w:rsidR="00C2034B">
        <w:rPr>
          <w:szCs w:val="28"/>
        </w:rPr>
        <w:t>.</w:t>
      </w:r>
    </w:p>
    <w:p w:rsidR="00C2034B" w:rsidRDefault="00C2034B" w:rsidP="004B6BC0">
      <w:pPr>
        <w:rPr>
          <w:szCs w:val="28"/>
        </w:rPr>
      </w:pPr>
    </w:p>
    <w:p w:rsidR="004B6BC0" w:rsidRPr="00E72532" w:rsidRDefault="004B6BC0" w:rsidP="004B6BC0">
      <w:pPr>
        <w:rPr>
          <w:szCs w:val="28"/>
        </w:rPr>
      </w:pPr>
    </w:p>
    <w:p w:rsidR="00C2034B" w:rsidRPr="004B6BC0" w:rsidRDefault="00C2034B" w:rsidP="004B6BC0">
      <w:pPr>
        <w:pStyle w:val="8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B6BC0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  <w:proofErr w:type="gramStart"/>
      <w:r w:rsidRPr="004B6BC0">
        <w:rPr>
          <w:rFonts w:ascii="Times New Roman" w:hAnsi="Times New Roman" w:cs="Times New Roman"/>
          <w:color w:val="auto"/>
          <w:sz w:val="28"/>
          <w:szCs w:val="28"/>
        </w:rPr>
        <w:t>территориальной</w:t>
      </w:r>
      <w:proofErr w:type="gramEnd"/>
      <w:r w:rsidRPr="004B6BC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</w:p>
    <w:p w:rsidR="00C2034B" w:rsidRPr="004B6BC0" w:rsidRDefault="00C2034B" w:rsidP="004B6BC0">
      <w:pPr>
        <w:tabs>
          <w:tab w:val="left" w:pos="5805"/>
        </w:tabs>
        <w:jc w:val="left"/>
        <w:rPr>
          <w:szCs w:val="28"/>
        </w:rPr>
      </w:pPr>
      <w:r w:rsidRPr="004B6BC0">
        <w:rPr>
          <w:szCs w:val="28"/>
        </w:rPr>
        <w:t xml:space="preserve">избирательной комиссии  </w:t>
      </w:r>
    </w:p>
    <w:p w:rsidR="00C2034B" w:rsidRPr="004B6BC0" w:rsidRDefault="00C2034B" w:rsidP="004B6BC0">
      <w:pPr>
        <w:tabs>
          <w:tab w:val="left" w:pos="5805"/>
        </w:tabs>
        <w:jc w:val="left"/>
        <w:rPr>
          <w:szCs w:val="28"/>
        </w:rPr>
      </w:pPr>
      <w:proofErr w:type="gramStart"/>
      <w:r w:rsidRPr="004B6BC0">
        <w:rPr>
          <w:szCs w:val="28"/>
        </w:rPr>
        <w:t>Темрюкская</w:t>
      </w:r>
      <w:proofErr w:type="gramEnd"/>
      <w:r w:rsidRPr="004B6BC0">
        <w:rPr>
          <w:szCs w:val="28"/>
        </w:rPr>
        <w:t xml:space="preserve">                                                        </w:t>
      </w:r>
      <w:r w:rsidRPr="004B6BC0">
        <w:rPr>
          <w:szCs w:val="28"/>
        </w:rPr>
        <w:tab/>
      </w:r>
      <w:r w:rsidRPr="004B6BC0">
        <w:rPr>
          <w:szCs w:val="28"/>
        </w:rPr>
        <w:tab/>
      </w:r>
      <w:r w:rsidRPr="004B6BC0">
        <w:rPr>
          <w:szCs w:val="28"/>
        </w:rPr>
        <w:tab/>
      </w:r>
      <w:r w:rsidRPr="004B6BC0">
        <w:rPr>
          <w:szCs w:val="28"/>
        </w:rPr>
        <w:tab/>
      </w:r>
      <w:r w:rsidR="004B6BC0" w:rsidRPr="004B6BC0">
        <w:rPr>
          <w:szCs w:val="28"/>
        </w:rPr>
        <w:t xml:space="preserve"> </w:t>
      </w:r>
      <w:r w:rsidR="004B6BC0">
        <w:rPr>
          <w:szCs w:val="28"/>
        </w:rPr>
        <w:t xml:space="preserve"> </w:t>
      </w:r>
      <w:proofErr w:type="spellStart"/>
      <w:r w:rsidRPr="004B6BC0">
        <w:rPr>
          <w:szCs w:val="28"/>
        </w:rPr>
        <w:t>Ю.В.Левый</w:t>
      </w:r>
      <w:proofErr w:type="spellEnd"/>
      <w:r w:rsidRPr="004B6BC0">
        <w:rPr>
          <w:szCs w:val="28"/>
        </w:rPr>
        <w:t xml:space="preserve">                   </w:t>
      </w:r>
    </w:p>
    <w:p w:rsidR="00C2034B" w:rsidRPr="004B6BC0" w:rsidRDefault="00C2034B" w:rsidP="004B6BC0">
      <w:pPr>
        <w:tabs>
          <w:tab w:val="left" w:pos="3240"/>
        </w:tabs>
        <w:jc w:val="left"/>
        <w:rPr>
          <w:szCs w:val="28"/>
        </w:rPr>
      </w:pPr>
    </w:p>
    <w:p w:rsidR="00C2034B" w:rsidRPr="004B6BC0" w:rsidRDefault="00C2034B" w:rsidP="004B6BC0">
      <w:pPr>
        <w:tabs>
          <w:tab w:val="left" w:pos="3240"/>
        </w:tabs>
        <w:jc w:val="left"/>
        <w:rPr>
          <w:szCs w:val="28"/>
        </w:rPr>
      </w:pPr>
      <w:r w:rsidRPr="004B6BC0">
        <w:rPr>
          <w:szCs w:val="28"/>
        </w:rPr>
        <w:tab/>
      </w:r>
    </w:p>
    <w:p w:rsidR="00C2034B" w:rsidRPr="004B6BC0" w:rsidRDefault="00C2034B" w:rsidP="004B6BC0">
      <w:pPr>
        <w:jc w:val="left"/>
        <w:rPr>
          <w:szCs w:val="28"/>
        </w:rPr>
      </w:pPr>
      <w:r w:rsidRPr="004B6BC0">
        <w:rPr>
          <w:szCs w:val="28"/>
        </w:rPr>
        <w:t xml:space="preserve">Секретарь </w:t>
      </w:r>
      <w:proofErr w:type="gramStart"/>
      <w:r w:rsidRPr="004B6BC0">
        <w:rPr>
          <w:szCs w:val="28"/>
        </w:rPr>
        <w:t>территориальной</w:t>
      </w:r>
      <w:proofErr w:type="gramEnd"/>
    </w:p>
    <w:p w:rsidR="00C2034B" w:rsidRPr="004B6BC0" w:rsidRDefault="00C2034B" w:rsidP="004B6BC0">
      <w:pPr>
        <w:jc w:val="left"/>
        <w:rPr>
          <w:szCs w:val="28"/>
        </w:rPr>
      </w:pPr>
      <w:r w:rsidRPr="004B6BC0">
        <w:rPr>
          <w:szCs w:val="28"/>
        </w:rPr>
        <w:t>избирательной комиссии</w:t>
      </w:r>
    </w:p>
    <w:p w:rsidR="00C2034B" w:rsidRPr="004B6BC0" w:rsidRDefault="004B6BC0" w:rsidP="004B6BC0">
      <w:pPr>
        <w:jc w:val="left"/>
        <w:rPr>
          <w:szCs w:val="28"/>
        </w:rPr>
      </w:pPr>
      <w:r w:rsidRPr="004B6BC0">
        <w:rPr>
          <w:szCs w:val="28"/>
        </w:rPr>
        <w:t>Темрюкская</w:t>
      </w:r>
      <w:r w:rsidRPr="004B6BC0">
        <w:rPr>
          <w:szCs w:val="28"/>
        </w:rPr>
        <w:tab/>
      </w:r>
      <w:r w:rsidRPr="004B6BC0">
        <w:rPr>
          <w:szCs w:val="28"/>
        </w:rPr>
        <w:tab/>
      </w:r>
      <w:r w:rsidRPr="004B6BC0">
        <w:rPr>
          <w:szCs w:val="28"/>
        </w:rPr>
        <w:tab/>
      </w:r>
      <w:r w:rsidRPr="004B6BC0">
        <w:rPr>
          <w:szCs w:val="28"/>
        </w:rPr>
        <w:tab/>
      </w:r>
      <w:r w:rsidRPr="004B6BC0">
        <w:rPr>
          <w:szCs w:val="28"/>
        </w:rPr>
        <w:tab/>
      </w:r>
      <w:r w:rsidRPr="004B6BC0">
        <w:rPr>
          <w:szCs w:val="28"/>
        </w:rPr>
        <w:tab/>
      </w:r>
      <w:r w:rsidRPr="004B6BC0">
        <w:rPr>
          <w:szCs w:val="28"/>
        </w:rPr>
        <w:tab/>
      </w:r>
      <w:r w:rsidRPr="004B6BC0">
        <w:rPr>
          <w:szCs w:val="28"/>
        </w:rPr>
        <w:tab/>
      </w:r>
      <w:r>
        <w:rPr>
          <w:szCs w:val="28"/>
        </w:rPr>
        <w:t xml:space="preserve">      </w:t>
      </w:r>
      <w:proofErr w:type="spellStart"/>
      <w:r w:rsidR="00C2034B" w:rsidRPr="004B6BC0">
        <w:rPr>
          <w:szCs w:val="28"/>
        </w:rPr>
        <w:t>И.А.Черникова</w:t>
      </w:r>
      <w:proofErr w:type="spellEnd"/>
    </w:p>
    <w:p w:rsidR="00C2034B" w:rsidRDefault="00C2034B" w:rsidP="00C2034B">
      <w:pPr>
        <w:jc w:val="left"/>
        <w:rPr>
          <w:szCs w:val="28"/>
        </w:rPr>
      </w:pPr>
    </w:p>
    <w:p w:rsidR="00C2034B" w:rsidRDefault="00C2034B" w:rsidP="00C2034B">
      <w:pPr>
        <w:jc w:val="left"/>
        <w:rPr>
          <w:szCs w:val="28"/>
        </w:rPr>
      </w:pPr>
    </w:p>
    <w:p w:rsidR="00C2034B" w:rsidRDefault="00C2034B" w:rsidP="00C2034B">
      <w:pPr>
        <w:jc w:val="left"/>
        <w:rPr>
          <w:szCs w:val="28"/>
        </w:rPr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4B6BC0" w:rsidRDefault="004B6BC0" w:rsidP="00E8155E">
      <w:pPr>
        <w:pStyle w:val="a3"/>
        <w:ind w:left="4678"/>
        <w:jc w:val="center"/>
      </w:pPr>
    </w:p>
    <w:p w:rsidR="00A653C4" w:rsidRDefault="00A653C4" w:rsidP="00E8155E">
      <w:pPr>
        <w:pStyle w:val="a3"/>
        <w:ind w:left="4678"/>
        <w:jc w:val="center"/>
      </w:pPr>
    </w:p>
    <w:p w:rsidR="00A653C4" w:rsidRDefault="00A653C4" w:rsidP="00E8155E">
      <w:pPr>
        <w:pStyle w:val="a3"/>
        <w:ind w:left="4678"/>
        <w:jc w:val="center"/>
      </w:pPr>
    </w:p>
    <w:p w:rsidR="00A653C4" w:rsidRDefault="00A653C4" w:rsidP="00E8155E">
      <w:pPr>
        <w:pStyle w:val="a3"/>
        <w:ind w:left="4678"/>
        <w:jc w:val="center"/>
      </w:pPr>
    </w:p>
    <w:p w:rsidR="00E8155E" w:rsidRDefault="00E8155E" w:rsidP="00E8155E">
      <w:pPr>
        <w:pStyle w:val="a3"/>
        <w:ind w:left="4678"/>
        <w:jc w:val="center"/>
      </w:pPr>
      <w:r>
        <w:lastRenderedPageBreak/>
        <w:t>Приложение</w:t>
      </w:r>
    </w:p>
    <w:p w:rsidR="00E8155E" w:rsidRDefault="00E8155E" w:rsidP="00E8155E">
      <w:pPr>
        <w:pStyle w:val="a3"/>
        <w:ind w:left="4678"/>
        <w:jc w:val="center"/>
      </w:pPr>
    </w:p>
    <w:p w:rsidR="00E8155E" w:rsidRDefault="00E8155E" w:rsidP="00E8155E">
      <w:pPr>
        <w:ind w:left="4678"/>
        <w:jc w:val="center"/>
      </w:pPr>
      <w:r>
        <w:t xml:space="preserve">к </w:t>
      </w:r>
      <w:r w:rsidR="004B6BC0">
        <w:t xml:space="preserve">решению </w:t>
      </w:r>
      <w:proofErr w:type="gramStart"/>
      <w:r w:rsidR="004B6BC0">
        <w:t>территориальной</w:t>
      </w:r>
      <w:proofErr w:type="gramEnd"/>
      <w:r>
        <w:t xml:space="preserve"> избирательной</w:t>
      </w:r>
    </w:p>
    <w:p w:rsidR="00E8155E" w:rsidRDefault="00E8155E" w:rsidP="00E8155E">
      <w:pPr>
        <w:ind w:left="4678"/>
        <w:jc w:val="center"/>
      </w:pPr>
      <w:r>
        <w:t xml:space="preserve">комиссии </w:t>
      </w:r>
      <w:proofErr w:type="gramStart"/>
      <w:r w:rsidR="004B6BC0">
        <w:t>Темрюкская</w:t>
      </w:r>
      <w:proofErr w:type="gramEnd"/>
    </w:p>
    <w:p w:rsidR="00E8155E" w:rsidRDefault="00E8155E" w:rsidP="00E8155E">
      <w:pPr>
        <w:ind w:left="4678"/>
        <w:jc w:val="center"/>
      </w:pPr>
      <w:r>
        <w:t xml:space="preserve">от </w:t>
      </w:r>
      <w:r w:rsidR="004B6BC0">
        <w:t>30</w:t>
      </w:r>
      <w:r>
        <w:t xml:space="preserve"> января 2017 г. № </w:t>
      </w:r>
      <w:r w:rsidR="004B6BC0">
        <w:t>34</w:t>
      </w:r>
      <w:r>
        <w:t>/</w:t>
      </w:r>
      <w:r w:rsidR="004B6BC0">
        <w:t>317</w:t>
      </w:r>
    </w:p>
    <w:p w:rsidR="00453F0D" w:rsidRDefault="00453F0D" w:rsidP="00453F0D">
      <w:pPr>
        <w:pStyle w:val="a3"/>
        <w:tabs>
          <w:tab w:val="clear" w:pos="9355"/>
          <w:tab w:val="left" w:pos="6521"/>
          <w:tab w:val="center" w:pos="9356"/>
        </w:tabs>
        <w:rPr>
          <w:szCs w:val="28"/>
        </w:rPr>
      </w:pPr>
    </w:p>
    <w:p w:rsidR="00453F0D" w:rsidRDefault="00453F0D" w:rsidP="00453F0D">
      <w:pPr>
        <w:pStyle w:val="a3"/>
        <w:tabs>
          <w:tab w:val="clear" w:pos="9355"/>
          <w:tab w:val="left" w:pos="6521"/>
          <w:tab w:val="center" w:pos="9356"/>
        </w:tabs>
        <w:rPr>
          <w:szCs w:val="28"/>
        </w:rPr>
      </w:pPr>
    </w:p>
    <w:p w:rsidR="00453F0D" w:rsidRDefault="00453F0D" w:rsidP="00453F0D">
      <w:pPr>
        <w:ind w:right="75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:rsidR="00453F0D" w:rsidRDefault="00453F0D" w:rsidP="00453F0D">
      <w:pPr>
        <w:ind w:right="75"/>
        <w:jc w:val="center"/>
        <w:rPr>
          <w:b/>
          <w:szCs w:val="28"/>
        </w:rPr>
      </w:pPr>
      <w:r>
        <w:rPr>
          <w:b/>
          <w:szCs w:val="28"/>
        </w:rPr>
        <w:t>о деятельности</w:t>
      </w:r>
      <w:r w:rsidR="004B6BC0">
        <w:rPr>
          <w:b/>
          <w:szCs w:val="28"/>
        </w:rPr>
        <w:t xml:space="preserve"> территориальной </w:t>
      </w:r>
      <w:r>
        <w:rPr>
          <w:b/>
          <w:szCs w:val="28"/>
        </w:rPr>
        <w:t xml:space="preserve"> избирательной комиссии </w:t>
      </w:r>
      <w:proofErr w:type="gramStart"/>
      <w:r w:rsidR="004B6BC0">
        <w:rPr>
          <w:b/>
          <w:szCs w:val="28"/>
        </w:rPr>
        <w:t>Темрюкская</w:t>
      </w:r>
      <w:proofErr w:type="gramEnd"/>
    </w:p>
    <w:p w:rsidR="00453F0D" w:rsidRDefault="00453F0D" w:rsidP="00453F0D">
      <w:pPr>
        <w:ind w:right="75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по повышению правовой культуры избирателей (участников </w:t>
      </w:r>
      <w:proofErr w:type="gramEnd"/>
    </w:p>
    <w:p w:rsidR="00453F0D" w:rsidRDefault="00453F0D" w:rsidP="00453F0D">
      <w:pPr>
        <w:ind w:right="75"/>
        <w:jc w:val="center"/>
        <w:rPr>
          <w:b/>
        </w:rPr>
      </w:pPr>
      <w:r>
        <w:rPr>
          <w:b/>
          <w:szCs w:val="28"/>
        </w:rPr>
        <w:t xml:space="preserve">референдума) </w:t>
      </w:r>
      <w:r>
        <w:rPr>
          <w:b/>
        </w:rPr>
        <w:t xml:space="preserve">и других участников избирательного процесса, </w:t>
      </w:r>
    </w:p>
    <w:p w:rsidR="00453F0D" w:rsidRDefault="00453F0D" w:rsidP="00453F0D">
      <w:pPr>
        <w:ind w:right="75"/>
        <w:jc w:val="center"/>
        <w:rPr>
          <w:b/>
        </w:rPr>
      </w:pPr>
      <w:r>
        <w:rPr>
          <w:b/>
        </w:rPr>
        <w:t>обучению кадро</w:t>
      </w:r>
      <w:r w:rsidR="000E1EEB">
        <w:rPr>
          <w:b/>
        </w:rPr>
        <w:t>в избирательных комиссий за 2016</w:t>
      </w:r>
      <w:r>
        <w:rPr>
          <w:b/>
        </w:rPr>
        <w:t xml:space="preserve"> год</w:t>
      </w:r>
    </w:p>
    <w:p w:rsidR="00453F0D" w:rsidRDefault="00453F0D" w:rsidP="00453F0D">
      <w:pPr>
        <w:ind w:right="75"/>
        <w:jc w:val="center"/>
        <w:rPr>
          <w:b/>
          <w:szCs w:val="28"/>
        </w:rPr>
      </w:pPr>
    </w:p>
    <w:p w:rsidR="00453F0D" w:rsidRDefault="00453F0D" w:rsidP="00453F0D">
      <w:pPr>
        <w:rPr>
          <w:b/>
          <w:szCs w:val="28"/>
        </w:rPr>
      </w:pPr>
    </w:p>
    <w:p w:rsidR="00453F0D" w:rsidRDefault="00453F0D" w:rsidP="00453F0D">
      <w:pPr>
        <w:pStyle w:val="aa"/>
        <w:ind w:right="-2"/>
        <w:jc w:val="center"/>
        <w:rPr>
          <w:b/>
          <w:i/>
          <w:szCs w:val="28"/>
        </w:rPr>
      </w:pPr>
      <w:r>
        <w:rPr>
          <w:b/>
          <w:i/>
          <w:szCs w:val="28"/>
        </w:rPr>
        <w:t>1. Организационное обеспечение реализации мероприятий</w:t>
      </w:r>
    </w:p>
    <w:p w:rsidR="00453F0D" w:rsidRDefault="00453F0D" w:rsidP="00453F0D">
      <w:pPr>
        <w:pStyle w:val="aa"/>
        <w:ind w:right="-2"/>
        <w:jc w:val="center"/>
        <w:rPr>
          <w:b/>
          <w:i/>
          <w:szCs w:val="28"/>
        </w:rPr>
      </w:pPr>
    </w:p>
    <w:p w:rsidR="00F55C57" w:rsidRDefault="00F55C57" w:rsidP="00F55C57">
      <w:pPr>
        <w:pStyle w:val="aa"/>
        <w:spacing w:line="360" w:lineRule="auto"/>
        <w:ind w:right="-2" w:firstLine="709"/>
        <w:rPr>
          <w:szCs w:val="28"/>
        </w:rPr>
      </w:pPr>
      <w:r w:rsidRPr="002B5708">
        <w:rPr>
          <w:szCs w:val="28"/>
        </w:rPr>
        <w:t xml:space="preserve">В соответствии </w:t>
      </w:r>
      <w:r w:rsidR="004B6BC0">
        <w:rPr>
          <w:szCs w:val="28"/>
        </w:rPr>
        <w:t>с</w:t>
      </w:r>
      <w:r>
        <w:t xml:space="preserve"> планом</w:t>
      </w:r>
      <w:r w:rsidRPr="00892182">
        <w:t xml:space="preserve"> основных мероприятий </w:t>
      </w:r>
      <w:r w:rsidR="004B6BC0">
        <w:t xml:space="preserve">территориальной </w:t>
      </w:r>
      <w:r w:rsidRPr="00892182">
        <w:t xml:space="preserve">избирательной комиссии </w:t>
      </w:r>
      <w:r w:rsidR="004B6BC0">
        <w:t>Темрюкская</w:t>
      </w:r>
      <w:r w:rsidRPr="00892182">
        <w:t xml:space="preserve"> по повышению правовой культуры избирателей (участников референдума) и других участников избирательного процесса, обучению кадро</w:t>
      </w:r>
      <w:r>
        <w:t>в избирательных комиссий на 2016</w:t>
      </w:r>
      <w:r w:rsidR="00475233">
        <w:t> </w:t>
      </w:r>
      <w:r w:rsidRPr="00892182">
        <w:t>год</w:t>
      </w:r>
      <w:r w:rsidRPr="002B5708">
        <w:rPr>
          <w:szCs w:val="28"/>
        </w:rPr>
        <w:t xml:space="preserve"> (далее </w:t>
      </w:r>
      <w:proofErr w:type="gramStart"/>
      <w:r w:rsidRPr="002B5708">
        <w:rPr>
          <w:szCs w:val="28"/>
        </w:rPr>
        <w:t>–</w:t>
      </w:r>
      <w:r w:rsidR="004B6BC0">
        <w:rPr>
          <w:szCs w:val="28"/>
        </w:rPr>
        <w:t>П</w:t>
      </w:r>
      <w:proofErr w:type="gramEnd"/>
      <w:r w:rsidRPr="002B5708">
        <w:rPr>
          <w:szCs w:val="28"/>
        </w:rPr>
        <w:t>лан), утвержденным</w:t>
      </w:r>
      <w:r w:rsidRPr="00711A32">
        <w:t xml:space="preserve"> </w:t>
      </w:r>
      <w:r w:rsidR="004B6BC0">
        <w:t>решением территориальной</w:t>
      </w:r>
      <w:r w:rsidRPr="00A35C98">
        <w:rPr>
          <w:szCs w:val="28"/>
        </w:rPr>
        <w:t xml:space="preserve"> </w:t>
      </w:r>
      <w:r w:rsidRPr="004A042A">
        <w:rPr>
          <w:szCs w:val="28"/>
        </w:rPr>
        <w:t xml:space="preserve">избирательной комиссии </w:t>
      </w:r>
      <w:r w:rsidR="004B6BC0">
        <w:rPr>
          <w:szCs w:val="28"/>
        </w:rPr>
        <w:t>Темрюкская</w:t>
      </w:r>
      <w:r w:rsidRPr="004A042A">
        <w:rPr>
          <w:szCs w:val="28"/>
        </w:rPr>
        <w:t xml:space="preserve"> </w:t>
      </w:r>
      <w:r w:rsidR="004B6BC0">
        <w:rPr>
          <w:szCs w:val="28"/>
        </w:rPr>
        <w:t>от 29 января 2016 года № 170/1600</w:t>
      </w:r>
      <w:r>
        <w:rPr>
          <w:szCs w:val="28"/>
        </w:rPr>
        <w:t xml:space="preserve">, </w:t>
      </w:r>
      <w:r w:rsidRPr="002B5708">
        <w:rPr>
          <w:szCs w:val="28"/>
        </w:rPr>
        <w:t>был</w:t>
      </w:r>
      <w:r>
        <w:rPr>
          <w:szCs w:val="28"/>
        </w:rPr>
        <w:t>и</w:t>
      </w:r>
      <w:r w:rsidRPr="002B5708">
        <w:rPr>
          <w:szCs w:val="28"/>
        </w:rPr>
        <w:t xml:space="preserve"> </w:t>
      </w:r>
      <w:r>
        <w:rPr>
          <w:szCs w:val="28"/>
        </w:rPr>
        <w:t>проведены</w:t>
      </w:r>
      <w:r w:rsidRPr="002B5708">
        <w:rPr>
          <w:szCs w:val="28"/>
        </w:rPr>
        <w:t xml:space="preserve"> </w:t>
      </w:r>
      <w:r>
        <w:rPr>
          <w:szCs w:val="28"/>
        </w:rPr>
        <w:t>мероприятия, направленные</w:t>
      </w:r>
      <w:r w:rsidRPr="002B5708">
        <w:rPr>
          <w:szCs w:val="28"/>
        </w:rPr>
        <w:t xml:space="preserve"> на повышение уровня профессиональной подготовки организаторов вы</w:t>
      </w:r>
      <w:r>
        <w:rPr>
          <w:szCs w:val="28"/>
        </w:rPr>
        <w:t xml:space="preserve">боров, </w:t>
      </w:r>
      <w:r w:rsidRPr="002B5708">
        <w:rPr>
          <w:szCs w:val="28"/>
        </w:rPr>
        <w:t>правовой культуры избирателей.</w:t>
      </w:r>
    </w:p>
    <w:p w:rsidR="0049161B" w:rsidRDefault="0049161B" w:rsidP="0049161B">
      <w:pPr>
        <w:spacing w:line="360" w:lineRule="auto"/>
        <w:ind w:firstLine="720"/>
      </w:pPr>
      <w:proofErr w:type="gramStart"/>
      <w:r>
        <w:t>Основн</w:t>
      </w:r>
      <w:r w:rsidRPr="00AA32D5">
        <w:t xml:space="preserve">ое внимание </w:t>
      </w:r>
      <w:r w:rsidR="004B6BC0">
        <w:t xml:space="preserve">территориальной </w:t>
      </w:r>
      <w:r w:rsidRPr="00AA32D5">
        <w:t xml:space="preserve">избирательной комиссией </w:t>
      </w:r>
      <w:r w:rsidR="004B6BC0">
        <w:t>Темрюкская</w:t>
      </w:r>
      <w:r w:rsidRPr="00AA32D5">
        <w:t xml:space="preserve"> </w:t>
      </w:r>
      <w:r>
        <w:t xml:space="preserve">было </w:t>
      </w:r>
      <w:r w:rsidRPr="00AA32D5">
        <w:t>удел</w:t>
      </w:r>
      <w:r>
        <w:t>ено</w:t>
      </w:r>
      <w:r w:rsidRPr="00AA32D5">
        <w:t xml:space="preserve"> </w:t>
      </w:r>
      <w:r>
        <w:t xml:space="preserve">организации и проведению на территории </w:t>
      </w:r>
      <w:r w:rsidR="004B6BC0">
        <w:t>муниципального образования Темрюкский район</w:t>
      </w:r>
      <w:r>
        <w:t xml:space="preserve"> выборов депутатов Государственной Думы Федерального Собрания Российской Федерации седьмого созыва, дополнительных выборов депутат</w:t>
      </w:r>
      <w:r w:rsidR="004B6BC0">
        <w:t>ов</w:t>
      </w:r>
      <w:r>
        <w:t xml:space="preserve"> </w:t>
      </w:r>
      <w:r w:rsidR="004B6BC0">
        <w:t>Совета муниципального образования Темрюкский район</w:t>
      </w:r>
      <w:r>
        <w:t xml:space="preserve"> </w:t>
      </w:r>
      <w:r w:rsidR="004B6BC0">
        <w:t>шестого</w:t>
      </w:r>
      <w:r>
        <w:t xml:space="preserve"> созыва по </w:t>
      </w:r>
      <w:r w:rsidR="004B6BC0">
        <w:t xml:space="preserve">Темрюкскому районному </w:t>
      </w:r>
      <w:proofErr w:type="spellStart"/>
      <w:r w:rsidR="004B6BC0">
        <w:t>трехмандатному</w:t>
      </w:r>
      <w:proofErr w:type="spellEnd"/>
      <w:r>
        <w:t xml:space="preserve"> избирательному округу № </w:t>
      </w:r>
      <w:r w:rsidR="004B6BC0">
        <w:t>10</w:t>
      </w:r>
      <w:r>
        <w:t>, выборов глав</w:t>
      </w:r>
      <w:r w:rsidR="004B6BC0">
        <w:t>ы</w:t>
      </w:r>
      <w:r>
        <w:t xml:space="preserve"> </w:t>
      </w:r>
      <w:proofErr w:type="spellStart"/>
      <w:r w:rsidR="004B6BC0">
        <w:t>Курчанского</w:t>
      </w:r>
      <w:proofErr w:type="spellEnd"/>
      <w:r w:rsidR="004B6BC0">
        <w:t xml:space="preserve"> сельского поселения Темрюкского района</w:t>
      </w:r>
      <w:r>
        <w:t xml:space="preserve">, состоявшихся </w:t>
      </w:r>
      <w:r w:rsidR="0061629C">
        <w:t>18</w:t>
      </w:r>
      <w:r w:rsidR="006906E3">
        <w:rPr>
          <w:szCs w:val="28"/>
        </w:rPr>
        <w:t> </w:t>
      </w:r>
      <w:r w:rsidR="0061629C">
        <w:t>сентября</w:t>
      </w:r>
      <w:r>
        <w:t xml:space="preserve"> 2016</w:t>
      </w:r>
      <w:r w:rsidR="006906E3">
        <w:rPr>
          <w:szCs w:val="28"/>
        </w:rPr>
        <w:t> </w:t>
      </w:r>
      <w:r>
        <w:t>года</w:t>
      </w:r>
      <w:r w:rsidR="0061629C">
        <w:t>.</w:t>
      </w:r>
      <w:proofErr w:type="gramEnd"/>
    </w:p>
    <w:p w:rsidR="0049161B" w:rsidRDefault="0049161B" w:rsidP="0049161B">
      <w:pPr>
        <w:spacing w:line="360" w:lineRule="auto"/>
        <w:ind w:firstLine="720"/>
      </w:pPr>
      <w:r>
        <w:t>В рамках подготовки и проведения</w:t>
      </w:r>
      <w:r w:rsidRPr="00AA32D5">
        <w:t xml:space="preserve"> выборов </w:t>
      </w:r>
      <w:r w:rsidR="00010D2D">
        <w:t xml:space="preserve">территориальная </w:t>
      </w:r>
      <w:r w:rsidRPr="00AA32D5">
        <w:t xml:space="preserve">избирательная комиссия </w:t>
      </w:r>
      <w:r w:rsidR="00010D2D">
        <w:t>Темрюкская</w:t>
      </w:r>
      <w:r w:rsidRPr="00AA32D5">
        <w:t xml:space="preserve"> оказывала правовую, методическую, </w:t>
      </w:r>
      <w:r w:rsidRPr="00AA32D5">
        <w:lastRenderedPageBreak/>
        <w:t xml:space="preserve">информационную и организационную помощь </w:t>
      </w:r>
      <w:r>
        <w:t>нижестоящим избирательным комиссиям, а также иным участникам избирательного процесса</w:t>
      </w:r>
      <w:r w:rsidRPr="00AA32D5">
        <w:t xml:space="preserve">. </w:t>
      </w:r>
    </w:p>
    <w:p w:rsidR="003D6D41" w:rsidRDefault="003D6D41" w:rsidP="003D6D41">
      <w:pPr>
        <w:pStyle w:val="14-150"/>
        <w:tabs>
          <w:tab w:val="right" w:pos="9355"/>
        </w:tabs>
      </w:pPr>
      <w:proofErr w:type="gramStart"/>
      <w:r>
        <w:t>Весь период территориальная избирательная комиссия Темрюкская в</w:t>
      </w:r>
      <w:r w:rsidRPr="00996CCB">
        <w:t>заимодейств</w:t>
      </w:r>
      <w:r>
        <w:t>овала</w:t>
      </w:r>
      <w:r w:rsidRPr="00996CCB">
        <w:t xml:space="preserve"> с </w:t>
      </w:r>
      <w:r>
        <w:t xml:space="preserve">администрацией муниципального образования Темрюкский район, Советом муниципального образования Темрюкский район, с </w:t>
      </w:r>
      <w:r w:rsidRPr="00996CCB">
        <w:t xml:space="preserve">органами </w:t>
      </w:r>
      <w:r>
        <w:t xml:space="preserve">местного самоуправления поселений муниципального образования Темрюкский район, </w:t>
      </w:r>
      <w:r w:rsidRPr="00996CCB">
        <w:t>по вопросам оказания содействия избирательным комиссиям в реализации их полномочий</w:t>
      </w:r>
      <w:r>
        <w:t>, по вопросам организации обучающих мероприятий для членов участковых избирательных комиссий, их резерва, представителей политических партий.</w:t>
      </w:r>
      <w:proofErr w:type="gramEnd"/>
    </w:p>
    <w:p w:rsidR="003D6D41" w:rsidRDefault="003D6D41" w:rsidP="003D6D41">
      <w:pPr>
        <w:pStyle w:val="14-150"/>
        <w:tabs>
          <w:tab w:val="right" w:pos="9355"/>
        </w:tabs>
      </w:pPr>
      <w:r>
        <w:t>Осуществлялось в</w:t>
      </w:r>
      <w:r w:rsidRPr="00996CCB">
        <w:t>заимодействие</w:t>
      </w:r>
      <w:r>
        <w:t xml:space="preserve"> с правоохранительными органами, </w:t>
      </w:r>
      <w:r w:rsidRPr="00996CCB">
        <w:t>средствами массовой информации</w:t>
      </w:r>
      <w:r>
        <w:t>,</w:t>
      </w:r>
      <w:r w:rsidRPr="00996CCB">
        <w:t xml:space="preserve"> </w:t>
      </w:r>
      <w:r>
        <w:t>взаимодействие с местными организациями общероссийских общественных организаций инвалидов.</w:t>
      </w:r>
    </w:p>
    <w:p w:rsidR="003D6D41" w:rsidRDefault="003D6D41" w:rsidP="003D6D41">
      <w:pPr>
        <w:autoSpaceDE w:val="0"/>
        <w:autoSpaceDN w:val="0"/>
        <w:adjustRightInd w:val="0"/>
        <w:spacing w:line="360" w:lineRule="auto"/>
        <w:ind w:firstLine="7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Территориальной избирательной комиссией </w:t>
      </w:r>
      <w:proofErr w:type="gramStart"/>
      <w:r>
        <w:rPr>
          <w:rFonts w:eastAsia="Calibri"/>
          <w:szCs w:val="28"/>
        </w:rPr>
        <w:t>Темрюкская</w:t>
      </w:r>
      <w:proofErr w:type="gramEnd"/>
      <w:r>
        <w:rPr>
          <w:rFonts w:eastAsia="Calibri"/>
          <w:szCs w:val="28"/>
        </w:rPr>
        <w:t xml:space="preserve"> осуществлялось взаимодействие с учреждениями санаторно-курортного комплекса в целях информирования соответствующих категорий избирателей, а также создания условий для их голосования.</w:t>
      </w:r>
    </w:p>
    <w:p w:rsidR="003D6D41" w:rsidRPr="001A646A" w:rsidRDefault="003D6D41" w:rsidP="003D6D41">
      <w:pPr>
        <w:spacing w:line="360" w:lineRule="auto"/>
        <w:ind w:firstLine="709"/>
      </w:pPr>
      <w:r>
        <w:rPr>
          <w:rFonts w:eastAsia="Calibri"/>
          <w:szCs w:val="28"/>
        </w:rPr>
        <w:t xml:space="preserve">Территориальной избирательной комиссией </w:t>
      </w:r>
      <w:proofErr w:type="gramStart"/>
      <w:r>
        <w:rPr>
          <w:rFonts w:eastAsia="Calibri"/>
          <w:szCs w:val="28"/>
        </w:rPr>
        <w:t>Темрюкская</w:t>
      </w:r>
      <w:proofErr w:type="gramEnd"/>
      <w:r>
        <w:rPr>
          <w:rFonts w:eastAsia="Calibri"/>
          <w:szCs w:val="28"/>
        </w:rPr>
        <w:t xml:space="preserve"> </w:t>
      </w:r>
      <w:r>
        <w:t>б</w:t>
      </w:r>
      <w:r w:rsidRPr="001A646A">
        <w:t>ыло обеспечено голосование избирателей, задействованных на строительстве моста через Керченский пролив. Налажено взаимодействие с ООО «</w:t>
      </w:r>
      <w:proofErr w:type="spellStart"/>
      <w:r w:rsidRPr="001A646A">
        <w:t>Стройгазмонтаж</w:t>
      </w:r>
      <w:proofErr w:type="spellEnd"/>
      <w:r w:rsidRPr="001A646A">
        <w:t xml:space="preserve">» и другими подрядными организациями (около 50), ведущими строительство моста, </w:t>
      </w:r>
      <w:r>
        <w:t>по обеспечению</w:t>
      </w:r>
      <w:r w:rsidRPr="001A646A">
        <w:t xml:space="preserve"> избирательных прав строителей (около 4200 человек, которые работа</w:t>
      </w:r>
      <w:r>
        <w:t>ли</w:t>
      </w:r>
      <w:r w:rsidRPr="001A646A">
        <w:t xml:space="preserve"> вахтовым методом). На территории вахтового городка, где проживало около 2 тысяч человек, был создан избирательный участок</w:t>
      </w:r>
      <w:r w:rsidRPr="00191320">
        <w:t xml:space="preserve"> </w:t>
      </w:r>
      <w:r>
        <w:t xml:space="preserve">в месте временного пребывания строителей №49-99, сформирована участковая </w:t>
      </w:r>
      <w:r w:rsidR="00A823F5">
        <w:t xml:space="preserve">избирательная </w:t>
      </w:r>
      <w:r>
        <w:t>комиссия</w:t>
      </w:r>
      <w:r w:rsidRPr="001A646A">
        <w:t>.</w:t>
      </w:r>
    </w:p>
    <w:p w:rsidR="003D6D41" w:rsidRDefault="00453F0D" w:rsidP="003D6D41">
      <w:pPr>
        <w:pStyle w:val="3"/>
        <w:spacing w:after="0" w:line="360" w:lineRule="auto"/>
        <w:ind w:left="0" w:firstLine="709"/>
        <w:rPr>
          <w:bCs/>
          <w:szCs w:val="28"/>
        </w:rPr>
      </w:pPr>
      <w:r>
        <w:rPr>
          <w:sz w:val="28"/>
          <w:szCs w:val="28"/>
        </w:rPr>
        <w:t>В целях организационно-методиче</w:t>
      </w:r>
      <w:r w:rsidR="00CF2311">
        <w:rPr>
          <w:sz w:val="28"/>
          <w:szCs w:val="28"/>
        </w:rPr>
        <w:t xml:space="preserve">ского обеспечения деятельности </w:t>
      </w:r>
      <w:r>
        <w:rPr>
          <w:sz w:val="28"/>
          <w:szCs w:val="28"/>
        </w:rPr>
        <w:t>по повышению правовой культуры различных категорий участников избирательного процесса были разработаны и утверждены на заседаниях</w:t>
      </w:r>
      <w:r w:rsidR="003D6D4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3D6D41">
        <w:rPr>
          <w:sz w:val="28"/>
          <w:szCs w:val="28"/>
        </w:rPr>
        <w:t xml:space="preserve">решения: </w:t>
      </w:r>
    </w:p>
    <w:p w:rsidR="003D6D41" w:rsidRPr="00701859" w:rsidRDefault="003D6D41" w:rsidP="003D6D41">
      <w:pPr>
        <w:spacing w:line="360" w:lineRule="auto"/>
        <w:ind w:firstLine="709"/>
        <w:rPr>
          <w:szCs w:val="28"/>
        </w:rPr>
      </w:pPr>
      <w:r w:rsidRPr="00701859">
        <w:rPr>
          <w:szCs w:val="28"/>
        </w:rPr>
        <w:lastRenderedPageBreak/>
        <w:t xml:space="preserve">- решение территориальной избирательной комиссии </w:t>
      </w:r>
      <w:proofErr w:type="gramStart"/>
      <w:r w:rsidRPr="00701859">
        <w:rPr>
          <w:szCs w:val="28"/>
        </w:rPr>
        <w:t>Темрюкская</w:t>
      </w:r>
      <w:proofErr w:type="gramEnd"/>
      <w:r w:rsidRPr="00701859">
        <w:rPr>
          <w:szCs w:val="28"/>
        </w:rPr>
        <w:t xml:space="preserve"> от 29.01.2016 года № 170/ 1600</w:t>
      </w:r>
      <w:r w:rsidRPr="00701859">
        <w:rPr>
          <w:color w:val="000000"/>
          <w:szCs w:val="28"/>
        </w:rPr>
        <w:t xml:space="preserve"> «</w:t>
      </w:r>
      <w:r w:rsidRPr="00701859">
        <w:rPr>
          <w:szCs w:val="28"/>
        </w:rPr>
        <w:t>О плане мероприятий по повышению правовой культуры избирателей (участников референдума) и обучению организаторов выборов и референдумов территориальной избирательной комиссией Темрюкская на 2016 г.»;</w:t>
      </w:r>
    </w:p>
    <w:p w:rsidR="003D6D41" w:rsidRPr="00701859" w:rsidRDefault="003D6D41" w:rsidP="003D6D41">
      <w:pPr>
        <w:spacing w:line="360" w:lineRule="auto"/>
        <w:ind w:firstLine="709"/>
        <w:rPr>
          <w:color w:val="000000"/>
          <w:szCs w:val="28"/>
        </w:rPr>
      </w:pPr>
      <w:r w:rsidRPr="00701859">
        <w:rPr>
          <w:szCs w:val="28"/>
        </w:rPr>
        <w:t xml:space="preserve">- решение территориальной избирательной комиссии </w:t>
      </w:r>
      <w:proofErr w:type="gramStart"/>
      <w:r w:rsidRPr="00701859">
        <w:rPr>
          <w:szCs w:val="28"/>
        </w:rPr>
        <w:t>Темрюкская</w:t>
      </w:r>
      <w:proofErr w:type="gramEnd"/>
      <w:r w:rsidRPr="00701859">
        <w:rPr>
          <w:szCs w:val="28"/>
        </w:rPr>
        <w:t xml:space="preserve"> от 29.01.2016 года № 170/1602</w:t>
      </w:r>
      <w:r w:rsidRPr="00701859">
        <w:rPr>
          <w:color w:val="000000"/>
          <w:szCs w:val="28"/>
        </w:rPr>
        <w:t xml:space="preserve"> «О проведении Дня молодого избирателя в муниципальном образовании Темрюкский район»;</w:t>
      </w:r>
    </w:p>
    <w:p w:rsidR="003D6D41" w:rsidRPr="00701859" w:rsidRDefault="003D6D41" w:rsidP="003D6D41">
      <w:pPr>
        <w:spacing w:line="360" w:lineRule="auto"/>
        <w:ind w:firstLine="709"/>
        <w:rPr>
          <w:szCs w:val="28"/>
        </w:rPr>
      </w:pPr>
      <w:r w:rsidRPr="00701859">
        <w:rPr>
          <w:color w:val="000000"/>
          <w:szCs w:val="28"/>
          <w:shd w:val="clear" w:color="auto" w:fill="FFFFFF"/>
        </w:rPr>
        <w:t xml:space="preserve">- </w:t>
      </w:r>
      <w:r w:rsidRPr="00701859">
        <w:rPr>
          <w:szCs w:val="28"/>
        </w:rPr>
        <w:t xml:space="preserve">решение территориальной избирательной комиссии </w:t>
      </w:r>
      <w:proofErr w:type="gramStart"/>
      <w:r w:rsidRPr="00701859">
        <w:rPr>
          <w:szCs w:val="28"/>
        </w:rPr>
        <w:t>Темрюкская</w:t>
      </w:r>
      <w:proofErr w:type="gramEnd"/>
      <w:r w:rsidRPr="00701859">
        <w:rPr>
          <w:szCs w:val="28"/>
        </w:rPr>
        <w:t xml:space="preserve"> от 11.03.2016 года № 172/1605</w:t>
      </w:r>
      <w:r w:rsidRPr="00701859">
        <w:rPr>
          <w:color w:val="000000"/>
          <w:szCs w:val="28"/>
          <w:shd w:val="clear" w:color="auto" w:fill="FFFFFF"/>
        </w:rPr>
        <w:t xml:space="preserve"> «</w:t>
      </w:r>
      <w:r w:rsidRPr="00701859">
        <w:rPr>
          <w:szCs w:val="28"/>
        </w:rPr>
        <w:t>О Концепции обучения кадров избирательных комиссий и других участников избирательного (</w:t>
      </w:r>
      <w:proofErr w:type="spellStart"/>
      <w:r w:rsidRPr="00701859">
        <w:rPr>
          <w:szCs w:val="28"/>
        </w:rPr>
        <w:t>референдумного</w:t>
      </w:r>
      <w:proofErr w:type="spellEnd"/>
      <w:r w:rsidRPr="00701859">
        <w:rPr>
          <w:szCs w:val="28"/>
        </w:rPr>
        <w:t>) процесса в муниципальном образовании Темрюкский район в 2016–2018 годах»;</w:t>
      </w:r>
    </w:p>
    <w:p w:rsidR="003D6D41" w:rsidRPr="00701859" w:rsidRDefault="003D6D41" w:rsidP="003D6D41">
      <w:pPr>
        <w:spacing w:line="360" w:lineRule="auto"/>
        <w:ind w:firstLine="709"/>
        <w:rPr>
          <w:szCs w:val="28"/>
        </w:rPr>
      </w:pPr>
      <w:proofErr w:type="gramStart"/>
      <w:r w:rsidRPr="00701859">
        <w:rPr>
          <w:szCs w:val="28"/>
        </w:rPr>
        <w:t xml:space="preserve">- решение территориальной избирательной комиссии Темрюкская от 04.07.2016 года № 4/43 «О Рабочей группе территориальной избирательной комиссии Темрюкская по информационным спорам и иным вопросам информационного обеспечения  на период подготовки и проведения выборов депутатов Государственной Думы Федерального Собрания Российской Федерации седьмого созыва, дополнительных выборов депутатов Совета муниципального образования Темрюкский район шестого созыва, выборов главы </w:t>
      </w:r>
      <w:proofErr w:type="spellStart"/>
      <w:r w:rsidRPr="00701859">
        <w:rPr>
          <w:szCs w:val="28"/>
        </w:rPr>
        <w:t>Курчанского</w:t>
      </w:r>
      <w:proofErr w:type="spellEnd"/>
      <w:r w:rsidRPr="00701859">
        <w:rPr>
          <w:szCs w:val="28"/>
        </w:rPr>
        <w:t xml:space="preserve"> сельского поселения Темрюкского района»;</w:t>
      </w:r>
      <w:proofErr w:type="gramEnd"/>
    </w:p>
    <w:p w:rsidR="003D6D41" w:rsidRPr="00701859" w:rsidRDefault="003D6D41" w:rsidP="003D6D41">
      <w:pPr>
        <w:spacing w:line="360" w:lineRule="auto"/>
        <w:ind w:firstLine="709"/>
        <w:rPr>
          <w:szCs w:val="28"/>
        </w:rPr>
      </w:pPr>
      <w:r w:rsidRPr="00701859">
        <w:rPr>
          <w:szCs w:val="28"/>
        </w:rPr>
        <w:t xml:space="preserve">- решение территориальной избирательной комиссии </w:t>
      </w:r>
      <w:proofErr w:type="gramStart"/>
      <w:r w:rsidRPr="00701859">
        <w:rPr>
          <w:szCs w:val="28"/>
        </w:rPr>
        <w:t>Темрюкская</w:t>
      </w:r>
      <w:proofErr w:type="gramEnd"/>
      <w:r w:rsidRPr="00701859">
        <w:rPr>
          <w:szCs w:val="28"/>
        </w:rPr>
        <w:t xml:space="preserve"> от 11.07.2016 года № 5/50 «О предложении органам местного самоуправления муниципального образования Темрюкский район выделить и оборудовать специальные места для размещения предвыборных печатных агитационных материалов на территории избирательных участков»;</w:t>
      </w:r>
    </w:p>
    <w:p w:rsidR="003D6D41" w:rsidRPr="00701859" w:rsidRDefault="003D6D41" w:rsidP="003D6D41">
      <w:pPr>
        <w:spacing w:line="360" w:lineRule="auto"/>
        <w:ind w:firstLine="709"/>
        <w:rPr>
          <w:szCs w:val="28"/>
        </w:rPr>
      </w:pPr>
      <w:proofErr w:type="gramStart"/>
      <w:r w:rsidRPr="00701859">
        <w:rPr>
          <w:szCs w:val="28"/>
        </w:rPr>
        <w:t xml:space="preserve">- решение территориальной избирательной комиссии Темрюкская от 11.07.2016 года №5/51 «О тексте информационного сообщения территориальной избирательной комиссии Темрюкская для избирательных объединений о порядке извещения избирательной комиссии, организующей выборы, о проведении мероприятий, связанных с выдвижением своих </w:t>
      </w:r>
      <w:r w:rsidRPr="00701859">
        <w:rPr>
          <w:szCs w:val="28"/>
        </w:rPr>
        <w:lastRenderedPageBreak/>
        <w:t>кандидатов в депутаты и на иные выборные должности в органах государственной власти и органах местного самоуправления»;</w:t>
      </w:r>
      <w:proofErr w:type="gramEnd"/>
    </w:p>
    <w:p w:rsidR="003D6D41" w:rsidRPr="00701859" w:rsidRDefault="003D6D41" w:rsidP="003D6D41">
      <w:pPr>
        <w:spacing w:line="360" w:lineRule="auto"/>
        <w:ind w:firstLine="709"/>
        <w:rPr>
          <w:rStyle w:val="af4"/>
          <w:i w:val="0"/>
          <w:iCs w:val="0"/>
          <w:szCs w:val="28"/>
        </w:rPr>
      </w:pPr>
      <w:r w:rsidRPr="00701859">
        <w:rPr>
          <w:szCs w:val="28"/>
        </w:rPr>
        <w:t xml:space="preserve">- решение территориальной избирательной комиссии </w:t>
      </w:r>
      <w:proofErr w:type="gramStart"/>
      <w:r w:rsidRPr="00701859">
        <w:rPr>
          <w:szCs w:val="28"/>
        </w:rPr>
        <w:t>Темрюкская</w:t>
      </w:r>
      <w:proofErr w:type="gramEnd"/>
      <w:r w:rsidRPr="00701859">
        <w:rPr>
          <w:szCs w:val="28"/>
        </w:rPr>
        <w:t xml:space="preserve"> от 15.07.2016 года № 6/60 «</w:t>
      </w:r>
      <w:r w:rsidRPr="00701859">
        <w:rPr>
          <w:rStyle w:val="af4"/>
          <w:i w:val="0"/>
          <w:szCs w:val="28"/>
        </w:rPr>
        <w:t>Об уточнении общего текста информационного сообщения о приеме предложений по кандидатурам для дополнительного  зачисления в резерв составов участковых комиссий»;</w:t>
      </w:r>
    </w:p>
    <w:p w:rsidR="003D6D41" w:rsidRPr="00701859" w:rsidRDefault="003D6D41" w:rsidP="003D6D41">
      <w:pPr>
        <w:spacing w:line="360" w:lineRule="auto"/>
        <w:ind w:firstLine="709"/>
        <w:rPr>
          <w:szCs w:val="28"/>
        </w:rPr>
      </w:pPr>
      <w:proofErr w:type="gramStart"/>
      <w:r w:rsidRPr="00701859">
        <w:rPr>
          <w:rStyle w:val="af4"/>
          <w:i w:val="0"/>
          <w:szCs w:val="28"/>
        </w:rPr>
        <w:t>-</w:t>
      </w:r>
      <w:r w:rsidRPr="00701859">
        <w:rPr>
          <w:szCs w:val="28"/>
        </w:rPr>
        <w:t xml:space="preserve"> решение территориальной избирательной комиссии Темрюкская от 04.08.2016 года № 11/84 «О проведении жеребьевки по распределению бесплатной печатной площади в газете «Тамань» между политическими партиями, выдвинувшими зарегистрированные федеральные списки кандидатов, зарегистрированными кандидатами на выборах депутатов Государственной Думы Федерального Собрания Российской Федерации седьмого созыва, проводимых в единый день голосования 18 сентября 2016 года»;</w:t>
      </w:r>
      <w:proofErr w:type="gramEnd"/>
    </w:p>
    <w:p w:rsidR="003D6D41" w:rsidRPr="00701859" w:rsidRDefault="003D6D41" w:rsidP="003D6D41">
      <w:pPr>
        <w:spacing w:line="360" w:lineRule="auto"/>
        <w:ind w:firstLine="709"/>
        <w:rPr>
          <w:szCs w:val="28"/>
        </w:rPr>
      </w:pPr>
      <w:proofErr w:type="gramStart"/>
      <w:r w:rsidRPr="00701859">
        <w:rPr>
          <w:rStyle w:val="af4"/>
          <w:i w:val="0"/>
          <w:szCs w:val="28"/>
        </w:rPr>
        <w:t>-</w:t>
      </w:r>
      <w:r w:rsidRPr="00701859">
        <w:rPr>
          <w:szCs w:val="28"/>
        </w:rPr>
        <w:t xml:space="preserve"> решение территориальной избирательной комиссии Темрюкская от 15.08.2016 года № 15/133 «О результатах жеребьевки по распределению между политическими партиями, зарегистрированными кандидатами в депутаты Государственной Думы Федерального Собрания Российской Федерации седьмого созыва бесплатной печатной площади для публикации предвыборных агитационных материалов в региональном государственной периодическом печатном издании газете «Тамань» и другие.</w:t>
      </w:r>
      <w:proofErr w:type="gramEnd"/>
    </w:p>
    <w:p w:rsidR="00453F0D" w:rsidRPr="00475233" w:rsidRDefault="00453F0D" w:rsidP="00453F0D">
      <w:pPr>
        <w:pStyle w:val="ae"/>
        <w:ind w:left="0"/>
        <w:jc w:val="center"/>
        <w:rPr>
          <w:b/>
          <w:i/>
          <w:szCs w:val="28"/>
        </w:rPr>
      </w:pPr>
      <w:r w:rsidRPr="00475233">
        <w:rPr>
          <w:b/>
          <w:i/>
          <w:szCs w:val="28"/>
        </w:rPr>
        <w:t xml:space="preserve">2. Организация обучения кадров избирательных комиссий </w:t>
      </w:r>
    </w:p>
    <w:p w:rsidR="00453F0D" w:rsidRPr="00475233" w:rsidRDefault="00453F0D" w:rsidP="00453F0D">
      <w:pPr>
        <w:pStyle w:val="ae"/>
        <w:ind w:left="0"/>
        <w:jc w:val="center"/>
        <w:rPr>
          <w:b/>
          <w:i/>
          <w:szCs w:val="28"/>
        </w:rPr>
      </w:pPr>
      <w:r w:rsidRPr="00475233">
        <w:rPr>
          <w:b/>
          <w:i/>
          <w:szCs w:val="28"/>
        </w:rPr>
        <w:t>и других участников избирательного (референдумного) процесса</w:t>
      </w:r>
    </w:p>
    <w:p w:rsidR="00453F0D" w:rsidRPr="00475233" w:rsidRDefault="00453F0D" w:rsidP="00453F0D">
      <w:pPr>
        <w:pStyle w:val="ae"/>
        <w:ind w:left="0"/>
        <w:jc w:val="center"/>
        <w:rPr>
          <w:szCs w:val="28"/>
        </w:rPr>
      </w:pPr>
    </w:p>
    <w:p w:rsidR="009811BD" w:rsidRDefault="00453F0D" w:rsidP="009811BD">
      <w:pPr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Руководствуясь </w:t>
      </w:r>
      <w:r w:rsidR="00C4383B">
        <w:rPr>
          <w:szCs w:val="28"/>
        </w:rPr>
        <w:t>Концепци</w:t>
      </w:r>
      <w:r w:rsidR="000211B1">
        <w:rPr>
          <w:szCs w:val="28"/>
        </w:rPr>
        <w:t>ей ЦИК РФ</w:t>
      </w:r>
      <w:r w:rsidR="009811BD">
        <w:rPr>
          <w:szCs w:val="28"/>
        </w:rPr>
        <w:t xml:space="preserve">, </w:t>
      </w:r>
      <w:r>
        <w:rPr>
          <w:szCs w:val="28"/>
        </w:rPr>
        <w:t>Концепци</w:t>
      </w:r>
      <w:r w:rsidR="000211B1">
        <w:rPr>
          <w:szCs w:val="28"/>
        </w:rPr>
        <w:t>ей ИКК</w:t>
      </w:r>
      <w:r>
        <w:rPr>
          <w:szCs w:val="28"/>
        </w:rPr>
        <w:t xml:space="preserve"> обучения кадров избирательных комиссий и других участников избирательного (</w:t>
      </w:r>
      <w:proofErr w:type="spellStart"/>
      <w:r>
        <w:rPr>
          <w:szCs w:val="28"/>
        </w:rPr>
        <w:t>референдумного</w:t>
      </w:r>
      <w:proofErr w:type="spellEnd"/>
      <w:r>
        <w:rPr>
          <w:szCs w:val="28"/>
        </w:rPr>
        <w:t>) проц</w:t>
      </w:r>
      <w:r w:rsidR="00C4383B">
        <w:rPr>
          <w:szCs w:val="28"/>
        </w:rPr>
        <w:t>есса в Краснодарском крае в 2016-2018</w:t>
      </w:r>
      <w:r w:rsidR="002B641B">
        <w:rPr>
          <w:szCs w:val="28"/>
        </w:rPr>
        <w:t xml:space="preserve"> годах</w:t>
      </w:r>
      <w:r w:rsidR="009811BD">
        <w:rPr>
          <w:szCs w:val="28"/>
        </w:rPr>
        <w:t>,</w:t>
      </w:r>
      <w:r w:rsidR="002B641B">
        <w:rPr>
          <w:szCs w:val="28"/>
        </w:rPr>
        <w:t xml:space="preserve"> </w:t>
      </w:r>
      <w:r>
        <w:rPr>
          <w:szCs w:val="28"/>
        </w:rPr>
        <w:t xml:space="preserve"> </w:t>
      </w:r>
      <w:r w:rsidR="002B641B">
        <w:rPr>
          <w:szCs w:val="28"/>
        </w:rPr>
        <w:t>План</w:t>
      </w:r>
      <w:r w:rsidR="000211B1">
        <w:rPr>
          <w:szCs w:val="28"/>
        </w:rPr>
        <w:t>ом</w:t>
      </w:r>
      <w:r w:rsidR="002B641B">
        <w:rPr>
          <w:szCs w:val="28"/>
        </w:rPr>
        <w:t xml:space="preserve"> мероприятий по реализации Концепции обучения кадров избирательных комиссий и других участников избирательного (</w:t>
      </w:r>
      <w:proofErr w:type="spellStart"/>
      <w:r w:rsidR="002B641B">
        <w:rPr>
          <w:szCs w:val="28"/>
        </w:rPr>
        <w:t>референдумного</w:t>
      </w:r>
      <w:proofErr w:type="spellEnd"/>
      <w:r w:rsidR="002B641B">
        <w:rPr>
          <w:szCs w:val="28"/>
        </w:rPr>
        <w:t>) процесса в Краснодарском крае на 2016 год</w:t>
      </w:r>
      <w:r w:rsidR="000211B1">
        <w:rPr>
          <w:szCs w:val="28"/>
        </w:rPr>
        <w:t xml:space="preserve">, территориальная избирательная комиссия Темрюкская приняла </w:t>
      </w:r>
      <w:r w:rsidR="000211B1" w:rsidRPr="00701859">
        <w:rPr>
          <w:szCs w:val="28"/>
        </w:rPr>
        <w:t xml:space="preserve">решение от </w:t>
      </w:r>
      <w:r w:rsidR="000211B1" w:rsidRPr="00701859">
        <w:rPr>
          <w:szCs w:val="28"/>
        </w:rPr>
        <w:lastRenderedPageBreak/>
        <w:t>11</w:t>
      </w:r>
      <w:r w:rsidR="000211B1">
        <w:rPr>
          <w:szCs w:val="28"/>
        </w:rPr>
        <w:t xml:space="preserve"> марта </w:t>
      </w:r>
      <w:r w:rsidR="000211B1" w:rsidRPr="00701859">
        <w:rPr>
          <w:szCs w:val="28"/>
        </w:rPr>
        <w:t>2016 года № 172/1605</w:t>
      </w:r>
      <w:r w:rsidR="000211B1" w:rsidRPr="00701859">
        <w:rPr>
          <w:color w:val="000000"/>
          <w:szCs w:val="28"/>
          <w:shd w:val="clear" w:color="auto" w:fill="FFFFFF"/>
        </w:rPr>
        <w:t xml:space="preserve"> «</w:t>
      </w:r>
      <w:r w:rsidR="000211B1" w:rsidRPr="00701859">
        <w:rPr>
          <w:szCs w:val="28"/>
        </w:rPr>
        <w:t>О Концепции обучения кадров</w:t>
      </w:r>
      <w:proofErr w:type="gramEnd"/>
      <w:r w:rsidR="000211B1" w:rsidRPr="00701859">
        <w:rPr>
          <w:szCs w:val="28"/>
        </w:rPr>
        <w:t xml:space="preserve"> избирательных комиссий и других участников избирательного (</w:t>
      </w:r>
      <w:proofErr w:type="spellStart"/>
      <w:r w:rsidR="000211B1" w:rsidRPr="00701859">
        <w:rPr>
          <w:szCs w:val="28"/>
        </w:rPr>
        <w:t>референдумного</w:t>
      </w:r>
      <w:proofErr w:type="spellEnd"/>
      <w:r w:rsidR="000211B1" w:rsidRPr="00701859">
        <w:rPr>
          <w:szCs w:val="28"/>
        </w:rPr>
        <w:t>) процесса в муниципальном образовании Темрюкский район в 2016–2018 годах»</w:t>
      </w:r>
      <w:r w:rsidR="002B641B">
        <w:rPr>
          <w:szCs w:val="28"/>
        </w:rPr>
        <w:t>.</w:t>
      </w:r>
      <w:r w:rsidR="009811BD">
        <w:rPr>
          <w:szCs w:val="28"/>
        </w:rPr>
        <w:t xml:space="preserve"> </w:t>
      </w:r>
    </w:p>
    <w:p w:rsidR="00453F0D" w:rsidRDefault="00837D69" w:rsidP="009811BD">
      <w:pPr>
        <w:spacing w:line="360" w:lineRule="auto"/>
        <w:ind w:firstLine="709"/>
        <w:rPr>
          <w:szCs w:val="28"/>
        </w:rPr>
      </w:pPr>
      <w:r>
        <w:rPr>
          <w:szCs w:val="28"/>
        </w:rPr>
        <w:t>Концепция предусматривает</w:t>
      </w:r>
      <w:r w:rsidR="00453F0D">
        <w:rPr>
          <w:szCs w:val="28"/>
        </w:rPr>
        <w:t xml:space="preserve"> работу по организации процесса постоянного (непрерывного) обучения членов избирательных комиссий различных уровней и резерва кадров избирательных комиссий, работников аппарата.</w:t>
      </w:r>
    </w:p>
    <w:p w:rsidR="000211B1" w:rsidRDefault="000211B1" w:rsidP="000211B1">
      <w:pPr>
        <w:spacing w:line="360" w:lineRule="auto"/>
        <w:ind w:firstLine="709"/>
      </w:pPr>
      <w:r>
        <w:t xml:space="preserve">За отчетный период для членов участковых избирательных комиссий и кадрового резерва было проведено 18 учебных семинаров, 14 учебных занятий для членов территориальной избирательной комиссии </w:t>
      </w:r>
      <w:proofErr w:type="gramStart"/>
      <w:r>
        <w:t>Темрюкская</w:t>
      </w:r>
      <w:proofErr w:type="gramEnd"/>
      <w:r>
        <w:t>, 2 мероприятия для представителей местных отделений политических партий.</w:t>
      </w:r>
    </w:p>
    <w:p w:rsidR="00EA56B9" w:rsidRPr="00F7542E" w:rsidRDefault="00EA56B9" w:rsidP="00EA56B9">
      <w:pPr>
        <w:spacing w:line="360" w:lineRule="auto"/>
        <w:ind w:firstLine="720"/>
      </w:pPr>
      <w:r w:rsidRPr="00F7542E">
        <w:t xml:space="preserve">С февраля 2016 года </w:t>
      </w:r>
      <w:r w:rsidR="000211B1">
        <w:t xml:space="preserve">члены территориальной избирательной комиссии </w:t>
      </w:r>
      <w:proofErr w:type="gramStart"/>
      <w:r w:rsidR="000211B1">
        <w:t>Темрюкская</w:t>
      </w:r>
      <w:proofErr w:type="gramEnd"/>
      <w:r w:rsidR="000211B1">
        <w:t xml:space="preserve"> и члены участковых избирательных комиссий принимали участие  в учебных семинарах, организованных </w:t>
      </w:r>
      <w:r w:rsidRPr="00F7542E">
        <w:t>избирательной комиссией Краснодарского кр</w:t>
      </w:r>
      <w:r w:rsidR="00620417">
        <w:t>ая в режиме видеоконференцсвязи</w:t>
      </w:r>
      <w:r w:rsidR="000211B1">
        <w:t>.</w:t>
      </w:r>
    </w:p>
    <w:p w:rsidR="00453F0D" w:rsidRDefault="009A72BA" w:rsidP="00453F0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Обучение прошли: </w:t>
      </w:r>
      <w:r w:rsidR="00620E3E">
        <w:rPr>
          <w:szCs w:val="28"/>
        </w:rPr>
        <w:t xml:space="preserve">9 членов </w:t>
      </w:r>
      <w:proofErr w:type="gramStart"/>
      <w:r w:rsidR="00620E3E">
        <w:rPr>
          <w:szCs w:val="28"/>
        </w:rPr>
        <w:t>территориальной</w:t>
      </w:r>
      <w:proofErr w:type="gramEnd"/>
      <w:r w:rsidR="00620E3E">
        <w:rPr>
          <w:szCs w:val="28"/>
        </w:rPr>
        <w:t xml:space="preserve"> избирательных комиссий Темрюкская; 690</w:t>
      </w:r>
      <w:r w:rsidR="00453F0D">
        <w:rPr>
          <w:szCs w:val="28"/>
        </w:rPr>
        <w:t xml:space="preserve"> членов </w:t>
      </w:r>
      <w:r w:rsidR="000211B1">
        <w:rPr>
          <w:szCs w:val="28"/>
        </w:rPr>
        <w:t>участковых</w:t>
      </w:r>
      <w:r w:rsidR="00453F0D">
        <w:rPr>
          <w:szCs w:val="28"/>
        </w:rPr>
        <w:t xml:space="preserve"> избирательных комиссий с правом решающего </w:t>
      </w:r>
      <w:r w:rsidR="000211B1">
        <w:rPr>
          <w:szCs w:val="28"/>
        </w:rPr>
        <w:t xml:space="preserve">голоса; </w:t>
      </w:r>
      <w:r w:rsidR="00620E3E">
        <w:rPr>
          <w:szCs w:val="28"/>
        </w:rPr>
        <w:t>240 представителей политических партий,</w:t>
      </w:r>
      <w:r w:rsidR="00453F0D">
        <w:rPr>
          <w:szCs w:val="28"/>
        </w:rPr>
        <w:t xml:space="preserve"> </w:t>
      </w:r>
      <w:r w:rsidR="00620E3E">
        <w:rPr>
          <w:szCs w:val="28"/>
        </w:rPr>
        <w:t>наблюдателей</w:t>
      </w:r>
      <w:r w:rsidR="001E279C">
        <w:rPr>
          <w:szCs w:val="28"/>
        </w:rPr>
        <w:t xml:space="preserve">; </w:t>
      </w:r>
      <w:r w:rsidR="00620E3E">
        <w:rPr>
          <w:szCs w:val="28"/>
        </w:rPr>
        <w:t>93 представителя иных организаций</w:t>
      </w:r>
      <w:r w:rsidR="00453F0D">
        <w:rPr>
          <w:szCs w:val="28"/>
        </w:rPr>
        <w:t xml:space="preserve">. </w:t>
      </w:r>
    </w:p>
    <w:p w:rsidR="008D3C0A" w:rsidRPr="00C415E0" w:rsidRDefault="008D3C0A" w:rsidP="008D3C0A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С 13 мая по 3 июня 2016 года территориальная избирательная комиссия Темрюкская провела ряд обучающих семинаров </w:t>
      </w:r>
      <w:r w:rsidRPr="00C415E0">
        <w:rPr>
          <w:szCs w:val="28"/>
        </w:rPr>
        <w:t xml:space="preserve">для членов участковых избирательных комиссий в рамках подготовки к выборам </w:t>
      </w:r>
      <w:proofErr w:type="gramStart"/>
      <w:r w:rsidRPr="00C415E0">
        <w:rPr>
          <w:szCs w:val="28"/>
        </w:rPr>
        <w:t xml:space="preserve">депутатов Государственной Думы </w:t>
      </w:r>
      <w:r>
        <w:rPr>
          <w:szCs w:val="28"/>
        </w:rPr>
        <w:t xml:space="preserve">Федерального Собрания Российской Федерации </w:t>
      </w:r>
      <w:r w:rsidRPr="00C415E0">
        <w:rPr>
          <w:szCs w:val="28"/>
        </w:rPr>
        <w:t>седьмого созыва</w:t>
      </w:r>
      <w:proofErr w:type="gramEnd"/>
      <w:r w:rsidRPr="00C415E0">
        <w:rPr>
          <w:szCs w:val="28"/>
        </w:rPr>
        <w:t>.</w:t>
      </w:r>
      <w:r w:rsidRPr="006A4674">
        <w:rPr>
          <w:szCs w:val="28"/>
        </w:rPr>
        <w:t xml:space="preserve"> </w:t>
      </w:r>
      <w:r w:rsidR="009811BD">
        <w:rPr>
          <w:szCs w:val="28"/>
        </w:rPr>
        <w:t>Семинары проводили п</w:t>
      </w:r>
      <w:r w:rsidRPr="00C415E0">
        <w:rPr>
          <w:szCs w:val="28"/>
        </w:rPr>
        <w:t>редседатель комиссии Ю.В.</w:t>
      </w:r>
      <w:r w:rsidR="009811BD">
        <w:rPr>
          <w:szCs w:val="28"/>
        </w:rPr>
        <w:t xml:space="preserve"> </w:t>
      </w:r>
      <w:r w:rsidRPr="00C415E0">
        <w:rPr>
          <w:szCs w:val="28"/>
        </w:rPr>
        <w:t>Левый</w:t>
      </w:r>
      <w:r w:rsidR="009811BD">
        <w:rPr>
          <w:szCs w:val="28"/>
        </w:rPr>
        <w:t>,</w:t>
      </w:r>
      <w:r w:rsidRPr="00C415E0">
        <w:rPr>
          <w:szCs w:val="28"/>
        </w:rPr>
        <w:t xml:space="preserve"> секретарь комиссии </w:t>
      </w:r>
      <w:proofErr w:type="spellStart"/>
      <w:r w:rsidRPr="00C415E0">
        <w:rPr>
          <w:szCs w:val="28"/>
        </w:rPr>
        <w:t>И.А.Черникова</w:t>
      </w:r>
      <w:proofErr w:type="spellEnd"/>
      <w:r w:rsidR="009811BD">
        <w:rPr>
          <w:szCs w:val="28"/>
        </w:rPr>
        <w:t>, член комиссии В.В. Дроздов.</w:t>
      </w:r>
    </w:p>
    <w:p w:rsidR="008D3C0A" w:rsidRDefault="008D3C0A" w:rsidP="008D3C0A">
      <w:pPr>
        <w:spacing w:line="360" w:lineRule="auto"/>
        <w:ind w:firstLine="567"/>
        <w:rPr>
          <w:szCs w:val="28"/>
        </w:rPr>
      </w:pPr>
      <w:r w:rsidRPr="00C415E0">
        <w:rPr>
          <w:szCs w:val="28"/>
        </w:rPr>
        <w:t>1</w:t>
      </w:r>
      <w:r>
        <w:rPr>
          <w:szCs w:val="28"/>
        </w:rPr>
        <w:t>7</w:t>
      </w:r>
      <w:r w:rsidRPr="00C415E0">
        <w:rPr>
          <w:szCs w:val="28"/>
        </w:rPr>
        <w:t xml:space="preserve"> мая 2016 года </w:t>
      </w:r>
      <w:r>
        <w:rPr>
          <w:szCs w:val="28"/>
        </w:rPr>
        <w:t xml:space="preserve">проведены </w:t>
      </w:r>
      <w:r w:rsidRPr="00C415E0">
        <w:rPr>
          <w:szCs w:val="28"/>
        </w:rPr>
        <w:t>обучающи</w:t>
      </w:r>
      <w:r>
        <w:rPr>
          <w:szCs w:val="28"/>
        </w:rPr>
        <w:t>е семинары</w:t>
      </w:r>
      <w:r w:rsidRPr="00C415E0">
        <w:rPr>
          <w:szCs w:val="28"/>
        </w:rPr>
        <w:t xml:space="preserve"> для членов </w:t>
      </w:r>
      <w:r>
        <w:rPr>
          <w:szCs w:val="28"/>
        </w:rPr>
        <w:t>УИК</w:t>
      </w:r>
      <w:r w:rsidRPr="00C415E0">
        <w:rPr>
          <w:szCs w:val="28"/>
        </w:rPr>
        <w:t xml:space="preserve"> №49-</w:t>
      </w:r>
      <w:r>
        <w:rPr>
          <w:szCs w:val="28"/>
        </w:rPr>
        <w:t>43</w:t>
      </w:r>
      <w:r w:rsidRPr="00C415E0">
        <w:rPr>
          <w:szCs w:val="28"/>
        </w:rPr>
        <w:t>, №49-</w:t>
      </w:r>
      <w:r>
        <w:rPr>
          <w:szCs w:val="28"/>
        </w:rPr>
        <w:t>44, №49-45</w:t>
      </w:r>
      <w:r w:rsidRPr="00C415E0">
        <w:rPr>
          <w:szCs w:val="28"/>
        </w:rPr>
        <w:t xml:space="preserve"> и №49-</w:t>
      </w:r>
      <w:r>
        <w:rPr>
          <w:szCs w:val="28"/>
        </w:rPr>
        <w:t xml:space="preserve">46 в станице Запорожской и для членов УИК </w:t>
      </w:r>
      <w:r w:rsidRPr="00C415E0">
        <w:rPr>
          <w:szCs w:val="28"/>
        </w:rPr>
        <w:t xml:space="preserve">№49-37, №49-38, №49-39 </w:t>
      </w:r>
      <w:r>
        <w:rPr>
          <w:szCs w:val="28"/>
        </w:rPr>
        <w:t>в</w:t>
      </w:r>
      <w:r w:rsidRPr="00C415E0">
        <w:rPr>
          <w:szCs w:val="28"/>
        </w:rPr>
        <w:t xml:space="preserve"> станиц</w:t>
      </w:r>
      <w:r>
        <w:rPr>
          <w:szCs w:val="28"/>
        </w:rPr>
        <w:t>е</w:t>
      </w:r>
      <w:r w:rsidRPr="00C415E0">
        <w:rPr>
          <w:szCs w:val="28"/>
        </w:rPr>
        <w:t xml:space="preserve"> </w:t>
      </w:r>
      <w:proofErr w:type="spellStart"/>
      <w:r w:rsidRPr="00C415E0">
        <w:rPr>
          <w:szCs w:val="28"/>
        </w:rPr>
        <w:t>Вышестеблиевской</w:t>
      </w:r>
      <w:proofErr w:type="spellEnd"/>
      <w:r>
        <w:rPr>
          <w:szCs w:val="28"/>
        </w:rPr>
        <w:t>.</w:t>
      </w:r>
    </w:p>
    <w:p w:rsidR="008D3C0A" w:rsidRDefault="008D3C0A" w:rsidP="008D3C0A">
      <w:pPr>
        <w:spacing w:line="360" w:lineRule="auto"/>
        <w:ind w:firstLine="567"/>
        <w:rPr>
          <w:szCs w:val="28"/>
        </w:rPr>
      </w:pPr>
      <w:r>
        <w:rPr>
          <w:szCs w:val="28"/>
        </w:rPr>
        <w:lastRenderedPageBreak/>
        <w:t>18 мая 2016 года проведены</w:t>
      </w:r>
      <w:r w:rsidRPr="00C415E0">
        <w:rPr>
          <w:szCs w:val="28"/>
        </w:rPr>
        <w:t xml:space="preserve"> семинары для членов </w:t>
      </w:r>
      <w:r>
        <w:rPr>
          <w:szCs w:val="28"/>
        </w:rPr>
        <w:t xml:space="preserve">УИК </w:t>
      </w:r>
      <w:r w:rsidRPr="00C415E0">
        <w:rPr>
          <w:szCs w:val="28"/>
        </w:rPr>
        <w:t>№49-</w:t>
      </w:r>
      <w:r>
        <w:rPr>
          <w:szCs w:val="28"/>
        </w:rPr>
        <w:t>30</w:t>
      </w:r>
      <w:r w:rsidRPr="00C415E0">
        <w:rPr>
          <w:szCs w:val="28"/>
        </w:rPr>
        <w:t>, №49-</w:t>
      </w:r>
      <w:r>
        <w:rPr>
          <w:szCs w:val="28"/>
        </w:rPr>
        <w:t>31, №49-32</w:t>
      </w:r>
      <w:r w:rsidRPr="00C415E0">
        <w:rPr>
          <w:szCs w:val="28"/>
        </w:rPr>
        <w:t xml:space="preserve"> </w:t>
      </w:r>
      <w:r>
        <w:rPr>
          <w:szCs w:val="28"/>
        </w:rPr>
        <w:t>в поселке Стрелка, для ч</w:t>
      </w:r>
      <w:r w:rsidRPr="00C415E0">
        <w:rPr>
          <w:szCs w:val="28"/>
        </w:rPr>
        <w:t>лен</w:t>
      </w:r>
      <w:r>
        <w:rPr>
          <w:szCs w:val="28"/>
        </w:rPr>
        <w:t>ов</w:t>
      </w:r>
      <w:r w:rsidRPr="00C415E0">
        <w:rPr>
          <w:szCs w:val="28"/>
        </w:rPr>
        <w:t xml:space="preserve"> </w:t>
      </w:r>
      <w:r>
        <w:rPr>
          <w:szCs w:val="28"/>
        </w:rPr>
        <w:t>УИК</w:t>
      </w:r>
      <w:r w:rsidRPr="00C415E0">
        <w:rPr>
          <w:szCs w:val="28"/>
        </w:rPr>
        <w:t xml:space="preserve"> №49-3</w:t>
      </w:r>
      <w:r>
        <w:rPr>
          <w:szCs w:val="28"/>
        </w:rPr>
        <w:t>3</w:t>
      </w:r>
      <w:r w:rsidRPr="00C415E0">
        <w:rPr>
          <w:szCs w:val="28"/>
        </w:rPr>
        <w:t>, №49-3</w:t>
      </w:r>
      <w:r>
        <w:rPr>
          <w:szCs w:val="28"/>
        </w:rPr>
        <w:t>4</w:t>
      </w:r>
      <w:r w:rsidRPr="00C415E0">
        <w:rPr>
          <w:szCs w:val="28"/>
        </w:rPr>
        <w:t>, №49-3</w:t>
      </w:r>
      <w:r>
        <w:rPr>
          <w:szCs w:val="28"/>
        </w:rPr>
        <w:t>5, №49-36, 49-54</w:t>
      </w:r>
      <w:r w:rsidRPr="00C415E0">
        <w:rPr>
          <w:szCs w:val="28"/>
        </w:rPr>
        <w:t xml:space="preserve">  </w:t>
      </w:r>
      <w:r>
        <w:rPr>
          <w:szCs w:val="28"/>
        </w:rPr>
        <w:t>в станице</w:t>
      </w:r>
      <w:r w:rsidRPr="00C415E0">
        <w:rPr>
          <w:szCs w:val="28"/>
        </w:rPr>
        <w:t xml:space="preserve"> </w:t>
      </w:r>
      <w:r>
        <w:rPr>
          <w:szCs w:val="28"/>
        </w:rPr>
        <w:t>Старотитаровской.</w:t>
      </w:r>
    </w:p>
    <w:p w:rsidR="008D3C0A" w:rsidRDefault="008D3C0A" w:rsidP="008D3C0A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27 мая 2016 года в станице </w:t>
      </w:r>
      <w:proofErr w:type="spellStart"/>
      <w:r>
        <w:rPr>
          <w:szCs w:val="28"/>
        </w:rPr>
        <w:t>Курчанской</w:t>
      </w:r>
      <w:proofErr w:type="spellEnd"/>
      <w:r>
        <w:rPr>
          <w:szCs w:val="28"/>
        </w:rPr>
        <w:t xml:space="preserve"> прошли обучение члены участковых комиссий №49-18,№49-19, №49-20, №49-21, №49-22.</w:t>
      </w:r>
    </w:p>
    <w:p w:rsidR="008D3C0A" w:rsidRDefault="008D3C0A" w:rsidP="008D3C0A">
      <w:pPr>
        <w:spacing w:line="360" w:lineRule="auto"/>
        <w:ind w:firstLine="567"/>
        <w:rPr>
          <w:szCs w:val="28"/>
        </w:rPr>
      </w:pPr>
      <w:r>
        <w:rPr>
          <w:szCs w:val="28"/>
        </w:rPr>
        <w:t>30 мая 2016 года в актовом зале администрации в станице Тамань</w:t>
      </w:r>
      <w:r w:rsidRPr="00C47FB1">
        <w:rPr>
          <w:szCs w:val="28"/>
        </w:rPr>
        <w:t xml:space="preserve"> </w:t>
      </w:r>
      <w:r>
        <w:rPr>
          <w:szCs w:val="28"/>
        </w:rPr>
        <w:t xml:space="preserve">проведен учебный семинар для членов УИК №49-47, №49-48, №49-49, №49-50. </w:t>
      </w:r>
    </w:p>
    <w:p w:rsidR="008D3C0A" w:rsidRDefault="008D3C0A" w:rsidP="008D3C0A">
      <w:pPr>
        <w:spacing w:line="360" w:lineRule="auto"/>
        <w:ind w:firstLine="567"/>
        <w:rPr>
          <w:szCs w:val="28"/>
        </w:rPr>
      </w:pPr>
      <w:r>
        <w:rPr>
          <w:szCs w:val="28"/>
        </w:rPr>
        <w:t>В тот же день в Темрюке, в актовом зале администрации муниципального образования Темрюкский район, проведен обучающий семинар для членов семнадцати участковых комиссий Темрюкского городского поселения</w:t>
      </w:r>
      <w:r w:rsidR="00C0509A">
        <w:rPr>
          <w:szCs w:val="28"/>
        </w:rPr>
        <w:t xml:space="preserve"> с №49-01 по №49-17</w:t>
      </w:r>
      <w:r>
        <w:rPr>
          <w:szCs w:val="28"/>
        </w:rPr>
        <w:t>.</w:t>
      </w:r>
    </w:p>
    <w:p w:rsidR="008D3C0A" w:rsidRDefault="008D3C0A" w:rsidP="008D3C0A">
      <w:pPr>
        <w:spacing w:line="360" w:lineRule="auto"/>
        <w:ind w:firstLine="567"/>
        <w:rPr>
          <w:szCs w:val="28"/>
        </w:rPr>
      </w:pPr>
      <w:r>
        <w:rPr>
          <w:szCs w:val="28"/>
        </w:rPr>
        <w:t>3 июня 2016 года состоялся учебный семинар для членов УИК №49-27, №49-28, №49-29 в поселке Сенной Темрюкского района.</w:t>
      </w:r>
    </w:p>
    <w:p w:rsidR="00453F0D" w:rsidRDefault="00453F0D" w:rsidP="00453F0D">
      <w:pPr>
        <w:spacing w:line="360" w:lineRule="auto"/>
        <w:ind w:firstLine="709"/>
        <w:rPr>
          <w:szCs w:val="28"/>
        </w:rPr>
      </w:pPr>
      <w:r>
        <w:rPr>
          <w:szCs w:val="28"/>
        </w:rPr>
        <w:t>В процессе обучения территориальн</w:t>
      </w:r>
      <w:r w:rsidR="008D3C0A">
        <w:rPr>
          <w:szCs w:val="28"/>
        </w:rPr>
        <w:t>ая</w:t>
      </w:r>
      <w:r>
        <w:rPr>
          <w:szCs w:val="28"/>
        </w:rPr>
        <w:t xml:space="preserve"> избирательн</w:t>
      </w:r>
      <w:r w:rsidR="008D3C0A">
        <w:rPr>
          <w:szCs w:val="28"/>
        </w:rPr>
        <w:t>ая</w:t>
      </w:r>
      <w:r>
        <w:rPr>
          <w:szCs w:val="28"/>
        </w:rPr>
        <w:t xml:space="preserve"> комисси</w:t>
      </w:r>
      <w:r w:rsidR="008D3C0A">
        <w:rPr>
          <w:szCs w:val="28"/>
        </w:rPr>
        <w:t>я Темрюкская</w:t>
      </w:r>
      <w:r>
        <w:rPr>
          <w:szCs w:val="28"/>
        </w:rPr>
        <w:t xml:space="preserve"> использ</w:t>
      </w:r>
      <w:r w:rsidR="008D3C0A">
        <w:rPr>
          <w:szCs w:val="28"/>
        </w:rPr>
        <w:t>овала</w:t>
      </w:r>
      <w:r>
        <w:rPr>
          <w:szCs w:val="28"/>
        </w:rPr>
        <w:t xml:space="preserve"> методические материалы и </w:t>
      </w:r>
      <w:proofErr w:type="spellStart"/>
      <w:r>
        <w:rPr>
          <w:szCs w:val="28"/>
        </w:rPr>
        <w:t>видеолекции</w:t>
      </w:r>
      <w:proofErr w:type="spellEnd"/>
      <w:r>
        <w:rPr>
          <w:szCs w:val="28"/>
        </w:rPr>
        <w:t xml:space="preserve">, разработанные Российским центром обучения избирательным технологиям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ЦИК</w:t>
      </w:r>
      <w:proofErr w:type="gramEnd"/>
      <w:r>
        <w:rPr>
          <w:szCs w:val="28"/>
        </w:rPr>
        <w:t xml:space="preserve"> России, избирательной комиссией Краснодарского края</w:t>
      </w:r>
      <w:r w:rsidR="008D3C0A">
        <w:rPr>
          <w:szCs w:val="28"/>
        </w:rPr>
        <w:t>, ТИК Темрюкская.</w:t>
      </w:r>
    </w:p>
    <w:p w:rsidR="008D3C0A" w:rsidRPr="00C0509A" w:rsidRDefault="00453F0D" w:rsidP="00C0509A">
      <w:pPr>
        <w:pStyle w:val="11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оказания методической помощи председателям, заместителям председателей, секретарям </w:t>
      </w:r>
      <w:r w:rsidR="008D3C0A">
        <w:rPr>
          <w:rFonts w:ascii="Times New Roman" w:hAnsi="Times New Roman"/>
          <w:sz w:val="28"/>
          <w:szCs w:val="28"/>
        </w:rPr>
        <w:t>участковых</w:t>
      </w:r>
      <w:r>
        <w:rPr>
          <w:rFonts w:ascii="Times New Roman" w:hAnsi="Times New Roman"/>
          <w:sz w:val="28"/>
          <w:szCs w:val="28"/>
        </w:rPr>
        <w:t xml:space="preserve"> избирательных комиссий </w:t>
      </w:r>
      <w:r w:rsidR="008D3C0A">
        <w:rPr>
          <w:rFonts w:ascii="Times New Roman" w:hAnsi="Times New Roman"/>
          <w:sz w:val="28"/>
          <w:szCs w:val="28"/>
        </w:rPr>
        <w:t xml:space="preserve">членами комиссии </w:t>
      </w:r>
      <w:r>
        <w:rPr>
          <w:rFonts w:ascii="Times New Roman" w:hAnsi="Times New Roman"/>
          <w:sz w:val="28"/>
          <w:szCs w:val="28"/>
        </w:rPr>
        <w:t>регулярно проводились индивидуальные консультации по вопросам подготовки и проведения избират</w:t>
      </w:r>
      <w:r w:rsidR="00DF6D9D">
        <w:rPr>
          <w:rFonts w:ascii="Times New Roman" w:hAnsi="Times New Roman"/>
          <w:sz w:val="28"/>
          <w:szCs w:val="28"/>
        </w:rPr>
        <w:t>ельных кампаний</w:t>
      </w:r>
      <w:r w:rsidRPr="007221FC">
        <w:rPr>
          <w:rFonts w:ascii="Times New Roman" w:hAnsi="Times New Roman"/>
          <w:sz w:val="28"/>
          <w:szCs w:val="28"/>
        </w:rPr>
        <w:t>.</w:t>
      </w:r>
    </w:p>
    <w:p w:rsidR="00620417" w:rsidRDefault="00453F0D" w:rsidP="00F33F38">
      <w:pPr>
        <w:pStyle w:val="11"/>
        <w:spacing w:before="0" w:line="48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 Информационно-разъяснительная деятельность</w:t>
      </w:r>
    </w:p>
    <w:p w:rsidR="00166651" w:rsidRDefault="00166651" w:rsidP="00166651">
      <w:pPr>
        <w:spacing w:line="360" w:lineRule="auto"/>
        <w:ind w:firstLine="709"/>
      </w:pPr>
      <w:r w:rsidRPr="003A2DB3">
        <w:rPr>
          <w:szCs w:val="28"/>
        </w:rPr>
        <w:t>В 201</w:t>
      </w:r>
      <w:r>
        <w:rPr>
          <w:szCs w:val="28"/>
        </w:rPr>
        <w:t>6</w:t>
      </w:r>
      <w:r w:rsidRPr="003A2DB3">
        <w:rPr>
          <w:szCs w:val="28"/>
        </w:rPr>
        <w:t xml:space="preserve"> году территориальная избирательная комиссия Темрюкская систематически информировала население </w:t>
      </w:r>
      <w:r>
        <w:rPr>
          <w:szCs w:val="28"/>
        </w:rPr>
        <w:t>о выборах</w:t>
      </w:r>
      <w:r w:rsidR="00C0509A">
        <w:rPr>
          <w:szCs w:val="28"/>
        </w:rPr>
        <w:t xml:space="preserve"> </w:t>
      </w:r>
      <w:r w:rsidRPr="003A2DB3">
        <w:rPr>
          <w:szCs w:val="28"/>
        </w:rPr>
        <w:t>посредством размещения информационных материалов в газете «Тамань», на сайте администрации муниципального образования Темрюкский район.</w:t>
      </w:r>
      <w:r w:rsidRPr="00274E1F">
        <w:t xml:space="preserve"> </w:t>
      </w:r>
      <w:r>
        <w:t xml:space="preserve">В целях увеличения объема информации о деятельности территориальной избирательной комиссии Темрюкская, а также для удобства пользования </w:t>
      </w:r>
      <w:r>
        <w:lastRenderedPageBreak/>
        <w:t>станицей ТИК была обновлена структура меню станицы, а также увеличен ряд е</w:t>
      </w:r>
      <w:r w:rsidR="00C0509A">
        <w:t>е</w:t>
      </w:r>
      <w:r>
        <w:t xml:space="preserve"> постоянных разделов.</w:t>
      </w:r>
    </w:p>
    <w:p w:rsidR="00166651" w:rsidRPr="00274E1F" w:rsidRDefault="00166651" w:rsidP="00166651">
      <w:pPr>
        <w:spacing w:line="360" w:lineRule="auto"/>
        <w:ind w:firstLine="709"/>
      </w:pPr>
      <w:r>
        <w:t>За отчетный период на странице ТИК Темрюкская в сети Интернет регулярно размещались: решения территориальной избирательной комиссии Темрюкская, анонсы проводимых мероприятий, информация об итогах их проведения, учебные и информационно-методические материалы, информационные сообщения о деятельности избирательной комиссии.</w:t>
      </w:r>
    </w:p>
    <w:p w:rsidR="00166651" w:rsidRPr="003A2DB3" w:rsidRDefault="00166651" w:rsidP="00166651">
      <w:pPr>
        <w:pStyle w:val="aa"/>
        <w:tabs>
          <w:tab w:val="right" w:pos="9355"/>
        </w:tabs>
        <w:spacing w:line="360" w:lineRule="auto"/>
        <w:ind w:right="-1" w:firstLine="708"/>
        <w:rPr>
          <w:b/>
          <w:szCs w:val="28"/>
        </w:rPr>
      </w:pPr>
      <w:r w:rsidRPr="003A2DB3">
        <w:rPr>
          <w:szCs w:val="28"/>
        </w:rPr>
        <w:t>Были проведены пресс-конференции и интервью председателя территориальной избирательной комиссии Темрюкская, организовано освещение в СМИ заседаний, совещаний и других мероприятий, проводимых территориальной избирательной комиссией Темрюкская.</w:t>
      </w:r>
    </w:p>
    <w:p w:rsidR="00166651" w:rsidRDefault="00166651" w:rsidP="00166651">
      <w:pPr>
        <w:pStyle w:val="aa"/>
        <w:tabs>
          <w:tab w:val="right" w:pos="9355"/>
        </w:tabs>
        <w:spacing w:line="360" w:lineRule="auto"/>
        <w:ind w:right="-1" w:firstLine="708"/>
        <w:rPr>
          <w:szCs w:val="28"/>
        </w:rPr>
      </w:pPr>
      <w:r w:rsidRPr="003A2DB3">
        <w:rPr>
          <w:szCs w:val="28"/>
        </w:rPr>
        <w:t xml:space="preserve">Территориальной избирательной комиссией </w:t>
      </w:r>
      <w:proofErr w:type="gramStart"/>
      <w:r w:rsidRPr="003A2DB3">
        <w:rPr>
          <w:szCs w:val="28"/>
        </w:rPr>
        <w:t>Темрюкская</w:t>
      </w:r>
      <w:proofErr w:type="gramEnd"/>
      <w:r w:rsidRPr="003A2DB3">
        <w:rPr>
          <w:szCs w:val="28"/>
        </w:rPr>
        <w:t xml:space="preserve"> для участников учебных мероприятий было изготовлено около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1500</w:t>
      </w:r>
      <w:r w:rsidRPr="003A2DB3">
        <w:rPr>
          <w:szCs w:val="28"/>
        </w:rPr>
        <w:t xml:space="preserve"> печатных экземпляров учебных пособий по темам учебной программы обучения членов участковых избирательных комиссий и резерва составов участковых комиссий.</w:t>
      </w:r>
    </w:p>
    <w:p w:rsidR="00166651" w:rsidRDefault="00166651" w:rsidP="00166651">
      <w:pPr>
        <w:pStyle w:val="aa"/>
        <w:tabs>
          <w:tab w:val="left" w:pos="9354"/>
        </w:tabs>
        <w:spacing w:line="360" w:lineRule="auto"/>
        <w:ind w:right="-1" w:firstLine="709"/>
      </w:pPr>
      <w:r w:rsidRPr="00274E1F">
        <w:t xml:space="preserve">Был изготовлен и размещен информационный стенд для информирования избирателей о работе избирательной комиссии. Кроме того, территориальной избирательной комиссией </w:t>
      </w:r>
      <w:proofErr w:type="gramStart"/>
      <w:r w:rsidRPr="00274E1F">
        <w:t>Темрюкская</w:t>
      </w:r>
      <w:proofErr w:type="gramEnd"/>
      <w:r w:rsidRPr="00274E1F">
        <w:t xml:space="preserve"> были изготовлены информационные плакаты со сведениями о кандидатах на муниципальных выборах</w:t>
      </w:r>
      <w:r>
        <w:t>, приглашения для избирателей</w:t>
      </w:r>
    </w:p>
    <w:p w:rsidR="00F33F38" w:rsidRPr="00166651" w:rsidRDefault="00166651" w:rsidP="00166651">
      <w:pPr>
        <w:spacing w:line="360" w:lineRule="auto"/>
        <w:ind w:firstLine="709"/>
      </w:pPr>
      <w:r>
        <w:rPr>
          <w:szCs w:val="28"/>
        </w:rPr>
        <w:t xml:space="preserve">В период </w:t>
      </w:r>
      <w:r>
        <w:t xml:space="preserve">избирательных кампаний 2016 года территориальной избирательной комиссией </w:t>
      </w:r>
      <w:proofErr w:type="gramStart"/>
      <w:r>
        <w:t>Темрюкская</w:t>
      </w:r>
      <w:proofErr w:type="gramEnd"/>
      <w:r>
        <w:t xml:space="preserve"> было изготовлено и размещено 567 информационных материалов крупного формата, в том числе 11 баннеров. В газете «Тамань», в газете «Орбита» размещались информационные сообщения территориальной избирательной комиссии, решения о регистрации кандидатов, сведения о кандидатах. На 10 </w:t>
      </w:r>
      <w:r>
        <w:rPr>
          <w:lang w:val="en-US"/>
        </w:rPr>
        <w:t>LG</w:t>
      </w:r>
      <w:r w:rsidRPr="003426C5">
        <w:t>-</w:t>
      </w:r>
      <w:r>
        <w:t>экранах в крупных торговых точках был</w:t>
      </w:r>
      <w:r w:rsidRPr="00323AA5">
        <w:t xml:space="preserve"> размещен в </w:t>
      </w:r>
      <w:r>
        <w:t xml:space="preserve">городе Темрюке </w:t>
      </w:r>
      <w:r w:rsidRPr="00323AA5">
        <w:t>информационно-разъяснительны</w:t>
      </w:r>
      <w:r>
        <w:t>й</w:t>
      </w:r>
      <w:r w:rsidRPr="00323AA5">
        <w:t xml:space="preserve"> </w:t>
      </w:r>
      <w:r>
        <w:t>видеоролик «Выборы 2016».</w:t>
      </w:r>
    </w:p>
    <w:p w:rsidR="00453F0D" w:rsidRDefault="00453F0D" w:rsidP="00F33F38">
      <w:pPr>
        <w:pStyle w:val="ae"/>
        <w:spacing w:after="120" w:line="360" w:lineRule="auto"/>
        <w:ind w:left="0"/>
        <w:jc w:val="center"/>
        <w:rPr>
          <w:b/>
          <w:i/>
          <w:szCs w:val="28"/>
        </w:rPr>
      </w:pPr>
      <w:r>
        <w:rPr>
          <w:b/>
          <w:i/>
          <w:szCs w:val="28"/>
        </w:rPr>
        <w:t>4. Повышение правовой культуры избирателей</w:t>
      </w:r>
    </w:p>
    <w:p w:rsidR="00BB6A6C" w:rsidRDefault="00453F0D" w:rsidP="00453F0D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В рамках реализации мер по повышению правовой культуры избирателей и других участников избирательного процесса использовал</w:t>
      </w:r>
      <w:r w:rsidR="00B43E9A">
        <w:rPr>
          <w:szCs w:val="28"/>
        </w:rPr>
        <w:t>ись</w:t>
      </w:r>
      <w:r>
        <w:rPr>
          <w:szCs w:val="28"/>
        </w:rPr>
        <w:t xml:space="preserve"> форм</w:t>
      </w:r>
      <w:r w:rsidR="00B43E9A">
        <w:rPr>
          <w:szCs w:val="28"/>
        </w:rPr>
        <w:t>ы</w:t>
      </w:r>
      <w:r>
        <w:rPr>
          <w:szCs w:val="28"/>
        </w:rPr>
        <w:t xml:space="preserve"> и метод</w:t>
      </w:r>
      <w:r w:rsidR="00B43E9A">
        <w:rPr>
          <w:szCs w:val="28"/>
        </w:rPr>
        <w:t>ы</w:t>
      </w:r>
      <w:r>
        <w:rPr>
          <w:szCs w:val="28"/>
        </w:rPr>
        <w:t xml:space="preserve"> </w:t>
      </w:r>
      <w:r w:rsidR="00B43E9A">
        <w:rPr>
          <w:szCs w:val="28"/>
        </w:rPr>
        <w:t>для участников избирательного процесса:</w:t>
      </w:r>
      <w:r>
        <w:rPr>
          <w:szCs w:val="28"/>
        </w:rPr>
        <w:t xml:space="preserve"> </w:t>
      </w:r>
      <w:r w:rsidR="00B43E9A">
        <w:rPr>
          <w:szCs w:val="28"/>
        </w:rPr>
        <w:t xml:space="preserve">работа молодежных </w:t>
      </w:r>
      <w:r>
        <w:rPr>
          <w:szCs w:val="28"/>
        </w:rPr>
        <w:t xml:space="preserve">политических клубов, </w:t>
      </w:r>
      <w:r w:rsidR="00B43E9A">
        <w:rPr>
          <w:szCs w:val="28"/>
        </w:rPr>
        <w:t>проведение встреч</w:t>
      </w:r>
      <w:r>
        <w:rPr>
          <w:szCs w:val="28"/>
        </w:rPr>
        <w:t xml:space="preserve">, </w:t>
      </w:r>
      <w:r w:rsidR="00B43E9A">
        <w:rPr>
          <w:szCs w:val="28"/>
        </w:rPr>
        <w:t>викторин и других мероприятий</w:t>
      </w:r>
      <w:r>
        <w:rPr>
          <w:szCs w:val="28"/>
        </w:rPr>
        <w:t xml:space="preserve">. </w:t>
      </w:r>
      <w:r w:rsidR="00B43E9A">
        <w:rPr>
          <w:szCs w:val="28"/>
        </w:rPr>
        <w:t>Несоизмеримую</w:t>
      </w:r>
      <w:r>
        <w:rPr>
          <w:szCs w:val="28"/>
        </w:rPr>
        <w:t xml:space="preserve"> помощь в разъяснительной деятельности среди избирателей избирательн</w:t>
      </w:r>
      <w:r w:rsidR="00B43E9A">
        <w:rPr>
          <w:szCs w:val="28"/>
        </w:rPr>
        <w:t>ой</w:t>
      </w:r>
      <w:r>
        <w:rPr>
          <w:szCs w:val="28"/>
        </w:rPr>
        <w:t xml:space="preserve"> комисси</w:t>
      </w:r>
      <w:r w:rsidR="00B43E9A">
        <w:rPr>
          <w:szCs w:val="28"/>
        </w:rPr>
        <w:t>и</w:t>
      </w:r>
      <w:r>
        <w:rPr>
          <w:szCs w:val="28"/>
        </w:rPr>
        <w:t xml:space="preserve"> оказывают образовательные учреждения, библиотеки, учреждения культуры, молодежные организации.</w:t>
      </w:r>
    </w:p>
    <w:p w:rsidR="00453F0D" w:rsidRDefault="00453F0D" w:rsidP="00BB6A6C">
      <w:pPr>
        <w:spacing w:after="120"/>
        <w:ind w:firstLine="709"/>
        <w:rPr>
          <w:b/>
          <w:i/>
          <w:szCs w:val="28"/>
        </w:rPr>
      </w:pPr>
      <w:r>
        <w:rPr>
          <w:b/>
          <w:i/>
          <w:szCs w:val="28"/>
        </w:rPr>
        <w:t>4.1. Работа с избирателями, имеющими ограниченные физические возможности</w:t>
      </w:r>
    </w:p>
    <w:p w:rsidR="004D233F" w:rsidRPr="009416D2" w:rsidRDefault="004D233F" w:rsidP="004D233F">
      <w:pPr>
        <w:pStyle w:val="aa"/>
        <w:spacing w:line="360" w:lineRule="auto"/>
        <w:ind w:right="-2" w:firstLine="709"/>
        <w:rPr>
          <w:szCs w:val="28"/>
        </w:rPr>
      </w:pPr>
      <w:r w:rsidRPr="009416D2">
        <w:rPr>
          <w:szCs w:val="28"/>
        </w:rPr>
        <w:t>В</w:t>
      </w:r>
      <w:r w:rsidRPr="009416D2">
        <w:rPr>
          <w:spacing w:val="7"/>
          <w:szCs w:val="28"/>
        </w:rPr>
        <w:t xml:space="preserve"> </w:t>
      </w:r>
      <w:r w:rsidRPr="009416D2">
        <w:rPr>
          <w:szCs w:val="28"/>
        </w:rPr>
        <w:t xml:space="preserve">отчетный период </w:t>
      </w:r>
      <w:r>
        <w:rPr>
          <w:szCs w:val="28"/>
        </w:rPr>
        <w:t xml:space="preserve">территориальной </w:t>
      </w:r>
      <w:r w:rsidRPr="009416D2">
        <w:rPr>
          <w:szCs w:val="28"/>
        </w:rPr>
        <w:t xml:space="preserve">избирательной комиссией </w:t>
      </w:r>
      <w:proofErr w:type="gramStart"/>
      <w:r>
        <w:rPr>
          <w:szCs w:val="28"/>
        </w:rPr>
        <w:t>Темрюкская</w:t>
      </w:r>
      <w:proofErr w:type="gramEnd"/>
      <w:r w:rsidRPr="009416D2">
        <w:rPr>
          <w:szCs w:val="28"/>
        </w:rPr>
        <w:t xml:space="preserve"> были проведены мероприятия, направленные на обеспечение условий для реализации избирательных прав граждан, являющихся инвалидами. </w:t>
      </w:r>
    </w:p>
    <w:p w:rsidR="004D233F" w:rsidRPr="00761A6E" w:rsidRDefault="004D233F" w:rsidP="004D233F">
      <w:pPr>
        <w:spacing w:line="360" w:lineRule="auto"/>
        <w:ind w:firstLine="709"/>
        <w:rPr>
          <w:szCs w:val="28"/>
        </w:rPr>
      </w:pPr>
      <w:proofErr w:type="gramStart"/>
      <w:r w:rsidRPr="00761A6E">
        <w:rPr>
          <w:szCs w:val="28"/>
        </w:rPr>
        <w:t>В целях реализации избирательных прав инвалидов территориальной избирательной комиссией Темрюкская приняты решения: от 04 августа 2016 г. № 11/86 «Об определении избирательных участков, на информационных стендах которых размещаются материалы, выполненные крупным шрифтом, и для которых изготавливаются специальные трафареты для самостоятельного заполнения бюллетеней избирателями, являющимися инвалидами по зрению, на муниципальных выборах в единый день голосования 18 сентября 2016 года» и от</w:t>
      </w:r>
      <w:proofErr w:type="gramEnd"/>
      <w:r w:rsidRPr="00761A6E">
        <w:rPr>
          <w:szCs w:val="28"/>
        </w:rPr>
        <w:t xml:space="preserve"> 02 сентября 2016 г. №20/257 «О методическом пособии «Памятка волонтеру»». Определены избирательные участки, на которых размещены материалы о кандидатах, выполненные крупным шрифтом, и</w:t>
      </w:r>
      <w:r w:rsidRPr="00761A6E">
        <w:rPr>
          <w:b/>
          <w:szCs w:val="28"/>
        </w:rPr>
        <w:t xml:space="preserve"> </w:t>
      </w:r>
      <w:r w:rsidRPr="00761A6E">
        <w:rPr>
          <w:szCs w:val="28"/>
        </w:rPr>
        <w:t xml:space="preserve">избирательные участки, для которых изготовлены специальные трафареты. </w:t>
      </w:r>
    </w:p>
    <w:p w:rsidR="004D233F" w:rsidRDefault="004D233F" w:rsidP="004D233F">
      <w:pPr>
        <w:spacing w:line="360" w:lineRule="auto"/>
        <w:ind w:firstLine="709"/>
      </w:pPr>
      <w:proofErr w:type="gramStart"/>
      <w:r>
        <w:t xml:space="preserve">В участковые избирательные комиссии были направлены изготовленные избирательной комиссией Краснодарского края </w:t>
      </w:r>
      <w:proofErr w:type="spellStart"/>
      <w:r>
        <w:t>аудиоролик</w:t>
      </w:r>
      <w:proofErr w:type="spellEnd"/>
      <w:r>
        <w:t xml:space="preserve"> и видеоролик (с бегущей строкой) для трансляции на рекламных экранах и полученные из ЦИК России  Памятки о порядке голосования избирателей, являющихся инвалидами, на выборах депутатов Государственной Думы Федерального Собрания Российской Федерации седьмого созыва, </w:t>
      </w:r>
      <w:r>
        <w:lastRenderedPageBreak/>
        <w:t xml:space="preserve">выполненные рельефно-точечным шрифтом Брайля и брошюры с информацией о политических партиях, выполненные также шрифтом Брайля. </w:t>
      </w:r>
      <w:proofErr w:type="gramEnd"/>
    </w:p>
    <w:p w:rsidR="004D233F" w:rsidRDefault="004D233F" w:rsidP="004D233F">
      <w:pPr>
        <w:spacing w:line="360" w:lineRule="auto"/>
        <w:ind w:firstLine="709"/>
      </w:pPr>
      <w:r>
        <w:t xml:space="preserve">Территориальной избирательной комиссией </w:t>
      </w:r>
      <w:proofErr w:type="gramStart"/>
      <w:r>
        <w:t>Темрюкская</w:t>
      </w:r>
      <w:proofErr w:type="gramEnd"/>
      <w:r>
        <w:t xml:space="preserve">  было изготовлено более 100 информационных материалов о зарегистрированных кандидатах, выдвинутых на муниципальных выборах, выполненных крупным шрифтом.</w:t>
      </w:r>
    </w:p>
    <w:p w:rsidR="004D233F" w:rsidRDefault="004D233F" w:rsidP="004D233F">
      <w:pPr>
        <w:spacing w:line="360" w:lineRule="auto"/>
        <w:ind w:firstLine="709"/>
      </w:pPr>
      <w:proofErr w:type="gramStart"/>
      <w:r>
        <w:t>Территориальная избирательная комиссия Темрюкская направила в участковые избирательные комиссии</w:t>
      </w:r>
      <w:r w:rsidRPr="007F68E7">
        <w:t xml:space="preserve"> </w:t>
      </w:r>
      <w:r>
        <w:t>на избирательные участки, оборудуемые для голосования инвалидов по зрению, брошюры с информацией о кандидатах, зарегистрированных по одномандатным избирательных округам, выполненных шрифтом Брайля.</w:t>
      </w:r>
      <w:proofErr w:type="gramEnd"/>
      <w:r>
        <w:t xml:space="preserve"> Кроме того, на избирательных участках, где традиционно голосуют инвалиды по зрению, кабины для тайного голосования были оборудованы дополнительным освещением и увеличительными лупами.</w:t>
      </w:r>
    </w:p>
    <w:p w:rsidR="004D233F" w:rsidRDefault="004D233F" w:rsidP="004D233F">
      <w:pPr>
        <w:spacing w:line="360" w:lineRule="auto"/>
        <w:ind w:firstLine="709"/>
      </w:pPr>
      <w:r>
        <w:t>Для инвалидов-колясочников также были подготовлены специальные места для голосования: специальные кабины и ширмы облегченной конструкции. Органами местного самоуправления избирательные участки оборудовались пандусами либо временными настилами, сигнальными кнопками.</w:t>
      </w:r>
    </w:p>
    <w:p w:rsidR="004D233F" w:rsidRPr="00C82799" w:rsidRDefault="004D233F" w:rsidP="004D233F">
      <w:pPr>
        <w:autoSpaceDE w:val="0"/>
        <w:autoSpaceDN w:val="0"/>
        <w:adjustRightInd w:val="0"/>
        <w:spacing w:line="360" w:lineRule="auto"/>
        <w:ind w:firstLine="709"/>
        <w:outlineLvl w:val="2"/>
      </w:pPr>
      <w:r>
        <w:t>Была продолжена работа по программе «Дорога на избирательный участок». В рамках реализации этой программы уточнялась информация об избирателях с инвалидностью, составлялись списки избирателей-инвалидов по каждому избирательному участку. К реализации проекта «Дорога на избирательный участок» привлекались работники социальных служб и учреждений, общественные организации инвалидов, молодежные общественные организации, студенты, волонтеры, местные администрации, органы ТОС.</w:t>
      </w:r>
    </w:p>
    <w:p w:rsidR="004D233F" w:rsidRPr="006C00FB" w:rsidRDefault="004D233F" w:rsidP="004D233F">
      <w:pPr>
        <w:spacing w:line="360" w:lineRule="auto"/>
        <w:ind w:firstLine="709"/>
      </w:pPr>
      <w:r w:rsidRPr="006C00FB">
        <w:t>В целях оказания помощи избирател</w:t>
      </w:r>
      <w:r>
        <w:t>ям</w:t>
      </w:r>
      <w:r w:rsidRPr="006C00FB">
        <w:t xml:space="preserve">, являющихся инвалидами, выяснению их возможностей голосования на избирательном участке или вне </w:t>
      </w:r>
      <w:r w:rsidRPr="006C00FB">
        <w:lastRenderedPageBreak/>
        <w:t xml:space="preserve">помещения для голосования </w:t>
      </w:r>
      <w:r>
        <w:t>с</w:t>
      </w:r>
      <w:r w:rsidRPr="006C00FB">
        <w:t>формирован</w:t>
      </w:r>
      <w:r>
        <w:t>ы</w:t>
      </w:r>
      <w:r w:rsidRPr="006C00FB">
        <w:t xml:space="preserve"> групп</w:t>
      </w:r>
      <w:r>
        <w:t>ы</w:t>
      </w:r>
      <w:r w:rsidRPr="006C00FB">
        <w:t xml:space="preserve"> волонтеров </w:t>
      </w:r>
      <w:r>
        <w:t>в количестве 246 человек.</w:t>
      </w:r>
    </w:p>
    <w:p w:rsidR="004D233F" w:rsidRDefault="004D233F" w:rsidP="004D233F">
      <w:pPr>
        <w:pStyle w:val="Heading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Темрюкская изготовила методический материал «Памятка волонтеру».</w:t>
      </w:r>
    </w:p>
    <w:p w:rsidR="00453F0D" w:rsidRDefault="00453F0D" w:rsidP="00453F0D">
      <w:pPr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4.2. Повышение правовой культуры молодых и будущих избирателей</w:t>
      </w:r>
    </w:p>
    <w:p w:rsidR="00453F0D" w:rsidRDefault="00453F0D" w:rsidP="00453F0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Работа с молодыми и будущими избирателями является одним из приоритетных направлений в деятельности </w:t>
      </w:r>
      <w:r w:rsidR="004D233F">
        <w:rPr>
          <w:szCs w:val="28"/>
        </w:rPr>
        <w:t xml:space="preserve">территориальной </w:t>
      </w:r>
      <w:r>
        <w:rPr>
          <w:szCs w:val="28"/>
        </w:rPr>
        <w:t>избирательн</w:t>
      </w:r>
      <w:r w:rsidR="004D233F">
        <w:rPr>
          <w:szCs w:val="28"/>
        </w:rPr>
        <w:t>ой</w:t>
      </w:r>
      <w:r>
        <w:rPr>
          <w:szCs w:val="28"/>
        </w:rPr>
        <w:t xml:space="preserve"> комисси</w:t>
      </w:r>
      <w:r w:rsidR="004D233F">
        <w:rPr>
          <w:szCs w:val="28"/>
        </w:rPr>
        <w:t>и</w:t>
      </w:r>
      <w:r>
        <w:rPr>
          <w:szCs w:val="28"/>
        </w:rPr>
        <w:t xml:space="preserve"> </w:t>
      </w:r>
      <w:r w:rsidR="004D233F">
        <w:rPr>
          <w:szCs w:val="28"/>
        </w:rPr>
        <w:t>Темрюкская</w:t>
      </w:r>
      <w:r>
        <w:rPr>
          <w:szCs w:val="28"/>
        </w:rPr>
        <w:t xml:space="preserve">. </w:t>
      </w:r>
    </w:p>
    <w:p w:rsidR="00EA4010" w:rsidRPr="00514F2D" w:rsidRDefault="002572E8" w:rsidP="00514F2D">
      <w:pPr>
        <w:spacing w:line="360" w:lineRule="auto"/>
        <w:ind w:firstLine="709"/>
        <w:rPr>
          <w:color w:val="000000"/>
          <w:szCs w:val="28"/>
        </w:rPr>
      </w:pPr>
      <w:r>
        <w:t>С</w:t>
      </w:r>
      <w:r w:rsidR="00EA4010" w:rsidRPr="00514F2D">
        <w:t xml:space="preserve"> 1 по 2</w:t>
      </w:r>
      <w:r>
        <w:t>5</w:t>
      </w:r>
      <w:r w:rsidR="00EA4010" w:rsidRPr="00514F2D">
        <w:t> февраля 2016</w:t>
      </w:r>
      <w:r w:rsidR="00752B60">
        <w:rPr>
          <w:szCs w:val="28"/>
        </w:rPr>
        <w:t> </w:t>
      </w:r>
      <w:r w:rsidR="00EA4010" w:rsidRPr="00514F2D">
        <w:t xml:space="preserve">года в </w:t>
      </w:r>
      <w:r>
        <w:t>муниципальном образовании Темрюкский район</w:t>
      </w:r>
      <w:r w:rsidR="00EA4010" w:rsidRPr="00514F2D">
        <w:t xml:space="preserve"> </w:t>
      </w:r>
      <w:r w:rsidR="00514F2D">
        <w:t xml:space="preserve">был </w:t>
      </w:r>
      <w:r w:rsidR="00EA4010" w:rsidRPr="00514F2D">
        <w:t xml:space="preserve">проведен комплекс мероприятий, приуроченных ко Дню молодого избирателя. </w:t>
      </w:r>
    </w:p>
    <w:p w:rsidR="00EA4010" w:rsidRDefault="00EA4010" w:rsidP="00514F2D">
      <w:pPr>
        <w:pStyle w:val="aa"/>
        <w:tabs>
          <w:tab w:val="left" w:pos="5640"/>
        </w:tabs>
        <w:spacing w:line="360" w:lineRule="auto"/>
        <w:ind w:right="-2" w:firstLine="709"/>
        <w:rPr>
          <w:bCs/>
        </w:rPr>
      </w:pPr>
      <w:r w:rsidRPr="00514F2D">
        <w:rPr>
          <w:bCs/>
        </w:rPr>
        <w:t xml:space="preserve">В </w:t>
      </w:r>
      <w:r w:rsidR="002572E8">
        <w:rPr>
          <w:bCs/>
        </w:rPr>
        <w:t xml:space="preserve">территориальной </w:t>
      </w:r>
      <w:r w:rsidRPr="00514F2D">
        <w:rPr>
          <w:bCs/>
        </w:rPr>
        <w:t xml:space="preserve">избирательной комиссии </w:t>
      </w:r>
      <w:proofErr w:type="gramStart"/>
      <w:r w:rsidR="002572E8">
        <w:rPr>
          <w:bCs/>
        </w:rPr>
        <w:t>Темрюкская</w:t>
      </w:r>
      <w:proofErr w:type="gramEnd"/>
      <w:r w:rsidRPr="00514F2D">
        <w:rPr>
          <w:bCs/>
        </w:rPr>
        <w:t xml:space="preserve"> в этот период проходили Дни открытых дверей для студентов учебных заведений </w:t>
      </w:r>
      <w:r w:rsidR="002572E8">
        <w:rPr>
          <w:bCs/>
        </w:rPr>
        <w:t>Темрюкского района</w:t>
      </w:r>
      <w:r w:rsidRPr="00514F2D">
        <w:rPr>
          <w:bCs/>
        </w:rPr>
        <w:t xml:space="preserve">. </w:t>
      </w:r>
    </w:p>
    <w:p w:rsidR="002572E8" w:rsidRPr="00A8508A" w:rsidRDefault="002572E8" w:rsidP="002572E8">
      <w:pPr>
        <w:pStyle w:val="af5"/>
        <w:spacing w:before="0" w:beforeAutospacing="0" w:after="0" w:afterAutospacing="0" w:line="360" w:lineRule="auto"/>
        <w:ind w:firstLine="567"/>
        <w:jc w:val="both"/>
        <w:textAlignment w:val="baseline"/>
        <w:rPr>
          <w:color w:val="2B2B2B"/>
          <w:sz w:val="28"/>
          <w:szCs w:val="28"/>
        </w:rPr>
      </w:pPr>
      <w:r w:rsidRPr="00A8508A">
        <w:rPr>
          <w:color w:val="2B2B2B"/>
          <w:sz w:val="28"/>
          <w:szCs w:val="28"/>
        </w:rPr>
        <w:t>17 февраля 2016 года террито</w:t>
      </w:r>
      <w:r>
        <w:rPr>
          <w:color w:val="2B2B2B"/>
          <w:sz w:val="28"/>
          <w:szCs w:val="28"/>
        </w:rPr>
        <w:t xml:space="preserve">риальная избирательная комиссия </w:t>
      </w:r>
      <w:r w:rsidRPr="00A8508A">
        <w:rPr>
          <w:color w:val="2B2B2B"/>
          <w:sz w:val="28"/>
          <w:szCs w:val="28"/>
        </w:rPr>
        <w:t xml:space="preserve">Темрюкская пригласила в гости студентов </w:t>
      </w:r>
      <w:r>
        <w:rPr>
          <w:color w:val="2B2B2B"/>
          <w:sz w:val="28"/>
          <w:szCs w:val="28"/>
        </w:rPr>
        <w:t xml:space="preserve">Темрюкского </w:t>
      </w:r>
      <w:r w:rsidRPr="00A8508A">
        <w:rPr>
          <w:color w:val="2B2B2B"/>
          <w:sz w:val="28"/>
          <w:szCs w:val="28"/>
        </w:rPr>
        <w:t xml:space="preserve">филиала </w:t>
      </w:r>
      <w:proofErr w:type="spellStart"/>
      <w:r w:rsidRPr="00A8508A">
        <w:rPr>
          <w:color w:val="2B2B2B"/>
          <w:sz w:val="28"/>
          <w:szCs w:val="28"/>
        </w:rPr>
        <w:t>Анапского</w:t>
      </w:r>
      <w:proofErr w:type="spellEnd"/>
      <w:r w:rsidRPr="00A8508A">
        <w:rPr>
          <w:color w:val="2B2B2B"/>
          <w:sz w:val="28"/>
          <w:szCs w:val="28"/>
        </w:rPr>
        <w:t xml:space="preserve"> </w:t>
      </w:r>
      <w:proofErr w:type="spellStart"/>
      <w:r w:rsidRPr="00A8508A">
        <w:rPr>
          <w:color w:val="2B2B2B"/>
          <w:sz w:val="28"/>
          <w:szCs w:val="28"/>
        </w:rPr>
        <w:t>индустиального</w:t>
      </w:r>
      <w:proofErr w:type="spellEnd"/>
      <w:r w:rsidRPr="00A8508A">
        <w:rPr>
          <w:color w:val="2B2B2B"/>
          <w:sz w:val="28"/>
          <w:szCs w:val="28"/>
        </w:rPr>
        <w:t xml:space="preserve"> техникума</w:t>
      </w:r>
      <w:r w:rsidR="00055EE6">
        <w:rPr>
          <w:color w:val="2B2B2B"/>
          <w:sz w:val="28"/>
          <w:szCs w:val="28"/>
        </w:rPr>
        <w:t xml:space="preserve">. </w:t>
      </w:r>
      <w:r w:rsidRPr="00A8508A">
        <w:rPr>
          <w:color w:val="2B2B2B"/>
          <w:sz w:val="28"/>
          <w:szCs w:val="28"/>
        </w:rPr>
        <w:t xml:space="preserve">Этот День открытых дверей </w:t>
      </w:r>
      <w:r>
        <w:rPr>
          <w:color w:val="2B2B2B"/>
          <w:sz w:val="28"/>
          <w:szCs w:val="28"/>
        </w:rPr>
        <w:t xml:space="preserve">комиссия </w:t>
      </w:r>
      <w:r w:rsidRPr="00A8508A">
        <w:rPr>
          <w:color w:val="2B2B2B"/>
          <w:sz w:val="28"/>
          <w:szCs w:val="28"/>
        </w:rPr>
        <w:t>приуроч</w:t>
      </w:r>
      <w:r>
        <w:rPr>
          <w:color w:val="2B2B2B"/>
          <w:sz w:val="28"/>
          <w:szCs w:val="28"/>
        </w:rPr>
        <w:t>ила</w:t>
      </w:r>
      <w:r w:rsidRPr="00A8508A">
        <w:rPr>
          <w:color w:val="2B2B2B"/>
          <w:sz w:val="28"/>
          <w:szCs w:val="28"/>
        </w:rPr>
        <w:t xml:space="preserve"> к празднованию Дня молодого избирателя.</w:t>
      </w:r>
    </w:p>
    <w:p w:rsidR="002572E8" w:rsidRPr="00A8508A" w:rsidRDefault="002572E8" w:rsidP="002572E8">
      <w:pPr>
        <w:pStyle w:val="af5"/>
        <w:spacing w:before="0" w:beforeAutospacing="0" w:after="0" w:afterAutospacing="0" w:line="360" w:lineRule="auto"/>
        <w:ind w:firstLine="567"/>
        <w:jc w:val="both"/>
        <w:textAlignment w:val="baseline"/>
        <w:rPr>
          <w:color w:val="2B2B2B"/>
          <w:sz w:val="28"/>
          <w:szCs w:val="28"/>
        </w:rPr>
      </w:pPr>
      <w:r w:rsidRPr="00A8508A">
        <w:rPr>
          <w:color w:val="2B2B2B"/>
          <w:sz w:val="28"/>
          <w:szCs w:val="28"/>
        </w:rPr>
        <w:t xml:space="preserve">Заместитель председателя территориальной избирательной комиссии Темрюкская Вадим Шнайдер рассказал </w:t>
      </w:r>
      <w:r>
        <w:rPr>
          <w:color w:val="2B2B2B"/>
          <w:sz w:val="28"/>
          <w:szCs w:val="28"/>
        </w:rPr>
        <w:t>студентам</w:t>
      </w:r>
      <w:r w:rsidRPr="00A8508A">
        <w:rPr>
          <w:color w:val="2B2B2B"/>
          <w:sz w:val="28"/>
          <w:szCs w:val="28"/>
        </w:rPr>
        <w:t xml:space="preserve"> о действующем избирательном законодательстве, системе избирательных комиссий Российской Федерации. Молодым людям был продемонстрирован фильм, посвященный 20-летию избирательной системы Краснодарского края «Время, вперед!».</w:t>
      </w:r>
    </w:p>
    <w:p w:rsidR="002572E8" w:rsidRDefault="002572E8" w:rsidP="002572E8">
      <w:pPr>
        <w:pStyle w:val="af5"/>
        <w:spacing w:before="0" w:beforeAutospacing="0" w:after="0" w:afterAutospacing="0" w:line="360" w:lineRule="auto"/>
        <w:ind w:firstLine="567"/>
        <w:jc w:val="both"/>
        <w:textAlignment w:val="baseline"/>
        <w:rPr>
          <w:color w:val="2B2B2B"/>
          <w:sz w:val="28"/>
          <w:szCs w:val="28"/>
        </w:rPr>
      </w:pPr>
      <w:r w:rsidRPr="00A8508A">
        <w:rPr>
          <w:color w:val="2B2B2B"/>
          <w:sz w:val="28"/>
          <w:szCs w:val="28"/>
        </w:rPr>
        <w:t xml:space="preserve">Секретарь комиссии Ирина Черникова представила молодым избирателям Комплекс обработки избирательных бюллетеней </w:t>
      </w:r>
      <w:r>
        <w:rPr>
          <w:color w:val="2B2B2B"/>
          <w:sz w:val="28"/>
          <w:szCs w:val="28"/>
        </w:rPr>
        <w:t>(КОИБ-</w:t>
      </w:r>
      <w:r w:rsidRPr="00A8508A">
        <w:rPr>
          <w:color w:val="2B2B2B"/>
          <w:sz w:val="28"/>
          <w:szCs w:val="28"/>
        </w:rPr>
        <w:t>2010</w:t>
      </w:r>
      <w:r>
        <w:rPr>
          <w:color w:val="2B2B2B"/>
          <w:sz w:val="28"/>
          <w:szCs w:val="28"/>
        </w:rPr>
        <w:t>)</w:t>
      </w:r>
      <w:r w:rsidRPr="00A8508A">
        <w:rPr>
          <w:color w:val="2B2B2B"/>
          <w:sz w:val="28"/>
          <w:szCs w:val="28"/>
        </w:rPr>
        <w:t>. Участники мероприятия узнали о его возможностях, порядке голосования с использованием КОИБ, подсчете голосов. Самые любознательные участники мероприятия протестировали работоспособность комплекса обработки избирательных бюллетеней.</w:t>
      </w:r>
    </w:p>
    <w:p w:rsidR="002572E8" w:rsidRDefault="002572E8" w:rsidP="002572E8">
      <w:pPr>
        <w:pStyle w:val="aa"/>
        <w:tabs>
          <w:tab w:val="left" w:pos="5640"/>
        </w:tabs>
        <w:spacing w:line="360" w:lineRule="auto"/>
        <w:ind w:right="0" w:firstLine="567"/>
        <w:rPr>
          <w:color w:val="2B2B2B"/>
          <w:szCs w:val="28"/>
        </w:rPr>
      </w:pPr>
      <w:r w:rsidRPr="00A8508A">
        <w:rPr>
          <w:color w:val="2B2B2B"/>
          <w:szCs w:val="28"/>
        </w:rPr>
        <w:lastRenderedPageBreak/>
        <w:t>В ходе встречи члены комиссии подробно</w:t>
      </w:r>
      <w:r>
        <w:rPr>
          <w:color w:val="2B2B2B"/>
          <w:szCs w:val="28"/>
        </w:rPr>
        <w:t xml:space="preserve"> ответили на поступившие от </w:t>
      </w:r>
      <w:r w:rsidRPr="00A8508A">
        <w:rPr>
          <w:color w:val="2B2B2B"/>
          <w:szCs w:val="28"/>
        </w:rPr>
        <w:t>студентов вопросы</w:t>
      </w:r>
      <w:r>
        <w:rPr>
          <w:color w:val="2B2B2B"/>
          <w:szCs w:val="28"/>
        </w:rPr>
        <w:t xml:space="preserve"> и всем участникам вручили методическое пособие «Памятка молодого избирателя».</w:t>
      </w:r>
    </w:p>
    <w:p w:rsidR="00984C9E" w:rsidRDefault="00810E5C" w:rsidP="00984C9E">
      <w:pPr>
        <w:spacing w:line="360" w:lineRule="auto"/>
        <w:ind w:firstLine="709"/>
      </w:pPr>
      <w:r>
        <w:t>В</w:t>
      </w:r>
      <w:r w:rsidR="00E84AA5" w:rsidRPr="00E84AA5">
        <w:t xml:space="preserve"> </w:t>
      </w:r>
      <w:proofErr w:type="spellStart"/>
      <w:r w:rsidR="00E84AA5" w:rsidRPr="00E84AA5">
        <w:t>межпоселенческой</w:t>
      </w:r>
      <w:proofErr w:type="spellEnd"/>
      <w:r w:rsidR="00E84AA5" w:rsidRPr="00E84AA5">
        <w:t xml:space="preserve"> библиотек</w:t>
      </w:r>
      <w:r>
        <w:t>е</w:t>
      </w:r>
      <w:r w:rsidR="00E84AA5" w:rsidRPr="00E84AA5">
        <w:t xml:space="preserve"> Темрюкского района</w:t>
      </w:r>
      <w:r>
        <w:t xml:space="preserve"> была</w:t>
      </w:r>
      <w:r w:rsidR="00E84AA5" w:rsidRPr="00E84AA5">
        <w:t xml:space="preserve"> организована выставка «Я избиратель».</w:t>
      </w:r>
      <w:r w:rsidR="00E84AA5">
        <w:t xml:space="preserve"> </w:t>
      </w:r>
      <w:r w:rsidR="00E84AA5" w:rsidRPr="00E84AA5">
        <w:t>Для ребят в библиотеке представлены методические пособия, буклеты, литература по избирательному праву, журналы о выборах, вестники ЦИК России и избирательной комиссии Краснодарского края.</w:t>
      </w:r>
    </w:p>
    <w:p w:rsidR="00984C9E" w:rsidRDefault="00984C9E" w:rsidP="00984C9E">
      <w:pPr>
        <w:spacing w:line="360" w:lineRule="auto"/>
        <w:ind w:firstLine="709"/>
      </w:pPr>
      <w:r w:rsidRPr="00984C9E">
        <w:t>17 февраля 2016 года в районном Доме Культуры г. Темрюка отделом по делам молодежи администрации муниципального образования Темрюкский район, Темрюкским молодежным центром «Доверие» и клубом по парламентским дебатам проведен открытый чемпионат по парламентским дебатам, приуроченный ко Дню молодого избирателя в Темрюкском районе. В судейскую бригаду вошли члены территориальной избирательной комиссии Темрюкская Валерия  </w:t>
      </w:r>
      <w:proofErr w:type="spellStart"/>
      <w:r w:rsidRPr="00984C9E">
        <w:t>Ветрова</w:t>
      </w:r>
      <w:proofErr w:type="spellEnd"/>
      <w:r w:rsidRPr="00984C9E">
        <w:t xml:space="preserve">  и  Василий Дроздов</w:t>
      </w:r>
      <w:r w:rsidR="00810E5C">
        <w:t>.</w:t>
      </w:r>
    </w:p>
    <w:p w:rsidR="00984C9E" w:rsidRDefault="00984C9E" w:rsidP="00984C9E">
      <w:pPr>
        <w:spacing w:line="360" w:lineRule="auto"/>
        <w:ind w:firstLine="709"/>
      </w:pPr>
      <w:r w:rsidRPr="00984C9E">
        <w:t>В дебатах приняли участие учащиеся образовательных учреждений города. Молодые люди прошли учебный тренинг и соревновались в дебатах.</w:t>
      </w:r>
      <w:r>
        <w:t xml:space="preserve"> </w:t>
      </w:r>
      <w:r w:rsidRPr="00984C9E">
        <w:t>В полуфинале участвовали 4 команды: «Свобода», «</w:t>
      </w:r>
      <w:proofErr w:type="spellStart"/>
      <w:r w:rsidRPr="00984C9E">
        <w:t>Магафк</w:t>
      </w:r>
      <w:proofErr w:type="spellEnd"/>
      <w:r w:rsidRPr="00984C9E">
        <w:t>», «Черные драконы» школы № 13 и «Парламентеры» школы № 1. Победу одержала команда «Свобода», второе место досталось команде «</w:t>
      </w:r>
      <w:proofErr w:type="spellStart"/>
      <w:r w:rsidRPr="00984C9E">
        <w:t>Магафк</w:t>
      </w:r>
      <w:proofErr w:type="spellEnd"/>
      <w:r w:rsidRPr="00984C9E">
        <w:t>», почетное третье место заняла команда «Черные Драконы».</w:t>
      </w:r>
    </w:p>
    <w:p w:rsidR="00984C9E" w:rsidRDefault="00984C9E" w:rsidP="00984C9E">
      <w:pPr>
        <w:spacing w:line="360" w:lineRule="auto"/>
        <w:ind w:firstLine="709"/>
      </w:pPr>
      <w:r w:rsidRPr="00984C9E">
        <w:t>Юным парламентариям вручили памятки для молодых избирателей, подготовленные избирательной комиссией. Все участники награждены грамотами и медалями.</w:t>
      </w:r>
    </w:p>
    <w:p w:rsidR="00E84AA5" w:rsidRDefault="00E84AA5" w:rsidP="00E84AA5">
      <w:pPr>
        <w:spacing w:line="360" w:lineRule="auto"/>
        <w:ind w:firstLine="709"/>
      </w:pPr>
      <w:r w:rsidRPr="00E84AA5">
        <w:t>19 февраля выставка «Я избиратель» работала в кинотеатре «Тамань», где проходила акция «Твой выбор  - твое будущее».</w:t>
      </w:r>
      <w:r w:rsidR="00984C9E">
        <w:t xml:space="preserve"> </w:t>
      </w:r>
      <w:r w:rsidRPr="00E84AA5">
        <w:t xml:space="preserve">Молодым людям вручали буклеты, памятки молодого избирателя, подготовленные территориальной избирательной комиссией </w:t>
      </w:r>
      <w:proofErr w:type="gramStart"/>
      <w:r w:rsidRPr="00E84AA5">
        <w:t>Темрюкская</w:t>
      </w:r>
      <w:proofErr w:type="gramEnd"/>
      <w:r w:rsidRPr="00E84AA5">
        <w:t>.</w:t>
      </w:r>
      <w:r>
        <w:t xml:space="preserve"> </w:t>
      </w:r>
      <w:r w:rsidRPr="00E84AA5">
        <w:t>Администрацией кинотеатра была организована пресс-конференция с молодыми депутатами и бесплатный показ фильма.</w:t>
      </w:r>
    </w:p>
    <w:p w:rsidR="00810E5C" w:rsidRDefault="00810E5C" w:rsidP="00810E5C">
      <w:pPr>
        <w:spacing w:line="360" w:lineRule="auto"/>
        <w:ind w:firstLine="709"/>
      </w:pPr>
      <w:r w:rsidRPr="000815F4">
        <w:lastRenderedPageBreak/>
        <w:t>Всего в рамках подготовки ко</w:t>
      </w:r>
      <w:r>
        <w:t xml:space="preserve"> Дню молодого избирателя</w:t>
      </w:r>
      <w:r w:rsidRPr="000815F4">
        <w:t xml:space="preserve"> на территории </w:t>
      </w:r>
      <w:r>
        <w:t>муниципального образования Темрюкский район</w:t>
      </w:r>
      <w:r w:rsidRPr="000815F4">
        <w:t xml:space="preserve"> было проведено </w:t>
      </w:r>
      <w:r>
        <w:t xml:space="preserve"> 36 </w:t>
      </w:r>
      <w:r w:rsidRPr="000815F4">
        <w:t xml:space="preserve">мероприятий, их участниками стали около </w:t>
      </w:r>
      <w:r>
        <w:t xml:space="preserve">1500 </w:t>
      </w:r>
      <w:r w:rsidRPr="000815F4">
        <w:t>молодых и будущих избирателей.</w:t>
      </w:r>
    </w:p>
    <w:p w:rsidR="008B302D" w:rsidRDefault="008B302D" w:rsidP="008B302D">
      <w:pPr>
        <w:spacing w:line="360" w:lineRule="auto"/>
        <w:ind w:firstLine="567"/>
        <w:rPr>
          <w:szCs w:val="28"/>
        </w:rPr>
      </w:pPr>
      <w:r w:rsidRPr="002C109D">
        <w:rPr>
          <w:szCs w:val="28"/>
        </w:rPr>
        <w:t>26 мая 2016 года в Славянско</w:t>
      </w:r>
      <w:r>
        <w:rPr>
          <w:szCs w:val="28"/>
        </w:rPr>
        <w:t>м районе</w:t>
      </w:r>
      <w:r w:rsidRPr="002C109D">
        <w:rPr>
          <w:szCs w:val="28"/>
        </w:rPr>
        <w:t xml:space="preserve"> встретились молодежные политические клубы пяти районов: </w:t>
      </w:r>
      <w:proofErr w:type="spellStart"/>
      <w:r w:rsidRPr="002C109D">
        <w:rPr>
          <w:szCs w:val="28"/>
        </w:rPr>
        <w:t>Абинского</w:t>
      </w:r>
      <w:proofErr w:type="spellEnd"/>
      <w:r w:rsidRPr="002C109D">
        <w:rPr>
          <w:szCs w:val="28"/>
        </w:rPr>
        <w:t xml:space="preserve">, </w:t>
      </w:r>
      <w:proofErr w:type="spellStart"/>
      <w:r w:rsidRPr="002C109D">
        <w:rPr>
          <w:szCs w:val="28"/>
        </w:rPr>
        <w:t>Анапского</w:t>
      </w:r>
      <w:proofErr w:type="spellEnd"/>
      <w:r w:rsidRPr="002C109D">
        <w:rPr>
          <w:szCs w:val="28"/>
        </w:rPr>
        <w:t xml:space="preserve">, Крымского, Славянского и  Темрюкского. </w:t>
      </w:r>
    </w:p>
    <w:p w:rsidR="008B302D" w:rsidRDefault="008B302D" w:rsidP="008B302D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В рамках </w:t>
      </w:r>
      <w:r w:rsidRPr="002C109D">
        <w:rPr>
          <w:szCs w:val="28"/>
        </w:rPr>
        <w:t>краевого политического марафона «КУБАНЬ-ГОСДУМА 2016»</w:t>
      </w:r>
      <w:r>
        <w:rPr>
          <w:szCs w:val="28"/>
        </w:rPr>
        <w:t xml:space="preserve"> территориальной (базовой) избирательной комиссией Славянская совместно с территориальными комиссиями было организовано заседание молодежных политических клубов на тему: «Законные выборы», посвященное предстоящим выборам </w:t>
      </w:r>
      <w:proofErr w:type="gramStart"/>
      <w:r>
        <w:rPr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szCs w:val="28"/>
        </w:rPr>
        <w:t xml:space="preserve"> 18 сентября 2016 года.</w:t>
      </w:r>
    </w:p>
    <w:p w:rsidR="008B302D" w:rsidRPr="006D6A0F" w:rsidRDefault="008B302D" w:rsidP="008B302D">
      <w:pPr>
        <w:tabs>
          <w:tab w:val="left" w:pos="567"/>
        </w:tabs>
        <w:snapToGrid w:val="0"/>
        <w:spacing w:line="360" w:lineRule="auto"/>
        <w:ind w:firstLine="567"/>
        <w:rPr>
          <w:bCs/>
          <w:kern w:val="2"/>
          <w:szCs w:val="28"/>
        </w:rPr>
      </w:pPr>
      <w:r w:rsidRPr="006D6A0F">
        <w:rPr>
          <w:szCs w:val="28"/>
        </w:rPr>
        <w:t xml:space="preserve">Темрюкский район представляла </w:t>
      </w:r>
      <w:r>
        <w:rPr>
          <w:szCs w:val="28"/>
        </w:rPr>
        <w:t xml:space="preserve"> </w:t>
      </w:r>
      <w:r w:rsidRPr="006D6A0F">
        <w:rPr>
          <w:szCs w:val="28"/>
        </w:rPr>
        <w:t>команда «Школа молодых»</w:t>
      </w:r>
      <w:r>
        <w:rPr>
          <w:szCs w:val="28"/>
        </w:rPr>
        <w:t xml:space="preserve">, </w:t>
      </w:r>
      <w:r w:rsidRPr="006D6A0F">
        <w:rPr>
          <w:szCs w:val="28"/>
        </w:rPr>
        <w:t xml:space="preserve">в которую вошли старшеклассники школы №2 и школы №13: </w:t>
      </w:r>
      <w:proofErr w:type="spellStart"/>
      <w:r w:rsidRPr="006D6A0F">
        <w:rPr>
          <w:bCs/>
          <w:kern w:val="2"/>
          <w:szCs w:val="28"/>
        </w:rPr>
        <w:t>Лазутина</w:t>
      </w:r>
      <w:proofErr w:type="spellEnd"/>
      <w:r w:rsidRPr="006D6A0F">
        <w:rPr>
          <w:bCs/>
          <w:kern w:val="2"/>
          <w:szCs w:val="28"/>
        </w:rPr>
        <w:t xml:space="preserve"> Мария Сергеевна</w:t>
      </w:r>
      <w:r>
        <w:rPr>
          <w:bCs/>
          <w:kern w:val="2"/>
          <w:szCs w:val="28"/>
        </w:rPr>
        <w:t xml:space="preserve"> (</w:t>
      </w:r>
      <w:r w:rsidRPr="006D6A0F">
        <w:rPr>
          <w:szCs w:val="28"/>
        </w:rPr>
        <w:t>лидер команды</w:t>
      </w:r>
      <w:r>
        <w:rPr>
          <w:szCs w:val="28"/>
        </w:rPr>
        <w:t>)</w:t>
      </w:r>
      <w:r w:rsidRPr="006D6A0F">
        <w:rPr>
          <w:bCs/>
          <w:kern w:val="2"/>
          <w:szCs w:val="28"/>
        </w:rPr>
        <w:t xml:space="preserve">, Коломийцев Дмитрий Юрьевич, Мануйлова Влада Валентиновна, Новицкая Кристина Юрьевна, </w:t>
      </w:r>
      <w:proofErr w:type="spellStart"/>
      <w:r w:rsidRPr="006D6A0F">
        <w:rPr>
          <w:bCs/>
          <w:kern w:val="2"/>
          <w:szCs w:val="28"/>
        </w:rPr>
        <w:t>Радзиковская</w:t>
      </w:r>
      <w:proofErr w:type="spellEnd"/>
      <w:r w:rsidRPr="006D6A0F">
        <w:rPr>
          <w:bCs/>
          <w:kern w:val="2"/>
          <w:szCs w:val="28"/>
        </w:rPr>
        <w:t xml:space="preserve"> Леона Сергеевна, </w:t>
      </w:r>
      <w:proofErr w:type="spellStart"/>
      <w:r w:rsidRPr="006D6A0F">
        <w:rPr>
          <w:bCs/>
          <w:kern w:val="2"/>
          <w:szCs w:val="28"/>
        </w:rPr>
        <w:t>Губская</w:t>
      </w:r>
      <w:proofErr w:type="spellEnd"/>
      <w:r w:rsidRPr="006D6A0F">
        <w:rPr>
          <w:bCs/>
          <w:kern w:val="2"/>
          <w:szCs w:val="28"/>
        </w:rPr>
        <w:t xml:space="preserve"> Юлия Олеговна.</w:t>
      </w:r>
    </w:p>
    <w:p w:rsidR="008B302D" w:rsidRDefault="008B302D" w:rsidP="008B302D">
      <w:pPr>
        <w:spacing w:line="360" w:lineRule="auto"/>
        <w:ind w:firstLine="567"/>
        <w:rPr>
          <w:szCs w:val="28"/>
        </w:rPr>
      </w:pPr>
      <w:proofErr w:type="gramStart"/>
      <w:r w:rsidRPr="006D6A0F">
        <w:rPr>
          <w:szCs w:val="28"/>
        </w:rPr>
        <w:t>Мероприятие проводилось в целях обучени</w:t>
      </w:r>
      <w:r>
        <w:rPr>
          <w:szCs w:val="28"/>
        </w:rPr>
        <w:t>я</w:t>
      </w:r>
      <w:r w:rsidRPr="006D6A0F">
        <w:rPr>
          <w:szCs w:val="28"/>
        </w:rPr>
        <w:t xml:space="preserve"> и повышени</w:t>
      </w:r>
      <w:r>
        <w:rPr>
          <w:szCs w:val="28"/>
        </w:rPr>
        <w:t>я</w:t>
      </w:r>
      <w:r w:rsidRPr="006D6A0F">
        <w:rPr>
          <w:szCs w:val="28"/>
        </w:rPr>
        <w:t xml:space="preserve"> уровня правовой грамотности, политической культуры молодежи Кубани, содействи</w:t>
      </w:r>
      <w:r>
        <w:rPr>
          <w:szCs w:val="28"/>
        </w:rPr>
        <w:t>я</w:t>
      </w:r>
      <w:r w:rsidRPr="006D6A0F">
        <w:rPr>
          <w:szCs w:val="28"/>
        </w:rPr>
        <w:t xml:space="preserve"> современной избирательной политике, направленной на последовательную реализацию прав и свобод молодежи при проведении выборов, создани</w:t>
      </w:r>
      <w:r>
        <w:rPr>
          <w:szCs w:val="28"/>
        </w:rPr>
        <w:t>я</w:t>
      </w:r>
      <w:r w:rsidRPr="006D6A0F">
        <w:rPr>
          <w:szCs w:val="28"/>
        </w:rPr>
        <w:t xml:space="preserve"> условий для осознанного участия молодых избирателей в голосовании, поддержка интеллектуального творчества молодежи, развитие у участников конкурса умения аргументированно отстаивать свое мнение на основе толерантного общения.</w:t>
      </w:r>
      <w:proofErr w:type="gramEnd"/>
    </w:p>
    <w:p w:rsidR="008B302D" w:rsidRPr="009F1468" w:rsidRDefault="008B302D" w:rsidP="008B302D">
      <w:pPr>
        <w:spacing w:line="360" w:lineRule="auto"/>
        <w:ind w:firstLine="567"/>
        <w:rPr>
          <w:szCs w:val="28"/>
        </w:rPr>
      </w:pPr>
      <w:r>
        <w:rPr>
          <w:szCs w:val="28"/>
        </w:rPr>
        <w:t>Ребята</w:t>
      </w:r>
      <w:r w:rsidRPr="009F1468">
        <w:rPr>
          <w:szCs w:val="28"/>
        </w:rPr>
        <w:t xml:space="preserve"> соревновались в правильности устных ответов на вопросы по выборной тематике, участвовали в конкурсе лидера команды «</w:t>
      </w:r>
      <w:r w:rsidRPr="009F1468">
        <w:rPr>
          <w:color w:val="000000"/>
          <w:spacing w:val="-4"/>
          <w:szCs w:val="28"/>
        </w:rPr>
        <w:t xml:space="preserve">Я — кандидат </w:t>
      </w:r>
      <w:r w:rsidRPr="009F1468">
        <w:rPr>
          <w:color w:val="000000"/>
          <w:spacing w:val="-4"/>
          <w:szCs w:val="28"/>
        </w:rPr>
        <w:lastRenderedPageBreak/>
        <w:t>в депутаты Государственной Думы!», состязались в конкурсе «Решение кроссворда по избирательному праву»</w:t>
      </w:r>
      <w:r w:rsidRPr="009F1468">
        <w:rPr>
          <w:szCs w:val="28"/>
        </w:rPr>
        <w:t>. Работу команд оценивало жюри.</w:t>
      </w:r>
    </w:p>
    <w:p w:rsidR="008B302D" w:rsidRDefault="008B302D" w:rsidP="008B302D">
      <w:pPr>
        <w:tabs>
          <w:tab w:val="left" w:pos="567"/>
        </w:tabs>
        <w:snapToGrid w:val="0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Дипломы </w:t>
      </w:r>
      <w:r w:rsidRPr="002C109D">
        <w:rPr>
          <w:szCs w:val="28"/>
        </w:rPr>
        <w:t xml:space="preserve">II степени и сувениры </w:t>
      </w:r>
      <w:r>
        <w:rPr>
          <w:szCs w:val="28"/>
        </w:rPr>
        <w:t>были вручены членам команды «Школа молодых» Темрюкского района.</w:t>
      </w:r>
    </w:p>
    <w:p w:rsidR="00DA0D52" w:rsidRDefault="00EA4010" w:rsidP="00EA4010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 xml:space="preserve">19 мая в помещении </w:t>
      </w:r>
      <w:proofErr w:type="spellStart"/>
      <w:r w:rsidRPr="00493403">
        <w:rPr>
          <w:sz w:val="28"/>
          <w:szCs w:val="28"/>
        </w:rPr>
        <w:t>выставочно-конгрессного</w:t>
      </w:r>
      <w:proofErr w:type="spellEnd"/>
      <w:r w:rsidRPr="00493403">
        <w:rPr>
          <w:sz w:val="28"/>
          <w:szCs w:val="28"/>
        </w:rPr>
        <w:t xml:space="preserve"> комплекса «</w:t>
      </w:r>
      <w:proofErr w:type="spellStart"/>
      <w:r w:rsidRPr="00493403">
        <w:rPr>
          <w:sz w:val="28"/>
          <w:szCs w:val="28"/>
        </w:rPr>
        <w:t>Экспоград</w:t>
      </w:r>
      <w:proofErr w:type="spellEnd"/>
      <w:r w:rsidRPr="00493403">
        <w:rPr>
          <w:sz w:val="28"/>
          <w:szCs w:val="28"/>
        </w:rPr>
        <w:t xml:space="preserve"> ЮГ» </w:t>
      </w:r>
      <w:r w:rsidR="006C2EF6">
        <w:rPr>
          <w:sz w:val="28"/>
          <w:szCs w:val="28"/>
        </w:rPr>
        <w:t>в</w:t>
      </w:r>
      <w:r w:rsidRPr="00493403">
        <w:rPr>
          <w:sz w:val="28"/>
          <w:szCs w:val="28"/>
        </w:rPr>
        <w:t xml:space="preserve"> заседании краевого молодежного клуба принял</w:t>
      </w:r>
      <w:r w:rsidR="00CC7559">
        <w:rPr>
          <w:sz w:val="28"/>
          <w:szCs w:val="28"/>
        </w:rPr>
        <w:t>а</w:t>
      </w:r>
      <w:r w:rsidRPr="00493403">
        <w:rPr>
          <w:sz w:val="28"/>
          <w:szCs w:val="28"/>
        </w:rPr>
        <w:t xml:space="preserve"> участие команд</w:t>
      </w:r>
      <w:r w:rsidR="00CC7559">
        <w:rPr>
          <w:sz w:val="28"/>
          <w:szCs w:val="28"/>
        </w:rPr>
        <w:t>а</w:t>
      </w:r>
      <w:r w:rsidRPr="00493403">
        <w:rPr>
          <w:sz w:val="28"/>
          <w:szCs w:val="28"/>
        </w:rPr>
        <w:t xml:space="preserve"> муниципальн</w:t>
      </w:r>
      <w:r w:rsidR="00CC7559">
        <w:rPr>
          <w:sz w:val="28"/>
          <w:szCs w:val="28"/>
        </w:rPr>
        <w:t>ого</w:t>
      </w:r>
      <w:r w:rsidRPr="00493403">
        <w:rPr>
          <w:sz w:val="28"/>
          <w:szCs w:val="28"/>
        </w:rPr>
        <w:t xml:space="preserve"> образовани</w:t>
      </w:r>
      <w:r w:rsidR="00CC7559">
        <w:rPr>
          <w:sz w:val="28"/>
          <w:szCs w:val="28"/>
        </w:rPr>
        <w:t>я</w:t>
      </w:r>
      <w:r w:rsidRPr="00493403">
        <w:rPr>
          <w:sz w:val="28"/>
          <w:szCs w:val="28"/>
        </w:rPr>
        <w:t xml:space="preserve"> </w:t>
      </w:r>
      <w:r w:rsidR="00CC7559">
        <w:rPr>
          <w:sz w:val="28"/>
          <w:szCs w:val="28"/>
        </w:rPr>
        <w:t>Темрюкский район</w:t>
      </w:r>
      <w:r w:rsidR="002B675E">
        <w:rPr>
          <w:sz w:val="28"/>
          <w:szCs w:val="28"/>
        </w:rPr>
        <w:t>, которая стала</w:t>
      </w:r>
      <w:r w:rsidRPr="00493403">
        <w:rPr>
          <w:sz w:val="28"/>
          <w:szCs w:val="28"/>
        </w:rPr>
        <w:t xml:space="preserve"> </w:t>
      </w:r>
      <w:r w:rsidR="006C2EF6">
        <w:rPr>
          <w:sz w:val="28"/>
          <w:szCs w:val="28"/>
        </w:rPr>
        <w:t xml:space="preserve">одним из </w:t>
      </w:r>
      <w:r w:rsidR="002B675E">
        <w:rPr>
          <w:sz w:val="28"/>
          <w:szCs w:val="28"/>
        </w:rPr>
        <w:t>п</w:t>
      </w:r>
      <w:r w:rsidRPr="00493403">
        <w:rPr>
          <w:sz w:val="28"/>
          <w:szCs w:val="28"/>
        </w:rPr>
        <w:t>обедител</w:t>
      </w:r>
      <w:r w:rsidR="006C2EF6">
        <w:rPr>
          <w:sz w:val="28"/>
          <w:szCs w:val="28"/>
        </w:rPr>
        <w:t>ей</w:t>
      </w:r>
      <w:r w:rsidRPr="00493403">
        <w:rPr>
          <w:sz w:val="28"/>
          <w:szCs w:val="28"/>
        </w:rPr>
        <w:t xml:space="preserve"> </w:t>
      </w:r>
      <w:proofErr w:type="spellStart"/>
      <w:r w:rsidRPr="00493403">
        <w:rPr>
          <w:sz w:val="28"/>
          <w:szCs w:val="28"/>
        </w:rPr>
        <w:t>политклуба</w:t>
      </w:r>
      <w:proofErr w:type="spellEnd"/>
      <w:r w:rsidRPr="00493403">
        <w:rPr>
          <w:sz w:val="28"/>
          <w:szCs w:val="28"/>
        </w:rPr>
        <w:t xml:space="preserve">, </w:t>
      </w:r>
      <w:r w:rsidR="002B675E">
        <w:rPr>
          <w:sz w:val="28"/>
          <w:szCs w:val="28"/>
        </w:rPr>
        <w:t>ребятам были</w:t>
      </w:r>
      <w:r w:rsidRPr="00493403">
        <w:rPr>
          <w:sz w:val="28"/>
          <w:szCs w:val="28"/>
        </w:rPr>
        <w:t xml:space="preserve"> вручены дипломы и памятные сувениры избирательной комиссии Краснодарского края.</w:t>
      </w:r>
    </w:p>
    <w:p w:rsidR="00B13EC3" w:rsidRPr="00752B60" w:rsidRDefault="0095114A" w:rsidP="00EA4010">
      <w:pPr>
        <w:spacing w:line="360" w:lineRule="auto"/>
        <w:ind w:firstLine="709"/>
      </w:pPr>
      <w:r>
        <w:t xml:space="preserve">Территориальная избирательная комиссия Темрюкская была награждена дипломом Избирательной комиссии Краснодарского края за </w:t>
      </w:r>
      <w:r w:rsidR="00973F0B">
        <w:t xml:space="preserve"> </w:t>
      </w:r>
      <w:r w:rsidR="00973F0B" w:rsidRPr="00752B60">
        <w:t xml:space="preserve"> творческий подход</w:t>
      </w:r>
      <w:r w:rsidR="00973F0B">
        <w:t xml:space="preserve"> </w:t>
      </w:r>
      <w:r w:rsidR="00EA4010">
        <w:t xml:space="preserve">на лучшую организацию работы в области информационно-разъяснительной деятельности в период </w:t>
      </w:r>
      <w:proofErr w:type="gramStart"/>
      <w:r w:rsidR="00EA4010">
        <w:t>проведения выборов депутатов Государственной Думы Федерального Собрания Российской Федерации седьмого созыва</w:t>
      </w:r>
      <w:proofErr w:type="gramEnd"/>
      <w:r w:rsidR="00C67F27">
        <w:t>.</w:t>
      </w:r>
    </w:p>
    <w:p w:rsidR="00453F0D" w:rsidRDefault="00453F0D" w:rsidP="00453F0D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73F0B">
        <w:rPr>
          <w:sz w:val="28"/>
          <w:szCs w:val="28"/>
        </w:rPr>
        <w:t>муниципальном образовании Темрюкский район активно</w:t>
      </w:r>
      <w:r>
        <w:rPr>
          <w:sz w:val="28"/>
          <w:szCs w:val="28"/>
        </w:rPr>
        <w:t xml:space="preserve"> развиваться система школьного (ученического) самоуправления. Одновреме</w:t>
      </w:r>
      <w:r w:rsidR="001C3BB4">
        <w:rPr>
          <w:sz w:val="28"/>
          <w:szCs w:val="28"/>
        </w:rPr>
        <w:t xml:space="preserve">нно во всех школах </w:t>
      </w:r>
      <w:r w:rsidR="00973F0B">
        <w:rPr>
          <w:sz w:val="28"/>
          <w:szCs w:val="28"/>
        </w:rPr>
        <w:t>муниципалитета</w:t>
      </w:r>
      <w:r w:rsidR="001C3BB4">
        <w:rPr>
          <w:sz w:val="28"/>
          <w:szCs w:val="28"/>
        </w:rPr>
        <w:t xml:space="preserve"> 14 октября 2016</w:t>
      </w:r>
      <w:r>
        <w:rPr>
          <w:sz w:val="28"/>
          <w:szCs w:val="28"/>
        </w:rPr>
        <w:t xml:space="preserve"> года прошли выборы лидеров школьного самоуправления</w:t>
      </w:r>
      <w:r w:rsidR="002C7410">
        <w:rPr>
          <w:sz w:val="28"/>
          <w:szCs w:val="28"/>
        </w:rPr>
        <w:t xml:space="preserve"> и Ученических советов школ</w:t>
      </w:r>
      <w:r>
        <w:rPr>
          <w:sz w:val="28"/>
          <w:szCs w:val="28"/>
        </w:rPr>
        <w:t>.</w:t>
      </w:r>
      <w:r>
        <w:rPr>
          <w:color w:val="0070C0"/>
          <w:sz w:val="28"/>
          <w:szCs w:val="28"/>
        </w:rPr>
        <w:t xml:space="preserve"> </w:t>
      </w:r>
      <w:r w:rsidR="00973F0B">
        <w:rPr>
          <w:sz w:val="28"/>
          <w:szCs w:val="28"/>
        </w:rPr>
        <w:t>Т</w:t>
      </w:r>
      <w:r>
        <w:rPr>
          <w:sz w:val="28"/>
          <w:szCs w:val="28"/>
        </w:rPr>
        <w:t>ерриториальн</w:t>
      </w:r>
      <w:r w:rsidR="00973F0B">
        <w:rPr>
          <w:sz w:val="28"/>
          <w:szCs w:val="28"/>
        </w:rPr>
        <w:t>ая</w:t>
      </w:r>
      <w:r>
        <w:rPr>
          <w:sz w:val="28"/>
          <w:szCs w:val="28"/>
        </w:rPr>
        <w:t xml:space="preserve"> избирательн</w:t>
      </w:r>
      <w:r w:rsidR="00973F0B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973F0B">
        <w:rPr>
          <w:sz w:val="28"/>
          <w:szCs w:val="28"/>
        </w:rPr>
        <w:t xml:space="preserve">я </w:t>
      </w:r>
      <w:r>
        <w:rPr>
          <w:sz w:val="28"/>
          <w:szCs w:val="28"/>
        </w:rPr>
        <w:t>оказывают методическую помощь в проведении выборов в органы школьного (</w:t>
      </w:r>
      <w:proofErr w:type="gramStart"/>
      <w:r>
        <w:rPr>
          <w:sz w:val="28"/>
          <w:szCs w:val="28"/>
        </w:rPr>
        <w:t>ученичес</w:t>
      </w:r>
      <w:r w:rsidR="005C5B22">
        <w:rPr>
          <w:sz w:val="28"/>
          <w:szCs w:val="28"/>
        </w:rPr>
        <w:t xml:space="preserve">кого) </w:t>
      </w:r>
      <w:proofErr w:type="gramEnd"/>
      <w:r w:rsidR="005C5B22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предоставляют технологическое обор</w:t>
      </w:r>
      <w:r w:rsidR="005C5B22">
        <w:rPr>
          <w:sz w:val="28"/>
          <w:szCs w:val="28"/>
        </w:rPr>
        <w:t>удование для проведения выборов,</w:t>
      </w:r>
      <w:r>
        <w:rPr>
          <w:sz w:val="28"/>
          <w:szCs w:val="28"/>
        </w:rPr>
        <w:t xml:space="preserve"> организуют и проводят мероприятия, направленные на обучение кадров для подготовки и проведения выборов в органы школьного (ученического) самоуправления.</w:t>
      </w:r>
    </w:p>
    <w:p w:rsidR="00F94CD5" w:rsidRDefault="005C5B22" w:rsidP="005C5B22">
      <w:pPr>
        <w:spacing w:line="360" w:lineRule="auto"/>
        <w:ind w:firstLine="709"/>
        <w:rPr>
          <w:szCs w:val="28"/>
        </w:rPr>
      </w:pPr>
      <w:r>
        <w:rPr>
          <w:szCs w:val="28"/>
        </w:rPr>
        <w:t>Учащиеся</w:t>
      </w:r>
      <w:r w:rsidR="002C7410">
        <w:rPr>
          <w:szCs w:val="28"/>
        </w:rPr>
        <w:t xml:space="preserve"> </w:t>
      </w:r>
      <w:r w:rsidR="00973F0B">
        <w:rPr>
          <w:szCs w:val="28"/>
        </w:rPr>
        <w:t>32</w:t>
      </w:r>
      <w:r w:rsidR="00453F0D">
        <w:rPr>
          <w:szCs w:val="28"/>
        </w:rPr>
        <w:t xml:space="preserve"> школ </w:t>
      </w:r>
      <w:r w:rsidR="00973F0B">
        <w:rPr>
          <w:szCs w:val="28"/>
        </w:rPr>
        <w:t>Темрюкского района</w:t>
      </w:r>
      <w:r w:rsidR="00453F0D">
        <w:rPr>
          <w:szCs w:val="28"/>
        </w:rPr>
        <w:t xml:space="preserve"> приняли участие в выборах Ученических советов и Лидеров школ. </w:t>
      </w:r>
      <w:r w:rsidR="00973F0B">
        <w:rPr>
          <w:szCs w:val="28"/>
        </w:rPr>
        <w:t>Более</w:t>
      </w:r>
      <w:r w:rsidR="00453F0D">
        <w:rPr>
          <w:szCs w:val="28"/>
        </w:rPr>
        <w:t xml:space="preserve"> </w:t>
      </w:r>
      <w:r w:rsidR="00973F0B">
        <w:rPr>
          <w:szCs w:val="28"/>
        </w:rPr>
        <w:t>20</w:t>
      </w:r>
      <w:r w:rsidR="00453F0D">
        <w:rPr>
          <w:szCs w:val="28"/>
        </w:rPr>
        <w:t xml:space="preserve">0 </w:t>
      </w:r>
      <w:r w:rsidR="002C7410">
        <w:rPr>
          <w:szCs w:val="28"/>
        </w:rPr>
        <w:t>членов Ученических советов</w:t>
      </w:r>
      <w:r w:rsidR="00973F0B">
        <w:rPr>
          <w:szCs w:val="28"/>
        </w:rPr>
        <w:t xml:space="preserve"> и л</w:t>
      </w:r>
      <w:r w:rsidR="00453F0D">
        <w:rPr>
          <w:szCs w:val="28"/>
        </w:rPr>
        <w:t>иде</w:t>
      </w:r>
      <w:r w:rsidR="002C7410">
        <w:rPr>
          <w:szCs w:val="28"/>
        </w:rPr>
        <w:t>ров</w:t>
      </w:r>
      <w:r w:rsidR="00453F0D">
        <w:rPr>
          <w:szCs w:val="28"/>
        </w:rPr>
        <w:t xml:space="preserve"> школ. В качестве кандидатов на выборах Лидеров школ (гимн</w:t>
      </w:r>
      <w:r w:rsidR="002C7410">
        <w:rPr>
          <w:szCs w:val="28"/>
        </w:rPr>
        <w:t xml:space="preserve">азий) было зарегистрировано </w:t>
      </w:r>
      <w:r w:rsidR="00973F0B">
        <w:rPr>
          <w:szCs w:val="28"/>
        </w:rPr>
        <w:t>более 100</w:t>
      </w:r>
      <w:r w:rsidR="002C7410">
        <w:rPr>
          <w:szCs w:val="28"/>
        </w:rPr>
        <w:t xml:space="preserve"> старшеклассник</w:t>
      </w:r>
      <w:r w:rsidR="00973F0B">
        <w:rPr>
          <w:szCs w:val="28"/>
        </w:rPr>
        <w:t>ов</w:t>
      </w:r>
      <w:r w:rsidR="00453F0D">
        <w:rPr>
          <w:szCs w:val="28"/>
        </w:rPr>
        <w:t>. В составе школьных (ученических) избирательных</w:t>
      </w:r>
      <w:r w:rsidR="002C7410">
        <w:rPr>
          <w:szCs w:val="28"/>
        </w:rPr>
        <w:t xml:space="preserve"> комиссий работало </w:t>
      </w:r>
      <w:r w:rsidR="00973F0B">
        <w:rPr>
          <w:szCs w:val="28"/>
        </w:rPr>
        <w:t>более 200</w:t>
      </w:r>
      <w:r w:rsidR="002C7410">
        <w:rPr>
          <w:szCs w:val="28"/>
        </w:rPr>
        <w:t xml:space="preserve"> </w:t>
      </w:r>
      <w:r w:rsidR="002C7410">
        <w:rPr>
          <w:szCs w:val="28"/>
        </w:rPr>
        <w:lastRenderedPageBreak/>
        <w:t>учащихся</w:t>
      </w:r>
      <w:r w:rsidR="00453F0D">
        <w:rPr>
          <w:szCs w:val="28"/>
        </w:rPr>
        <w:t>.</w:t>
      </w:r>
      <w:r w:rsidR="00810E5C">
        <w:rPr>
          <w:szCs w:val="28"/>
        </w:rPr>
        <w:t xml:space="preserve"> После выборов была организована инаугурация</w:t>
      </w:r>
      <w:r w:rsidR="00BA2E16">
        <w:rPr>
          <w:szCs w:val="28"/>
        </w:rPr>
        <w:t xml:space="preserve"> избранных Л</w:t>
      </w:r>
      <w:r w:rsidR="00810E5C">
        <w:rPr>
          <w:szCs w:val="28"/>
        </w:rPr>
        <w:t>идеров председателем ТИК Темрюкская Ю.В. Левым.</w:t>
      </w:r>
    </w:p>
    <w:p w:rsidR="00453F0D" w:rsidRPr="00973F0B" w:rsidRDefault="008D6A93" w:rsidP="00973F0B">
      <w:pPr>
        <w:pStyle w:val="aa"/>
        <w:spacing w:line="360" w:lineRule="auto"/>
        <w:ind w:right="0" w:firstLine="709"/>
        <w:rPr>
          <w:color w:val="000000" w:themeColor="text1"/>
          <w:szCs w:val="28"/>
        </w:rPr>
      </w:pPr>
      <w:r w:rsidRPr="00CC62FE">
        <w:rPr>
          <w:color w:val="000000" w:themeColor="text1"/>
          <w:szCs w:val="28"/>
        </w:rPr>
        <w:t>28</w:t>
      </w:r>
      <w:r w:rsidR="005C5B22">
        <w:rPr>
          <w:szCs w:val="28"/>
        </w:rPr>
        <w:t> </w:t>
      </w:r>
      <w:r w:rsidRPr="00CC62FE">
        <w:rPr>
          <w:color w:val="000000" w:themeColor="text1"/>
          <w:szCs w:val="28"/>
        </w:rPr>
        <w:t>декабря 2016</w:t>
      </w:r>
      <w:r w:rsidR="005C5B22">
        <w:rPr>
          <w:szCs w:val="28"/>
        </w:rPr>
        <w:t> </w:t>
      </w:r>
      <w:r w:rsidR="00453F0D" w:rsidRPr="00CC62FE">
        <w:rPr>
          <w:color w:val="000000" w:themeColor="text1"/>
          <w:szCs w:val="28"/>
        </w:rPr>
        <w:t xml:space="preserve">года </w:t>
      </w:r>
      <w:r w:rsidR="00F07DAC" w:rsidRPr="00CC62FE">
        <w:rPr>
          <w:color w:val="000000" w:themeColor="text1"/>
          <w:szCs w:val="28"/>
        </w:rPr>
        <w:t>был про</w:t>
      </w:r>
      <w:r w:rsidR="00453F0D" w:rsidRPr="00CC62FE">
        <w:rPr>
          <w:color w:val="000000" w:themeColor="text1"/>
          <w:szCs w:val="28"/>
        </w:rPr>
        <w:t>веден Форум организаторов выборов</w:t>
      </w:r>
      <w:r w:rsidRPr="00CC62FE">
        <w:rPr>
          <w:color w:val="000000" w:themeColor="text1"/>
          <w:szCs w:val="28"/>
        </w:rPr>
        <w:t xml:space="preserve"> и иных участников избирательного процесса</w:t>
      </w:r>
      <w:r w:rsidR="00453F0D" w:rsidRPr="00CC62FE">
        <w:rPr>
          <w:color w:val="000000" w:themeColor="text1"/>
          <w:szCs w:val="28"/>
        </w:rPr>
        <w:t>, в рамках котор</w:t>
      </w:r>
      <w:r w:rsidR="006B59B0" w:rsidRPr="00CC62FE">
        <w:rPr>
          <w:color w:val="000000" w:themeColor="text1"/>
          <w:szCs w:val="28"/>
        </w:rPr>
        <w:t xml:space="preserve">ого состоялось </w:t>
      </w:r>
      <w:r w:rsidR="00973F0B">
        <w:rPr>
          <w:color w:val="000000" w:themeColor="text1"/>
          <w:szCs w:val="28"/>
        </w:rPr>
        <w:t>награждение организаторов выборов, участников избирательного процесса</w:t>
      </w:r>
      <w:r w:rsidR="00453F0D" w:rsidRPr="00CC62FE">
        <w:rPr>
          <w:color w:val="000000" w:themeColor="text1"/>
          <w:szCs w:val="28"/>
        </w:rPr>
        <w:t>. Целью проведения Форум</w:t>
      </w:r>
      <w:r w:rsidR="00F079FD">
        <w:rPr>
          <w:color w:val="000000" w:themeColor="text1"/>
          <w:szCs w:val="28"/>
        </w:rPr>
        <w:t>а яви</w:t>
      </w:r>
      <w:r w:rsidR="00681DDD" w:rsidRPr="00CC62FE">
        <w:rPr>
          <w:color w:val="000000" w:themeColor="text1"/>
          <w:szCs w:val="28"/>
        </w:rPr>
        <w:t>ло</w:t>
      </w:r>
      <w:r w:rsidR="00F079FD">
        <w:rPr>
          <w:color w:val="000000" w:themeColor="text1"/>
          <w:szCs w:val="28"/>
        </w:rPr>
        <w:t>сь</w:t>
      </w:r>
      <w:r w:rsidR="00681DDD" w:rsidRPr="00CC62FE">
        <w:rPr>
          <w:color w:val="000000" w:themeColor="text1"/>
          <w:szCs w:val="28"/>
        </w:rPr>
        <w:t xml:space="preserve"> обобщение практики деятельности</w:t>
      </w:r>
      <w:r w:rsidR="00453F0D" w:rsidRPr="00CC62FE">
        <w:rPr>
          <w:color w:val="000000" w:themeColor="text1"/>
          <w:szCs w:val="28"/>
        </w:rPr>
        <w:t xml:space="preserve"> </w:t>
      </w:r>
      <w:r w:rsidR="00973F0B">
        <w:rPr>
          <w:color w:val="000000" w:themeColor="text1"/>
          <w:szCs w:val="28"/>
        </w:rPr>
        <w:t>участковых</w:t>
      </w:r>
      <w:r w:rsidR="00453F0D" w:rsidRPr="00CC62FE">
        <w:rPr>
          <w:color w:val="000000" w:themeColor="text1"/>
          <w:szCs w:val="28"/>
        </w:rPr>
        <w:t xml:space="preserve"> ком</w:t>
      </w:r>
      <w:r w:rsidR="00681DDD" w:rsidRPr="00CC62FE">
        <w:rPr>
          <w:color w:val="000000" w:themeColor="text1"/>
          <w:szCs w:val="28"/>
        </w:rPr>
        <w:t>иссий по подготовке и проведению</w:t>
      </w:r>
      <w:r w:rsidR="00453F0D" w:rsidRPr="00CC62FE">
        <w:rPr>
          <w:color w:val="000000" w:themeColor="text1"/>
          <w:szCs w:val="28"/>
        </w:rPr>
        <w:t xml:space="preserve"> избирательных кампаний</w:t>
      </w:r>
      <w:r w:rsidR="00681DDD" w:rsidRPr="00CC62FE">
        <w:rPr>
          <w:color w:val="000000" w:themeColor="text1"/>
          <w:szCs w:val="28"/>
        </w:rPr>
        <w:t>, обмен опытом работы</w:t>
      </w:r>
      <w:r w:rsidR="00453F0D" w:rsidRPr="00CC62FE">
        <w:rPr>
          <w:color w:val="000000" w:themeColor="text1"/>
          <w:szCs w:val="28"/>
        </w:rPr>
        <w:t xml:space="preserve">. </w:t>
      </w:r>
    </w:p>
    <w:p w:rsidR="00453F0D" w:rsidRDefault="00EC7B33" w:rsidP="00453F0D">
      <w:pPr>
        <w:spacing w:line="360" w:lineRule="auto"/>
        <w:ind w:firstLine="709"/>
        <w:rPr>
          <w:szCs w:val="28"/>
        </w:rPr>
      </w:pPr>
      <w:r>
        <w:rPr>
          <w:szCs w:val="28"/>
        </w:rPr>
        <w:t>В 2016</w:t>
      </w:r>
      <w:r w:rsidR="00453F0D">
        <w:rPr>
          <w:szCs w:val="28"/>
        </w:rPr>
        <w:t xml:space="preserve"> году все мероприятия, предусмотренные </w:t>
      </w:r>
      <w:r w:rsidR="00973F0B">
        <w:rPr>
          <w:szCs w:val="28"/>
        </w:rPr>
        <w:t>П</w:t>
      </w:r>
      <w:r w:rsidR="00453F0D">
        <w:rPr>
          <w:szCs w:val="28"/>
        </w:rPr>
        <w:t>ланом, были выполнены. Данная работа во многом способствовала информиров</w:t>
      </w:r>
      <w:r w:rsidR="00E96893">
        <w:rPr>
          <w:szCs w:val="28"/>
        </w:rPr>
        <w:t>анию</w:t>
      </w:r>
      <w:r w:rsidR="00F079FD">
        <w:rPr>
          <w:szCs w:val="28"/>
        </w:rPr>
        <w:t xml:space="preserve"> населения о выборах депутатов Г</w:t>
      </w:r>
      <w:r w:rsidR="00E96893">
        <w:rPr>
          <w:szCs w:val="28"/>
        </w:rPr>
        <w:t>осударственной Думы Федерального Собрания Российской Федерации седьмого созыва</w:t>
      </w:r>
      <w:r w:rsidR="00453F0D">
        <w:rPr>
          <w:szCs w:val="28"/>
        </w:rPr>
        <w:t xml:space="preserve">, </w:t>
      </w:r>
      <w:r w:rsidR="00E96893">
        <w:rPr>
          <w:szCs w:val="28"/>
        </w:rPr>
        <w:t xml:space="preserve">муниципальных выборах, </w:t>
      </w:r>
      <w:r w:rsidR="00453F0D">
        <w:rPr>
          <w:szCs w:val="28"/>
        </w:rPr>
        <w:t>а также повышению уровня правовой культуры и электоральной активности избирателей.</w:t>
      </w:r>
    </w:p>
    <w:p w:rsidR="00453F0D" w:rsidRDefault="00453F0D" w:rsidP="00453F0D">
      <w:pPr>
        <w:ind w:firstLine="709"/>
        <w:rPr>
          <w:b/>
          <w:i/>
        </w:rPr>
      </w:pPr>
      <w:r>
        <w:rPr>
          <w:b/>
          <w:i/>
        </w:rPr>
        <w:t>5. Совершенствование работы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</w:r>
    </w:p>
    <w:p w:rsidR="00453F0D" w:rsidRDefault="00453F0D" w:rsidP="00453F0D">
      <w:pPr>
        <w:ind w:firstLine="709"/>
      </w:pPr>
    </w:p>
    <w:p w:rsidR="000A4F92" w:rsidRDefault="000A4F92" w:rsidP="000A4F92">
      <w:pPr>
        <w:pStyle w:val="aa"/>
        <w:tabs>
          <w:tab w:val="right" w:pos="9355"/>
        </w:tabs>
        <w:spacing w:line="360" w:lineRule="auto"/>
        <w:ind w:right="-1" w:firstLine="708"/>
        <w:rPr>
          <w:szCs w:val="28"/>
        </w:rPr>
      </w:pPr>
      <w:r w:rsidRPr="003A2DB3">
        <w:rPr>
          <w:szCs w:val="28"/>
        </w:rPr>
        <w:t xml:space="preserve">Территориальной избирательной комиссией </w:t>
      </w:r>
      <w:proofErr w:type="gramStart"/>
      <w:r w:rsidRPr="003A2DB3">
        <w:rPr>
          <w:szCs w:val="28"/>
        </w:rPr>
        <w:t>Темрюкская</w:t>
      </w:r>
      <w:proofErr w:type="gramEnd"/>
      <w:r w:rsidRPr="003A2DB3">
        <w:rPr>
          <w:szCs w:val="28"/>
        </w:rPr>
        <w:t xml:space="preserve"> для участников учебных мероприятий было изготовлено около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1500</w:t>
      </w:r>
      <w:r w:rsidRPr="003A2DB3">
        <w:rPr>
          <w:szCs w:val="28"/>
        </w:rPr>
        <w:t xml:space="preserve"> печатных экземпляров учебных пособий по темам учебной программы обучения членов участковых избирательных комиссий и резерва составов участковых комиссий.</w:t>
      </w:r>
    </w:p>
    <w:p w:rsidR="00730B8B" w:rsidRDefault="00453F0D" w:rsidP="00730B8B">
      <w:pPr>
        <w:pStyle w:val="11"/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организации обучения кадров участковых избирательных комиссий и их резерва востребованными стали </w:t>
      </w:r>
      <w:proofErr w:type="spellStart"/>
      <w:r>
        <w:rPr>
          <w:rFonts w:ascii="Times New Roman" w:hAnsi="Times New Roman"/>
          <w:sz w:val="28"/>
          <w:szCs w:val="28"/>
        </w:rPr>
        <w:t>вид</w:t>
      </w:r>
      <w:r w:rsidR="00723002">
        <w:rPr>
          <w:rFonts w:ascii="Times New Roman" w:hAnsi="Times New Roman"/>
          <w:sz w:val="28"/>
          <w:szCs w:val="28"/>
        </w:rPr>
        <w:t>еолекции</w:t>
      </w:r>
      <w:proofErr w:type="spellEnd"/>
      <w:r w:rsidR="00723002">
        <w:rPr>
          <w:rFonts w:ascii="Times New Roman" w:hAnsi="Times New Roman"/>
          <w:sz w:val="28"/>
          <w:szCs w:val="28"/>
        </w:rPr>
        <w:t xml:space="preserve">, </w:t>
      </w:r>
      <w:r w:rsidR="00730B8B">
        <w:rPr>
          <w:rFonts w:ascii="Times New Roman" w:hAnsi="Times New Roman"/>
          <w:sz w:val="28"/>
          <w:szCs w:val="28"/>
        </w:rPr>
        <w:t xml:space="preserve">подготовленные избирательной </w:t>
      </w:r>
      <w:r w:rsidR="00A0439B">
        <w:rPr>
          <w:rFonts w:ascii="Times New Roman" w:hAnsi="Times New Roman"/>
          <w:sz w:val="28"/>
          <w:szCs w:val="28"/>
        </w:rPr>
        <w:t>комиссией</w:t>
      </w:r>
      <w:r w:rsidR="00730B8B">
        <w:rPr>
          <w:rFonts w:ascii="Times New Roman" w:hAnsi="Times New Roman"/>
          <w:sz w:val="28"/>
          <w:szCs w:val="28"/>
        </w:rPr>
        <w:t xml:space="preserve"> Краснодарского края. Данные лекции были записаны на электронные носители  и переданы в участковые </w:t>
      </w:r>
      <w:r w:rsidR="00A653C4">
        <w:rPr>
          <w:rFonts w:ascii="Times New Roman" w:hAnsi="Times New Roman"/>
          <w:sz w:val="28"/>
          <w:szCs w:val="28"/>
        </w:rPr>
        <w:t xml:space="preserve">избирательные </w:t>
      </w:r>
      <w:r w:rsidR="00730B8B">
        <w:rPr>
          <w:rFonts w:ascii="Times New Roman" w:hAnsi="Times New Roman"/>
          <w:sz w:val="28"/>
          <w:szCs w:val="28"/>
        </w:rPr>
        <w:t>комиссии</w:t>
      </w:r>
      <w:r w:rsidR="00A653C4">
        <w:rPr>
          <w:rFonts w:ascii="Times New Roman" w:hAnsi="Times New Roman"/>
          <w:sz w:val="28"/>
          <w:szCs w:val="28"/>
        </w:rPr>
        <w:t xml:space="preserve"> для самообучения</w:t>
      </w:r>
      <w:r w:rsidR="00730B8B">
        <w:rPr>
          <w:rFonts w:ascii="Times New Roman" w:hAnsi="Times New Roman"/>
          <w:sz w:val="28"/>
          <w:szCs w:val="28"/>
        </w:rPr>
        <w:t xml:space="preserve">. </w:t>
      </w:r>
      <w:r w:rsidR="00730B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0439B" w:rsidRDefault="00A0439B" w:rsidP="00A0439B">
      <w:pPr>
        <w:spacing w:line="360" w:lineRule="auto"/>
        <w:ind w:firstLine="709"/>
      </w:pPr>
      <w:r w:rsidRPr="003A2DB3">
        <w:rPr>
          <w:szCs w:val="28"/>
        </w:rPr>
        <w:t>В 201</w:t>
      </w:r>
      <w:r>
        <w:rPr>
          <w:szCs w:val="28"/>
        </w:rPr>
        <w:t>6</w:t>
      </w:r>
      <w:r w:rsidRPr="003A2DB3">
        <w:rPr>
          <w:szCs w:val="28"/>
        </w:rPr>
        <w:t xml:space="preserve"> году территориальная избирательная комиссия Темрюкская систематически информировала население </w:t>
      </w:r>
      <w:r>
        <w:rPr>
          <w:szCs w:val="28"/>
        </w:rPr>
        <w:t xml:space="preserve">о выборах  </w:t>
      </w:r>
      <w:r w:rsidRPr="003A2DB3">
        <w:rPr>
          <w:szCs w:val="28"/>
        </w:rPr>
        <w:t>посредством размещения информационных материалов в газете «Тамань», на сайте администрации муниципального образования Темрюкский район.</w:t>
      </w:r>
      <w:r w:rsidRPr="00274E1F">
        <w:t xml:space="preserve"> </w:t>
      </w:r>
      <w:r>
        <w:t xml:space="preserve">В целях </w:t>
      </w:r>
      <w:r>
        <w:lastRenderedPageBreak/>
        <w:t xml:space="preserve">увеличения объема информации о деятельности территориальной избирательной комиссии Темрюкская, а также для удобства пользования станицей ТИК была обновлена структура меню станицы, а также увеличен ряд его постоянных разделов. </w:t>
      </w:r>
    </w:p>
    <w:p w:rsidR="00723002" w:rsidRDefault="00B66D5F" w:rsidP="00A0439B">
      <w:pPr>
        <w:spacing w:line="360" w:lineRule="auto"/>
        <w:ind w:firstLine="709"/>
        <w:rPr>
          <w:color w:val="333333"/>
          <w:szCs w:val="28"/>
        </w:rPr>
      </w:pPr>
      <w:proofErr w:type="gramStart"/>
      <w:r w:rsidRPr="00730B8B">
        <w:rPr>
          <w:szCs w:val="28"/>
        </w:rPr>
        <w:t xml:space="preserve">В частности, на </w:t>
      </w:r>
      <w:r w:rsidR="00A0439B">
        <w:rPr>
          <w:szCs w:val="28"/>
        </w:rPr>
        <w:t>странице</w:t>
      </w:r>
      <w:r w:rsidR="00723002" w:rsidRPr="00730B8B">
        <w:rPr>
          <w:szCs w:val="28"/>
        </w:rPr>
        <w:t xml:space="preserve"> созданы </w:t>
      </w:r>
      <w:r w:rsidR="00F97531" w:rsidRPr="00730B8B">
        <w:rPr>
          <w:szCs w:val="28"/>
        </w:rPr>
        <w:t>разделы</w:t>
      </w:r>
      <w:r w:rsidR="00723002" w:rsidRPr="00730B8B">
        <w:rPr>
          <w:szCs w:val="28"/>
        </w:rPr>
        <w:t xml:space="preserve">, посвященные </w:t>
      </w:r>
      <w:r w:rsidR="00F97531" w:rsidRPr="00730B8B">
        <w:rPr>
          <w:szCs w:val="28"/>
        </w:rPr>
        <w:t>политическим партиям</w:t>
      </w:r>
      <w:r w:rsidR="00723002" w:rsidRPr="00730B8B">
        <w:rPr>
          <w:szCs w:val="28"/>
        </w:rPr>
        <w:t xml:space="preserve">, </w:t>
      </w:r>
      <w:r w:rsidR="00F97531" w:rsidRPr="00730B8B">
        <w:rPr>
          <w:szCs w:val="28"/>
        </w:rPr>
        <w:t>повышению правовой культуры участ</w:t>
      </w:r>
      <w:r w:rsidR="00730B8B" w:rsidRPr="00730B8B">
        <w:rPr>
          <w:szCs w:val="28"/>
        </w:rPr>
        <w:t>ников избирательного процесса (</w:t>
      </w:r>
      <w:r w:rsidR="00F97531" w:rsidRPr="00730B8B">
        <w:rPr>
          <w:szCs w:val="28"/>
        </w:rPr>
        <w:t>ранее информация размещалась в разделе «новости и сообщения»</w:t>
      </w:r>
      <w:r w:rsidR="00730B8B" w:rsidRPr="00730B8B">
        <w:rPr>
          <w:szCs w:val="28"/>
        </w:rPr>
        <w:t xml:space="preserve">), </w:t>
      </w:r>
      <w:r w:rsidR="00730B8B">
        <w:rPr>
          <w:szCs w:val="28"/>
        </w:rPr>
        <w:t xml:space="preserve">создан </w:t>
      </w:r>
      <w:r w:rsidR="00BA2E16">
        <w:rPr>
          <w:szCs w:val="28"/>
        </w:rPr>
        <w:t>раздел «Н</w:t>
      </w:r>
      <w:r w:rsidR="00730B8B" w:rsidRPr="00730B8B">
        <w:rPr>
          <w:szCs w:val="28"/>
        </w:rPr>
        <w:t xml:space="preserve">айти свой избирательный участок», </w:t>
      </w:r>
      <w:r w:rsidR="00730B8B">
        <w:rPr>
          <w:szCs w:val="28"/>
        </w:rPr>
        <w:t xml:space="preserve">раздел </w:t>
      </w:r>
      <w:r w:rsidR="00730B8B" w:rsidRPr="00730B8B">
        <w:rPr>
          <w:szCs w:val="28"/>
        </w:rPr>
        <w:t>«</w:t>
      </w:r>
      <w:r w:rsidR="00730B8B" w:rsidRPr="00730B8B">
        <w:rPr>
          <w:color w:val="333333"/>
          <w:szCs w:val="28"/>
        </w:rPr>
        <w:t>Решения окружной избирательной комиссии одномандатного избирательного округа "Краснодарский край - Славянский одномандатный избирательный округ №48"</w:t>
      </w:r>
      <w:r w:rsidR="00730B8B">
        <w:rPr>
          <w:color w:val="333333"/>
          <w:szCs w:val="28"/>
        </w:rPr>
        <w:t>.</w:t>
      </w:r>
      <w:proofErr w:type="gramEnd"/>
      <w:r w:rsidR="00730B8B">
        <w:rPr>
          <w:color w:val="333333"/>
          <w:szCs w:val="28"/>
        </w:rPr>
        <w:t xml:space="preserve"> Всего за отчетный период было размещено более 200 информационных материалов.</w:t>
      </w:r>
    </w:p>
    <w:p w:rsidR="000A4F92" w:rsidRDefault="00BA2E16" w:rsidP="000A4F92">
      <w:pPr>
        <w:pStyle w:val="aa"/>
        <w:tabs>
          <w:tab w:val="left" w:pos="9354"/>
        </w:tabs>
        <w:spacing w:line="360" w:lineRule="auto"/>
        <w:ind w:right="-1" w:firstLine="709"/>
      </w:pPr>
      <w:r>
        <w:t>Территориальной избирательной комиссией Темрюкская</w:t>
      </w:r>
      <w:r w:rsidR="000A4F92" w:rsidRPr="00274E1F">
        <w:t xml:space="preserve"> </w:t>
      </w:r>
      <w:r>
        <w:t xml:space="preserve">был </w:t>
      </w:r>
      <w:r w:rsidR="000A4F92" w:rsidRPr="00274E1F">
        <w:t xml:space="preserve">размещен информационный стенд для информирования избирателей о работе избирательной комиссии. Кроме того, территориальной избирательной комиссией </w:t>
      </w:r>
      <w:proofErr w:type="gramStart"/>
      <w:r w:rsidR="000A4F92" w:rsidRPr="00274E1F">
        <w:t>Темрюкская</w:t>
      </w:r>
      <w:proofErr w:type="gramEnd"/>
      <w:r w:rsidR="000A4F92" w:rsidRPr="00274E1F">
        <w:t xml:space="preserve"> были изготовлены информационные плакаты со сведениями о кандидатах на муниципальных выборах</w:t>
      </w:r>
      <w:r w:rsidR="000A4F92">
        <w:t>, приглашения для избирателей.</w:t>
      </w:r>
    </w:p>
    <w:p w:rsidR="000A4F92" w:rsidRDefault="000A4F92" w:rsidP="000A4F92">
      <w:pPr>
        <w:spacing w:line="360" w:lineRule="auto"/>
        <w:ind w:firstLine="709"/>
      </w:pPr>
      <w:r>
        <w:rPr>
          <w:szCs w:val="28"/>
        </w:rPr>
        <w:t xml:space="preserve">В период </w:t>
      </w:r>
      <w:r>
        <w:t xml:space="preserve">избирательных кампаний 2016 года территориальной избирательной комиссией </w:t>
      </w:r>
      <w:proofErr w:type="gramStart"/>
      <w:r>
        <w:t>Темрюкская</w:t>
      </w:r>
      <w:proofErr w:type="gramEnd"/>
      <w:r>
        <w:t xml:space="preserve"> было изготовлено и размещено 567 информационных материалов крупного формата, в том числе 11 баннеров. В газете «Тамань», в газете «Орбита» размещались информационные сообщения территориальной избирательной комиссии, решения о регистрации кандидатов, сведения о кандидатах. На 10 </w:t>
      </w:r>
      <w:r>
        <w:rPr>
          <w:lang w:val="en-US"/>
        </w:rPr>
        <w:t>LG</w:t>
      </w:r>
      <w:r w:rsidRPr="003426C5">
        <w:t>-</w:t>
      </w:r>
      <w:r>
        <w:t>экранах в крупных торговых точках был</w:t>
      </w:r>
      <w:r w:rsidRPr="00323AA5">
        <w:t xml:space="preserve"> размещен в </w:t>
      </w:r>
      <w:r>
        <w:t xml:space="preserve">городе Темрюке </w:t>
      </w:r>
      <w:r w:rsidRPr="00323AA5">
        <w:t>информационно-разъяснительны</w:t>
      </w:r>
      <w:r>
        <w:t>й</w:t>
      </w:r>
      <w:r w:rsidRPr="00323AA5">
        <w:t xml:space="preserve"> </w:t>
      </w:r>
      <w:r>
        <w:t>видеоролик «Выборы 2016».</w:t>
      </w:r>
    </w:p>
    <w:p w:rsidR="000A4F92" w:rsidRPr="00A0439B" w:rsidRDefault="000A4F92" w:rsidP="00A0439B">
      <w:pPr>
        <w:spacing w:line="360" w:lineRule="auto"/>
        <w:ind w:firstLine="709"/>
      </w:pPr>
    </w:p>
    <w:sectPr w:rsidR="000A4F92" w:rsidRPr="00A0439B" w:rsidSect="004B6BC0">
      <w:headerReference w:type="default" r:id="rId8"/>
      <w:pgSz w:w="11906" w:h="16838" w:code="9"/>
      <w:pgMar w:top="568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1E" w:rsidRDefault="003B7F1E" w:rsidP="00C7011E">
      <w:r>
        <w:separator/>
      </w:r>
    </w:p>
  </w:endnote>
  <w:endnote w:type="continuationSeparator" w:id="0">
    <w:p w:rsidR="003B7F1E" w:rsidRDefault="003B7F1E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1E" w:rsidRDefault="003B7F1E" w:rsidP="00C7011E">
      <w:r>
        <w:separator/>
      </w:r>
    </w:p>
  </w:footnote>
  <w:footnote w:type="continuationSeparator" w:id="0">
    <w:p w:rsidR="003B7F1E" w:rsidRDefault="003B7F1E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4060"/>
      <w:docPartObj>
        <w:docPartGallery w:val="Page Numbers (Top of Page)"/>
        <w:docPartUnique/>
      </w:docPartObj>
    </w:sdtPr>
    <w:sdtEndPr/>
    <w:sdtContent>
      <w:p w:rsidR="003313C4" w:rsidRDefault="00E927D4" w:rsidP="00E8155E">
        <w:pPr>
          <w:pStyle w:val="a3"/>
          <w:jc w:val="center"/>
        </w:pPr>
        <w:r w:rsidRPr="00E8155E">
          <w:rPr>
            <w:sz w:val="20"/>
            <w:szCs w:val="20"/>
          </w:rPr>
          <w:fldChar w:fldCharType="begin"/>
        </w:r>
        <w:r w:rsidRPr="00E8155E">
          <w:rPr>
            <w:sz w:val="20"/>
            <w:szCs w:val="20"/>
          </w:rPr>
          <w:instrText xml:space="preserve"> PAGE   \* MERGEFORMAT </w:instrText>
        </w:r>
        <w:r w:rsidRPr="00E8155E">
          <w:rPr>
            <w:sz w:val="20"/>
            <w:szCs w:val="20"/>
          </w:rPr>
          <w:fldChar w:fldCharType="separate"/>
        </w:r>
        <w:r w:rsidR="00644796">
          <w:rPr>
            <w:noProof/>
            <w:sz w:val="20"/>
            <w:szCs w:val="20"/>
          </w:rPr>
          <w:t>2</w:t>
        </w:r>
        <w:r w:rsidRPr="00E8155E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A83"/>
    <w:rsid w:val="000031FB"/>
    <w:rsid w:val="00010D2D"/>
    <w:rsid w:val="00014AA9"/>
    <w:rsid w:val="000211B1"/>
    <w:rsid w:val="00030D3D"/>
    <w:rsid w:val="000403DD"/>
    <w:rsid w:val="00051B51"/>
    <w:rsid w:val="000526B1"/>
    <w:rsid w:val="00055EE6"/>
    <w:rsid w:val="0007260C"/>
    <w:rsid w:val="00081269"/>
    <w:rsid w:val="00097A61"/>
    <w:rsid w:val="000A4F92"/>
    <w:rsid w:val="000E1EEB"/>
    <w:rsid w:val="00101F2C"/>
    <w:rsid w:val="00102755"/>
    <w:rsid w:val="00166651"/>
    <w:rsid w:val="00170395"/>
    <w:rsid w:val="00184FF1"/>
    <w:rsid w:val="001863AA"/>
    <w:rsid w:val="001A6B2A"/>
    <w:rsid w:val="001B5EE0"/>
    <w:rsid w:val="001C36E1"/>
    <w:rsid w:val="001C3BB4"/>
    <w:rsid w:val="001C43C7"/>
    <w:rsid w:val="001D4506"/>
    <w:rsid w:val="001E1C13"/>
    <w:rsid w:val="001E279C"/>
    <w:rsid w:val="001E2EBA"/>
    <w:rsid w:val="001E38FA"/>
    <w:rsid w:val="001F7DAA"/>
    <w:rsid w:val="00220863"/>
    <w:rsid w:val="002448F5"/>
    <w:rsid w:val="00246404"/>
    <w:rsid w:val="0025243B"/>
    <w:rsid w:val="002572E8"/>
    <w:rsid w:val="00260624"/>
    <w:rsid w:val="00277C1A"/>
    <w:rsid w:val="00285EBB"/>
    <w:rsid w:val="002A2026"/>
    <w:rsid w:val="002B3258"/>
    <w:rsid w:val="002B641B"/>
    <w:rsid w:val="002B675E"/>
    <w:rsid w:val="002C7410"/>
    <w:rsid w:val="002D4A15"/>
    <w:rsid w:val="002F3F6A"/>
    <w:rsid w:val="00304933"/>
    <w:rsid w:val="003313C4"/>
    <w:rsid w:val="00331E7E"/>
    <w:rsid w:val="003960CF"/>
    <w:rsid w:val="003A2D76"/>
    <w:rsid w:val="003B7F1E"/>
    <w:rsid w:val="003C0D67"/>
    <w:rsid w:val="003D6D41"/>
    <w:rsid w:val="00423A83"/>
    <w:rsid w:val="00437F3A"/>
    <w:rsid w:val="00453F0D"/>
    <w:rsid w:val="004622DE"/>
    <w:rsid w:val="00472779"/>
    <w:rsid w:val="00475233"/>
    <w:rsid w:val="00482A2D"/>
    <w:rsid w:val="00482FCB"/>
    <w:rsid w:val="0049161B"/>
    <w:rsid w:val="00493403"/>
    <w:rsid w:val="004B6BC0"/>
    <w:rsid w:val="004C236D"/>
    <w:rsid w:val="004D233F"/>
    <w:rsid w:val="004E376D"/>
    <w:rsid w:val="004E3F5B"/>
    <w:rsid w:val="004E481B"/>
    <w:rsid w:val="004F5E9B"/>
    <w:rsid w:val="00501EC2"/>
    <w:rsid w:val="005100D8"/>
    <w:rsid w:val="00514F2D"/>
    <w:rsid w:val="00536A4A"/>
    <w:rsid w:val="005804A4"/>
    <w:rsid w:val="00581C0B"/>
    <w:rsid w:val="005901B2"/>
    <w:rsid w:val="005975BD"/>
    <w:rsid w:val="005A1118"/>
    <w:rsid w:val="005A2CF8"/>
    <w:rsid w:val="005B639F"/>
    <w:rsid w:val="005C5B22"/>
    <w:rsid w:val="005F38E4"/>
    <w:rsid w:val="00611C54"/>
    <w:rsid w:val="00613C49"/>
    <w:rsid w:val="0061629C"/>
    <w:rsid w:val="00620417"/>
    <w:rsid w:val="00620E3E"/>
    <w:rsid w:val="00644796"/>
    <w:rsid w:val="0064711C"/>
    <w:rsid w:val="00651000"/>
    <w:rsid w:val="00670B1C"/>
    <w:rsid w:val="00670BC2"/>
    <w:rsid w:val="00671BD6"/>
    <w:rsid w:val="00673F4B"/>
    <w:rsid w:val="00681DDD"/>
    <w:rsid w:val="006906E3"/>
    <w:rsid w:val="006A110D"/>
    <w:rsid w:val="006B59B0"/>
    <w:rsid w:val="006C2EF6"/>
    <w:rsid w:val="006C5A7E"/>
    <w:rsid w:val="006E4687"/>
    <w:rsid w:val="006F7929"/>
    <w:rsid w:val="00716AB5"/>
    <w:rsid w:val="007221FC"/>
    <w:rsid w:val="00722AAA"/>
    <w:rsid w:val="00723002"/>
    <w:rsid w:val="00730B8B"/>
    <w:rsid w:val="00736D9F"/>
    <w:rsid w:val="00745A4B"/>
    <w:rsid w:val="00752B60"/>
    <w:rsid w:val="00794585"/>
    <w:rsid w:val="0079554C"/>
    <w:rsid w:val="007D2855"/>
    <w:rsid w:val="007D65CE"/>
    <w:rsid w:val="007E4F65"/>
    <w:rsid w:val="00805D2F"/>
    <w:rsid w:val="00810E5C"/>
    <w:rsid w:val="00837D69"/>
    <w:rsid w:val="00847147"/>
    <w:rsid w:val="00852F3E"/>
    <w:rsid w:val="00871D40"/>
    <w:rsid w:val="008778A6"/>
    <w:rsid w:val="00884331"/>
    <w:rsid w:val="008B302D"/>
    <w:rsid w:val="008C674F"/>
    <w:rsid w:val="008D3C0A"/>
    <w:rsid w:val="008D6A93"/>
    <w:rsid w:val="008E5A5A"/>
    <w:rsid w:val="00912248"/>
    <w:rsid w:val="00937918"/>
    <w:rsid w:val="0095114A"/>
    <w:rsid w:val="00955761"/>
    <w:rsid w:val="0096589E"/>
    <w:rsid w:val="00973F0B"/>
    <w:rsid w:val="009811BD"/>
    <w:rsid w:val="00984C9E"/>
    <w:rsid w:val="009A4DE6"/>
    <w:rsid w:val="009A72BA"/>
    <w:rsid w:val="009B33E8"/>
    <w:rsid w:val="009C00CF"/>
    <w:rsid w:val="009C1FDB"/>
    <w:rsid w:val="009D3696"/>
    <w:rsid w:val="009F18B0"/>
    <w:rsid w:val="009F465F"/>
    <w:rsid w:val="00A03EC9"/>
    <w:rsid w:val="00A0439B"/>
    <w:rsid w:val="00A12AE4"/>
    <w:rsid w:val="00A208B8"/>
    <w:rsid w:val="00A32DCE"/>
    <w:rsid w:val="00A60BB5"/>
    <w:rsid w:val="00A62020"/>
    <w:rsid w:val="00A653C4"/>
    <w:rsid w:val="00A6638E"/>
    <w:rsid w:val="00A7594C"/>
    <w:rsid w:val="00A823F5"/>
    <w:rsid w:val="00A8360B"/>
    <w:rsid w:val="00A93187"/>
    <w:rsid w:val="00AA34A8"/>
    <w:rsid w:val="00AC3F9D"/>
    <w:rsid w:val="00AC7FA9"/>
    <w:rsid w:val="00AE641C"/>
    <w:rsid w:val="00B00390"/>
    <w:rsid w:val="00B06A0B"/>
    <w:rsid w:val="00B13EC3"/>
    <w:rsid w:val="00B1486B"/>
    <w:rsid w:val="00B24E5D"/>
    <w:rsid w:val="00B3441C"/>
    <w:rsid w:val="00B37112"/>
    <w:rsid w:val="00B43D92"/>
    <w:rsid w:val="00B43E9A"/>
    <w:rsid w:val="00B66D5F"/>
    <w:rsid w:val="00BA2E16"/>
    <w:rsid w:val="00BA749F"/>
    <w:rsid w:val="00BB4CBD"/>
    <w:rsid w:val="00BB6A6C"/>
    <w:rsid w:val="00BD054F"/>
    <w:rsid w:val="00BD5AE1"/>
    <w:rsid w:val="00BE51DC"/>
    <w:rsid w:val="00BF5783"/>
    <w:rsid w:val="00C0509A"/>
    <w:rsid w:val="00C05416"/>
    <w:rsid w:val="00C11E24"/>
    <w:rsid w:val="00C136A1"/>
    <w:rsid w:val="00C2034B"/>
    <w:rsid w:val="00C2310A"/>
    <w:rsid w:val="00C27D6E"/>
    <w:rsid w:val="00C27EBA"/>
    <w:rsid w:val="00C4383B"/>
    <w:rsid w:val="00C45EBB"/>
    <w:rsid w:val="00C46575"/>
    <w:rsid w:val="00C53FA0"/>
    <w:rsid w:val="00C60974"/>
    <w:rsid w:val="00C67F27"/>
    <w:rsid w:val="00C7011E"/>
    <w:rsid w:val="00C807D1"/>
    <w:rsid w:val="00C90FC5"/>
    <w:rsid w:val="00C97EF1"/>
    <w:rsid w:val="00CB1CB7"/>
    <w:rsid w:val="00CB6060"/>
    <w:rsid w:val="00CC4785"/>
    <w:rsid w:val="00CC62FE"/>
    <w:rsid w:val="00CC6910"/>
    <w:rsid w:val="00CC7559"/>
    <w:rsid w:val="00CF2311"/>
    <w:rsid w:val="00D54CE4"/>
    <w:rsid w:val="00D5528C"/>
    <w:rsid w:val="00D94450"/>
    <w:rsid w:val="00DA0D52"/>
    <w:rsid w:val="00DA131B"/>
    <w:rsid w:val="00DA7DA3"/>
    <w:rsid w:val="00DC1855"/>
    <w:rsid w:val="00DE4E8F"/>
    <w:rsid w:val="00DF09E0"/>
    <w:rsid w:val="00DF6D9D"/>
    <w:rsid w:val="00E0440D"/>
    <w:rsid w:val="00E05564"/>
    <w:rsid w:val="00E11DD3"/>
    <w:rsid w:val="00E21FC8"/>
    <w:rsid w:val="00E74374"/>
    <w:rsid w:val="00E773C8"/>
    <w:rsid w:val="00E8155E"/>
    <w:rsid w:val="00E84AA5"/>
    <w:rsid w:val="00E927D4"/>
    <w:rsid w:val="00E96893"/>
    <w:rsid w:val="00EA4010"/>
    <w:rsid w:val="00EA56B9"/>
    <w:rsid w:val="00EB190F"/>
    <w:rsid w:val="00EC35D1"/>
    <w:rsid w:val="00EC555B"/>
    <w:rsid w:val="00EC7B33"/>
    <w:rsid w:val="00ED7E08"/>
    <w:rsid w:val="00EE0F7D"/>
    <w:rsid w:val="00EF0F1B"/>
    <w:rsid w:val="00F079FD"/>
    <w:rsid w:val="00F07DAC"/>
    <w:rsid w:val="00F33F38"/>
    <w:rsid w:val="00F55C57"/>
    <w:rsid w:val="00F7542E"/>
    <w:rsid w:val="00F917A1"/>
    <w:rsid w:val="00F93106"/>
    <w:rsid w:val="00F94CD5"/>
    <w:rsid w:val="00F96205"/>
    <w:rsid w:val="00F97531"/>
    <w:rsid w:val="00FB2C93"/>
    <w:rsid w:val="00FB5A85"/>
    <w:rsid w:val="00FC08DB"/>
    <w:rsid w:val="00FC2528"/>
    <w:rsid w:val="00FC2872"/>
    <w:rsid w:val="00FE01B2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0D"/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F0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53F0D"/>
    <w:pPr>
      <w:keepNext/>
      <w:spacing w:line="-396" w:lineRule="auto"/>
      <w:jc w:val="center"/>
      <w:outlineLvl w:val="3"/>
    </w:pPr>
    <w:rPr>
      <w:b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3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  <w:rPr>
      <w:rFonts w:eastAsiaTheme="minorHAnsi"/>
      <w:szCs w:val="22"/>
      <w:lang w:eastAsia="en-US"/>
    </w:rPr>
  </w:style>
  <w:style w:type="character" w:customStyle="1" w:styleId="a4">
    <w:name w:val="Верхний колонтитул Знак"/>
    <w:aliases w:val=" 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nhideWhenUsed/>
    <w:rsid w:val="00C7011E"/>
    <w:pPr>
      <w:tabs>
        <w:tab w:val="center" w:pos="4677"/>
        <w:tab w:val="right" w:pos="9355"/>
      </w:tabs>
    </w:pPr>
    <w:rPr>
      <w:rFonts w:eastAsiaTheme="minorHAns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character" w:customStyle="1" w:styleId="20">
    <w:name w:val="Заголовок 2 Знак"/>
    <w:basedOn w:val="a0"/>
    <w:link w:val="2"/>
    <w:rsid w:val="00453F0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53F0D"/>
    <w:rPr>
      <w:rFonts w:eastAsia="Times New Roman"/>
      <w:b/>
      <w:szCs w:val="20"/>
      <w:u w:val="single"/>
      <w:lang w:eastAsia="ru-RU"/>
    </w:rPr>
  </w:style>
  <w:style w:type="character" w:styleId="a7">
    <w:name w:val="Hyperlink"/>
    <w:basedOn w:val="a0"/>
    <w:uiPriority w:val="99"/>
    <w:semiHidden/>
    <w:unhideWhenUsed/>
    <w:rsid w:val="00453F0D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453F0D"/>
    <w:pPr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uiPriority w:val="99"/>
    <w:rsid w:val="00453F0D"/>
    <w:rPr>
      <w:rFonts w:eastAsia="Times New Roman"/>
      <w:b/>
      <w:bCs/>
      <w:szCs w:val="24"/>
      <w:lang w:eastAsia="ru-RU"/>
    </w:rPr>
  </w:style>
  <w:style w:type="paragraph" w:styleId="aa">
    <w:name w:val="Body Text"/>
    <w:basedOn w:val="a"/>
    <w:link w:val="ab"/>
    <w:unhideWhenUsed/>
    <w:rsid w:val="00453F0D"/>
    <w:pPr>
      <w:ind w:right="4534"/>
    </w:pPr>
  </w:style>
  <w:style w:type="character" w:customStyle="1" w:styleId="ab">
    <w:name w:val="Основной текст Знак"/>
    <w:basedOn w:val="a0"/>
    <w:link w:val="aa"/>
    <w:rsid w:val="00453F0D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453F0D"/>
    <w:pPr>
      <w:spacing w:after="120"/>
      <w:ind w:left="283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453F0D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F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3F0D"/>
    <w:rPr>
      <w:rFonts w:eastAsia="Times New Roman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53F0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53F0D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53F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3F0D"/>
    <w:rPr>
      <w:rFonts w:eastAsia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53F0D"/>
    <w:pPr>
      <w:ind w:left="720"/>
      <w:contextualSpacing/>
    </w:pPr>
  </w:style>
  <w:style w:type="paragraph" w:customStyle="1" w:styleId="11">
    <w:name w:val="Обычный1"/>
    <w:uiPriority w:val="99"/>
    <w:semiHidden/>
    <w:rsid w:val="00453F0D"/>
    <w:pPr>
      <w:widowControl w:val="0"/>
      <w:snapToGrid w:val="0"/>
      <w:spacing w:before="160"/>
      <w:ind w:firstLine="720"/>
      <w:jc w:val="left"/>
    </w:pPr>
    <w:rPr>
      <w:rFonts w:ascii="Arial" w:eastAsia="Times New Roman" w:hAnsi="Arial"/>
      <w:sz w:val="32"/>
      <w:szCs w:val="20"/>
      <w:lang w:eastAsia="ru-RU"/>
    </w:rPr>
  </w:style>
  <w:style w:type="paragraph" w:customStyle="1" w:styleId="14">
    <w:name w:val="Загл.14"/>
    <w:basedOn w:val="a"/>
    <w:uiPriority w:val="99"/>
    <w:semiHidden/>
    <w:rsid w:val="00453F0D"/>
    <w:pPr>
      <w:jc w:val="center"/>
    </w:pPr>
    <w:rPr>
      <w:b/>
    </w:rPr>
  </w:style>
  <w:style w:type="paragraph" w:customStyle="1" w:styleId="14-15">
    <w:name w:val="Текст14-15"/>
    <w:basedOn w:val="a"/>
    <w:uiPriority w:val="99"/>
    <w:semiHidden/>
    <w:rsid w:val="00453F0D"/>
    <w:pPr>
      <w:spacing w:line="360" w:lineRule="auto"/>
      <w:ind w:firstLine="709"/>
    </w:pPr>
  </w:style>
  <w:style w:type="character" w:styleId="af">
    <w:name w:val="Strong"/>
    <w:basedOn w:val="a0"/>
    <w:uiPriority w:val="22"/>
    <w:qFormat/>
    <w:rsid w:val="00453F0D"/>
    <w:rPr>
      <w:b/>
      <w:bCs/>
    </w:rPr>
  </w:style>
  <w:style w:type="paragraph" w:styleId="af0">
    <w:name w:val="No Spacing"/>
    <w:uiPriority w:val="1"/>
    <w:qFormat/>
    <w:rsid w:val="00C136A1"/>
    <w:pPr>
      <w:jc w:val="left"/>
    </w:pPr>
    <w:rPr>
      <w:rFonts w:ascii="Calibri" w:eastAsia="Calibri" w:hAnsi="Calibri" w:cs="Calibri"/>
      <w:sz w:val="22"/>
    </w:rPr>
  </w:style>
  <w:style w:type="paragraph" w:customStyle="1" w:styleId="Heading">
    <w:name w:val="Heading"/>
    <w:rsid w:val="00C807D1"/>
    <w:pPr>
      <w:snapToGrid w:val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af1">
    <w:name w:val="Ст_колон"/>
    <w:basedOn w:val="a"/>
    <w:next w:val="a5"/>
    <w:rsid w:val="00745A4B"/>
    <w:rPr>
      <w:rFonts w:ascii="SchoolBook" w:hAnsi="SchoolBook"/>
      <w:sz w:val="26"/>
    </w:rPr>
  </w:style>
  <w:style w:type="paragraph" w:styleId="af2">
    <w:name w:val="Balloon Text"/>
    <w:basedOn w:val="a"/>
    <w:link w:val="af3"/>
    <w:uiPriority w:val="99"/>
    <w:semiHidden/>
    <w:unhideWhenUsed/>
    <w:rsid w:val="00CC47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47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03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C2034B"/>
    <w:pPr>
      <w:keepNext/>
      <w:autoSpaceDE w:val="0"/>
      <w:autoSpaceDN w:val="0"/>
      <w:jc w:val="center"/>
      <w:outlineLvl w:val="0"/>
    </w:pPr>
  </w:style>
  <w:style w:type="paragraph" w:customStyle="1" w:styleId="14-150">
    <w:name w:val="14-15"/>
    <w:basedOn w:val="a"/>
    <w:rsid w:val="003D6D41"/>
    <w:pPr>
      <w:spacing w:line="360" w:lineRule="auto"/>
      <w:ind w:firstLine="709"/>
    </w:pPr>
    <w:rPr>
      <w:szCs w:val="24"/>
    </w:rPr>
  </w:style>
  <w:style w:type="character" w:styleId="af4">
    <w:name w:val="Emphasis"/>
    <w:qFormat/>
    <w:rsid w:val="003D6D41"/>
    <w:rPr>
      <w:i/>
      <w:iCs/>
    </w:rPr>
  </w:style>
  <w:style w:type="paragraph" w:styleId="af5">
    <w:name w:val="Normal (Web)"/>
    <w:basedOn w:val="a"/>
    <w:uiPriority w:val="99"/>
    <w:semiHidden/>
    <w:unhideWhenUsed/>
    <w:rsid w:val="002572E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0B8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C1E5-8977-42D0-9B58-01EF449B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17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Chernikova_I_A</cp:lastModifiedBy>
  <cp:revision>54</cp:revision>
  <cp:lastPrinted>2017-01-23T14:11:00Z</cp:lastPrinted>
  <dcterms:created xsi:type="dcterms:W3CDTF">2017-01-16T10:16:00Z</dcterms:created>
  <dcterms:modified xsi:type="dcterms:W3CDTF">2017-02-15T04:36:00Z</dcterms:modified>
</cp:coreProperties>
</file>