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0B" w:rsidRPr="0097400B" w:rsidRDefault="0097400B" w:rsidP="009740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7400B">
        <w:rPr>
          <w:rFonts w:ascii="Arial" w:hAnsi="Arial" w:cs="Arial"/>
          <w:b/>
          <w:bCs/>
          <w:color w:val="26282F"/>
          <w:sz w:val="24"/>
          <w:szCs w:val="24"/>
        </w:rPr>
        <w:t>Распоряжение Правительства РФ от 28 августа 2012 г. N 1548-р</w:t>
      </w:r>
      <w:r w:rsidRPr="0097400B">
        <w:rPr>
          <w:rFonts w:ascii="Arial" w:hAnsi="Arial" w:cs="Arial"/>
          <w:b/>
          <w:bCs/>
          <w:color w:val="26282F"/>
          <w:sz w:val="24"/>
          <w:szCs w:val="24"/>
        </w:rPr>
        <w:br/>
        <w:t>"О внесении изменений в Концепцию снижения административных барьеров и повышения доступности государственных и муниципальных услуг на 2011 - 2013 годы и план мероприятий по реализации Концепции, утвержденные распоряжением Правительства Российской Федерации от 10 июня 2011 г. N 1021-р"</w:t>
      </w:r>
    </w:p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400B">
        <w:rPr>
          <w:rFonts w:ascii="Arial" w:hAnsi="Arial" w:cs="Arial"/>
          <w:sz w:val="24"/>
          <w:szCs w:val="24"/>
        </w:rPr>
        <w:t xml:space="preserve">Утвердить прилагаемые </w:t>
      </w:r>
      <w:hyperlink w:anchor="sub_1000" w:history="1">
        <w:r w:rsidRPr="0097400B">
          <w:rPr>
            <w:rFonts w:ascii="Arial" w:hAnsi="Arial" w:cs="Arial"/>
            <w:color w:val="106BBE"/>
            <w:sz w:val="24"/>
            <w:szCs w:val="24"/>
          </w:rPr>
          <w:t>изменения</w:t>
        </w:r>
      </w:hyperlink>
      <w:r w:rsidRPr="0097400B">
        <w:rPr>
          <w:rFonts w:ascii="Arial" w:hAnsi="Arial" w:cs="Arial"/>
          <w:sz w:val="24"/>
          <w:szCs w:val="24"/>
        </w:rPr>
        <w:t xml:space="preserve">, которые вносятся в </w:t>
      </w:r>
      <w:hyperlink r:id="rId5" w:history="1">
        <w:r w:rsidRPr="0097400B">
          <w:rPr>
            <w:rFonts w:ascii="Arial" w:hAnsi="Arial" w:cs="Arial"/>
            <w:color w:val="106BBE"/>
            <w:sz w:val="24"/>
            <w:szCs w:val="24"/>
          </w:rPr>
          <w:t>распоряжение</w:t>
        </w:r>
      </w:hyperlink>
      <w:r w:rsidRPr="0097400B">
        <w:rPr>
          <w:rFonts w:ascii="Arial" w:hAnsi="Arial" w:cs="Arial"/>
          <w:sz w:val="24"/>
          <w:szCs w:val="24"/>
        </w:rPr>
        <w:t xml:space="preserve"> Правительства Российской Федерации от 10 июня 2011 г. N 1021-р (Собрание законодательства Российской Федерации, 2011, N 26, ст. 3826).</w:t>
      </w:r>
    </w:p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7400B" w:rsidRPr="0097400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7400B" w:rsidRPr="0097400B" w:rsidRDefault="0097400B" w:rsidP="0097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400B">
              <w:rPr>
                <w:rFonts w:ascii="Arial" w:hAnsi="Arial" w:cs="Arial"/>
                <w:sz w:val="24"/>
                <w:szCs w:val="24"/>
              </w:rPr>
              <w:t>Председатель Правительства</w:t>
            </w:r>
            <w:r w:rsidRPr="0097400B">
              <w:rPr>
                <w:rFonts w:ascii="Arial" w:hAnsi="Arial" w:cs="Arial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7400B" w:rsidRPr="0097400B" w:rsidRDefault="0097400B" w:rsidP="00974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00B">
              <w:rPr>
                <w:rFonts w:ascii="Arial" w:hAnsi="Arial" w:cs="Arial"/>
                <w:sz w:val="24"/>
                <w:szCs w:val="24"/>
              </w:rPr>
              <w:t>Д. Медведев</w:t>
            </w:r>
          </w:p>
        </w:tc>
      </w:tr>
    </w:tbl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400B" w:rsidRPr="0097400B" w:rsidRDefault="0097400B" w:rsidP="009740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000"/>
      <w:r w:rsidRPr="0097400B">
        <w:rPr>
          <w:rFonts w:ascii="Arial" w:hAnsi="Arial" w:cs="Arial"/>
          <w:b/>
          <w:bCs/>
          <w:color w:val="26282F"/>
          <w:sz w:val="24"/>
          <w:szCs w:val="24"/>
        </w:rPr>
        <w:t>Изменения,</w:t>
      </w:r>
      <w:r w:rsidRPr="0097400B">
        <w:rPr>
          <w:rFonts w:ascii="Arial" w:hAnsi="Arial" w:cs="Arial"/>
          <w:b/>
          <w:bCs/>
          <w:color w:val="26282F"/>
          <w:sz w:val="24"/>
          <w:szCs w:val="24"/>
        </w:rPr>
        <w:br/>
        <w:t>которые вносятся в распоряжение Правительства Российской Федерации от 10 июня 2011 г. N 1021-р</w:t>
      </w:r>
      <w:r w:rsidRPr="0097400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97400B">
          <w:rPr>
            <w:rFonts w:ascii="Arial" w:hAnsi="Arial" w:cs="Arial"/>
            <w:color w:val="106BBE"/>
            <w:sz w:val="24"/>
            <w:szCs w:val="24"/>
          </w:rPr>
          <w:t>распоряжением</w:t>
        </w:r>
      </w:hyperlink>
      <w:r w:rsidRPr="0097400B">
        <w:rPr>
          <w:rFonts w:ascii="Arial" w:hAnsi="Arial" w:cs="Arial"/>
          <w:b/>
          <w:bCs/>
          <w:color w:val="26282F"/>
          <w:sz w:val="24"/>
          <w:szCs w:val="24"/>
        </w:rPr>
        <w:t xml:space="preserve"> Правительства РФ от 28 августа 2012 г. N 1548-р)</w:t>
      </w:r>
    </w:p>
    <w:bookmarkEnd w:id="0"/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01"/>
      <w:r w:rsidRPr="0097400B">
        <w:rPr>
          <w:rFonts w:ascii="Arial" w:hAnsi="Arial" w:cs="Arial"/>
          <w:sz w:val="24"/>
          <w:szCs w:val="24"/>
        </w:rPr>
        <w:t xml:space="preserve">1. В </w:t>
      </w:r>
      <w:hyperlink r:id="rId6" w:history="1">
        <w:r w:rsidRPr="0097400B">
          <w:rPr>
            <w:rFonts w:ascii="Arial" w:hAnsi="Arial" w:cs="Arial"/>
            <w:color w:val="106BBE"/>
            <w:sz w:val="24"/>
            <w:szCs w:val="24"/>
          </w:rPr>
          <w:t>Концепции</w:t>
        </w:r>
      </w:hyperlink>
      <w:r w:rsidRPr="0097400B">
        <w:rPr>
          <w:rFonts w:ascii="Arial" w:hAnsi="Arial" w:cs="Arial"/>
          <w:sz w:val="24"/>
          <w:szCs w:val="24"/>
        </w:rPr>
        <w:t xml:space="preserve"> снижения административных барьеров и повышения доступности государственных и муниципальных услуг на  2011 - 2013 годы, утвержденной указанным </w:t>
      </w:r>
      <w:hyperlink r:id="rId7" w:history="1">
        <w:r w:rsidRPr="0097400B">
          <w:rPr>
            <w:rFonts w:ascii="Arial" w:hAnsi="Arial" w:cs="Arial"/>
            <w:color w:val="106BBE"/>
            <w:sz w:val="24"/>
            <w:szCs w:val="24"/>
          </w:rPr>
          <w:t>распоряжением</w:t>
        </w:r>
      </w:hyperlink>
      <w:r w:rsidRPr="0097400B">
        <w:rPr>
          <w:rFonts w:ascii="Arial" w:hAnsi="Arial" w:cs="Arial"/>
          <w:sz w:val="24"/>
          <w:szCs w:val="24"/>
        </w:rPr>
        <w:t>:</w:t>
      </w:r>
    </w:p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11"/>
      <w:bookmarkEnd w:id="1"/>
      <w:r w:rsidRPr="0097400B">
        <w:rPr>
          <w:rFonts w:ascii="Arial" w:hAnsi="Arial" w:cs="Arial"/>
          <w:sz w:val="24"/>
          <w:szCs w:val="24"/>
        </w:rPr>
        <w:t>а) </w:t>
      </w:r>
      <w:hyperlink r:id="rId8" w:history="1">
        <w:r w:rsidRPr="0097400B">
          <w:rPr>
            <w:rFonts w:ascii="Arial" w:hAnsi="Arial" w:cs="Arial"/>
            <w:color w:val="106BBE"/>
            <w:sz w:val="24"/>
            <w:szCs w:val="24"/>
          </w:rPr>
          <w:t>абзацы пятьдесят первый - пятьдесят восьмой раздела III</w:t>
        </w:r>
      </w:hyperlink>
      <w:r w:rsidRPr="0097400B">
        <w:rPr>
          <w:rFonts w:ascii="Arial" w:hAnsi="Arial" w:cs="Arial"/>
          <w:sz w:val="24"/>
          <w:szCs w:val="24"/>
        </w:rPr>
        <w:t xml:space="preserve"> изложить в  следующей редакции:</w:t>
      </w:r>
    </w:p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001"/>
      <w:bookmarkEnd w:id="2"/>
      <w:r w:rsidRPr="0097400B">
        <w:rPr>
          <w:rFonts w:ascii="Arial" w:hAnsi="Arial" w:cs="Arial"/>
          <w:sz w:val="24"/>
          <w:szCs w:val="24"/>
        </w:rPr>
        <w:t>"Настоящей Концепцией предусматривается решение следующих задач, взаимосвязанных с мероприятиями федеральной программы:</w:t>
      </w:r>
    </w:p>
    <w:bookmarkEnd w:id="3"/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400B">
        <w:rPr>
          <w:rFonts w:ascii="Arial" w:hAnsi="Arial" w:cs="Arial"/>
          <w:sz w:val="24"/>
          <w:szCs w:val="24"/>
        </w:rPr>
        <w:t>внедрение на государственной службе эффективных технологий и современных методов кадровой работы, а также повышение профессионализма и компетентности государственных служащих;</w:t>
      </w:r>
    </w:p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400B">
        <w:rPr>
          <w:rFonts w:ascii="Arial" w:hAnsi="Arial" w:cs="Arial"/>
          <w:sz w:val="24"/>
          <w:szCs w:val="24"/>
        </w:rPr>
        <w:t>повышение результативности профессиональной деятельности государственных служащих, задействованных в предоставлении государственных услуг, осуществлении контрольных и надзорных функций;</w:t>
      </w:r>
    </w:p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400B">
        <w:rPr>
          <w:rFonts w:ascii="Arial" w:hAnsi="Arial" w:cs="Arial"/>
          <w:sz w:val="24"/>
          <w:szCs w:val="24"/>
        </w:rPr>
        <w:t>обеспечение открытости государственной службы для общественного контроля;</w:t>
      </w:r>
    </w:p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400B">
        <w:rPr>
          <w:rFonts w:ascii="Arial" w:hAnsi="Arial" w:cs="Arial"/>
          <w:sz w:val="24"/>
          <w:szCs w:val="24"/>
        </w:rPr>
        <w:t>оптимизация численности государственных и муниципальных служащих;</w:t>
      </w:r>
    </w:p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400B">
        <w:rPr>
          <w:rFonts w:ascii="Arial" w:hAnsi="Arial" w:cs="Arial"/>
          <w:sz w:val="24"/>
          <w:szCs w:val="24"/>
        </w:rPr>
        <w:t>оптимизация предоставления государственных и муниципальных услуг;</w:t>
      </w:r>
    </w:p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400B">
        <w:rPr>
          <w:rFonts w:ascii="Arial" w:hAnsi="Arial" w:cs="Arial"/>
          <w:sz w:val="24"/>
          <w:szCs w:val="24"/>
        </w:rPr>
        <w:t>развитие механизмов досудебного обжалования.</w:t>
      </w:r>
    </w:p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400B">
        <w:rPr>
          <w:rFonts w:ascii="Arial" w:hAnsi="Arial" w:cs="Arial"/>
          <w:sz w:val="24"/>
          <w:szCs w:val="24"/>
        </w:rPr>
        <w:t>В целях снижения уровня коррупции в Российской Федерации Национальной стратегией противодействия коррупции, утвержденной Указом Президента Российской Федерации от 13 апреля 2010 г. N 460, закреплены основополагающие принципы и направления дальнейшей работы в этой сфере. Мероприятия по противодействию коррупции по различным направлениям реализуются комплексно в рамках выполнения Национального плана противодействия коррупции на 2012 - 2013 годы, утвержденного Указом Президента Российской Федерации от 13 марта 2012 г. N 297.";</w:t>
      </w:r>
    </w:p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12"/>
      <w:r w:rsidRPr="0097400B">
        <w:rPr>
          <w:rFonts w:ascii="Arial" w:hAnsi="Arial" w:cs="Arial"/>
          <w:sz w:val="24"/>
          <w:szCs w:val="24"/>
        </w:rPr>
        <w:t>б) </w:t>
      </w:r>
      <w:hyperlink r:id="rId9" w:history="1">
        <w:r w:rsidRPr="0097400B">
          <w:rPr>
            <w:rFonts w:ascii="Arial" w:hAnsi="Arial" w:cs="Arial"/>
            <w:color w:val="106BBE"/>
            <w:sz w:val="24"/>
            <w:szCs w:val="24"/>
          </w:rPr>
          <w:t>раздел V</w:t>
        </w:r>
      </w:hyperlink>
      <w:r w:rsidRPr="0097400B">
        <w:rPr>
          <w:rFonts w:ascii="Arial" w:hAnsi="Arial" w:cs="Arial"/>
          <w:sz w:val="24"/>
          <w:szCs w:val="24"/>
        </w:rPr>
        <w:t xml:space="preserve"> дополнить </w:t>
      </w:r>
      <w:hyperlink r:id="rId10" w:history="1">
        <w:r w:rsidRPr="0097400B">
          <w:rPr>
            <w:rFonts w:ascii="Arial" w:hAnsi="Arial" w:cs="Arial"/>
            <w:color w:val="106BBE"/>
            <w:sz w:val="24"/>
            <w:szCs w:val="24"/>
          </w:rPr>
          <w:t>подразделом</w:t>
        </w:r>
      </w:hyperlink>
      <w:r w:rsidRPr="0097400B">
        <w:rPr>
          <w:rFonts w:ascii="Arial" w:hAnsi="Arial" w:cs="Arial"/>
          <w:sz w:val="24"/>
          <w:szCs w:val="24"/>
        </w:rPr>
        <w:t xml:space="preserve"> следующего содержания:</w:t>
      </w:r>
    </w:p>
    <w:bookmarkEnd w:id="4"/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400B" w:rsidRPr="0097400B" w:rsidRDefault="0097400B" w:rsidP="009740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" w:name="sub_560"/>
      <w:r w:rsidRPr="0097400B">
        <w:rPr>
          <w:rFonts w:ascii="Arial" w:hAnsi="Arial" w:cs="Arial"/>
          <w:b/>
          <w:bCs/>
          <w:color w:val="26282F"/>
          <w:sz w:val="24"/>
          <w:szCs w:val="24"/>
        </w:rPr>
        <w:t xml:space="preserve">"6. Повышение эффективности государственной службы и результативности профессиональной служебной деятельности государственных служащих, </w:t>
      </w:r>
      <w:r w:rsidRPr="0097400B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задействованных в предоставлении государственных услуг, осуществлении контрольных и надзорных функций</w:t>
      </w:r>
    </w:p>
    <w:bookmarkEnd w:id="5"/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400B">
        <w:rPr>
          <w:rFonts w:ascii="Arial" w:hAnsi="Arial" w:cs="Arial"/>
          <w:sz w:val="24"/>
          <w:szCs w:val="24"/>
        </w:rPr>
        <w:t>Качество предоставления государственных услуг, осуществления контрольных и надзорных функций зависит от эффективности государственной службы и результативности профессиональной служебной деятельности государственных служащих, задействованных в их предоставлении (осуществлении).</w:t>
      </w:r>
    </w:p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400B">
        <w:rPr>
          <w:rFonts w:ascii="Arial" w:hAnsi="Arial" w:cs="Arial"/>
          <w:sz w:val="24"/>
          <w:szCs w:val="24"/>
        </w:rPr>
        <w:t>В связи с этим требуется реализовать комплекс мероприятий, направленных:</w:t>
      </w:r>
    </w:p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400B">
        <w:rPr>
          <w:rFonts w:ascii="Arial" w:hAnsi="Arial" w:cs="Arial"/>
          <w:sz w:val="24"/>
          <w:szCs w:val="24"/>
        </w:rPr>
        <w:t>на внедрение на государственной службе эффективных технологий и современных методов кадровой работы, а также на повышение профессионализма и компетентности государственных служащих;</w:t>
      </w:r>
    </w:p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400B">
        <w:rPr>
          <w:rFonts w:ascii="Arial" w:hAnsi="Arial" w:cs="Arial"/>
          <w:sz w:val="24"/>
          <w:szCs w:val="24"/>
        </w:rPr>
        <w:t>на повышение результативности профессиональной служебной деятельности государственных служащих, задействованных в предоставлении государственных услуг, осуществлении контрольных и надзорных функций;</w:t>
      </w:r>
    </w:p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400B">
        <w:rPr>
          <w:rFonts w:ascii="Arial" w:hAnsi="Arial" w:cs="Arial"/>
          <w:sz w:val="24"/>
          <w:szCs w:val="24"/>
        </w:rPr>
        <w:t>на обеспечение открытости государственной службы для общественного контроля.</w:t>
      </w:r>
    </w:p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400B">
        <w:rPr>
          <w:rFonts w:ascii="Arial" w:hAnsi="Arial" w:cs="Arial"/>
          <w:sz w:val="24"/>
          <w:szCs w:val="24"/>
        </w:rPr>
        <w:t>Деятельность государственных служащих, связанная с непосредственным взаимодействием с юридическими и физическими лицами в рамках исполнения функций по осуществлению государственного контроля и надзора, а также предоставления государственных услуг, предполагает наличие специфических знаний, навыков и умений. Дополнительных знаний требует предоставление государственных услуг в электронном виде и при использовании системы межведомственного электронного взаимодействия.</w:t>
      </w:r>
    </w:p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400B">
        <w:rPr>
          <w:rFonts w:ascii="Arial" w:hAnsi="Arial" w:cs="Arial"/>
          <w:sz w:val="24"/>
          <w:szCs w:val="24"/>
        </w:rPr>
        <w:t xml:space="preserve">В связи с этим необходимо разработать сбалансированную систему показателей результативности профессиональной служебной деятельности государственных служащих, задействованных в предоставлении государственных услуг, осуществлении контрольных и надзорных функций, а также стимулировать надлежащее исполнение ими должностных регламентов. При этом оценка результативности профессиональной служебной деятельности государственных служащих должна осуществляться с учетом показателей, характеризующих эффективность и качество предоставления государственным органом государственных </w:t>
      </w:r>
      <w:proofErr w:type="gramStart"/>
      <w:r w:rsidRPr="0097400B">
        <w:rPr>
          <w:rFonts w:ascii="Arial" w:hAnsi="Arial" w:cs="Arial"/>
          <w:sz w:val="24"/>
          <w:szCs w:val="24"/>
        </w:rPr>
        <w:t>услуг</w:t>
      </w:r>
      <w:proofErr w:type="gramEnd"/>
      <w:r w:rsidRPr="0097400B">
        <w:rPr>
          <w:rFonts w:ascii="Arial" w:hAnsi="Arial" w:cs="Arial"/>
          <w:sz w:val="24"/>
          <w:szCs w:val="24"/>
        </w:rPr>
        <w:t xml:space="preserve"> согласно установленным стандартам гражданам и организациям, а также с учетом удовлетворенности заявителей качеством предоставленных государственных услуг. Необходимо обеспечить отражение целей и задач государственных органов в показателях результативности профессиональной служебной деятельности государственных служащих.</w:t>
      </w:r>
    </w:p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400B">
        <w:rPr>
          <w:rFonts w:ascii="Arial" w:hAnsi="Arial" w:cs="Arial"/>
          <w:sz w:val="24"/>
          <w:szCs w:val="24"/>
        </w:rPr>
        <w:t>Следует разработать модели должностных регламентов, позволяющие упорядочить и конкретизировать должностные (служебные) обязанности государственных служащих, замещающих должности различных категорий, а также внедрить методики разработки должностных регламентов государственных служащих и их пересмотра при изменении административных регламентов исполнения государственных функций или предоставления государственных услуг.</w:t>
      </w:r>
    </w:p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400B">
        <w:rPr>
          <w:rFonts w:ascii="Arial" w:hAnsi="Arial" w:cs="Arial"/>
          <w:sz w:val="24"/>
          <w:szCs w:val="24"/>
        </w:rPr>
        <w:t>Предстоит совершенствовать методики оценки профессиональных знаний и навыков государственных служащих, предусмотренных в их должностных регламентах.</w:t>
      </w:r>
    </w:p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400B">
        <w:rPr>
          <w:rFonts w:ascii="Arial" w:hAnsi="Arial" w:cs="Arial"/>
          <w:sz w:val="24"/>
          <w:szCs w:val="24"/>
        </w:rPr>
        <w:t>Необходима разработка эффективных инструментов взаимодействия государственных органов с институтами гражданского общества в целях повышения открытости государственной службы и контроля деятельности государственных служащих со стороны институтов гражданского общества, в том числе посредством обеспечения открытости и доступности информации о государственной гражданской службе, размещаемой в сети Интернет</w:t>
      </w:r>
      <w:proofErr w:type="gramStart"/>
      <w:r w:rsidRPr="0097400B">
        <w:rPr>
          <w:rFonts w:ascii="Arial" w:hAnsi="Arial" w:cs="Arial"/>
          <w:sz w:val="24"/>
          <w:szCs w:val="24"/>
        </w:rPr>
        <w:t>.";</w:t>
      </w:r>
      <w:proofErr w:type="gramEnd"/>
    </w:p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13"/>
      <w:r w:rsidRPr="0097400B">
        <w:rPr>
          <w:rFonts w:ascii="Arial" w:hAnsi="Arial" w:cs="Arial"/>
          <w:sz w:val="24"/>
          <w:szCs w:val="24"/>
        </w:rPr>
        <w:t>в) </w:t>
      </w:r>
      <w:hyperlink r:id="rId11" w:history="1">
        <w:r w:rsidRPr="0097400B">
          <w:rPr>
            <w:rFonts w:ascii="Arial" w:hAnsi="Arial" w:cs="Arial"/>
            <w:color w:val="106BBE"/>
            <w:sz w:val="24"/>
            <w:szCs w:val="24"/>
          </w:rPr>
          <w:t>раздел VII</w:t>
        </w:r>
      </w:hyperlink>
      <w:r w:rsidRPr="0097400B">
        <w:rPr>
          <w:rFonts w:ascii="Arial" w:hAnsi="Arial" w:cs="Arial"/>
          <w:sz w:val="24"/>
          <w:szCs w:val="24"/>
        </w:rPr>
        <w:t xml:space="preserve"> дополнить </w:t>
      </w:r>
      <w:hyperlink r:id="rId12" w:history="1">
        <w:r w:rsidRPr="0097400B">
          <w:rPr>
            <w:rFonts w:ascii="Arial" w:hAnsi="Arial" w:cs="Arial"/>
            <w:color w:val="106BBE"/>
            <w:sz w:val="24"/>
            <w:szCs w:val="24"/>
          </w:rPr>
          <w:t>абзацами</w:t>
        </w:r>
      </w:hyperlink>
      <w:r w:rsidRPr="0097400B">
        <w:rPr>
          <w:rFonts w:ascii="Arial" w:hAnsi="Arial" w:cs="Arial"/>
          <w:sz w:val="24"/>
          <w:szCs w:val="24"/>
        </w:rPr>
        <w:t xml:space="preserve"> следующего содержания:</w:t>
      </w:r>
    </w:p>
    <w:bookmarkEnd w:id="6"/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7400B">
        <w:rPr>
          <w:rFonts w:ascii="Arial" w:hAnsi="Arial" w:cs="Arial"/>
          <w:sz w:val="24"/>
          <w:szCs w:val="24"/>
        </w:rPr>
        <w:lastRenderedPageBreak/>
        <w:t>"Реализация мероприятий по повышению эффективности государственной службы и результативности профессиональной служебной деятельности государственных служащих, задействованных в предоставлении государственных услуг, осуществлении контрольных и надзорных функций, осуществляется в соответствии с ежегодными ведомственными планами мероприятий по выполнению федеральной программы, которые утверждаются руководителями заинтересованных федеральных органов исполнительной власти и согласовываются с государственным заказчиком - координатором федеральной программы.</w:t>
      </w:r>
      <w:proofErr w:type="gramEnd"/>
    </w:p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7400B">
        <w:rPr>
          <w:rFonts w:ascii="Arial" w:hAnsi="Arial" w:cs="Arial"/>
          <w:sz w:val="24"/>
          <w:szCs w:val="24"/>
        </w:rPr>
        <w:t>Дополнительное финансирование мероприятий по внедрению на государственной службе эффективных технологий и современных методов кадровой работы, повышению профессионализма и компетентности государственных служащих, повышению эффективности государственной службы и результативности профессиональной служебной деятельности государственных служащих, задействованных в предоставлении государственных услуг, осуществлении контрольных и надзорных функций, и по обеспечению открытости государственной службы для общественного контроля осуществляется за счет средств, предусмотренных на реализацию мероприятий федеральной</w:t>
      </w:r>
      <w:proofErr w:type="gramEnd"/>
      <w:r w:rsidRPr="0097400B">
        <w:rPr>
          <w:rFonts w:ascii="Arial" w:hAnsi="Arial" w:cs="Arial"/>
          <w:sz w:val="24"/>
          <w:szCs w:val="24"/>
        </w:rPr>
        <w:t xml:space="preserve"> программы в соответствии с Федеральным законом "О федеральном бюджете на 2012 год и на плановый период 2013 и 2014 годов"</w:t>
      </w:r>
      <w:proofErr w:type="gramStart"/>
      <w:r w:rsidRPr="0097400B">
        <w:rPr>
          <w:rFonts w:ascii="Arial" w:hAnsi="Arial" w:cs="Arial"/>
          <w:sz w:val="24"/>
          <w:szCs w:val="24"/>
        </w:rPr>
        <w:t>."</w:t>
      </w:r>
      <w:proofErr w:type="gramEnd"/>
      <w:r w:rsidRPr="0097400B">
        <w:rPr>
          <w:rFonts w:ascii="Arial" w:hAnsi="Arial" w:cs="Arial"/>
          <w:sz w:val="24"/>
          <w:szCs w:val="24"/>
        </w:rPr>
        <w:t>.</w:t>
      </w:r>
    </w:p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2"/>
      <w:r w:rsidRPr="0097400B">
        <w:rPr>
          <w:rFonts w:ascii="Arial" w:hAnsi="Arial" w:cs="Arial"/>
          <w:sz w:val="24"/>
          <w:szCs w:val="24"/>
        </w:rPr>
        <w:t>2. </w:t>
      </w:r>
      <w:hyperlink r:id="rId13" w:history="1">
        <w:r w:rsidRPr="0097400B">
          <w:rPr>
            <w:rFonts w:ascii="Arial" w:hAnsi="Arial" w:cs="Arial"/>
            <w:color w:val="106BBE"/>
            <w:sz w:val="24"/>
            <w:szCs w:val="24"/>
          </w:rPr>
          <w:t>Раздел I</w:t>
        </w:r>
      </w:hyperlink>
      <w:r w:rsidRPr="0097400B">
        <w:rPr>
          <w:rFonts w:ascii="Arial" w:hAnsi="Arial" w:cs="Arial"/>
          <w:sz w:val="24"/>
          <w:szCs w:val="24"/>
        </w:rPr>
        <w:t xml:space="preserve"> плана мероприятий по реализации </w:t>
      </w:r>
      <w:hyperlink r:id="rId14" w:history="1">
        <w:r w:rsidRPr="0097400B">
          <w:rPr>
            <w:rFonts w:ascii="Arial" w:hAnsi="Arial" w:cs="Arial"/>
            <w:color w:val="106BBE"/>
            <w:sz w:val="24"/>
            <w:szCs w:val="24"/>
          </w:rPr>
          <w:t>Концепции</w:t>
        </w:r>
      </w:hyperlink>
      <w:r w:rsidRPr="0097400B">
        <w:rPr>
          <w:rFonts w:ascii="Arial" w:hAnsi="Arial" w:cs="Arial"/>
          <w:sz w:val="24"/>
          <w:szCs w:val="24"/>
        </w:rPr>
        <w:t xml:space="preserve"> снижения административных барьеров и повышения </w:t>
      </w:r>
      <w:proofErr w:type="gramStart"/>
      <w:r w:rsidRPr="0097400B">
        <w:rPr>
          <w:rFonts w:ascii="Arial" w:hAnsi="Arial" w:cs="Arial"/>
          <w:sz w:val="24"/>
          <w:szCs w:val="24"/>
        </w:rPr>
        <w:t>доступности</w:t>
      </w:r>
      <w:proofErr w:type="gramEnd"/>
      <w:r w:rsidRPr="0097400B">
        <w:rPr>
          <w:rFonts w:ascii="Arial" w:hAnsi="Arial" w:cs="Arial"/>
          <w:sz w:val="24"/>
          <w:szCs w:val="24"/>
        </w:rPr>
        <w:t xml:space="preserve"> государственных и муниципальных услуг на 2011 - 2013 годы, утвержденного указанным </w:t>
      </w:r>
      <w:hyperlink r:id="rId15" w:history="1">
        <w:r w:rsidRPr="0097400B">
          <w:rPr>
            <w:rFonts w:ascii="Arial" w:hAnsi="Arial" w:cs="Arial"/>
            <w:color w:val="106BBE"/>
            <w:sz w:val="24"/>
            <w:szCs w:val="24"/>
          </w:rPr>
          <w:t>распоряжением</w:t>
        </w:r>
      </w:hyperlink>
      <w:r w:rsidRPr="0097400B">
        <w:rPr>
          <w:rFonts w:ascii="Arial" w:hAnsi="Arial" w:cs="Arial"/>
          <w:sz w:val="24"/>
          <w:szCs w:val="24"/>
        </w:rPr>
        <w:t xml:space="preserve">, дополнить </w:t>
      </w:r>
      <w:hyperlink r:id="rId16" w:history="1">
        <w:r w:rsidRPr="0097400B">
          <w:rPr>
            <w:rFonts w:ascii="Arial" w:hAnsi="Arial" w:cs="Arial"/>
            <w:color w:val="106BBE"/>
            <w:sz w:val="24"/>
            <w:szCs w:val="24"/>
          </w:rPr>
          <w:t>подразделом</w:t>
        </w:r>
      </w:hyperlink>
      <w:r w:rsidRPr="0097400B">
        <w:rPr>
          <w:rFonts w:ascii="Arial" w:hAnsi="Arial" w:cs="Arial"/>
          <w:sz w:val="24"/>
          <w:szCs w:val="24"/>
        </w:rPr>
        <w:t xml:space="preserve"> следующего содержания:</w:t>
      </w:r>
    </w:p>
    <w:bookmarkEnd w:id="7"/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400B" w:rsidRPr="0097400B" w:rsidRDefault="0097400B" w:rsidP="009740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8" w:name="sub_2019"/>
      <w:r w:rsidRPr="0097400B">
        <w:rPr>
          <w:rFonts w:ascii="Arial" w:hAnsi="Arial" w:cs="Arial"/>
          <w:b/>
          <w:bCs/>
          <w:color w:val="26282F"/>
          <w:sz w:val="24"/>
          <w:szCs w:val="24"/>
        </w:rPr>
        <w:t>"Повышение эффективности государственной службы и результативности профессиональной служебной деятельности государственных служащих, задействованных в предоставлении государственных услуг, осуществлении контрольных и надзорных функций</w:t>
      </w:r>
    </w:p>
    <w:bookmarkEnd w:id="8"/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210"/>
        <w:gridCol w:w="3190"/>
        <w:gridCol w:w="1650"/>
        <w:gridCol w:w="3080"/>
      </w:tblGrid>
      <w:tr w:rsidR="0097400B" w:rsidRPr="009740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7400B" w:rsidRPr="0097400B" w:rsidRDefault="0097400B" w:rsidP="00974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sub_2371"/>
            <w:r w:rsidRPr="0097400B">
              <w:rPr>
                <w:rFonts w:ascii="Arial" w:hAnsi="Arial" w:cs="Arial"/>
                <w:sz w:val="24"/>
                <w:szCs w:val="24"/>
              </w:rPr>
              <w:t>37.1.</w:t>
            </w:r>
            <w:bookmarkEnd w:id="9"/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97400B" w:rsidRPr="0097400B" w:rsidRDefault="0097400B" w:rsidP="0097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400B">
              <w:rPr>
                <w:rFonts w:ascii="Arial" w:hAnsi="Arial" w:cs="Arial"/>
                <w:sz w:val="24"/>
                <w:szCs w:val="24"/>
              </w:rPr>
              <w:t>Выполнение предусмотренных федеральной программой "Реформирование и развитие системы государственной службы Российской Федерации (2009 - 2013 годы)", утвержденной Указом Президента Российской Федерации от 10 марта 2009 г. N 261, мероприятий по повышению эффективности государственной службы, результативности профессиональной служебной деятельности государственных служащих, задействованных в предоставлении государственных услуг, осуществлении контрольных и надзорных функций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7400B" w:rsidRPr="0097400B" w:rsidRDefault="0097400B" w:rsidP="0097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400B">
              <w:rPr>
                <w:rFonts w:ascii="Arial" w:hAnsi="Arial" w:cs="Arial"/>
                <w:sz w:val="24"/>
                <w:szCs w:val="24"/>
              </w:rPr>
              <w:t>проекты федеральных законов, указов Президента Российской Федерации, постановления Правительства Российской Федерации, нормативные правовые акты федеральных органов исполнительной власти, методические рекомендации и методики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7400B" w:rsidRPr="0097400B" w:rsidRDefault="0097400B" w:rsidP="00974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00B">
              <w:rPr>
                <w:rFonts w:ascii="Arial" w:hAnsi="Arial" w:cs="Arial"/>
                <w:sz w:val="24"/>
                <w:szCs w:val="24"/>
              </w:rPr>
              <w:t>по отдельным планам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7400B" w:rsidRPr="0097400B" w:rsidRDefault="0097400B" w:rsidP="0097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400B">
              <w:rPr>
                <w:rFonts w:ascii="Arial" w:hAnsi="Arial" w:cs="Arial"/>
                <w:sz w:val="24"/>
                <w:szCs w:val="24"/>
              </w:rPr>
              <w:t>заинтересованные федеральные органы исполнительной власти</w:t>
            </w:r>
          </w:p>
        </w:tc>
      </w:tr>
      <w:tr w:rsidR="0097400B" w:rsidRPr="009740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7400B" w:rsidRPr="0097400B" w:rsidRDefault="0097400B" w:rsidP="00974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" w:name="sub_2372"/>
            <w:r w:rsidRPr="0097400B">
              <w:rPr>
                <w:rFonts w:ascii="Arial" w:hAnsi="Arial" w:cs="Arial"/>
                <w:sz w:val="24"/>
                <w:szCs w:val="24"/>
              </w:rPr>
              <w:t>37.2.</w:t>
            </w:r>
            <w:bookmarkEnd w:id="10"/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97400B" w:rsidRPr="0097400B" w:rsidRDefault="0097400B" w:rsidP="0097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400B">
              <w:rPr>
                <w:rFonts w:ascii="Arial" w:hAnsi="Arial" w:cs="Arial"/>
                <w:sz w:val="24"/>
                <w:szCs w:val="24"/>
              </w:rPr>
              <w:t xml:space="preserve">Проведение мониторинга выполнения предусмотренных федеральной программой "Реформирование и развитие системы государственной службы Российской Федерации (2009 - 2013 годы)", утвержденной Указом Президента Российской Федерации от 10 марта 2009 г. N 261, мероприятий по повышению </w:t>
            </w:r>
            <w:r w:rsidRPr="0097400B">
              <w:rPr>
                <w:rFonts w:ascii="Arial" w:hAnsi="Arial" w:cs="Arial"/>
                <w:sz w:val="24"/>
                <w:szCs w:val="24"/>
              </w:rPr>
              <w:lastRenderedPageBreak/>
              <w:t>эффективности государственной службы и результативности профессиональной служебной деятельности государственных служащих, задействованных в предоставлении государственных услуг, осуществлении контрольных и надзорных функций".</w:t>
            </w:r>
            <w:proofErr w:type="gram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7400B" w:rsidRPr="0097400B" w:rsidRDefault="0097400B" w:rsidP="0097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400B">
              <w:rPr>
                <w:rFonts w:ascii="Arial" w:hAnsi="Arial" w:cs="Arial"/>
                <w:sz w:val="24"/>
                <w:szCs w:val="24"/>
              </w:rPr>
              <w:lastRenderedPageBreak/>
              <w:t>ежегодный доклад в Правительство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7400B" w:rsidRPr="0097400B" w:rsidRDefault="0097400B" w:rsidP="00974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00B">
              <w:rPr>
                <w:rFonts w:ascii="Arial" w:hAnsi="Arial" w:cs="Arial"/>
                <w:sz w:val="24"/>
                <w:szCs w:val="24"/>
              </w:rPr>
              <w:t>I квартал  2013 г., I квартал  2014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7400B" w:rsidRPr="0097400B" w:rsidRDefault="0097400B" w:rsidP="0097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400B">
              <w:rPr>
                <w:rFonts w:ascii="Arial" w:hAnsi="Arial" w:cs="Arial"/>
                <w:sz w:val="24"/>
                <w:szCs w:val="24"/>
              </w:rPr>
              <w:t>Минтруд России</w:t>
            </w:r>
          </w:p>
        </w:tc>
      </w:tr>
    </w:tbl>
    <w:p w:rsidR="0097400B" w:rsidRPr="0097400B" w:rsidRDefault="0097400B" w:rsidP="00974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67F2" w:rsidRDefault="00C167F2">
      <w:bookmarkStart w:id="11" w:name="_GoBack"/>
      <w:bookmarkEnd w:id="11"/>
    </w:p>
    <w:sectPr w:rsidR="00C167F2" w:rsidSect="0069023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A"/>
    <w:rsid w:val="00907F8A"/>
    <w:rsid w:val="0097400B"/>
    <w:rsid w:val="00C1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1564.3001" TargetMode="External"/><Relationship Id="rId13" Type="http://schemas.openxmlformats.org/officeDocument/2006/relationships/hyperlink" Target="garantF1://55071564.20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55071564.0" TargetMode="External"/><Relationship Id="rId12" Type="http://schemas.openxmlformats.org/officeDocument/2006/relationships/hyperlink" Target="garantF1://55071564.70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55071564.2019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5071564.1000" TargetMode="External"/><Relationship Id="rId11" Type="http://schemas.openxmlformats.org/officeDocument/2006/relationships/hyperlink" Target="garantF1://55071564.700" TargetMode="External"/><Relationship Id="rId5" Type="http://schemas.openxmlformats.org/officeDocument/2006/relationships/hyperlink" Target="garantF1://55071564.0" TargetMode="External"/><Relationship Id="rId15" Type="http://schemas.openxmlformats.org/officeDocument/2006/relationships/hyperlink" Target="garantF1://55071564.0" TargetMode="External"/><Relationship Id="rId10" Type="http://schemas.openxmlformats.org/officeDocument/2006/relationships/hyperlink" Target="garantF1://55071564.5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5071564.500" TargetMode="External"/><Relationship Id="rId14" Type="http://schemas.openxmlformats.org/officeDocument/2006/relationships/hyperlink" Target="garantF1://5507156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8116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Korepova Evgeniya Valerievna</dc:creator>
  <cp:keywords/>
  <dc:description/>
  <cp:lastModifiedBy>Korepova Evgeniya Valerievna</cp:lastModifiedBy>
  <cp:revision>2</cp:revision>
  <dcterms:created xsi:type="dcterms:W3CDTF">2015-10-14T05:57:00Z</dcterms:created>
  <dcterms:modified xsi:type="dcterms:W3CDTF">2015-10-14T05:57:00Z</dcterms:modified>
</cp:coreProperties>
</file>