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BD4BDE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4BDE">
        <w:rPr>
          <w:rFonts w:ascii="Times New Roman" w:hAnsi="Times New Roman"/>
          <w:b/>
          <w:sz w:val="28"/>
          <w:szCs w:val="28"/>
        </w:rPr>
        <w:t>Н</w:t>
      </w:r>
      <w:r w:rsidR="00E01286" w:rsidRPr="00BD4BDE">
        <w:rPr>
          <w:rFonts w:ascii="Times New Roman" w:hAnsi="Times New Roman"/>
          <w:b/>
          <w:sz w:val="28"/>
          <w:szCs w:val="28"/>
        </w:rPr>
        <w:t>ормативн</w:t>
      </w:r>
      <w:r w:rsidRPr="00BD4BDE">
        <w:rPr>
          <w:rFonts w:ascii="Times New Roman" w:hAnsi="Times New Roman"/>
          <w:b/>
          <w:sz w:val="28"/>
          <w:szCs w:val="28"/>
        </w:rPr>
        <w:t>ые</w:t>
      </w:r>
      <w:r w:rsidR="00E01286" w:rsidRPr="00BD4BDE">
        <w:rPr>
          <w:rFonts w:ascii="Times New Roman" w:hAnsi="Times New Roman"/>
          <w:b/>
          <w:sz w:val="28"/>
          <w:szCs w:val="28"/>
        </w:rPr>
        <w:t xml:space="preserve"> правовы</w:t>
      </w:r>
      <w:r w:rsidRPr="00BD4BDE">
        <w:rPr>
          <w:rFonts w:ascii="Times New Roman" w:hAnsi="Times New Roman"/>
          <w:b/>
          <w:sz w:val="28"/>
          <w:szCs w:val="28"/>
        </w:rPr>
        <w:t>е</w:t>
      </w:r>
      <w:r w:rsidR="00E01286" w:rsidRPr="00BD4BDE">
        <w:rPr>
          <w:rFonts w:ascii="Times New Roman" w:hAnsi="Times New Roman"/>
          <w:b/>
          <w:sz w:val="28"/>
          <w:szCs w:val="28"/>
        </w:rPr>
        <w:t xml:space="preserve"> акт</w:t>
      </w:r>
      <w:r w:rsidRPr="00BD4BDE">
        <w:rPr>
          <w:rFonts w:ascii="Times New Roman" w:hAnsi="Times New Roman"/>
          <w:b/>
          <w:sz w:val="28"/>
          <w:szCs w:val="28"/>
        </w:rPr>
        <w:t>ы</w:t>
      </w:r>
      <w:r w:rsidR="00E01286" w:rsidRPr="00BD4BDE">
        <w:rPr>
          <w:rFonts w:ascii="Times New Roman" w:hAnsi="Times New Roman"/>
          <w:b/>
          <w:sz w:val="28"/>
          <w:szCs w:val="28"/>
        </w:rPr>
        <w:t>, регулирующих предоставление муниципальной услуги «</w:t>
      </w:r>
      <w:r w:rsidR="00BD4BDE" w:rsidRPr="0047764E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E01286" w:rsidRPr="00BD4BDE">
        <w:rPr>
          <w:rFonts w:ascii="Times New Roman" w:hAnsi="Times New Roman"/>
          <w:b/>
          <w:bCs/>
          <w:sz w:val="28"/>
          <w:szCs w:val="28"/>
        </w:rPr>
        <w:t>»</w:t>
      </w:r>
    </w:p>
    <w:p w:rsidR="00E01286" w:rsidRPr="00BD4BDE" w:rsidRDefault="00E01286" w:rsidP="00E01286">
      <w:pPr>
        <w:suppressAutoHyphens/>
        <w:jc w:val="center"/>
        <w:rPr>
          <w:b/>
          <w:sz w:val="28"/>
          <w:szCs w:val="28"/>
        </w:rPr>
      </w:pPr>
    </w:p>
    <w:p w:rsidR="00BD4BDE" w:rsidRPr="00BD4BDE" w:rsidRDefault="00016831" w:rsidP="00BD4BDE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BD4BDE" w:rsidRPr="00BD4BDE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4A345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D4BDE" w:rsidRPr="00BD4BDE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на всенародном голосовании 12 декабря 1993 года («Российская газета» от 25 декабря 1993 года № 237);</w:t>
      </w:r>
    </w:p>
    <w:p w:rsidR="00BD4BDE" w:rsidRPr="00BD4BDE" w:rsidRDefault="00016831" w:rsidP="00BD4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" w:history="1">
        <w:r w:rsidR="00BD4BDE" w:rsidRPr="00BD4BDE">
          <w:rPr>
            <w:sz w:val="28"/>
            <w:szCs w:val="28"/>
          </w:rPr>
          <w:t>Федеральны</w:t>
        </w:r>
        <w:r w:rsidR="004A3455">
          <w:rPr>
            <w:sz w:val="28"/>
            <w:szCs w:val="28"/>
          </w:rPr>
          <w:t>й</w:t>
        </w:r>
        <w:r w:rsidR="00BD4BDE" w:rsidRPr="00BD4BDE">
          <w:rPr>
            <w:sz w:val="28"/>
            <w:szCs w:val="28"/>
          </w:rPr>
          <w:t xml:space="preserve"> закон</w:t>
        </w:r>
      </w:hyperlink>
      <w:r w:rsidR="00BD4BDE" w:rsidRPr="00BD4BDE">
        <w:rPr>
          <w:sz w:val="28"/>
          <w:szCs w:val="28"/>
        </w:rPr>
        <w:t xml:space="preserve"> от 6 октября 2003 года № 131-ФЗ «Об общих принципах организации местного самоуправления в Российской Федерации» («Российская газета» от 8 октября 2003 года № 202);</w:t>
      </w:r>
    </w:p>
    <w:p w:rsidR="00BD4BDE" w:rsidRPr="00BD4BDE" w:rsidRDefault="00016831" w:rsidP="00BD4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" w:history="1">
        <w:r w:rsidR="00BD4BDE" w:rsidRPr="00BD4BDE">
          <w:rPr>
            <w:sz w:val="28"/>
            <w:szCs w:val="28"/>
          </w:rPr>
          <w:t>Федеральны</w:t>
        </w:r>
        <w:r w:rsidR="004A3455">
          <w:rPr>
            <w:sz w:val="28"/>
            <w:szCs w:val="28"/>
          </w:rPr>
          <w:t>й</w:t>
        </w:r>
        <w:r w:rsidR="00BD4BDE" w:rsidRPr="00BD4BDE">
          <w:rPr>
            <w:sz w:val="28"/>
            <w:szCs w:val="28"/>
          </w:rPr>
          <w:t xml:space="preserve"> закон</w:t>
        </w:r>
      </w:hyperlink>
      <w:r w:rsidR="00BD4BDE" w:rsidRPr="00BD4BDE">
        <w:rPr>
          <w:sz w:val="28"/>
          <w:szCs w:val="28"/>
        </w:rPr>
        <w:t xml:space="preserve"> от 27 июля 2006 года № 149-ФЗ «Об информации, информационных технологиях и о защите информации» («Российская газета» от 29 июля 2006 года № 165);</w:t>
      </w:r>
    </w:p>
    <w:p w:rsidR="00BD4BDE" w:rsidRPr="00BD4BDE" w:rsidRDefault="00016831" w:rsidP="00BD4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="00BD4BDE" w:rsidRPr="00BD4BDE">
          <w:rPr>
            <w:sz w:val="28"/>
            <w:szCs w:val="28"/>
          </w:rPr>
          <w:t>Федеральны</w:t>
        </w:r>
        <w:r w:rsidR="004A3455">
          <w:rPr>
            <w:sz w:val="28"/>
            <w:szCs w:val="28"/>
          </w:rPr>
          <w:t>й</w:t>
        </w:r>
        <w:r w:rsidR="00BD4BDE" w:rsidRPr="00BD4BDE">
          <w:rPr>
            <w:sz w:val="28"/>
            <w:szCs w:val="28"/>
          </w:rPr>
          <w:t xml:space="preserve"> закон</w:t>
        </w:r>
      </w:hyperlink>
      <w:r w:rsidR="00BD4BDE" w:rsidRPr="00BD4BDE">
        <w:rPr>
          <w:sz w:val="28"/>
          <w:szCs w:val="28"/>
        </w:rPr>
        <w:t xml:space="preserve"> от 27 июля 2006 года №152-ФЗ «О персональных данных» («Российская газета» от 29 июля 2006 года № 165);</w:t>
      </w:r>
    </w:p>
    <w:p w:rsidR="00BD4BDE" w:rsidRPr="00BD4BDE" w:rsidRDefault="00016831" w:rsidP="00BD4BDE">
      <w:pPr>
        <w:ind w:firstLine="709"/>
        <w:jc w:val="both"/>
        <w:rPr>
          <w:sz w:val="28"/>
          <w:szCs w:val="28"/>
        </w:rPr>
      </w:pPr>
      <w:hyperlink r:id="rId9" w:history="1">
        <w:r w:rsidR="00BD4BDE" w:rsidRPr="00BD4BDE">
          <w:rPr>
            <w:sz w:val="28"/>
            <w:szCs w:val="28"/>
          </w:rPr>
          <w:t>Федеральны</w:t>
        </w:r>
        <w:r w:rsidR="004A3455">
          <w:rPr>
            <w:sz w:val="28"/>
            <w:szCs w:val="28"/>
          </w:rPr>
          <w:t>й</w:t>
        </w:r>
        <w:r w:rsidR="00BD4BDE" w:rsidRPr="00BD4BDE">
          <w:rPr>
            <w:sz w:val="28"/>
            <w:szCs w:val="28"/>
          </w:rPr>
          <w:t xml:space="preserve"> закон</w:t>
        </w:r>
      </w:hyperlink>
      <w:r w:rsidR="00BD4BDE" w:rsidRPr="00BD4BDE">
        <w:rPr>
          <w:sz w:val="28"/>
          <w:szCs w:val="28"/>
        </w:rPr>
        <w:t xml:space="preserve"> от 27 июля 2010 года № 210-ФЗ «Об организации предоставления государственных и муниципальных услуг» («Российская газета» от 30 июля 2010 года № 168, Собрание законодательства Российской Федерации от 2 августа 2010 года № 31 стр. 4179);</w:t>
      </w:r>
    </w:p>
    <w:p w:rsidR="00BD4BDE" w:rsidRPr="00BD4BDE" w:rsidRDefault="00016831" w:rsidP="00BD4BDE">
      <w:pPr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10" w:history="1">
        <w:r w:rsidR="00BD4BDE" w:rsidRPr="00BD4BDE">
          <w:rPr>
            <w:sz w:val="28"/>
            <w:szCs w:val="28"/>
          </w:rPr>
          <w:t>Федеральны</w:t>
        </w:r>
        <w:r w:rsidR="004A3455">
          <w:rPr>
            <w:sz w:val="28"/>
            <w:szCs w:val="28"/>
          </w:rPr>
          <w:t>й</w:t>
        </w:r>
        <w:r w:rsidR="00BD4BDE" w:rsidRPr="00BD4BDE">
          <w:rPr>
            <w:sz w:val="28"/>
            <w:szCs w:val="28"/>
          </w:rPr>
          <w:t xml:space="preserve"> закон</w:t>
        </w:r>
      </w:hyperlink>
      <w:r w:rsidR="00BD4BDE" w:rsidRPr="00BD4BDE">
        <w:rPr>
          <w:sz w:val="28"/>
          <w:szCs w:val="28"/>
        </w:rPr>
        <w:t xml:space="preserve"> от 24 ноября 1995 года № 181-ФЗ «О социальной защите инвалидов в Российской Федерации» (Интернет-портал «Российские газеты» 24 ноября 1995 года);</w:t>
      </w:r>
    </w:p>
    <w:p w:rsidR="00BD4BDE" w:rsidRPr="00BD4BDE" w:rsidRDefault="00016831" w:rsidP="00BD4BDE">
      <w:pPr>
        <w:ind w:firstLine="709"/>
        <w:jc w:val="both"/>
        <w:rPr>
          <w:sz w:val="28"/>
          <w:szCs w:val="28"/>
        </w:rPr>
      </w:pPr>
      <w:hyperlink r:id="rId11" w:history="1">
        <w:r w:rsidR="00BD4BDE" w:rsidRPr="00BD4BDE">
          <w:rPr>
            <w:sz w:val="28"/>
            <w:szCs w:val="28"/>
          </w:rPr>
          <w:t>Федеральны</w:t>
        </w:r>
        <w:r w:rsidR="004A3455">
          <w:rPr>
            <w:sz w:val="28"/>
            <w:szCs w:val="28"/>
          </w:rPr>
          <w:t>й</w:t>
        </w:r>
        <w:r w:rsidR="00BD4BDE" w:rsidRPr="00BD4BDE">
          <w:rPr>
            <w:sz w:val="28"/>
            <w:szCs w:val="28"/>
          </w:rPr>
          <w:t xml:space="preserve"> закон</w:t>
        </w:r>
      </w:hyperlink>
      <w:r w:rsidR="00BD4BDE" w:rsidRPr="00BD4BDE">
        <w:rPr>
          <w:sz w:val="28"/>
          <w:szCs w:val="28"/>
        </w:rPr>
        <w:t xml:space="preserve"> от 6 апреля 2011 года № 63-ФЗ «Об электронной подписи» («Российская газета» от 8 апреля 2011 года №75, Собрание законодательства Российской Федерации от 11 апреля 2011 года № 15, статья 2036; № 27, статья 3880; 2012 года № 29, статья 3988);</w:t>
      </w:r>
    </w:p>
    <w:p w:rsidR="00BD4BDE" w:rsidRPr="00BD4BDE" w:rsidRDefault="00016831" w:rsidP="00BD4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BD4BDE" w:rsidRPr="00BD4BDE">
          <w:rPr>
            <w:sz w:val="28"/>
            <w:szCs w:val="28"/>
          </w:rPr>
          <w:t>Федеральны</w:t>
        </w:r>
        <w:r w:rsidR="004A3455">
          <w:rPr>
            <w:sz w:val="28"/>
            <w:szCs w:val="28"/>
          </w:rPr>
          <w:t>й</w:t>
        </w:r>
        <w:r w:rsidR="00BD4BDE" w:rsidRPr="00BD4BDE">
          <w:rPr>
            <w:sz w:val="28"/>
            <w:szCs w:val="28"/>
          </w:rPr>
          <w:t xml:space="preserve"> закон</w:t>
        </w:r>
      </w:hyperlink>
      <w:r w:rsidR="00BD4BDE" w:rsidRPr="00BD4BDE">
        <w:rPr>
          <w:sz w:val="28"/>
          <w:szCs w:val="28"/>
        </w:rPr>
        <w:t xml:space="preserve"> от 29 декабря 2006 года № 256-ФЗ                                       «О дополнительных мерах государственной поддержки семей, имеющих детей» («Российская газета» от 31 декабря 2006 года № 297);</w:t>
      </w:r>
    </w:p>
    <w:p w:rsidR="00BD4BDE" w:rsidRPr="00BD4BDE" w:rsidRDefault="00016831" w:rsidP="00BD4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BD4BDE" w:rsidRPr="00BD4BDE">
          <w:rPr>
            <w:sz w:val="28"/>
            <w:szCs w:val="28"/>
          </w:rPr>
          <w:t>постановление</w:t>
        </w:r>
      </w:hyperlink>
      <w:r w:rsidR="00BD4BDE" w:rsidRPr="00BD4BDE">
        <w:rPr>
          <w:sz w:val="28"/>
          <w:szCs w:val="28"/>
        </w:rPr>
        <w:t xml:space="preserve"> Правительства Российской Федерации от                                       12 декабря 2007 года № 862 «О Правилах направления средств (части средств) материнского (семейного) капитала на улучшение жилищных условий», («Российская газета» от 19 декабря 2007 года № 284);</w:t>
      </w:r>
    </w:p>
    <w:p w:rsidR="00BD4BDE" w:rsidRPr="00BD4BDE" w:rsidRDefault="00BD4BDE" w:rsidP="00BD4BD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4BDE">
        <w:rPr>
          <w:sz w:val="28"/>
          <w:szCs w:val="28"/>
        </w:rPr>
        <w:t>постановление Правительства Российской Федерации от 26 марта 2016 года № 236 «О требованиях к предоставлению в электронной форме государственных и муниципальных услуг» (</w:t>
      </w:r>
      <w:r w:rsidRPr="00BD4BDE">
        <w:rPr>
          <w:rFonts w:eastAsiaTheme="minorHAnsi"/>
          <w:sz w:val="28"/>
          <w:szCs w:val="28"/>
          <w:lang w:eastAsia="en-US"/>
        </w:rPr>
        <w:t>«Российская газета» от 8 апреля 2016 года № 75, Собрание законодательства Российской Федерации от 11 апреля 2016 года № 15 статья 2084);</w:t>
      </w:r>
    </w:p>
    <w:p w:rsidR="00BD4BDE" w:rsidRPr="00BD4BDE" w:rsidRDefault="00016831" w:rsidP="00BD4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history="1">
        <w:proofErr w:type="gramStart"/>
        <w:r w:rsidR="00BD4BDE" w:rsidRPr="00BD4BDE">
          <w:rPr>
            <w:sz w:val="28"/>
            <w:szCs w:val="28"/>
          </w:rPr>
          <w:t>правила</w:t>
        </w:r>
      </w:hyperlink>
      <w:r w:rsidR="00BD4BDE" w:rsidRPr="00BD4BDE">
        <w:rPr>
          <w:sz w:val="28"/>
          <w:szCs w:val="28"/>
        </w:rPr>
        <w:t xml:space="preserve">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утвержденными </w:t>
      </w:r>
      <w:hyperlink r:id="rId15" w:history="1">
        <w:r w:rsidR="00BD4BDE" w:rsidRPr="00BD4BDE">
          <w:rPr>
            <w:sz w:val="28"/>
            <w:szCs w:val="28"/>
          </w:rPr>
          <w:t>постановлением</w:t>
        </w:r>
      </w:hyperlink>
      <w:r w:rsidR="00BD4BDE" w:rsidRPr="00BD4BDE">
        <w:rPr>
          <w:sz w:val="28"/>
          <w:szCs w:val="28"/>
        </w:rPr>
        <w:t xml:space="preserve"> </w:t>
      </w:r>
      <w:r w:rsidR="00BD4BDE" w:rsidRPr="00BD4BDE">
        <w:rPr>
          <w:sz w:val="28"/>
          <w:szCs w:val="28"/>
        </w:rPr>
        <w:lastRenderedPageBreak/>
        <w:t xml:space="preserve">Правительства Российской Федерации от 18 августа 2011 года № 686, («Российская газета» от 19 декабря 2007 года № 284); </w:t>
      </w:r>
      <w:proofErr w:type="gramEnd"/>
    </w:p>
    <w:p w:rsidR="00BD4BDE" w:rsidRPr="00BD4BDE" w:rsidRDefault="00016831" w:rsidP="00BD4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6" w:history="1">
        <w:proofErr w:type="gramStart"/>
        <w:r w:rsidR="00BD4BDE" w:rsidRPr="00BD4BDE">
          <w:rPr>
            <w:sz w:val="28"/>
            <w:szCs w:val="28"/>
          </w:rPr>
          <w:t>приказ</w:t>
        </w:r>
      </w:hyperlink>
      <w:r w:rsidR="00BD4BDE" w:rsidRPr="00BD4BDE">
        <w:rPr>
          <w:sz w:val="28"/>
          <w:szCs w:val="28"/>
        </w:rPr>
        <w:t xml:space="preserve"> Министерства регионального развития Российской Федерации от 17 июня 2011 года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площадь жилого помещения (жилых помещений) реконструируемого объекта увеличивается не менее чем на учетную норму площади жилого</w:t>
      </w:r>
      <w:proofErr w:type="gramEnd"/>
      <w:r w:rsidR="00BD4BDE" w:rsidRPr="00BD4BDE">
        <w:rPr>
          <w:sz w:val="28"/>
          <w:szCs w:val="28"/>
        </w:rPr>
        <w:t xml:space="preserve"> помещения, </w:t>
      </w:r>
      <w:proofErr w:type="gramStart"/>
      <w:r w:rsidR="00BD4BDE" w:rsidRPr="00BD4BDE">
        <w:rPr>
          <w:sz w:val="28"/>
          <w:szCs w:val="28"/>
        </w:rPr>
        <w:t>устанавливаемую</w:t>
      </w:r>
      <w:proofErr w:type="gramEnd"/>
      <w:r w:rsidR="00BD4BDE" w:rsidRPr="00BD4BDE">
        <w:rPr>
          <w:sz w:val="28"/>
          <w:szCs w:val="28"/>
        </w:rPr>
        <w:t xml:space="preserve"> в соответствии с жилищным законодательством Российской Федерации» («Российская газета» от 8 июня 2011 года № 122);</w:t>
      </w:r>
    </w:p>
    <w:p w:rsidR="00BD4BDE" w:rsidRPr="00BD4BDE" w:rsidRDefault="00016831" w:rsidP="00BD4BD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7" w:history="1">
        <w:proofErr w:type="gramStart"/>
        <w:r w:rsidR="00BD4BDE" w:rsidRPr="00BD4BDE">
          <w:rPr>
            <w:sz w:val="28"/>
            <w:szCs w:val="28"/>
          </w:rPr>
          <w:t>п</w:t>
        </w:r>
        <w:proofErr w:type="gramEnd"/>
      </w:hyperlink>
      <w:r w:rsidR="00BD4BDE" w:rsidRPr="00BD4BDE">
        <w:rPr>
          <w:sz w:val="28"/>
          <w:szCs w:val="28"/>
        </w:rPr>
        <w:t>остановление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="00BD4BDE" w:rsidRPr="00BD4BDE">
        <w:rPr>
          <w:rFonts w:eastAsiaTheme="minorHAnsi"/>
          <w:sz w:val="28"/>
          <w:szCs w:val="28"/>
          <w:lang w:eastAsia="en-US"/>
        </w:rPr>
        <w:t>«Российская газета» от 02 июля 2012 года № 148, Собрание законодательства Российской Федерации от 02 июля 2012 года № 27, статья 3744)</w:t>
      </w:r>
      <w:r w:rsidR="00BD4BDE" w:rsidRPr="00BD4BDE">
        <w:rPr>
          <w:sz w:val="28"/>
          <w:szCs w:val="28"/>
        </w:rPr>
        <w:t>;</w:t>
      </w:r>
    </w:p>
    <w:bookmarkStart w:id="0" w:name="sub_25010"/>
    <w:p w:rsidR="00BD4BDE" w:rsidRPr="00BD4BDE" w:rsidRDefault="00BD4BDE" w:rsidP="00BD4BD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4BDE">
        <w:rPr>
          <w:sz w:val="28"/>
          <w:szCs w:val="28"/>
        </w:rPr>
        <w:fldChar w:fldCharType="begin"/>
      </w:r>
      <w:r w:rsidRPr="00BD4BDE">
        <w:rPr>
          <w:sz w:val="28"/>
          <w:szCs w:val="28"/>
        </w:rPr>
        <w:instrText>HYPERLINK "garantF1://70120262.0"</w:instrText>
      </w:r>
      <w:r w:rsidRPr="00BD4BDE">
        <w:rPr>
          <w:sz w:val="28"/>
          <w:szCs w:val="28"/>
        </w:rPr>
        <w:fldChar w:fldCharType="separate"/>
      </w:r>
      <w:proofErr w:type="gramStart"/>
      <w:r w:rsidRPr="00BD4BDE">
        <w:rPr>
          <w:sz w:val="28"/>
          <w:szCs w:val="28"/>
        </w:rPr>
        <w:t>постановление</w:t>
      </w:r>
      <w:r w:rsidRPr="00BD4BDE">
        <w:rPr>
          <w:sz w:val="28"/>
          <w:szCs w:val="28"/>
        </w:rPr>
        <w:fldChar w:fldCharType="end"/>
      </w:r>
      <w:r w:rsidRPr="00BD4BDE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</w:t>
      </w:r>
      <w:r w:rsidRPr="00BD4BDE">
        <w:rPr>
          <w:rFonts w:eastAsiaTheme="minorHAnsi"/>
          <w:sz w:val="28"/>
          <w:szCs w:val="28"/>
          <w:lang w:eastAsia="en-US"/>
        </w:rPr>
        <w:t xml:space="preserve">Российская газета» от 31 августа 2012 года № 200, </w:t>
      </w:r>
      <w:r w:rsidRPr="00BD4BDE">
        <w:rPr>
          <w:sz w:val="28"/>
          <w:szCs w:val="28"/>
        </w:rPr>
        <w:t>Собрание законодательства Российской Федерации от 3 сентября 2012 года № 36, статья 4903</w:t>
      </w:r>
      <w:proofErr w:type="gramEnd"/>
      <w:r w:rsidRPr="00BD4BDE">
        <w:rPr>
          <w:sz w:val="28"/>
          <w:szCs w:val="28"/>
        </w:rPr>
        <w:t xml:space="preserve">, </w:t>
      </w:r>
      <w:proofErr w:type="gramStart"/>
      <w:r w:rsidRPr="00BD4BDE">
        <w:rPr>
          <w:sz w:val="28"/>
          <w:szCs w:val="28"/>
        </w:rPr>
        <w:t>http://admkrai.krasnodar.ru, 2015</w:t>
      </w:r>
      <w:bookmarkEnd w:id="0"/>
      <w:r w:rsidRPr="00BD4BDE">
        <w:rPr>
          <w:sz w:val="28"/>
          <w:szCs w:val="28"/>
        </w:rPr>
        <w:t xml:space="preserve"> год);</w:t>
      </w:r>
      <w:proofErr w:type="gramEnd"/>
    </w:p>
    <w:p w:rsidR="001954F7" w:rsidRPr="001954F7" w:rsidRDefault="003A65CE" w:rsidP="00BD4BD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муниципального образования Темрюкский район от 18 июня 2015 года № 520 «Об утверждении Порядка разработки,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Темрюкский район» (</w:t>
      </w:r>
      <w:r w:rsidR="00016831" w:rsidRPr="00D158FA">
        <w:rPr>
          <w:sz w:val="28"/>
          <w:szCs w:val="28"/>
        </w:rPr>
        <w:t xml:space="preserve">в редакции постановлений администрации муниципального образования Темрюкский район от 16 ноября 2018 года </w:t>
      </w:r>
      <w:r w:rsidR="00016831">
        <w:rPr>
          <w:sz w:val="28"/>
          <w:szCs w:val="28"/>
        </w:rPr>
        <w:t xml:space="preserve">         </w:t>
      </w:r>
      <w:r w:rsidR="00016831" w:rsidRPr="00D158FA">
        <w:rPr>
          <w:sz w:val="28"/>
          <w:szCs w:val="28"/>
        </w:rPr>
        <w:t>№ 1559, от 13 февраля 2019 года № 249</w:t>
      </w:r>
      <w:bookmarkStart w:id="1" w:name="_GoBack"/>
      <w:bookmarkEnd w:id="1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(официальный сайт</w:t>
      </w:r>
      <w:proofErr w:type="gramEnd"/>
      <w:r>
        <w:rPr>
          <w:color w:val="000000"/>
          <w:sz w:val="28"/>
          <w:szCs w:val="28"/>
        </w:rPr>
        <w:t xml:space="preserve"> администрации муниципального образования Темрюкский район</w:t>
      </w:r>
      <w:r>
        <w:rPr>
          <w:sz w:val="28"/>
          <w:szCs w:val="28"/>
        </w:rPr>
        <w:t xml:space="preserve"> от 23 июня 2015 года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D4BDE" w:rsidRPr="00BD4BDE" w:rsidRDefault="00BD4BDE" w:rsidP="00BD4BDE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BD4BDE">
        <w:rPr>
          <w:bCs/>
          <w:sz w:val="28"/>
          <w:szCs w:val="28"/>
        </w:rPr>
        <w:t>Устав муниципального образования Темрюкский район;</w:t>
      </w:r>
    </w:p>
    <w:p w:rsidR="0009761B" w:rsidRPr="00BD4BDE" w:rsidRDefault="00BD4BDE" w:rsidP="0010784C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BD4BDE">
        <w:rPr>
          <w:bCs/>
          <w:sz w:val="28"/>
          <w:szCs w:val="28"/>
        </w:rPr>
        <w:t>административны</w:t>
      </w:r>
      <w:r w:rsidR="0010784C">
        <w:rPr>
          <w:bCs/>
          <w:sz w:val="28"/>
          <w:szCs w:val="28"/>
        </w:rPr>
        <w:t>й</w:t>
      </w:r>
      <w:r w:rsidRPr="00BD4BDE">
        <w:rPr>
          <w:bCs/>
          <w:sz w:val="28"/>
          <w:szCs w:val="28"/>
        </w:rPr>
        <w:t xml:space="preserve"> регламент.</w:t>
      </w:r>
    </w:p>
    <w:sectPr w:rsidR="0009761B" w:rsidRPr="00BD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016831"/>
    <w:rsid w:val="0009761B"/>
    <w:rsid w:val="00100735"/>
    <w:rsid w:val="0010784C"/>
    <w:rsid w:val="001954F7"/>
    <w:rsid w:val="001C26B2"/>
    <w:rsid w:val="00313617"/>
    <w:rsid w:val="003A65CE"/>
    <w:rsid w:val="004A3455"/>
    <w:rsid w:val="004F6373"/>
    <w:rsid w:val="00580571"/>
    <w:rsid w:val="00640933"/>
    <w:rsid w:val="008458A4"/>
    <w:rsid w:val="009E52AA"/>
    <w:rsid w:val="00AB7060"/>
    <w:rsid w:val="00BD4BDE"/>
    <w:rsid w:val="00E01286"/>
    <w:rsid w:val="00E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4093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4093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hyperlink" Target="garantF1://12057749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55.0" TargetMode="External"/><Relationship Id="rId12" Type="http://schemas.openxmlformats.org/officeDocument/2006/relationships/hyperlink" Target="garantF1://12051286.0" TargetMode="External"/><Relationship Id="rId17" Type="http://schemas.openxmlformats.org/officeDocument/2006/relationships/hyperlink" Target="garantF1://70093794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8834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2084522.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12088916.0" TargetMode="External"/><Relationship Id="rId10" Type="http://schemas.openxmlformats.org/officeDocument/2006/relationships/hyperlink" Target="garantF1://12084522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1208891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arh14</cp:lastModifiedBy>
  <cp:revision>17</cp:revision>
  <dcterms:created xsi:type="dcterms:W3CDTF">2018-11-15T08:55:00Z</dcterms:created>
  <dcterms:modified xsi:type="dcterms:W3CDTF">2019-03-19T10:45:00Z</dcterms:modified>
</cp:coreProperties>
</file>