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A9D" w:rsidRPr="00215460" w:rsidRDefault="00E41A9D" w:rsidP="00A46D1B">
      <w:pPr>
        <w:pStyle w:val="a3"/>
        <w:jc w:val="center"/>
        <w:rPr>
          <w:rFonts w:ascii="Times New Roman" w:hAnsi="Times New Roman" w:cs="Times New Roman"/>
          <w:sz w:val="24"/>
          <w:szCs w:val="24"/>
        </w:rPr>
      </w:pPr>
    </w:p>
    <w:p w:rsidR="004E1CA6" w:rsidRPr="00215460" w:rsidRDefault="004E1CA6" w:rsidP="00A46D1B">
      <w:pPr>
        <w:pStyle w:val="a3"/>
        <w:jc w:val="center"/>
        <w:rPr>
          <w:rFonts w:ascii="Times New Roman" w:hAnsi="Times New Roman" w:cs="Times New Roman"/>
          <w:sz w:val="24"/>
          <w:szCs w:val="24"/>
        </w:rPr>
      </w:pPr>
      <w:r w:rsidRPr="00215460">
        <w:rPr>
          <w:rFonts w:ascii="Times New Roman" w:hAnsi="Times New Roman" w:cs="Times New Roman"/>
          <w:sz w:val="24"/>
          <w:szCs w:val="24"/>
        </w:rPr>
        <w:t>Протокол</w:t>
      </w:r>
    </w:p>
    <w:p w:rsidR="004E1CA6" w:rsidRPr="00215460" w:rsidRDefault="004E1CA6" w:rsidP="00A46D1B">
      <w:pPr>
        <w:pStyle w:val="a3"/>
        <w:jc w:val="center"/>
        <w:rPr>
          <w:rFonts w:ascii="Times New Roman" w:hAnsi="Times New Roman" w:cs="Times New Roman"/>
          <w:sz w:val="24"/>
          <w:szCs w:val="24"/>
        </w:rPr>
      </w:pPr>
      <w:r w:rsidRPr="00215460">
        <w:rPr>
          <w:rFonts w:ascii="Times New Roman" w:hAnsi="Times New Roman" w:cs="Times New Roman"/>
          <w:sz w:val="24"/>
          <w:szCs w:val="24"/>
        </w:rPr>
        <w:t xml:space="preserve">общественных обсуждений в форме </w:t>
      </w:r>
      <w:r w:rsidR="00E160CE" w:rsidRPr="00215460">
        <w:rPr>
          <w:rFonts w:ascii="Times New Roman" w:hAnsi="Times New Roman" w:cs="Times New Roman"/>
          <w:sz w:val="24"/>
          <w:szCs w:val="24"/>
        </w:rPr>
        <w:t>общественных слушаний</w:t>
      </w:r>
    </w:p>
    <w:p w:rsidR="004E1CA6" w:rsidRPr="00215460" w:rsidRDefault="004E1CA6" w:rsidP="00A46D1B">
      <w:pPr>
        <w:pStyle w:val="a3"/>
        <w:jc w:val="center"/>
        <w:rPr>
          <w:rFonts w:ascii="Times New Roman" w:hAnsi="Times New Roman" w:cs="Times New Roman"/>
          <w:sz w:val="24"/>
          <w:szCs w:val="24"/>
        </w:rPr>
      </w:pPr>
      <w:r w:rsidRPr="00215460">
        <w:rPr>
          <w:rFonts w:ascii="Times New Roman" w:hAnsi="Times New Roman" w:cs="Times New Roman"/>
          <w:sz w:val="24"/>
          <w:szCs w:val="24"/>
        </w:rPr>
        <w:t xml:space="preserve">по </w:t>
      </w:r>
      <w:r w:rsidR="00E160CE" w:rsidRPr="00215460">
        <w:rPr>
          <w:rFonts w:ascii="Times New Roman" w:hAnsi="Times New Roman" w:cs="Times New Roman"/>
          <w:sz w:val="24"/>
          <w:szCs w:val="24"/>
        </w:rPr>
        <w:t xml:space="preserve">объекту </w:t>
      </w:r>
      <w:r w:rsidR="002E67CC">
        <w:rPr>
          <w:rFonts w:ascii="Times New Roman" w:hAnsi="Times New Roman" w:cs="Times New Roman"/>
          <w:sz w:val="24"/>
          <w:szCs w:val="24"/>
        </w:rPr>
        <w:t xml:space="preserve">государственной </w:t>
      </w:r>
      <w:r w:rsidR="00E160CE" w:rsidRPr="00215460">
        <w:rPr>
          <w:rFonts w:ascii="Times New Roman" w:hAnsi="Times New Roman" w:cs="Times New Roman"/>
          <w:sz w:val="24"/>
          <w:szCs w:val="24"/>
        </w:rPr>
        <w:t xml:space="preserve">экологической экспертизы, </w:t>
      </w:r>
      <w:r w:rsidR="00E160CE" w:rsidRPr="00215460">
        <w:rPr>
          <w:rFonts w:ascii="Times New Roman" w:hAnsi="Times New Roman" w:cs="Times New Roman"/>
          <w:sz w:val="24"/>
          <w:szCs w:val="24"/>
        </w:rPr>
        <w:br/>
        <w:t>включая предварительные материалы оценки воздействия на окружающую среду,</w:t>
      </w:r>
    </w:p>
    <w:p w:rsidR="004E1CA6" w:rsidRPr="00215460" w:rsidRDefault="004E1CA6" w:rsidP="002E67CC">
      <w:pPr>
        <w:pStyle w:val="Default"/>
        <w:jc w:val="center"/>
      </w:pPr>
      <w:r w:rsidRPr="00215460">
        <w:t>«</w:t>
      </w:r>
      <w:r w:rsidR="002E67CC" w:rsidRPr="002E67CC">
        <w:t>Обоснование хозяйственной деятельности ООО «</w:t>
      </w:r>
      <w:proofErr w:type="spellStart"/>
      <w:r w:rsidR="002E67CC" w:rsidRPr="002E67CC">
        <w:t>КаргоХим</w:t>
      </w:r>
      <w:proofErr w:type="spellEnd"/>
      <w:r w:rsidR="002E67CC" w:rsidRPr="002E67CC">
        <w:t>» во внутренних морских водах и территориальном море</w:t>
      </w:r>
      <w:r w:rsidRPr="00215460">
        <w:t>»</w:t>
      </w:r>
    </w:p>
    <w:p w:rsidR="004E1CA6" w:rsidRPr="00215460" w:rsidRDefault="004E1CA6" w:rsidP="00A46D1B">
      <w:pPr>
        <w:pStyle w:val="a3"/>
        <w:jc w:val="center"/>
        <w:rPr>
          <w:rFonts w:ascii="Times New Roman" w:hAnsi="Times New Roman" w:cs="Times New Roman"/>
          <w:sz w:val="24"/>
          <w:szCs w:val="24"/>
        </w:rPr>
      </w:pPr>
    </w:p>
    <w:p w:rsidR="000B04DD" w:rsidRPr="00215460" w:rsidRDefault="000B04DD" w:rsidP="00A46D1B">
      <w:pPr>
        <w:pStyle w:val="a3"/>
        <w:jc w:val="center"/>
        <w:rPr>
          <w:rFonts w:ascii="Times New Roman" w:hAnsi="Times New Roman" w:cs="Times New Roman"/>
          <w:sz w:val="24"/>
          <w:szCs w:val="24"/>
        </w:rPr>
      </w:pPr>
    </w:p>
    <w:p w:rsidR="009242EA" w:rsidRPr="00215460" w:rsidRDefault="00E160CE" w:rsidP="00215460">
      <w:pPr>
        <w:pStyle w:val="a3"/>
        <w:jc w:val="center"/>
        <w:rPr>
          <w:rFonts w:ascii="Times New Roman" w:hAnsi="Times New Roman" w:cs="Times New Roman"/>
          <w:sz w:val="24"/>
          <w:szCs w:val="24"/>
        </w:rPr>
      </w:pPr>
      <w:r w:rsidRPr="00215460">
        <w:rPr>
          <w:rFonts w:ascii="Times New Roman" w:hAnsi="Times New Roman" w:cs="Times New Roman"/>
          <w:sz w:val="24"/>
          <w:szCs w:val="24"/>
        </w:rPr>
        <w:t xml:space="preserve">Краснодарский край, </w:t>
      </w:r>
      <w:r w:rsidR="00D4005F" w:rsidRPr="00D4005F">
        <w:rPr>
          <w:rFonts w:ascii="Times New Roman" w:hAnsi="Times New Roman" w:cs="Times New Roman"/>
          <w:sz w:val="24"/>
          <w:szCs w:val="24"/>
        </w:rPr>
        <w:t>Темрюкский</w:t>
      </w:r>
      <w:r w:rsidRPr="00215460">
        <w:rPr>
          <w:rFonts w:ascii="Times New Roman" w:hAnsi="Times New Roman" w:cs="Times New Roman"/>
          <w:sz w:val="24"/>
          <w:szCs w:val="24"/>
        </w:rPr>
        <w:t xml:space="preserve"> район, г. </w:t>
      </w:r>
      <w:r w:rsidR="00D4005F" w:rsidRPr="00D4005F">
        <w:rPr>
          <w:rFonts w:ascii="Times New Roman" w:hAnsi="Times New Roman" w:cs="Times New Roman"/>
          <w:sz w:val="24"/>
          <w:szCs w:val="24"/>
        </w:rPr>
        <w:t>Темрюк</w:t>
      </w:r>
      <w:r w:rsidR="00D4005F">
        <w:rPr>
          <w:rFonts w:ascii="Times New Roman" w:hAnsi="Times New Roman" w:cs="Times New Roman"/>
          <w:sz w:val="24"/>
          <w:szCs w:val="24"/>
        </w:rPr>
        <w:t xml:space="preserve">                     </w:t>
      </w:r>
      <w:r w:rsidR="009242EA" w:rsidRPr="00215460">
        <w:rPr>
          <w:rFonts w:ascii="Times New Roman" w:hAnsi="Times New Roman" w:cs="Times New Roman"/>
          <w:sz w:val="24"/>
          <w:szCs w:val="24"/>
        </w:rPr>
        <w:t xml:space="preserve"> </w:t>
      </w:r>
      <w:r w:rsidR="009B6C71">
        <w:rPr>
          <w:rFonts w:ascii="Times New Roman" w:hAnsi="Times New Roman" w:cs="Times New Roman"/>
          <w:sz w:val="24"/>
          <w:szCs w:val="24"/>
        </w:rPr>
        <w:t xml:space="preserve">                    </w:t>
      </w:r>
      <w:r w:rsidR="00215460">
        <w:rPr>
          <w:rFonts w:ascii="Times New Roman" w:hAnsi="Times New Roman" w:cs="Times New Roman"/>
          <w:sz w:val="24"/>
          <w:szCs w:val="24"/>
        </w:rPr>
        <w:t xml:space="preserve">   </w:t>
      </w:r>
      <w:r w:rsidR="00B61622" w:rsidRPr="00215460">
        <w:rPr>
          <w:rFonts w:ascii="Times New Roman" w:hAnsi="Times New Roman" w:cs="Times New Roman"/>
          <w:sz w:val="24"/>
          <w:szCs w:val="24"/>
        </w:rPr>
        <w:t>«</w:t>
      </w:r>
      <w:r w:rsidR="002E67CC">
        <w:rPr>
          <w:rFonts w:ascii="Times New Roman" w:hAnsi="Times New Roman" w:cs="Times New Roman"/>
          <w:sz w:val="24"/>
          <w:szCs w:val="24"/>
        </w:rPr>
        <w:t>31</w:t>
      </w:r>
      <w:r w:rsidR="00B61622" w:rsidRPr="00215460">
        <w:rPr>
          <w:rFonts w:ascii="Times New Roman" w:hAnsi="Times New Roman" w:cs="Times New Roman"/>
          <w:sz w:val="24"/>
          <w:szCs w:val="24"/>
        </w:rPr>
        <w:t xml:space="preserve">» </w:t>
      </w:r>
      <w:r w:rsidR="0046467F">
        <w:rPr>
          <w:rFonts w:ascii="Times New Roman" w:hAnsi="Times New Roman" w:cs="Times New Roman"/>
          <w:sz w:val="24"/>
          <w:szCs w:val="24"/>
        </w:rPr>
        <w:t>января</w:t>
      </w:r>
      <w:r w:rsidR="00B61622" w:rsidRPr="00215460">
        <w:rPr>
          <w:rFonts w:ascii="Times New Roman" w:hAnsi="Times New Roman" w:cs="Times New Roman"/>
          <w:sz w:val="24"/>
          <w:szCs w:val="24"/>
        </w:rPr>
        <w:t xml:space="preserve"> 202</w:t>
      </w:r>
      <w:r w:rsidR="0046467F">
        <w:rPr>
          <w:rFonts w:ascii="Times New Roman" w:hAnsi="Times New Roman" w:cs="Times New Roman"/>
          <w:sz w:val="24"/>
          <w:szCs w:val="24"/>
        </w:rPr>
        <w:t>2</w:t>
      </w:r>
      <w:r w:rsidR="00B61622" w:rsidRPr="00215460">
        <w:rPr>
          <w:rFonts w:ascii="Times New Roman" w:hAnsi="Times New Roman" w:cs="Times New Roman"/>
          <w:sz w:val="24"/>
          <w:szCs w:val="24"/>
        </w:rPr>
        <w:t xml:space="preserve"> г.</w:t>
      </w:r>
    </w:p>
    <w:p w:rsidR="000B04DD" w:rsidRPr="00215460" w:rsidRDefault="000B04DD" w:rsidP="00A46D1B">
      <w:pPr>
        <w:pStyle w:val="a3"/>
        <w:jc w:val="both"/>
        <w:rPr>
          <w:rFonts w:ascii="Times New Roman" w:hAnsi="Times New Roman" w:cs="Times New Roman"/>
          <w:sz w:val="24"/>
          <w:szCs w:val="24"/>
        </w:rPr>
      </w:pPr>
    </w:p>
    <w:p w:rsidR="009242EA" w:rsidRPr="00215460" w:rsidRDefault="009242EA"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Дата и время проведения:</w:t>
      </w:r>
      <w:r w:rsidRPr="00215460">
        <w:rPr>
          <w:rFonts w:ascii="Times New Roman" w:hAnsi="Times New Roman" w:cs="Times New Roman"/>
          <w:sz w:val="24"/>
          <w:szCs w:val="24"/>
        </w:rPr>
        <w:t xml:space="preserve"> </w:t>
      </w:r>
      <w:r w:rsidR="002E67CC">
        <w:rPr>
          <w:rFonts w:ascii="Times New Roman" w:hAnsi="Times New Roman" w:cs="Times New Roman"/>
          <w:sz w:val="24"/>
          <w:szCs w:val="24"/>
        </w:rPr>
        <w:t>31</w:t>
      </w:r>
      <w:r w:rsidR="00E160CE" w:rsidRPr="00215460">
        <w:rPr>
          <w:rFonts w:ascii="Times New Roman" w:hAnsi="Times New Roman" w:cs="Times New Roman"/>
          <w:sz w:val="24"/>
          <w:szCs w:val="24"/>
        </w:rPr>
        <w:t>.</w:t>
      </w:r>
      <w:r w:rsidR="0046467F">
        <w:rPr>
          <w:rFonts w:ascii="Times New Roman" w:hAnsi="Times New Roman" w:cs="Times New Roman"/>
          <w:sz w:val="24"/>
          <w:szCs w:val="24"/>
        </w:rPr>
        <w:t>01</w:t>
      </w:r>
      <w:r w:rsidR="00E160CE" w:rsidRPr="00215460">
        <w:rPr>
          <w:rFonts w:ascii="Times New Roman" w:hAnsi="Times New Roman" w:cs="Times New Roman"/>
          <w:sz w:val="24"/>
          <w:szCs w:val="24"/>
        </w:rPr>
        <w:t>.202</w:t>
      </w:r>
      <w:r w:rsidR="0046467F">
        <w:rPr>
          <w:rFonts w:ascii="Times New Roman" w:hAnsi="Times New Roman" w:cs="Times New Roman"/>
          <w:sz w:val="24"/>
          <w:szCs w:val="24"/>
        </w:rPr>
        <w:t xml:space="preserve">2 </w:t>
      </w:r>
      <w:r w:rsidR="00B61622" w:rsidRPr="00215460">
        <w:rPr>
          <w:rFonts w:ascii="Times New Roman" w:hAnsi="Times New Roman" w:cs="Times New Roman"/>
          <w:sz w:val="24"/>
          <w:szCs w:val="24"/>
        </w:rPr>
        <w:t>г., 1</w:t>
      </w:r>
      <w:r w:rsidR="002E67CC">
        <w:rPr>
          <w:rFonts w:ascii="Times New Roman" w:hAnsi="Times New Roman" w:cs="Times New Roman"/>
          <w:sz w:val="24"/>
          <w:szCs w:val="24"/>
        </w:rPr>
        <w:t>4</w:t>
      </w:r>
      <w:r w:rsidR="001F156E" w:rsidRPr="00215460">
        <w:rPr>
          <w:rFonts w:ascii="Times New Roman" w:hAnsi="Times New Roman" w:cs="Times New Roman"/>
          <w:sz w:val="24"/>
          <w:szCs w:val="24"/>
        </w:rPr>
        <w:t>:00</w:t>
      </w:r>
    </w:p>
    <w:p w:rsidR="009242EA" w:rsidRPr="00215460" w:rsidRDefault="009242EA" w:rsidP="00A46D1B">
      <w:pPr>
        <w:pStyle w:val="a3"/>
        <w:jc w:val="both"/>
        <w:rPr>
          <w:rFonts w:ascii="Times New Roman" w:hAnsi="Times New Roman" w:cs="Times New Roman"/>
          <w:sz w:val="24"/>
          <w:szCs w:val="24"/>
        </w:rPr>
      </w:pPr>
    </w:p>
    <w:p w:rsidR="002E67CC" w:rsidRPr="002E67CC" w:rsidRDefault="009242EA" w:rsidP="002E67CC">
      <w:pPr>
        <w:shd w:val="clear" w:color="auto" w:fill="FFFFFF"/>
        <w:rPr>
          <w:rFonts w:ascii="Times New Roman" w:hAnsi="Times New Roman" w:cs="Times New Roman"/>
          <w:sz w:val="24"/>
          <w:szCs w:val="24"/>
        </w:rPr>
      </w:pPr>
      <w:r w:rsidRPr="00215460">
        <w:rPr>
          <w:rFonts w:ascii="Times New Roman" w:hAnsi="Times New Roman" w:cs="Times New Roman"/>
          <w:b/>
          <w:sz w:val="24"/>
          <w:szCs w:val="24"/>
        </w:rPr>
        <w:t>Место проведения:</w:t>
      </w:r>
      <w:r w:rsidRPr="00215460">
        <w:rPr>
          <w:rFonts w:ascii="Times New Roman" w:hAnsi="Times New Roman" w:cs="Times New Roman"/>
          <w:sz w:val="24"/>
          <w:szCs w:val="24"/>
        </w:rPr>
        <w:t xml:space="preserve"> Россия, </w:t>
      </w:r>
      <w:r w:rsidR="00E160CE" w:rsidRPr="00215460">
        <w:rPr>
          <w:rFonts w:ascii="Times New Roman" w:hAnsi="Times New Roman" w:cs="Times New Roman"/>
          <w:sz w:val="24"/>
          <w:szCs w:val="24"/>
        </w:rPr>
        <w:t xml:space="preserve">Краснодарский край, </w:t>
      </w:r>
      <w:r w:rsidR="00D4005F" w:rsidRPr="00D4005F">
        <w:rPr>
          <w:rFonts w:ascii="Times New Roman" w:hAnsi="Times New Roman" w:cs="Times New Roman"/>
          <w:sz w:val="24"/>
          <w:szCs w:val="24"/>
        </w:rPr>
        <w:t>Темрюкский</w:t>
      </w:r>
      <w:r w:rsidR="00E160CE" w:rsidRPr="00215460">
        <w:rPr>
          <w:rFonts w:ascii="Times New Roman" w:hAnsi="Times New Roman" w:cs="Times New Roman"/>
          <w:sz w:val="24"/>
          <w:szCs w:val="24"/>
        </w:rPr>
        <w:t xml:space="preserve"> район, г</w:t>
      </w:r>
      <w:r w:rsidR="00702CBB" w:rsidRPr="00215460">
        <w:rPr>
          <w:rFonts w:ascii="Times New Roman" w:hAnsi="Times New Roman" w:cs="Times New Roman"/>
          <w:sz w:val="24"/>
          <w:szCs w:val="24"/>
        </w:rPr>
        <w:t xml:space="preserve">. </w:t>
      </w:r>
      <w:r w:rsidR="00D4005F" w:rsidRPr="00D4005F">
        <w:rPr>
          <w:rFonts w:ascii="Times New Roman" w:hAnsi="Times New Roman" w:cs="Times New Roman"/>
          <w:sz w:val="24"/>
          <w:szCs w:val="24"/>
        </w:rPr>
        <w:t>Темрюк</w:t>
      </w:r>
      <w:r w:rsidR="00702CBB" w:rsidRPr="00215460">
        <w:rPr>
          <w:rFonts w:ascii="Times New Roman" w:hAnsi="Times New Roman" w:cs="Times New Roman"/>
          <w:sz w:val="24"/>
          <w:szCs w:val="24"/>
        </w:rPr>
        <w:t xml:space="preserve">, </w:t>
      </w:r>
      <w:r w:rsidR="00D4005F" w:rsidRPr="00D4005F">
        <w:rPr>
          <w:rFonts w:ascii="Times New Roman" w:hAnsi="Times New Roman" w:cs="Times New Roman"/>
          <w:sz w:val="24"/>
          <w:szCs w:val="24"/>
        </w:rPr>
        <w:t>ул. Ленина, 65</w:t>
      </w:r>
      <w:r w:rsidR="00385DA5" w:rsidRPr="00215460">
        <w:rPr>
          <w:rFonts w:ascii="Times New Roman" w:hAnsi="Times New Roman" w:cs="Times New Roman"/>
          <w:sz w:val="24"/>
          <w:szCs w:val="24"/>
        </w:rPr>
        <w:t xml:space="preserve">, </w:t>
      </w:r>
      <w:r w:rsidR="00B61622" w:rsidRPr="00215460">
        <w:rPr>
          <w:rFonts w:ascii="Times New Roman" w:hAnsi="Times New Roman" w:cs="Times New Roman"/>
          <w:sz w:val="24"/>
          <w:szCs w:val="24"/>
        </w:rPr>
        <w:t xml:space="preserve">зал </w:t>
      </w:r>
      <w:r w:rsidR="00A46D1B" w:rsidRPr="00215460">
        <w:rPr>
          <w:rFonts w:ascii="Times New Roman" w:hAnsi="Times New Roman" w:cs="Times New Roman"/>
          <w:sz w:val="24"/>
          <w:szCs w:val="24"/>
        </w:rPr>
        <w:t>а</w:t>
      </w:r>
      <w:r w:rsidR="00B61622" w:rsidRPr="00215460">
        <w:rPr>
          <w:rFonts w:ascii="Times New Roman" w:hAnsi="Times New Roman" w:cs="Times New Roman"/>
          <w:sz w:val="24"/>
          <w:szCs w:val="24"/>
        </w:rPr>
        <w:t xml:space="preserve">дминистрация </w:t>
      </w:r>
      <w:r w:rsidR="00E160CE" w:rsidRPr="00215460">
        <w:rPr>
          <w:rFonts w:ascii="Times New Roman" w:hAnsi="Times New Roman" w:cs="Times New Roman"/>
          <w:sz w:val="24"/>
          <w:szCs w:val="24"/>
        </w:rPr>
        <w:t xml:space="preserve">муниципального образования </w:t>
      </w:r>
      <w:r w:rsidR="00D4005F" w:rsidRPr="00D4005F">
        <w:rPr>
          <w:rFonts w:ascii="Times New Roman" w:hAnsi="Times New Roman" w:cs="Times New Roman"/>
          <w:sz w:val="24"/>
          <w:szCs w:val="24"/>
        </w:rPr>
        <w:t>Темрюкский</w:t>
      </w:r>
      <w:r w:rsidR="00E160CE" w:rsidRPr="00215460">
        <w:rPr>
          <w:rFonts w:ascii="Times New Roman" w:hAnsi="Times New Roman" w:cs="Times New Roman"/>
          <w:sz w:val="24"/>
          <w:szCs w:val="24"/>
        </w:rPr>
        <w:t xml:space="preserve"> район Краснодарского края</w:t>
      </w:r>
      <w:r w:rsidR="00D9723C" w:rsidRPr="00215460">
        <w:rPr>
          <w:rFonts w:ascii="Times New Roman" w:hAnsi="Times New Roman" w:cs="Times New Roman"/>
          <w:sz w:val="24"/>
          <w:szCs w:val="24"/>
        </w:rPr>
        <w:t>, в формате видео-конференц-связи</w:t>
      </w:r>
      <w:r w:rsidR="001F156E" w:rsidRPr="00215460">
        <w:rPr>
          <w:rFonts w:ascii="Times New Roman" w:hAnsi="Times New Roman" w:cs="Times New Roman"/>
          <w:sz w:val="24"/>
          <w:szCs w:val="24"/>
        </w:rPr>
        <w:t xml:space="preserve"> </w:t>
      </w:r>
      <w:r w:rsidR="002E67CC">
        <w:rPr>
          <w:rFonts w:ascii="Times New Roman" w:hAnsi="Times New Roman" w:cs="Times New Roman"/>
          <w:sz w:val="24"/>
          <w:szCs w:val="24"/>
        </w:rPr>
        <w:t xml:space="preserve">на платформе </w:t>
      </w:r>
      <w:proofErr w:type="spellStart"/>
      <w:r w:rsidR="002E67CC" w:rsidRPr="002E67CC">
        <w:rPr>
          <w:rFonts w:ascii="Times New Roman" w:hAnsi="Times New Roman" w:cs="Times New Roman"/>
          <w:sz w:val="24"/>
          <w:szCs w:val="24"/>
        </w:rPr>
        <w:t>Mind</w:t>
      </w:r>
      <w:proofErr w:type="spellEnd"/>
      <w:r w:rsidR="002E67CC" w:rsidRPr="002E67CC">
        <w:rPr>
          <w:rFonts w:ascii="Times New Roman" w:hAnsi="Times New Roman" w:cs="Times New Roman"/>
          <w:sz w:val="24"/>
          <w:szCs w:val="24"/>
        </w:rPr>
        <w:t xml:space="preserve"> (https://mind.com)</w:t>
      </w:r>
    </w:p>
    <w:p w:rsidR="009242EA" w:rsidRPr="00215460" w:rsidRDefault="009242EA"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 xml:space="preserve">Повестка общественных обсуждений в форме </w:t>
      </w:r>
      <w:r w:rsidR="00E160CE" w:rsidRPr="00215460">
        <w:rPr>
          <w:rFonts w:ascii="Times New Roman" w:hAnsi="Times New Roman" w:cs="Times New Roman"/>
          <w:b/>
          <w:sz w:val="24"/>
          <w:szCs w:val="24"/>
        </w:rPr>
        <w:t xml:space="preserve">общественных </w:t>
      </w:r>
      <w:r w:rsidRPr="00215460">
        <w:rPr>
          <w:rFonts w:ascii="Times New Roman" w:hAnsi="Times New Roman" w:cs="Times New Roman"/>
          <w:b/>
          <w:sz w:val="24"/>
          <w:szCs w:val="24"/>
        </w:rPr>
        <w:t>слушаний:</w:t>
      </w:r>
      <w:r w:rsidRPr="00215460">
        <w:rPr>
          <w:rFonts w:ascii="Times New Roman" w:hAnsi="Times New Roman" w:cs="Times New Roman"/>
          <w:sz w:val="24"/>
          <w:szCs w:val="24"/>
        </w:rPr>
        <w:t xml:space="preserve"> Обсуждение объекта государственной экологической экспертизы (далее – ГЭЭ) «</w:t>
      </w:r>
      <w:r w:rsidR="002E67CC" w:rsidRPr="002E67CC">
        <w:rPr>
          <w:rFonts w:ascii="Times New Roman" w:hAnsi="Times New Roman" w:cs="Times New Roman"/>
          <w:sz w:val="24"/>
          <w:szCs w:val="24"/>
        </w:rPr>
        <w:t>Обоснование хозяйственной деятельности ООО «</w:t>
      </w:r>
      <w:proofErr w:type="spellStart"/>
      <w:r w:rsidR="002E67CC" w:rsidRPr="002E67CC">
        <w:rPr>
          <w:rFonts w:ascii="Times New Roman" w:hAnsi="Times New Roman" w:cs="Times New Roman"/>
          <w:sz w:val="24"/>
          <w:szCs w:val="24"/>
        </w:rPr>
        <w:t>КаргоХим</w:t>
      </w:r>
      <w:proofErr w:type="spellEnd"/>
      <w:r w:rsidR="002E67CC" w:rsidRPr="002E67CC">
        <w:rPr>
          <w:rFonts w:ascii="Times New Roman" w:hAnsi="Times New Roman" w:cs="Times New Roman"/>
          <w:sz w:val="24"/>
          <w:szCs w:val="24"/>
        </w:rPr>
        <w:t>» во внутренних морских водах и территориальном море</w:t>
      </w:r>
      <w:r w:rsidRPr="00215460">
        <w:rPr>
          <w:rFonts w:ascii="Times New Roman" w:hAnsi="Times New Roman" w:cs="Times New Roman"/>
          <w:sz w:val="24"/>
          <w:szCs w:val="24"/>
        </w:rPr>
        <w:t xml:space="preserve">», содержащего </w:t>
      </w:r>
      <w:r w:rsidR="00A51DFB" w:rsidRPr="00215460">
        <w:rPr>
          <w:rFonts w:ascii="Times New Roman" w:hAnsi="Times New Roman" w:cs="Times New Roman"/>
          <w:sz w:val="24"/>
          <w:szCs w:val="24"/>
        </w:rPr>
        <w:t xml:space="preserve">предварительные </w:t>
      </w:r>
      <w:r w:rsidRPr="00215460">
        <w:rPr>
          <w:rFonts w:ascii="Times New Roman" w:hAnsi="Times New Roman" w:cs="Times New Roman"/>
          <w:sz w:val="24"/>
          <w:szCs w:val="24"/>
        </w:rPr>
        <w:t>материалы оценки воздействия на окружающую среду (далее – ОВОС)</w:t>
      </w:r>
    </w:p>
    <w:p w:rsidR="009242EA" w:rsidRPr="00215460" w:rsidRDefault="009242EA" w:rsidP="00A46D1B">
      <w:pPr>
        <w:pStyle w:val="a3"/>
        <w:jc w:val="both"/>
        <w:rPr>
          <w:rFonts w:ascii="Times New Roman" w:hAnsi="Times New Roman" w:cs="Times New Roman"/>
          <w:sz w:val="24"/>
          <w:szCs w:val="24"/>
        </w:rPr>
      </w:pPr>
    </w:p>
    <w:p w:rsidR="009242EA" w:rsidRPr="00215460" w:rsidRDefault="009242EA"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 xml:space="preserve">Организатор общественных обсуждений в форме </w:t>
      </w:r>
      <w:r w:rsidR="00A51DFB" w:rsidRPr="00215460">
        <w:rPr>
          <w:rFonts w:ascii="Times New Roman" w:hAnsi="Times New Roman" w:cs="Times New Roman"/>
          <w:b/>
          <w:sz w:val="24"/>
          <w:szCs w:val="24"/>
        </w:rPr>
        <w:t xml:space="preserve">общественных </w:t>
      </w:r>
      <w:r w:rsidRPr="00215460">
        <w:rPr>
          <w:rFonts w:ascii="Times New Roman" w:hAnsi="Times New Roman" w:cs="Times New Roman"/>
          <w:b/>
          <w:sz w:val="24"/>
          <w:szCs w:val="24"/>
        </w:rPr>
        <w:t xml:space="preserve">слушаний: </w:t>
      </w:r>
      <w:r w:rsidR="00A51DFB" w:rsidRPr="00215460">
        <w:rPr>
          <w:rFonts w:ascii="Times New Roman" w:hAnsi="Times New Roman" w:cs="Times New Roman"/>
          <w:sz w:val="24"/>
          <w:szCs w:val="24"/>
        </w:rPr>
        <w:t xml:space="preserve">Муниципальное образование </w:t>
      </w:r>
      <w:r w:rsidR="009B6C71" w:rsidRPr="009B6C71">
        <w:rPr>
          <w:rFonts w:ascii="Times New Roman" w:hAnsi="Times New Roman" w:cs="Times New Roman"/>
          <w:sz w:val="24"/>
          <w:szCs w:val="24"/>
        </w:rPr>
        <w:t>Темрюкск</w:t>
      </w:r>
      <w:r w:rsidR="00A51DFB" w:rsidRPr="00215460">
        <w:rPr>
          <w:rFonts w:ascii="Times New Roman" w:hAnsi="Times New Roman" w:cs="Times New Roman"/>
          <w:sz w:val="24"/>
          <w:szCs w:val="24"/>
        </w:rPr>
        <w:t>ий район Краснодарского края</w:t>
      </w:r>
      <w:r w:rsidR="00B61622" w:rsidRPr="00215460">
        <w:rPr>
          <w:rFonts w:ascii="Times New Roman" w:hAnsi="Times New Roman" w:cs="Times New Roman"/>
          <w:sz w:val="24"/>
          <w:szCs w:val="24"/>
        </w:rPr>
        <w:t xml:space="preserve"> </w:t>
      </w:r>
    </w:p>
    <w:p w:rsidR="00AF0FE9" w:rsidRPr="00215460" w:rsidRDefault="00AF0FE9" w:rsidP="00A46D1B">
      <w:pPr>
        <w:pStyle w:val="a3"/>
        <w:jc w:val="both"/>
        <w:rPr>
          <w:rFonts w:ascii="Times New Roman" w:hAnsi="Times New Roman" w:cs="Times New Roman"/>
          <w:sz w:val="24"/>
          <w:szCs w:val="24"/>
          <w:highlight w:val="yellow"/>
        </w:rPr>
      </w:pPr>
    </w:p>
    <w:p w:rsidR="00B61622" w:rsidRPr="00215460" w:rsidRDefault="00B61622" w:rsidP="00295684">
      <w:pPr>
        <w:pStyle w:val="a3"/>
        <w:jc w:val="both"/>
        <w:rPr>
          <w:rFonts w:ascii="Times New Roman" w:hAnsi="Times New Roman" w:cs="Times New Roman"/>
          <w:sz w:val="24"/>
          <w:szCs w:val="24"/>
        </w:rPr>
      </w:pPr>
      <w:r w:rsidRPr="00215460">
        <w:rPr>
          <w:rFonts w:ascii="Times New Roman" w:hAnsi="Times New Roman" w:cs="Times New Roman"/>
          <w:b/>
          <w:sz w:val="24"/>
          <w:szCs w:val="24"/>
        </w:rPr>
        <w:t xml:space="preserve">Информирование общественности </w:t>
      </w:r>
      <w:r w:rsidRPr="00215460">
        <w:rPr>
          <w:rFonts w:ascii="Times New Roman" w:hAnsi="Times New Roman" w:cs="Times New Roman"/>
          <w:sz w:val="24"/>
          <w:szCs w:val="24"/>
        </w:rPr>
        <w:t xml:space="preserve">о сроках проведения оценки воздействия на окружающую среду </w:t>
      </w:r>
      <w:r w:rsidR="00C935FA" w:rsidRPr="00215460">
        <w:rPr>
          <w:rFonts w:ascii="Times New Roman" w:hAnsi="Times New Roman" w:cs="Times New Roman"/>
          <w:sz w:val="24"/>
          <w:szCs w:val="24"/>
        </w:rPr>
        <w:t xml:space="preserve">и о доступности предварительных материалов ОВОС </w:t>
      </w:r>
      <w:r w:rsidRPr="00215460">
        <w:rPr>
          <w:rFonts w:ascii="Times New Roman" w:hAnsi="Times New Roman" w:cs="Times New Roman"/>
          <w:sz w:val="24"/>
          <w:szCs w:val="24"/>
        </w:rPr>
        <w:t xml:space="preserve">осуществлялось </w:t>
      </w:r>
      <w:r w:rsidR="00704CFE" w:rsidRPr="00215460">
        <w:rPr>
          <w:rFonts w:ascii="Times New Roman" w:hAnsi="Times New Roman" w:cs="Times New Roman"/>
          <w:sz w:val="24"/>
          <w:szCs w:val="24"/>
        </w:rPr>
        <w:t>посредством официальных сайтов в сети Интернет</w:t>
      </w:r>
      <w:r w:rsidRPr="00215460">
        <w:rPr>
          <w:rFonts w:ascii="Times New Roman" w:hAnsi="Times New Roman" w:cs="Times New Roman"/>
          <w:sz w:val="24"/>
          <w:szCs w:val="24"/>
        </w:rPr>
        <w:t xml:space="preserve">: </w:t>
      </w:r>
    </w:p>
    <w:p w:rsidR="00B61622" w:rsidRPr="00295684" w:rsidRDefault="00B61622" w:rsidP="00295684">
      <w:pPr>
        <w:spacing w:after="0"/>
        <w:rPr>
          <w:rStyle w:val="a6"/>
          <w:rFonts w:ascii="Times New Roman" w:hAnsi="Times New Roman" w:cs="Times New Roman"/>
          <w:sz w:val="24"/>
          <w:szCs w:val="24"/>
        </w:rPr>
      </w:pPr>
      <w:r w:rsidRPr="00215460">
        <w:rPr>
          <w:rFonts w:ascii="Times New Roman" w:hAnsi="Times New Roman" w:cs="Times New Roman"/>
          <w:sz w:val="24"/>
          <w:szCs w:val="24"/>
        </w:rPr>
        <w:t xml:space="preserve">1) на федеральном </w:t>
      </w:r>
      <w:r w:rsidRPr="009B6C71">
        <w:rPr>
          <w:rFonts w:ascii="Times New Roman" w:hAnsi="Times New Roman" w:cs="Times New Roman"/>
          <w:sz w:val="24"/>
          <w:szCs w:val="24"/>
        </w:rPr>
        <w:t xml:space="preserve">уровне – </w:t>
      </w:r>
      <w:r w:rsidR="00704CFE" w:rsidRPr="009B6C71">
        <w:rPr>
          <w:rFonts w:ascii="Times New Roman" w:hAnsi="Times New Roman" w:cs="Times New Roman"/>
          <w:sz w:val="24"/>
          <w:szCs w:val="24"/>
        </w:rPr>
        <w:t xml:space="preserve">на сайте </w:t>
      </w:r>
      <w:r w:rsidR="00A44E87" w:rsidRPr="00D4005F">
        <w:rPr>
          <w:rFonts w:ascii="Times New Roman" w:hAnsi="Times New Roman" w:cs="Times New Roman"/>
          <w:sz w:val="24"/>
          <w:szCs w:val="24"/>
        </w:rPr>
        <w:t xml:space="preserve">Центрального аппарата </w:t>
      </w:r>
      <w:r w:rsidR="00704CFE" w:rsidRPr="00D4005F">
        <w:rPr>
          <w:rFonts w:ascii="Times New Roman" w:hAnsi="Times New Roman" w:cs="Times New Roman"/>
          <w:sz w:val="24"/>
          <w:szCs w:val="24"/>
        </w:rPr>
        <w:t>Федеральной службы по надзору в сфере природопользования</w:t>
      </w:r>
      <w:hyperlink w:history="1"/>
      <w:r w:rsidR="00D4005F" w:rsidRPr="00D4005F">
        <w:rPr>
          <w:rFonts w:ascii="Times New Roman" w:hAnsi="Times New Roman" w:cs="Times New Roman"/>
          <w:sz w:val="24"/>
          <w:szCs w:val="24"/>
        </w:rPr>
        <w:t xml:space="preserve"> </w:t>
      </w:r>
      <w:r w:rsidR="00295684" w:rsidRPr="00295684">
        <w:rPr>
          <w:rFonts w:ascii="Times New Roman" w:hAnsi="Times New Roman" w:cs="Times New Roman"/>
          <w:sz w:val="24"/>
          <w:szCs w:val="24"/>
        </w:rPr>
        <w:t xml:space="preserve"> </w:t>
      </w:r>
      <w:hyperlink r:id="rId6" w:history="1">
        <w:r w:rsidR="002E67CC" w:rsidRPr="00295684">
          <w:rPr>
            <w:rStyle w:val="a6"/>
            <w:rFonts w:ascii="Times New Roman" w:hAnsi="Times New Roman" w:cs="Times New Roman"/>
            <w:sz w:val="24"/>
            <w:szCs w:val="24"/>
          </w:rPr>
          <w:t>https://rpn.gov.ru/public/291220211154377/</w:t>
        </w:r>
      </w:hyperlink>
    </w:p>
    <w:p w:rsidR="001F156E" w:rsidRPr="00295684" w:rsidRDefault="00B61622" w:rsidP="00295684">
      <w:pPr>
        <w:pStyle w:val="a3"/>
        <w:jc w:val="both"/>
        <w:rPr>
          <w:rStyle w:val="a6"/>
        </w:rPr>
      </w:pPr>
      <w:r w:rsidRPr="009B6C71">
        <w:rPr>
          <w:rFonts w:ascii="Times New Roman" w:hAnsi="Times New Roman" w:cs="Times New Roman"/>
          <w:sz w:val="24"/>
          <w:szCs w:val="24"/>
        </w:rPr>
        <w:t xml:space="preserve">2) на региональном уровне – </w:t>
      </w:r>
      <w:r w:rsidR="00A44E87" w:rsidRPr="009B6C71">
        <w:rPr>
          <w:rFonts w:ascii="Times New Roman" w:hAnsi="Times New Roman" w:cs="Times New Roman"/>
          <w:sz w:val="24"/>
          <w:szCs w:val="24"/>
        </w:rPr>
        <w:t xml:space="preserve">на сайте </w:t>
      </w:r>
      <w:proofErr w:type="spellStart"/>
      <w:r w:rsidR="00295684">
        <w:rPr>
          <w:rFonts w:ascii="Times New Roman" w:hAnsi="Times New Roman" w:cs="Times New Roman"/>
          <w:sz w:val="24"/>
          <w:szCs w:val="24"/>
        </w:rPr>
        <w:t>Черноморо</w:t>
      </w:r>
      <w:proofErr w:type="spellEnd"/>
      <w:r w:rsidR="00295684">
        <w:rPr>
          <w:rFonts w:ascii="Times New Roman" w:hAnsi="Times New Roman" w:cs="Times New Roman"/>
          <w:sz w:val="24"/>
          <w:szCs w:val="24"/>
        </w:rPr>
        <w:t>-Азовского морского</w:t>
      </w:r>
      <w:r w:rsidR="00A44E87" w:rsidRPr="009B6C71">
        <w:rPr>
          <w:rFonts w:ascii="Times New Roman" w:hAnsi="Times New Roman" w:cs="Times New Roman"/>
          <w:sz w:val="24"/>
          <w:szCs w:val="24"/>
        </w:rPr>
        <w:t xml:space="preserve"> </w:t>
      </w:r>
      <w:r w:rsidR="00295684">
        <w:rPr>
          <w:rFonts w:ascii="Times New Roman" w:hAnsi="Times New Roman" w:cs="Times New Roman"/>
          <w:sz w:val="24"/>
          <w:szCs w:val="24"/>
        </w:rPr>
        <w:t xml:space="preserve">управления Росприроднадзора </w:t>
      </w:r>
      <w:r w:rsidR="00295684" w:rsidRPr="00295684">
        <w:rPr>
          <w:rStyle w:val="a6"/>
          <w:rFonts w:ascii="Times New Roman" w:hAnsi="Times New Roman" w:cs="Times New Roman"/>
          <w:sz w:val="24"/>
          <w:szCs w:val="24"/>
        </w:rPr>
        <w:t>https://rpn.gov.ru/public/291220211154377/</w:t>
      </w:r>
      <w:r w:rsidR="00474361" w:rsidRPr="00474361">
        <w:rPr>
          <w:rStyle w:val="a6"/>
          <w:rFonts w:ascii="Times New Roman" w:hAnsi="Times New Roman" w:cs="Times New Roman"/>
          <w:sz w:val="24"/>
          <w:szCs w:val="24"/>
          <w:u w:val="none"/>
        </w:rPr>
        <w:t xml:space="preserve"> </w:t>
      </w:r>
      <w:r w:rsidR="00A44E87" w:rsidRPr="009B6C71">
        <w:rPr>
          <w:rFonts w:ascii="Times New Roman" w:hAnsi="Times New Roman" w:cs="Times New Roman"/>
          <w:sz w:val="24"/>
          <w:szCs w:val="24"/>
        </w:rPr>
        <w:t xml:space="preserve">и </w:t>
      </w:r>
      <w:r w:rsidR="00A44E87" w:rsidRPr="00215460">
        <w:rPr>
          <w:rFonts w:ascii="Times New Roman" w:hAnsi="Times New Roman" w:cs="Times New Roman"/>
          <w:sz w:val="24"/>
          <w:szCs w:val="24"/>
        </w:rPr>
        <w:t xml:space="preserve">на сайте Министерства природных ресурсов Краснодарского края </w:t>
      </w:r>
      <w:r w:rsidR="00295684" w:rsidRPr="00295684">
        <w:rPr>
          <w:rStyle w:val="a6"/>
          <w:rFonts w:ascii="Times New Roman" w:hAnsi="Times New Roman" w:cs="Times New Roman"/>
          <w:sz w:val="24"/>
          <w:szCs w:val="24"/>
        </w:rPr>
        <w:t>https://mpr.krasnodar.ru/activity/gosudarstvennaya-ekologicheskaya-ekspertiza-gee/informirovanie-obshchestvennosti/reestr-uvedomleniy-o-provedenii-obshchestvennykh-obsuzhdeniy/201548</w:t>
      </w:r>
    </w:p>
    <w:p w:rsidR="00B61622" w:rsidRPr="00215460" w:rsidRDefault="001F156E" w:rsidP="00A46D1B">
      <w:pPr>
        <w:pStyle w:val="a3"/>
        <w:jc w:val="both"/>
        <w:rPr>
          <w:rFonts w:ascii="Times New Roman" w:hAnsi="Times New Roman" w:cs="Times New Roman"/>
          <w:sz w:val="24"/>
          <w:szCs w:val="24"/>
        </w:rPr>
      </w:pPr>
      <w:r w:rsidRPr="00215460">
        <w:rPr>
          <w:rFonts w:ascii="Times New Roman" w:hAnsi="Times New Roman" w:cs="Times New Roman"/>
          <w:sz w:val="24"/>
          <w:szCs w:val="24"/>
        </w:rPr>
        <w:t xml:space="preserve">3) </w:t>
      </w:r>
      <w:r w:rsidR="0046467F" w:rsidRPr="009B6C71">
        <w:rPr>
          <w:rFonts w:ascii="Times New Roman" w:hAnsi="Times New Roman" w:cs="Times New Roman"/>
          <w:sz w:val="24"/>
          <w:szCs w:val="24"/>
        </w:rPr>
        <w:t xml:space="preserve">на </w:t>
      </w:r>
      <w:r w:rsidR="0046467F">
        <w:rPr>
          <w:rFonts w:ascii="Times New Roman" w:hAnsi="Times New Roman" w:cs="Times New Roman"/>
          <w:sz w:val="24"/>
          <w:szCs w:val="24"/>
        </w:rPr>
        <w:t>местном</w:t>
      </w:r>
      <w:r w:rsidR="0046467F" w:rsidRPr="009B6C71">
        <w:rPr>
          <w:rFonts w:ascii="Times New Roman" w:hAnsi="Times New Roman" w:cs="Times New Roman"/>
          <w:sz w:val="24"/>
          <w:szCs w:val="24"/>
        </w:rPr>
        <w:t xml:space="preserve"> уровне – </w:t>
      </w:r>
      <w:r w:rsidR="00B61622" w:rsidRPr="00215460">
        <w:rPr>
          <w:rFonts w:ascii="Times New Roman" w:hAnsi="Times New Roman" w:cs="Times New Roman"/>
          <w:sz w:val="24"/>
          <w:szCs w:val="24"/>
        </w:rPr>
        <w:t xml:space="preserve">на официальном сайте </w:t>
      </w:r>
      <w:r w:rsidR="00A44E87" w:rsidRPr="00215460">
        <w:rPr>
          <w:rFonts w:ascii="Times New Roman" w:hAnsi="Times New Roman" w:cs="Times New Roman"/>
          <w:sz w:val="24"/>
          <w:szCs w:val="24"/>
        </w:rPr>
        <w:t xml:space="preserve">Муниципального образования </w:t>
      </w:r>
      <w:r w:rsidR="00D4005F" w:rsidRPr="00D4005F">
        <w:rPr>
          <w:rFonts w:ascii="Times New Roman" w:hAnsi="Times New Roman" w:cs="Times New Roman"/>
          <w:sz w:val="24"/>
          <w:szCs w:val="24"/>
        </w:rPr>
        <w:t>Темрюкский</w:t>
      </w:r>
      <w:r w:rsidR="00A44E87" w:rsidRPr="00215460">
        <w:rPr>
          <w:rFonts w:ascii="Times New Roman" w:hAnsi="Times New Roman" w:cs="Times New Roman"/>
          <w:sz w:val="24"/>
          <w:szCs w:val="24"/>
        </w:rPr>
        <w:t xml:space="preserve"> район Краснодарского края</w:t>
      </w:r>
      <w:r w:rsidR="00B61622" w:rsidRPr="00215460">
        <w:rPr>
          <w:rFonts w:ascii="Times New Roman" w:hAnsi="Times New Roman" w:cs="Times New Roman"/>
          <w:sz w:val="24"/>
          <w:szCs w:val="24"/>
        </w:rPr>
        <w:t xml:space="preserve"> </w:t>
      </w:r>
      <w:r w:rsidR="00295684" w:rsidRPr="00295684">
        <w:rPr>
          <w:rStyle w:val="a6"/>
          <w:rFonts w:ascii="Times New Roman" w:hAnsi="Times New Roman" w:cs="Times New Roman"/>
          <w:sz w:val="24"/>
          <w:szCs w:val="24"/>
        </w:rPr>
        <w:t>https://www.temryuk.ru/administratsiya/obshchslush/</w:t>
      </w:r>
      <w:r w:rsidR="00474361">
        <w:rPr>
          <w:rStyle w:val="a6"/>
          <w:rFonts w:ascii="Times New Roman" w:hAnsi="Times New Roman" w:cs="Times New Roman"/>
          <w:sz w:val="24"/>
          <w:szCs w:val="24"/>
        </w:rPr>
        <w:t xml:space="preserve"> </w:t>
      </w:r>
    </w:p>
    <w:p w:rsidR="002104CF" w:rsidRPr="00C17CDB" w:rsidRDefault="00295684" w:rsidP="00A46D1B">
      <w:pPr>
        <w:pStyle w:val="a3"/>
        <w:jc w:val="both"/>
        <w:rPr>
          <w:rFonts w:ascii="Times New Roman" w:hAnsi="Times New Roman" w:cs="Times New Roman"/>
          <w:sz w:val="24"/>
          <w:szCs w:val="24"/>
        </w:rPr>
      </w:pPr>
      <w:r>
        <w:rPr>
          <w:rFonts w:ascii="Times New Roman" w:hAnsi="Times New Roman" w:cs="Times New Roman"/>
          <w:sz w:val="24"/>
          <w:szCs w:val="24"/>
        </w:rPr>
        <w:t xml:space="preserve">4) на официальном сайте </w:t>
      </w:r>
      <w:r w:rsidR="00C17CDB">
        <w:rPr>
          <w:rFonts w:ascii="Times New Roman" w:hAnsi="Times New Roman" w:cs="Times New Roman"/>
          <w:sz w:val="24"/>
          <w:szCs w:val="24"/>
        </w:rPr>
        <w:t xml:space="preserve">заказчика </w:t>
      </w:r>
      <w:hyperlink r:id="rId7" w:anchor="requisites" w:history="1">
        <w:r w:rsidR="00C17CDB" w:rsidRPr="00C17CDB">
          <w:rPr>
            <w:rStyle w:val="a6"/>
            <w:rFonts w:ascii="Times New Roman" w:hAnsi="Times New Roman" w:cs="Times New Roman"/>
            <w:sz w:val="24"/>
            <w:szCs w:val="24"/>
          </w:rPr>
          <w:t>https://cargochem.ru/#requisites</w:t>
        </w:r>
      </w:hyperlink>
      <w:r w:rsidR="00C17CDB" w:rsidRPr="00C17CDB">
        <w:rPr>
          <w:rStyle w:val="a6"/>
          <w:rFonts w:ascii="Times New Roman" w:hAnsi="Times New Roman" w:cs="Times New Roman"/>
          <w:sz w:val="24"/>
          <w:szCs w:val="24"/>
        </w:rPr>
        <w:t xml:space="preserve"> </w:t>
      </w:r>
      <w:r w:rsidR="00C17CDB" w:rsidRPr="00C17CDB">
        <w:rPr>
          <w:rFonts w:ascii="Times New Roman" w:hAnsi="Times New Roman" w:cs="Times New Roman"/>
          <w:sz w:val="24"/>
          <w:szCs w:val="24"/>
        </w:rPr>
        <w:t>(</w:t>
      </w:r>
      <w:r w:rsidR="00C17CDB">
        <w:rPr>
          <w:rFonts w:ascii="Times New Roman" w:hAnsi="Times New Roman" w:cs="Times New Roman"/>
          <w:sz w:val="24"/>
          <w:szCs w:val="24"/>
        </w:rPr>
        <w:t>раздел сертификаты и свидетельства</w:t>
      </w:r>
      <w:r w:rsidR="00C17CDB" w:rsidRPr="00C17CDB">
        <w:rPr>
          <w:rFonts w:ascii="Times New Roman" w:hAnsi="Times New Roman" w:cs="Times New Roman"/>
          <w:sz w:val="24"/>
          <w:szCs w:val="24"/>
        </w:rPr>
        <w:t>)</w:t>
      </w:r>
      <w:r w:rsidR="00C17CDB">
        <w:rPr>
          <w:rFonts w:ascii="Times New Roman" w:hAnsi="Times New Roman" w:cs="Times New Roman"/>
          <w:sz w:val="24"/>
          <w:szCs w:val="24"/>
        </w:rPr>
        <w:t>.</w:t>
      </w:r>
    </w:p>
    <w:p w:rsidR="00B61622" w:rsidRPr="00215460" w:rsidRDefault="00B61622"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 xml:space="preserve">Информация о проведении общественных обсуждений в форме </w:t>
      </w:r>
      <w:r w:rsidR="004E4900" w:rsidRPr="00215460">
        <w:rPr>
          <w:rFonts w:ascii="Times New Roman" w:hAnsi="Times New Roman" w:cs="Times New Roman"/>
          <w:b/>
          <w:sz w:val="24"/>
          <w:szCs w:val="24"/>
        </w:rPr>
        <w:t xml:space="preserve">общественных </w:t>
      </w:r>
      <w:r w:rsidRPr="00215460">
        <w:rPr>
          <w:rFonts w:ascii="Times New Roman" w:hAnsi="Times New Roman" w:cs="Times New Roman"/>
          <w:b/>
          <w:sz w:val="24"/>
          <w:szCs w:val="24"/>
        </w:rPr>
        <w:t>слушаний</w:t>
      </w:r>
      <w:r w:rsidRPr="00215460">
        <w:rPr>
          <w:rFonts w:ascii="Times New Roman" w:hAnsi="Times New Roman" w:cs="Times New Roman"/>
          <w:sz w:val="24"/>
          <w:szCs w:val="24"/>
        </w:rPr>
        <w:t xml:space="preserve"> доведена до сведения общественности </w:t>
      </w:r>
      <w:r w:rsidR="004E4900" w:rsidRPr="00215460">
        <w:rPr>
          <w:rFonts w:ascii="Times New Roman" w:hAnsi="Times New Roman" w:cs="Times New Roman"/>
          <w:sz w:val="24"/>
          <w:szCs w:val="24"/>
        </w:rPr>
        <w:t>посредством указанных выше официальных сайтов в сети Интернет</w:t>
      </w:r>
      <w:r w:rsidRPr="00215460">
        <w:rPr>
          <w:rFonts w:ascii="Times New Roman" w:hAnsi="Times New Roman" w:cs="Times New Roman"/>
          <w:sz w:val="24"/>
          <w:szCs w:val="24"/>
        </w:rPr>
        <w:t xml:space="preserve"> в соответствии с п. </w:t>
      </w:r>
      <w:r w:rsidR="004E4900" w:rsidRPr="00215460">
        <w:rPr>
          <w:rFonts w:ascii="Times New Roman" w:hAnsi="Times New Roman" w:cs="Times New Roman"/>
          <w:sz w:val="24"/>
          <w:szCs w:val="24"/>
        </w:rPr>
        <w:t>7</w:t>
      </w:r>
      <w:r w:rsidRPr="00215460">
        <w:rPr>
          <w:rFonts w:ascii="Times New Roman" w:hAnsi="Times New Roman" w:cs="Times New Roman"/>
          <w:sz w:val="24"/>
          <w:szCs w:val="24"/>
        </w:rPr>
        <w:t>.</w:t>
      </w:r>
      <w:r w:rsidR="004E4900" w:rsidRPr="00215460">
        <w:rPr>
          <w:rFonts w:ascii="Times New Roman" w:hAnsi="Times New Roman" w:cs="Times New Roman"/>
          <w:sz w:val="24"/>
          <w:szCs w:val="24"/>
        </w:rPr>
        <w:t>9</w:t>
      </w:r>
      <w:r w:rsidRPr="00215460">
        <w:rPr>
          <w:rFonts w:ascii="Times New Roman" w:hAnsi="Times New Roman" w:cs="Times New Roman"/>
          <w:sz w:val="24"/>
          <w:szCs w:val="24"/>
        </w:rPr>
        <w:t xml:space="preserve">. </w:t>
      </w:r>
      <w:r w:rsidR="004E4900" w:rsidRPr="00215460">
        <w:rPr>
          <w:rFonts w:ascii="Times New Roman" w:hAnsi="Times New Roman" w:cs="Times New Roman"/>
          <w:sz w:val="24"/>
          <w:szCs w:val="24"/>
        </w:rPr>
        <w:t>Требований к материалам оценки воздействия на окружающую среду (Приложение к приказу Минприроды России от 1 декабря 2020 года № 999</w:t>
      </w:r>
      <w:r w:rsidR="00C5301D" w:rsidRPr="00215460">
        <w:rPr>
          <w:rFonts w:ascii="Times New Roman" w:hAnsi="Times New Roman" w:cs="Times New Roman"/>
          <w:sz w:val="24"/>
          <w:szCs w:val="24"/>
        </w:rPr>
        <w:t>)</w:t>
      </w:r>
    </w:p>
    <w:p w:rsidR="000719F8" w:rsidRPr="00215460" w:rsidRDefault="000719F8" w:rsidP="00A46D1B">
      <w:pPr>
        <w:pStyle w:val="a3"/>
        <w:jc w:val="both"/>
        <w:rPr>
          <w:rFonts w:ascii="Times New Roman" w:hAnsi="Times New Roman" w:cs="Times New Roman"/>
          <w:sz w:val="24"/>
          <w:szCs w:val="24"/>
        </w:rPr>
      </w:pPr>
    </w:p>
    <w:p w:rsidR="004E1CA6" w:rsidRPr="00215460" w:rsidRDefault="009242EA"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Материалы обсуждения доступны</w:t>
      </w:r>
      <w:r w:rsidRPr="00215460">
        <w:rPr>
          <w:rFonts w:ascii="Times New Roman" w:hAnsi="Times New Roman" w:cs="Times New Roman"/>
          <w:sz w:val="24"/>
          <w:szCs w:val="24"/>
        </w:rPr>
        <w:t xml:space="preserve"> в </w:t>
      </w:r>
      <w:r w:rsidR="00D36C7B" w:rsidRPr="00215460">
        <w:rPr>
          <w:rFonts w:ascii="Times New Roman" w:hAnsi="Times New Roman" w:cs="Times New Roman"/>
          <w:sz w:val="24"/>
          <w:szCs w:val="24"/>
        </w:rPr>
        <w:t>а</w:t>
      </w:r>
      <w:r w:rsidR="000719F8" w:rsidRPr="00215460">
        <w:rPr>
          <w:rFonts w:ascii="Times New Roman" w:hAnsi="Times New Roman" w:cs="Times New Roman"/>
          <w:sz w:val="24"/>
          <w:szCs w:val="24"/>
        </w:rPr>
        <w:t>дминистраци</w:t>
      </w:r>
      <w:r w:rsidR="00046C95" w:rsidRPr="00215460">
        <w:rPr>
          <w:rFonts w:ascii="Times New Roman" w:hAnsi="Times New Roman" w:cs="Times New Roman"/>
          <w:sz w:val="24"/>
          <w:szCs w:val="24"/>
        </w:rPr>
        <w:t>и</w:t>
      </w:r>
      <w:r w:rsidR="000719F8" w:rsidRPr="00215460">
        <w:rPr>
          <w:rFonts w:ascii="Times New Roman" w:hAnsi="Times New Roman" w:cs="Times New Roman"/>
          <w:sz w:val="24"/>
          <w:szCs w:val="24"/>
        </w:rPr>
        <w:t xml:space="preserve"> </w:t>
      </w:r>
      <w:r w:rsidR="005B369F" w:rsidRPr="00215460">
        <w:rPr>
          <w:rFonts w:ascii="Times New Roman" w:hAnsi="Times New Roman" w:cs="Times New Roman"/>
          <w:sz w:val="24"/>
          <w:szCs w:val="24"/>
        </w:rPr>
        <w:t>Муниципального</w:t>
      </w:r>
      <w:r w:rsidR="004E4900" w:rsidRPr="00215460">
        <w:rPr>
          <w:rFonts w:ascii="Times New Roman" w:hAnsi="Times New Roman" w:cs="Times New Roman"/>
          <w:sz w:val="24"/>
          <w:szCs w:val="24"/>
        </w:rPr>
        <w:t xml:space="preserve"> образовани</w:t>
      </w:r>
      <w:r w:rsidR="00D36C7B" w:rsidRPr="00215460">
        <w:rPr>
          <w:rFonts w:ascii="Times New Roman" w:hAnsi="Times New Roman" w:cs="Times New Roman"/>
          <w:sz w:val="24"/>
          <w:szCs w:val="24"/>
        </w:rPr>
        <w:t>я</w:t>
      </w:r>
      <w:r w:rsidR="004E4900" w:rsidRPr="00215460">
        <w:rPr>
          <w:rFonts w:ascii="Times New Roman" w:hAnsi="Times New Roman" w:cs="Times New Roman"/>
          <w:sz w:val="24"/>
          <w:szCs w:val="24"/>
        </w:rPr>
        <w:t xml:space="preserve"> </w:t>
      </w:r>
      <w:r w:rsidR="00D4005F" w:rsidRPr="00D4005F">
        <w:rPr>
          <w:rFonts w:ascii="Times New Roman" w:hAnsi="Times New Roman" w:cs="Times New Roman"/>
          <w:sz w:val="24"/>
          <w:szCs w:val="24"/>
        </w:rPr>
        <w:t>Темрюкский</w:t>
      </w:r>
      <w:r w:rsidR="004E4900" w:rsidRPr="00215460">
        <w:rPr>
          <w:rFonts w:ascii="Times New Roman" w:hAnsi="Times New Roman" w:cs="Times New Roman"/>
          <w:sz w:val="24"/>
          <w:szCs w:val="24"/>
        </w:rPr>
        <w:t xml:space="preserve"> район Краснодарского края </w:t>
      </w:r>
      <w:r w:rsidRPr="00215460">
        <w:rPr>
          <w:rFonts w:ascii="Times New Roman" w:hAnsi="Times New Roman" w:cs="Times New Roman"/>
          <w:sz w:val="24"/>
          <w:szCs w:val="24"/>
        </w:rPr>
        <w:t xml:space="preserve">с </w:t>
      </w:r>
      <w:r w:rsidR="00C17CDB">
        <w:rPr>
          <w:rFonts w:ascii="Times New Roman" w:hAnsi="Times New Roman" w:cs="Times New Roman"/>
          <w:sz w:val="24"/>
          <w:szCs w:val="24"/>
        </w:rPr>
        <w:t>10</w:t>
      </w:r>
      <w:r w:rsidR="00B61622" w:rsidRPr="00215460">
        <w:rPr>
          <w:rFonts w:ascii="Times New Roman" w:hAnsi="Times New Roman" w:cs="Times New Roman"/>
          <w:sz w:val="24"/>
          <w:szCs w:val="24"/>
        </w:rPr>
        <w:t xml:space="preserve"> </w:t>
      </w:r>
      <w:r w:rsidR="00C17CDB">
        <w:rPr>
          <w:rFonts w:ascii="Times New Roman" w:hAnsi="Times New Roman" w:cs="Times New Roman"/>
          <w:sz w:val="24"/>
          <w:szCs w:val="24"/>
        </w:rPr>
        <w:t>января</w:t>
      </w:r>
      <w:r w:rsidR="00B61622" w:rsidRPr="00215460">
        <w:rPr>
          <w:rFonts w:ascii="Times New Roman" w:hAnsi="Times New Roman" w:cs="Times New Roman"/>
          <w:sz w:val="24"/>
          <w:szCs w:val="24"/>
        </w:rPr>
        <w:t xml:space="preserve"> 202</w:t>
      </w:r>
      <w:r w:rsidR="00C17CDB">
        <w:rPr>
          <w:rFonts w:ascii="Times New Roman" w:hAnsi="Times New Roman" w:cs="Times New Roman"/>
          <w:sz w:val="24"/>
          <w:szCs w:val="24"/>
        </w:rPr>
        <w:t>2</w:t>
      </w:r>
      <w:r w:rsidR="00B61622" w:rsidRPr="00215460">
        <w:rPr>
          <w:rFonts w:ascii="Times New Roman" w:hAnsi="Times New Roman" w:cs="Times New Roman"/>
          <w:sz w:val="24"/>
          <w:szCs w:val="24"/>
        </w:rPr>
        <w:t xml:space="preserve"> </w:t>
      </w:r>
      <w:r w:rsidRPr="00215460">
        <w:rPr>
          <w:rFonts w:ascii="Times New Roman" w:hAnsi="Times New Roman" w:cs="Times New Roman"/>
          <w:sz w:val="24"/>
          <w:szCs w:val="24"/>
        </w:rPr>
        <w:t xml:space="preserve">г. </w:t>
      </w:r>
    </w:p>
    <w:p w:rsidR="00B61622" w:rsidRPr="00215460" w:rsidRDefault="00B61622" w:rsidP="00A46D1B">
      <w:pPr>
        <w:pStyle w:val="a3"/>
        <w:jc w:val="both"/>
        <w:rPr>
          <w:rFonts w:ascii="Times New Roman" w:hAnsi="Times New Roman" w:cs="Times New Roman"/>
          <w:b/>
          <w:sz w:val="24"/>
          <w:szCs w:val="24"/>
        </w:rPr>
      </w:pPr>
    </w:p>
    <w:p w:rsidR="00605CCD" w:rsidRPr="00215460" w:rsidRDefault="00605CCD"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Письменные замечания и предложения по предмету обсуждения</w:t>
      </w:r>
      <w:r w:rsidRPr="00215460">
        <w:rPr>
          <w:rFonts w:ascii="Times New Roman" w:hAnsi="Times New Roman" w:cs="Times New Roman"/>
          <w:sz w:val="24"/>
          <w:szCs w:val="24"/>
        </w:rPr>
        <w:t xml:space="preserve"> в адрес </w:t>
      </w:r>
      <w:r w:rsidR="00D36C7B" w:rsidRPr="00215460">
        <w:rPr>
          <w:rFonts w:ascii="Times New Roman" w:hAnsi="Times New Roman" w:cs="Times New Roman"/>
          <w:sz w:val="24"/>
          <w:szCs w:val="24"/>
        </w:rPr>
        <w:t>а</w:t>
      </w:r>
      <w:r w:rsidR="000719F8" w:rsidRPr="00215460">
        <w:rPr>
          <w:rFonts w:ascii="Times New Roman" w:hAnsi="Times New Roman" w:cs="Times New Roman"/>
          <w:sz w:val="24"/>
          <w:szCs w:val="24"/>
        </w:rPr>
        <w:t>дминистраци</w:t>
      </w:r>
      <w:r w:rsidR="004E4900" w:rsidRPr="00215460">
        <w:rPr>
          <w:rFonts w:ascii="Times New Roman" w:hAnsi="Times New Roman" w:cs="Times New Roman"/>
          <w:sz w:val="24"/>
          <w:szCs w:val="24"/>
        </w:rPr>
        <w:t>и</w:t>
      </w:r>
      <w:r w:rsidRPr="00215460">
        <w:rPr>
          <w:rFonts w:ascii="Times New Roman" w:hAnsi="Times New Roman" w:cs="Times New Roman"/>
          <w:sz w:val="24"/>
          <w:szCs w:val="24"/>
        </w:rPr>
        <w:t xml:space="preserve"> от граждан и общественных организаций не поступали </w:t>
      </w:r>
    </w:p>
    <w:p w:rsidR="00605CCD" w:rsidRPr="00215460" w:rsidRDefault="00605CCD" w:rsidP="00A46D1B">
      <w:pPr>
        <w:pStyle w:val="a3"/>
        <w:jc w:val="both"/>
        <w:rPr>
          <w:rFonts w:ascii="Times New Roman" w:hAnsi="Times New Roman" w:cs="Times New Roman"/>
          <w:sz w:val="24"/>
          <w:szCs w:val="24"/>
        </w:rPr>
      </w:pPr>
    </w:p>
    <w:p w:rsidR="00605CCD" w:rsidRPr="00215460" w:rsidRDefault="00605CCD"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 xml:space="preserve">В общественных обсуждениях в форме </w:t>
      </w:r>
      <w:r w:rsidR="004E4900" w:rsidRPr="00215460">
        <w:rPr>
          <w:rFonts w:ascii="Times New Roman" w:hAnsi="Times New Roman" w:cs="Times New Roman"/>
          <w:b/>
          <w:sz w:val="24"/>
          <w:szCs w:val="24"/>
        </w:rPr>
        <w:t xml:space="preserve">общественных </w:t>
      </w:r>
      <w:r w:rsidRPr="00215460">
        <w:rPr>
          <w:rFonts w:ascii="Times New Roman" w:hAnsi="Times New Roman" w:cs="Times New Roman"/>
          <w:b/>
          <w:sz w:val="24"/>
          <w:szCs w:val="24"/>
        </w:rPr>
        <w:t xml:space="preserve">слушаний приняло участие </w:t>
      </w:r>
      <w:r w:rsidR="0080568B">
        <w:rPr>
          <w:rFonts w:ascii="Times New Roman" w:hAnsi="Times New Roman" w:cs="Times New Roman"/>
          <w:b/>
          <w:sz w:val="24"/>
          <w:szCs w:val="24"/>
        </w:rPr>
        <w:t>6</w:t>
      </w:r>
      <w:bookmarkStart w:id="0" w:name="_GoBack"/>
      <w:bookmarkEnd w:id="0"/>
      <w:r w:rsidRPr="00215460">
        <w:rPr>
          <w:rFonts w:ascii="Times New Roman" w:hAnsi="Times New Roman" w:cs="Times New Roman"/>
          <w:b/>
          <w:sz w:val="24"/>
          <w:szCs w:val="24"/>
        </w:rPr>
        <w:t xml:space="preserve"> человек</w:t>
      </w:r>
      <w:r w:rsidR="00C17CDB">
        <w:rPr>
          <w:rFonts w:ascii="Times New Roman" w:hAnsi="Times New Roman" w:cs="Times New Roman"/>
          <w:b/>
          <w:sz w:val="24"/>
          <w:szCs w:val="24"/>
        </w:rPr>
        <w:t>а</w:t>
      </w:r>
      <w:r w:rsidRPr="00215460">
        <w:rPr>
          <w:rFonts w:ascii="Times New Roman" w:hAnsi="Times New Roman" w:cs="Times New Roman"/>
          <w:sz w:val="24"/>
          <w:szCs w:val="24"/>
        </w:rPr>
        <w:t xml:space="preserve">: представители </w:t>
      </w:r>
      <w:r w:rsidR="00D36C7B" w:rsidRPr="00215460">
        <w:rPr>
          <w:rFonts w:ascii="Times New Roman" w:hAnsi="Times New Roman" w:cs="Times New Roman"/>
          <w:sz w:val="24"/>
          <w:szCs w:val="24"/>
        </w:rPr>
        <w:t>а</w:t>
      </w:r>
      <w:r w:rsidR="000719F8" w:rsidRPr="00215460">
        <w:rPr>
          <w:rFonts w:ascii="Times New Roman" w:hAnsi="Times New Roman" w:cs="Times New Roman"/>
          <w:sz w:val="24"/>
          <w:szCs w:val="24"/>
        </w:rPr>
        <w:t xml:space="preserve">дминистрация </w:t>
      </w:r>
      <w:r w:rsidR="004E4900" w:rsidRPr="00215460">
        <w:rPr>
          <w:rFonts w:ascii="Times New Roman" w:hAnsi="Times New Roman" w:cs="Times New Roman"/>
          <w:sz w:val="24"/>
          <w:szCs w:val="24"/>
        </w:rPr>
        <w:t>Муниципально</w:t>
      </w:r>
      <w:r w:rsidR="00D36C7B" w:rsidRPr="00215460">
        <w:rPr>
          <w:rFonts w:ascii="Times New Roman" w:hAnsi="Times New Roman" w:cs="Times New Roman"/>
          <w:sz w:val="24"/>
          <w:szCs w:val="24"/>
        </w:rPr>
        <w:t>го</w:t>
      </w:r>
      <w:r w:rsidR="004E4900" w:rsidRPr="00215460">
        <w:rPr>
          <w:rFonts w:ascii="Times New Roman" w:hAnsi="Times New Roman" w:cs="Times New Roman"/>
          <w:sz w:val="24"/>
          <w:szCs w:val="24"/>
        </w:rPr>
        <w:t xml:space="preserve"> образовани</w:t>
      </w:r>
      <w:r w:rsidR="00D36C7B" w:rsidRPr="00215460">
        <w:rPr>
          <w:rFonts w:ascii="Times New Roman" w:hAnsi="Times New Roman" w:cs="Times New Roman"/>
          <w:sz w:val="24"/>
          <w:szCs w:val="24"/>
        </w:rPr>
        <w:t>я</w:t>
      </w:r>
      <w:r w:rsidR="004E4900" w:rsidRPr="00215460">
        <w:rPr>
          <w:rFonts w:ascii="Times New Roman" w:hAnsi="Times New Roman" w:cs="Times New Roman"/>
          <w:sz w:val="24"/>
          <w:szCs w:val="24"/>
        </w:rPr>
        <w:t xml:space="preserve"> </w:t>
      </w:r>
      <w:r w:rsidR="00D4005F" w:rsidRPr="00D4005F">
        <w:rPr>
          <w:rFonts w:ascii="Times New Roman" w:hAnsi="Times New Roman" w:cs="Times New Roman"/>
          <w:sz w:val="24"/>
          <w:szCs w:val="24"/>
        </w:rPr>
        <w:t>Темрюкский</w:t>
      </w:r>
      <w:r w:rsidR="004E4900" w:rsidRPr="00215460">
        <w:rPr>
          <w:rFonts w:ascii="Times New Roman" w:hAnsi="Times New Roman" w:cs="Times New Roman"/>
          <w:sz w:val="24"/>
          <w:szCs w:val="24"/>
        </w:rPr>
        <w:t xml:space="preserve"> район Краснодарского края</w:t>
      </w:r>
      <w:r w:rsidRPr="00215460">
        <w:rPr>
          <w:rFonts w:ascii="Times New Roman" w:hAnsi="Times New Roman" w:cs="Times New Roman"/>
          <w:sz w:val="24"/>
          <w:szCs w:val="24"/>
        </w:rPr>
        <w:t>, представители ООО «</w:t>
      </w:r>
      <w:proofErr w:type="spellStart"/>
      <w:r w:rsidR="00C17CDB">
        <w:rPr>
          <w:rFonts w:ascii="Times New Roman" w:hAnsi="Times New Roman" w:cs="Times New Roman"/>
          <w:sz w:val="24"/>
          <w:szCs w:val="24"/>
        </w:rPr>
        <w:t>КаргоХим</w:t>
      </w:r>
      <w:proofErr w:type="spellEnd"/>
      <w:r w:rsidRPr="00215460">
        <w:rPr>
          <w:rFonts w:ascii="Times New Roman" w:hAnsi="Times New Roman" w:cs="Times New Roman"/>
          <w:sz w:val="24"/>
          <w:szCs w:val="24"/>
        </w:rPr>
        <w:t xml:space="preserve">», представители </w:t>
      </w:r>
      <w:r w:rsidR="004E4900" w:rsidRPr="00215460">
        <w:rPr>
          <w:rFonts w:ascii="Times New Roman" w:hAnsi="Times New Roman" w:cs="Times New Roman"/>
          <w:sz w:val="24"/>
          <w:szCs w:val="24"/>
        </w:rPr>
        <w:t>ООО «</w:t>
      </w:r>
      <w:r w:rsidR="00C17CDB">
        <w:rPr>
          <w:rFonts w:ascii="Times New Roman" w:hAnsi="Times New Roman" w:cs="Times New Roman"/>
          <w:sz w:val="24"/>
          <w:szCs w:val="24"/>
        </w:rPr>
        <w:t>Чистая планета</w:t>
      </w:r>
      <w:r w:rsidR="004E4900" w:rsidRPr="00215460">
        <w:rPr>
          <w:rFonts w:ascii="Times New Roman" w:hAnsi="Times New Roman" w:cs="Times New Roman"/>
          <w:sz w:val="24"/>
          <w:szCs w:val="24"/>
        </w:rPr>
        <w:t>»</w:t>
      </w:r>
      <w:r w:rsidR="001D1A14" w:rsidRPr="00215460">
        <w:rPr>
          <w:rFonts w:ascii="Times New Roman" w:hAnsi="Times New Roman" w:cs="Times New Roman"/>
          <w:sz w:val="24"/>
          <w:szCs w:val="24"/>
        </w:rPr>
        <w:t xml:space="preserve">. </w:t>
      </w:r>
    </w:p>
    <w:p w:rsidR="00605CCD" w:rsidRPr="00215460" w:rsidRDefault="00605CCD" w:rsidP="00A46D1B">
      <w:pPr>
        <w:pStyle w:val="a3"/>
        <w:jc w:val="both"/>
        <w:rPr>
          <w:rFonts w:ascii="Times New Roman" w:hAnsi="Times New Roman" w:cs="Times New Roman"/>
          <w:sz w:val="24"/>
          <w:szCs w:val="24"/>
        </w:rPr>
      </w:pPr>
    </w:p>
    <w:p w:rsidR="00D9723C" w:rsidRPr="00215460" w:rsidRDefault="00605CCD" w:rsidP="00A46D1B">
      <w:pPr>
        <w:pStyle w:val="a3"/>
        <w:jc w:val="both"/>
        <w:rPr>
          <w:rFonts w:ascii="Times New Roman" w:hAnsi="Times New Roman" w:cs="Times New Roman"/>
          <w:sz w:val="24"/>
          <w:szCs w:val="24"/>
        </w:rPr>
      </w:pPr>
      <w:r w:rsidRPr="00215460">
        <w:rPr>
          <w:rFonts w:ascii="Times New Roman" w:hAnsi="Times New Roman" w:cs="Times New Roman"/>
          <w:b/>
          <w:spacing w:val="-2"/>
          <w:sz w:val="24"/>
          <w:szCs w:val="24"/>
        </w:rPr>
        <w:t>Члены комиссии:</w:t>
      </w:r>
      <w:r w:rsidRPr="00215460">
        <w:rPr>
          <w:rFonts w:ascii="Times New Roman" w:hAnsi="Times New Roman" w:cs="Times New Roman"/>
          <w:spacing w:val="-2"/>
          <w:sz w:val="24"/>
          <w:szCs w:val="24"/>
        </w:rPr>
        <w:t xml:space="preserve"> </w:t>
      </w:r>
      <w:r w:rsidR="00CD64E5" w:rsidRPr="00277AA8">
        <w:rPr>
          <w:rFonts w:ascii="Times New Roman" w:hAnsi="Times New Roman" w:cs="Times New Roman"/>
          <w:sz w:val="24"/>
        </w:rPr>
        <w:t>Аксаков И.Е.</w:t>
      </w:r>
    </w:p>
    <w:p w:rsidR="003221BF" w:rsidRPr="00215460" w:rsidRDefault="003221BF" w:rsidP="00A46D1B">
      <w:pPr>
        <w:pStyle w:val="a3"/>
        <w:jc w:val="both"/>
        <w:rPr>
          <w:rFonts w:ascii="Times New Roman" w:hAnsi="Times New Roman" w:cs="Times New Roman"/>
          <w:spacing w:val="-6"/>
          <w:sz w:val="24"/>
          <w:szCs w:val="24"/>
        </w:rPr>
      </w:pPr>
      <w:r w:rsidRPr="00215460">
        <w:rPr>
          <w:rFonts w:ascii="Times New Roman" w:hAnsi="Times New Roman" w:cs="Times New Roman"/>
          <w:b/>
          <w:spacing w:val="-6"/>
          <w:sz w:val="24"/>
          <w:szCs w:val="24"/>
        </w:rPr>
        <w:lastRenderedPageBreak/>
        <w:t>Приглашенные:</w:t>
      </w:r>
      <w:r w:rsidRPr="00215460">
        <w:rPr>
          <w:rFonts w:ascii="Times New Roman" w:hAnsi="Times New Roman" w:cs="Times New Roman"/>
          <w:spacing w:val="-6"/>
          <w:sz w:val="24"/>
          <w:szCs w:val="24"/>
        </w:rPr>
        <w:t xml:space="preserve"> согласно Листу </w:t>
      </w:r>
      <w:proofErr w:type="gramStart"/>
      <w:r w:rsidRPr="00215460">
        <w:rPr>
          <w:rFonts w:ascii="Times New Roman" w:hAnsi="Times New Roman" w:cs="Times New Roman"/>
          <w:spacing w:val="-6"/>
          <w:sz w:val="24"/>
          <w:szCs w:val="24"/>
        </w:rPr>
        <w:t>регистрации</w:t>
      </w:r>
      <w:proofErr w:type="gramEnd"/>
      <w:r w:rsidR="00D0173C" w:rsidRPr="00215460">
        <w:rPr>
          <w:rFonts w:ascii="Times New Roman" w:hAnsi="Times New Roman" w:cs="Times New Roman"/>
          <w:spacing w:val="-8"/>
          <w:sz w:val="24"/>
          <w:szCs w:val="24"/>
        </w:rPr>
        <w:t xml:space="preserve"> </w:t>
      </w:r>
      <w:r w:rsidR="007529FE">
        <w:rPr>
          <w:rFonts w:ascii="Times New Roman" w:hAnsi="Times New Roman" w:cs="Times New Roman"/>
          <w:spacing w:val="-8"/>
          <w:sz w:val="24"/>
          <w:szCs w:val="24"/>
        </w:rPr>
        <w:t>п</w:t>
      </w:r>
      <w:r w:rsidRPr="00215460">
        <w:rPr>
          <w:rFonts w:ascii="Times New Roman" w:hAnsi="Times New Roman" w:cs="Times New Roman"/>
          <w:spacing w:val="-8"/>
          <w:sz w:val="24"/>
          <w:szCs w:val="24"/>
        </w:rPr>
        <w:t xml:space="preserve">редставители </w:t>
      </w:r>
      <w:r w:rsidR="00140D51">
        <w:rPr>
          <w:rFonts w:ascii="Times New Roman" w:hAnsi="Times New Roman" w:cs="Times New Roman"/>
          <w:spacing w:val="-8"/>
          <w:sz w:val="24"/>
        </w:rPr>
        <w:t xml:space="preserve">общественности и </w:t>
      </w:r>
      <w:r w:rsidRPr="00215460">
        <w:rPr>
          <w:rFonts w:ascii="Times New Roman" w:hAnsi="Times New Roman" w:cs="Times New Roman"/>
          <w:spacing w:val="-8"/>
          <w:sz w:val="24"/>
          <w:szCs w:val="24"/>
        </w:rPr>
        <w:t>общественных организаций отсутствовали</w:t>
      </w:r>
    </w:p>
    <w:p w:rsidR="00605CCD" w:rsidRPr="00215460" w:rsidRDefault="00605CCD" w:rsidP="00A46D1B">
      <w:pPr>
        <w:pStyle w:val="a3"/>
        <w:jc w:val="both"/>
        <w:rPr>
          <w:rFonts w:ascii="Times New Roman" w:hAnsi="Times New Roman" w:cs="Times New Roman"/>
          <w:sz w:val="24"/>
          <w:szCs w:val="24"/>
        </w:rPr>
      </w:pPr>
    </w:p>
    <w:p w:rsidR="002A6A57" w:rsidRPr="00215460" w:rsidRDefault="00605CCD" w:rsidP="00A46D1B">
      <w:pPr>
        <w:pStyle w:val="a3"/>
        <w:jc w:val="both"/>
        <w:rPr>
          <w:rFonts w:ascii="Times New Roman" w:hAnsi="Times New Roman" w:cs="Times New Roman"/>
          <w:spacing w:val="-2"/>
          <w:sz w:val="24"/>
          <w:szCs w:val="24"/>
        </w:rPr>
      </w:pPr>
      <w:r w:rsidRPr="00215460">
        <w:rPr>
          <w:rFonts w:ascii="Times New Roman" w:hAnsi="Times New Roman" w:cs="Times New Roman"/>
          <w:b/>
          <w:spacing w:val="-2"/>
          <w:sz w:val="24"/>
          <w:szCs w:val="24"/>
        </w:rPr>
        <w:t>Председательствующий:</w:t>
      </w:r>
      <w:r w:rsidRPr="00215460">
        <w:rPr>
          <w:rFonts w:ascii="Times New Roman" w:hAnsi="Times New Roman" w:cs="Times New Roman"/>
          <w:spacing w:val="-2"/>
          <w:sz w:val="24"/>
          <w:szCs w:val="24"/>
        </w:rPr>
        <w:t xml:space="preserve"> </w:t>
      </w:r>
      <w:r w:rsidR="0046467F" w:rsidRPr="00CD658A">
        <w:rPr>
          <w:rFonts w:ascii="Times New Roman" w:hAnsi="Times New Roman" w:cs="Times New Roman"/>
          <w:spacing w:val="-2"/>
          <w:sz w:val="24"/>
          <w:szCs w:val="24"/>
        </w:rPr>
        <w:t xml:space="preserve">Овчаренко Николай Климентьевич – Начальник </w:t>
      </w:r>
      <w:r w:rsidR="0046467F" w:rsidRPr="00CD658A">
        <w:rPr>
          <w:rFonts w:ascii="Times New Roman" w:hAnsi="Times New Roman" w:cs="Times New Roman"/>
          <w:sz w:val="24"/>
          <w:szCs w:val="24"/>
        </w:rPr>
        <w:t>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605CCD" w:rsidRPr="00215460" w:rsidRDefault="00605CCD" w:rsidP="00A46D1B">
      <w:pPr>
        <w:pStyle w:val="a3"/>
        <w:jc w:val="both"/>
        <w:rPr>
          <w:rFonts w:ascii="Times New Roman" w:hAnsi="Times New Roman" w:cs="Times New Roman"/>
          <w:spacing w:val="-2"/>
          <w:sz w:val="24"/>
          <w:szCs w:val="24"/>
        </w:rPr>
      </w:pPr>
    </w:p>
    <w:p w:rsidR="00CD658A" w:rsidRDefault="00605CCD"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Секретарь:</w:t>
      </w:r>
      <w:r w:rsidRPr="00215460">
        <w:rPr>
          <w:rFonts w:ascii="Times New Roman" w:hAnsi="Times New Roman" w:cs="Times New Roman"/>
          <w:sz w:val="24"/>
          <w:szCs w:val="24"/>
        </w:rPr>
        <w:t xml:space="preserve"> </w:t>
      </w:r>
      <w:r w:rsidR="00CD658A">
        <w:rPr>
          <w:rFonts w:ascii="Times New Roman" w:hAnsi="Times New Roman" w:cs="Times New Roman"/>
          <w:sz w:val="24"/>
          <w:szCs w:val="24"/>
        </w:rPr>
        <w:t>Буров Григорий Владиславович (заместитель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D658A" w:rsidRDefault="00CD658A" w:rsidP="00A46D1B">
      <w:pPr>
        <w:pStyle w:val="a3"/>
        <w:jc w:val="both"/>
        <w:rPr>
          <w:rFonts w:ascii="Times New Roman" w:hAnsi="Times New Roman" w:cs="Times New Roman"/>
          <w:b/>
          <w:sz w:val="24"/>
          <w:szCs w:val="24"/>
        </w:rPr>
      </w:pPr>
    </w:p>
    <w:p w:rsidR="00B61622" w:rsidRPr="00215460" w:rsidRDefault="00B61622" w:rsidP="00A46D1B">
      <w:pPr>
        <w:pStyle w:val="a3"/>
        <w:jc w:val="both"/>
        <w:rPr>
          <w:rFonts w:ascii="Times New Roman" w:hAnsi="Times New Roman" w:cs="Times New Roman"/>
          <w:sz w:val="24"/>
          <w:szCs w:val="24"/>
        </w:rPr>
      </w:pPr>
      <w:r w:rsidRPr="00215460">
        <w:rPr>
          <w:rFonts w:ascii="Times New Roman" w:hAnsi="Times New Roman" w:cs="Times New Roman"/>
          <w:b/>
          <w:sz w:val="24"/>
          <w:szCs w:val="24"/>
        </w:rPr>
        <w:t>Слушали:</w:t>
      </w:r>
      <w:r w:rsidRPr="00215460">
        <w:rPr>
          <w:rFonts w:ascii="Times New Roman" w:hAnsi="Times New Roman" w:cs="Times New Roman"/>
          <w:sz w:val="24"/>
          <w:szCs w:val="24"/>
        </w:rPr>
        <w:t xml:space="preserve"> </w:t>
      </w:r>
      <w:r w:rsidR="00C17CDB">
        <w:rPr>
          <w:rFonts w:ascii="Times New Roman" w:hAnsi="Times New Roman" w:cs="Times New Roman"/>
          <w:sz w:val="24"/>
          <w:szCs w:val="24"/>
        </w:rPr>
        <w:t>Аксаков</w:t>
      </w:r>
      <w:r w:rsidRPr="00215460">
        <w:rPr>
          <w:rFonts w:ascii="Times New Roman" w:hAnsi="Times New Roman" w:cs="Times New Roman"/>
          <w:sz w:val="24"/>
          <w:szCs w:val="24"/>
        </w:rPr>
        <w:t xml:space="preserve"> </w:t>
      </w:r>
      <w:r w:rsidR="00C17CDB">
        <w:rPr>
          <w:rFonts w:ascii="Times New Roman" w:hAnsi="Times New Roman" w:cs="Times New Roman"/>
          <w:sz w:val="24"/>
          <w:szCs w:val="24"/>
        </w:rPr>
        <w:t>Игорь</w:t>
      </w:r>
      <w:r w:rsidRPr="00215460">
        <w:rPr>
          <w:rFonts w:ascii="Times New Roman" w:hAnsi="Times New Roman" w:cs="Times New Roman"/>
          <w:sz w:val="24"/>
          <w:szCs w:val="24"/>
        </w:rPr>
        <w:t xml:space="preserve"> </w:t>
      </w:r>
      <w:r w:rsidR="00456F13">
        <w:rPr>
          <w:rFonts w:ascii="Times New Roman" w:hAnsi="Times New Roman" w:cs="Times New Roman"/>
          <w:sz w:val="24"/>
          <w:szCs w:val="24"/>
        </w:rPr>
        <w:t>Евгеньевич</w:t>
      </w:r>
      <w:r w:rsidRPr="00215460">
        <w:rPr>
          <w:rFonts w:ascii="Times New Roman" w:hAnsi="Times New Roman" w:cs="Times New Roman"/>
          <w:sz w:val="24"/>
          <w:szCs w:val="24"/>
        </w:rPr>
        <w:t xml:space="preserve"> – представителя </w:t>
      </w:r>
      <w:r w:rsidR="00C17CDB">
        <w:rPr>
          <w:rFonts w:ascii="Times New Roman" w:hAnsi="Times New Roman" w:cs="Times New Roman"/>
          <w:sz w:val="24"/>
          <w:szCs w:val="24"/>
        </w:rPr>
        <w:t>заказчика</w:t>
      </w:r>
      <w:r w:rsidRPr="00215460">
        <w:rPr>
          <w:rFonts w:ascii="Times New Roman" w:hAnsi="Times New Roman" w:cs="Times New Roman"/>
          <w:sz w:val="24"/>
          <w:szCs w:val="24"/>
        </w:rPr>
        <w:t xml:space="preserve"> – </w:t>
      </w:r>
      <w:r w:rsidR="005E65BF">
        <w:rPr>
          <w:rFonts w:ascii="Times New Roman" w:hAnsi="Times New Roman" w:cs="Times New Roman"/>
          <w:sz w:val="24"/>
          <w:szCs w:val="24"/>
        </w:rPr>
        <w:t>Генеральный директор</w:t>
      </w:r>
      <w:r w:rsidRPr="00215460">
        <w:rPr>
          <w:rFonts w:ascii="Times New Roman" w:hAnsi="Times New Roman" w:cs="Times New Roman"/>
          <w:sz w:val="24"/>
          <w:szCs w:val="24"/>
        </w:rPr>
        <w:t xml:space="preserve"> </w:t>
      </w:r>
      <w:r w:rsidR="00CD658A">
        <w:rPr>
          <w:rFonts w:ascii="Times New Roman" w:hAnsi="Times New Roman" w:cs="Times New Roman"/>
          <w:sz w:val="24"/>
          <w:szCs w:val="24"/>
        </w:rPr>
        <w:t xml:space="preserve">           </w:t>
      </w:r>
      <w:r w:rsidRPr="00215460">
        <w:rPr>
          <w:rFonts w:ascii="Times New Roman" w:hAnsi="Times New Roman" w:cs="Times New Roman"/>
          <w:sz w:val="24"/>
          <w:szCs w:val="24"/>
        </w:rPr>
        <w:t>ООО «</w:t>
      </w:r>
      <w:proofErr w:type="spellStart"/>
      <w:r w:rsidR="00C17CDB">
        <w:rPr>
          <w:rFonts w:ascii="Times New Roman" w:hAnsi="Times New Roman" w:cs="Times New Roman"/>
          <w:sz w:val="24"/>
          <w:szCs w:val="24"/>
        </w:rPr>
        <w:t>КаргоХим</w:t>
      </w:r>
      <w:proofErr w:type="spellEnd"/>
      <w:r w:rsidR="005E65BF">
        <w:rPr>
          <w:rFonts w:ascii="Times New Roman" w:hAnsi="Times New Roman" w:cs="Times New Roman"/>
          <w:sz w:val="24"/>
          <w:szCs w:val="24"/>
        </w:rPr>
        <w:t>».</w:t>
      </w:r>
    </w:p>
    <w:p w:rsidR="004E1CA6" w:rsidRPr="00215460" w:rsidRDefault="004E1CA6" w:rsidP="00A46D1B">
      <w:pPr>
        <w:pStyle w:val="a3"/>
        <w:jc w:val="both"/>
        <w:rPr>
          <w:rFonts w:ascii="Times New Roman" w:hAnsi="Times New Roman" w:cs="Times New Roman"/>
          <w:sz w:val="24"/>
          <w:szCs w:val="24"/>
        </w:rPr>
      </w:pPr>
    </w:p>
    <w:p w:rsidR="00AE0AEC" w:rsidRPr="00215460" w:rsidRDefault="00AE0AEC"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t>1. Председательствующий:</w:t>
      </w:r>
    </w:p>
    <w:p w:rsidR="00AE0AEC" w:rsidRPr="00215460" w:rsidRDefault="00AE0AEC" w:rsidP="00A46D1B">
      <w:pPr>
        <w:pStyle w:val="a3"/>
        <w:tabs>
          <w:tab w:val="left" w:pos="142"/>
          <w:tab w:val="left" w:pos="284"/>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 xml:space="preserve">Открыл общественные обсуждения в форме слушаний (далее </w:t>
      </w:r>
      <w:r w:rsidR="001F50ED" w:rsidRPr="00215460">
        <w:rPr>
          <w:rFonts w:ascii="Times New Roman" w:hAnsi="Times New Roman" w:cs="Times New Roman"/>
          <w:sz w:val="24"/>
          <w:szCs w:val="24"/>
        </w:rPr>
        <w:t>–</w:t>
      </w:r>
      <w:r w:rsidRPr="00215460">
        <w:rPr>
          <w:rFonts w:ascii="Times New Roman" w:hAnsi="Times New Roman" w:cs="Times New Roman"/>
          <w:sz w:val="24"/>
          <w:szCs w:val="24"/>
        </w:rPr>
        <w:t xml:space="preserve"> Слушания).</w:t>
      </w:r>
    </w:p>
    <w:p w:rsidR="006C1254" w:rsidRDefault="00AE0AEC" w:rsidP="00A46D1B">
      <w:pPr>
        <w:pStyle w:val="a3"/>
        <w:tabs>
          <w:tab w:val="left" w:pos="142"/>
          <w:tab w:val="left" w:pos="284"/>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 xml:space="preserve">Поприветствовал всех присутствующих и проинформировал о регламенте проведения мероприятия. </w:t>
      </w:r>
    </w:p>
    <w:p w:rsidR="00CD64E5" w:rsidRPr="00D52C6D" w:rsidRDefault="005C141F" w:rsidP="00CD64E5">
      <w:pPr>
        <w:ind w:firstLine="709"/>
        <w:jc w:val="both"/>
        <w:rPr>
          <w:rFonts w:ascii="Times New Roman" w:hAnsi="Times New Roman" w:cs="Times New Roman"/>
          <w:sz w:val="28"/>
          <w:szCs w:val="28"/>
        </w:rPr>
      </w:pPr>
      <w:r>
        <w:rPr>
          <w:rFonts w:ascii="Times New Roman" w:hAnsi="Times New Roman" w:cs="Times New Roman"/>
          <w:sz w:val="24"/>
          <w:szCs w:val="24"/>
        </w:rPr>
        <w:t>-</w:t>
      </w:r>
      <w:r w:rsidRPr="00A62A73">
        <w:rPr>
          <w:rFonts w:ascii="Times New Roman" w:hAnsi="Times New Roman" w:cs="Times New Roman"/>
          <w:sz w:val="24"/>
          <w:szCs w:val="24"/>
        </w:rPr>
        <w:t xml:space="preserve">Заявил, что </w:t>
      </w:r>
      <w:r w:rsidR="00864EC9" w:rsidRPr="00A62A73">
        <w:rPr>
          <w:rFonts w:ascii="Times New Roman" w:hAnsi="Times New Roman" w:cs="Times New Roman"/>
          <w:sz w:val="24"/>
          <w:szCs w:val="24"/>
        </w:rPr>
        <w:t xml:space="preserve">в составе комиссии </w:t>
      </w:r>
      <w:r w:rsidR="00580461" w:rsidRPr="00A62A73">
        <w:rPr>
          <w:rFonts w:ascii="Times New Roman" w:hAnsi="Times New Roman"/>
          <w:sz w:val="24"/>
          <w:szCs w:val="24"/>
        </w:rPr>
        <w:t>по организации и проведению общественных</w:t>
      </w:r>
      <w:r w:rsidR="00580461" w:rsidRPr="00A62A73">
        <w:rPr>
          <w:rFonts w:ascii="Times New Roman" w:hAnsi="Times New Roman"/>
          <w:color w:val="000000"/>
          <w:sz w:val="24"/>
          <w:szCs w:val="24"/>
        </w:rPr>
        <w:t xml:space="preserve"> обсуждений            (в форме слушаний)</w:t>
      </w:r>
      <w:r w:rsidR="00580461" w:rsidRPr="00A62A73">
        <w:rPr>
          <w:rFonts w:ascii="Times New Roman" w:hAnsi="Times New Roman"/>
          <w:sz w:val="24"/>
          <w:szCs w:val="24"/>
        </w:rPr>
        <w:t xml:space="preserve"> по предварительным материалам оценки воздействия на окружающую среду для объекта государственной экологической экспертизы </w:t>
      </w:r>
      <w:r w:rsidR="00580461" w:rsidRPr="00A62A73">
        <w:rPr>
          <w:rFonts w:ascii="Times New Roman" w:hAnsi="Times New Roman"/>
          <w:bCs/>
          <w:sz w:val="24"/>
          <w:szCs w:val="24"/>
        </w:rPr>
        <w:t>«Обоснование хозяйственной деятельности ООО «</w:t>
      </w:r>
      <w:proofErr w:type="spellStart"/>
      <w:r w:rsidR="00580461" w:rsidRPr="00A62A73">
        <w:rPr>
          <w:rFonts w:ascii="Times New Roman" w:hAnsi="Times New Roman"/>
          <w:bCs/>
          <w:sz w:val="24"/>
          <w:szCs w:val="24"/>
        </w:rPr>
        <w:t>КаргоХим</w:t>
      </w:r>
      <w:proofErr w:type="spellEnd"/>
      <w:r w:rsidR="00580461" w:rsidRPr="00A62A73">
        <w:rPr>
          <w:rFonts w:ascii="Times New Roman" w:hAnsi="Times New Roman"/>
          <w:bCs/>
          <w:sz w:val="24"/>
          <w:szCs w:val="24"/>
        </w:rPr>
        <w:t>» во внутренних морских водах и территориальном море»</w:t>
      </w:r>
      <w:r w:rsidR="00C021BE">
        <w:rPr>
          <w:rFonts w:ascii="Times New Roman" w:hAnsi="Times New Roman"/>
          <w:bCs/>
          <w:sz w:val="24"/>
          <w:szCs w:val="24"/>
        </w:rPr>
        <w:t xml:space="preserve"> (далее – Комиссия)</w:t>
      </w:r>
      <w:r w:rsidR="00A62A73">
        <w:rPr>
          <w:rFonts w:ascii="Times New Roman" w:hAnsi="Times New Roman" w:cs="Times New Roman"/>
          <w:sz w:val="24"/>
          <w:szCs w:val="24"/>
        </w:rPr>
        <w:t xml:space="preserve"> произведены изменения</w:t>
      </w:r>
      <w:r w:rsidR="00C021BE">
        <w:rPr>
          <w:rFonts w:ascii="Times New Roman" w:hAnsi="Times New Roman" w:cs="Times New Roman"/>
          <w:sz w:val="24"/>
          <w:szCs w:val="24"/>
        </w:rPr>
        <w:t xml:space="preserve">: секретарь комиссии – Буров Григорий Владиславович (заместитель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w:t>
      </w:r>
      <w:r w:rsidR="00AE0AEC" w:rsidRPr="00215460">
        <w:rPr>
          <w:rFonts w:ascii="Times New Roman" w:hAnsi="Times New Roman" w:cs="Times New Roman"/>
          <w:sz w:val="24"/>
          <w:szCs w:val="24"/>
        </w:rPr>
        <w:t>Представил выступающих.</w:t>
      </w:r>
      <w:r w:rsidR="00F53D02">
        <w:rPr>
          <w:rFonts w:ascii="Times New Roman" w:hAnsi="Times New Roman" w:cs="Times New Roman"/>
          <w:sz w:val="24"/>
          <w:szCs w:val="24"/>
        </w:rPr>
        <w:t xml:space="preserve"> </w:t>
      </w:r>
      <w:r w:rsidR="00CD64E5" w:rsidRPr="00CD64E5">
        <w:rPr>
          <w:rFonts w:ascii="Times New Roman" w:hAnsi="Times New Roman" w:cs="Times New Roman"/>
          <w:sz w:val="24"/>
          <w:szCs w:val="24"/>
        </w:rPr>
        <w:t>Объявил, что от общественных организаций на участие в данных общественных слушаниях заявления на участие не поступали.</w:t>
      </w:r>
    </w:p>
    <w:p w:rsidR="00AE0AEC" w:rsidRPr="00215460" w:rsidRDefault="00AE0AEC" w:rsidP="005B369F">
      <w:pPr>
        <w:pStyle w:val="a3"/>
        <w:tabs>
          <w:tab w:val="left" w:pos="142"/>
          <w:tab w:val="left" w:pos="284"/>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 xml:space="preserve">Отметил, что общественные обсуждения в форме слушаний проводятся на основании и во исполнение норм законодательства РФ. Напомнил, что информирование общественности, в том числе о проведении Слушаний, проводилось через официальные </w:t>
      </w:r>
      <w:r w:rsidR="002A6A57" w:rsidRPr="00215460">
        <w:rPr>
          <w:rFonts w:ascii="Times New Roman" w:hAnsi="Times New Roman" w:cs="Times New Roman"/>
          <w:sz w:val="24"/>
          <w:szCs w:val="24"/>
        </w:rPr>
        <w:t>сайты в сети</w:t>
      </w:r>
      <w:r w:rsidRPr="00215460">
        <w:rPr>
          <w:rFonts w:ascii="Times New Roman" w:hAnsi="Times New Roman" w:cs="Times New Roman"/>
          <w:sz w:val="24"/>
          <w:szCs w:val="24"/>
        </w:rPr>
        <w:t xml:space="preserve"> </w:t>
      </w:r>
      <w:r w:rsidR="002A6A57" w:rsidRPr="00215460">
        <w:rPr>
          <w:rFonts w:ascii="Times New Roman" w:hAnsi="Times New Roman" w:cs="Times New Roman"/>
          <w:sz w:val="24"/>
          <w:szCs w:val="24"/>
        </w:rPr>
        <w:t>И</w:t>
      </w:r>
      <w:r w:rsidRPr="00215460">
        <w:rPr>
          <w:rFonts w:ascii="Times New Roman" w:hAnsi="Times New Roman" w:cs="Times New Roman"/>
          <w:sz w:val="24"/>
          <w:szCs w:val="24"/>
        </w:rPr>
        <w:t xml:space="preserve">нтернет. Дополнительно проинформировал о сроках доступности материалов ОВОС </w:t>
      </w:r>
      <w:r w:rsidR="002A6A57" w:rsidRPr="00215460">
        <w:rPr>
          <w:rFonts w:ascii="Times New Roman" w:hAnsi="Times New Roman" w:cs="Times New Roman"/>
          <w:sz w:val="24"/>
          <w:szCs w:val="24"/>
        </w:rPr>
        <w:t>«</w:t>
      </w:r>
      <w:r w:rsidR="00400323" w:rsidRPr="00400323">
        <w:rPr>
          <w:rFonts w:ascii="Times New Roman" w:hAnsi="Times New Roman" w:cs="Times New Roman"/>
          <w:sz w:val="24"/>
          <w:szCs w:val="24"/>
        </w:rPr>
        <w:t>Обоснование хозяйственной деятельности ООО «</w:t>
      </w:r>
      <w:proofErr w:type="spellStart"/>
      <w:r w:rsidR="00400323" w:rsidRPr="00400323">
        <w:rPr>
          <w:rFonts w:ascii="Times New Roman" w:hAnsi="Times New Roman" w:cs="Times New Roman"/>
          <w:sz w:val="24"/>
          <w:szCs w:val="24"/>
        </w:rPr>
        <w:t>КаргоХим</w:t>
      </w:r>
      <w:proofErr w:type="spellEnd"/>
      <w:r w:rsidR="00400323" w:rsidRPr="00400323">
        <w:rPr>
          <w:rFonts w:ascii="Times New Roman" w:hAnsi="Times New Roman" w:cs="Times New Roman"/>
          <w:sz w:val="24"/>
          <w:szCs w:val="24"/>
        </w:rPr>
        <w:t>» во внутренних морских водах и территориальном море</w:t>
      </w:r>
      <w:r w:rsidR="002A6A57" w:rsidRPr="00215460">
        <w:rPr>
          <w:rFonts w:ascii="Times New Roman" w:hAnsi="Times New Roman" w:cs="Times New Roman"/>
          <w:sz w:val="24"/>
          <w:szCs w:val="24"/>
        </w:rPr>
        <w:t>»</w:t>
      </w:r>
      <w:r w:rsidRPr="00215460">
        <w:rPr>
          <w:rFonts w:ascii="Times New Roman" w:hAnsi="Times New Roman" w:cs="Times New Roman"/>
          <w:sz w:val="24"/>
          <w:szCs w:val="24"/>
        </w:rPr>
        <w:t>.</w:t>
      </w:r>
    </w:p>
    <w:p w:rsidR="00AE0AEC" w:rsidRPr="00215460" w:rsidRDefault="00AE0AEC" w:rsidP="00A46D1B">
      <w:pPr>
        <w:pStyle w:val="a3"/>
        <w:tabs>
          <w:tab w:val="left" w:pos="142"/>
          <w:tab w:val="left" w:pos="284"/>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 xml:space="preserve">Сообщил, что задача проводимых общественных обсуждений в форме слушаний </w:t>
      </w:r>
      <w:r w:rsidR="00F62426" w:rsidRPr="00215460">
        <w:rPr>
          <w:rFonts w:ascii="Times New Roman" w:hAnsi="Times New Roman" w:cs="Times New Roman"/>
          <w:sz w:val="24"/>
          <w:szCs w:val="24"/>
        </w:rPr>
        <w:t>–</w:t>
      </w:r>
      <w:r w:rsidRPr="00215460">
        <w:rPr>
          <w:rFonts w:ascii="Times New Roman" w:hAnsi="Times New Roman" w:cs="Times New Roman"/>
          <w:sz w:val="24"/>
          <w:szCs w:val="24"/>
        </w:rPr>
        <w:t xml:space="preserve"> обсудить материалы ОВОС деятельности по эксплуатации </w:t>
      </w:r>
      <w:r w:rsidR="00400323">
        <w:rPr>
          <w:rFonts w:ascii="Times New Roman" w:hAnsi="Times New Roman" w:cs="Times New Roman"/>
          <w:sz w:val="24"/>
          <w:szCs w:val="24"/>
        </w:rPr>
        <w:t>предприятия</w:t>
      </w:r>
      <w:r w:rsidRPr="00215460">
        <w:rPr>
          <w:rFonts w:ascii="Times New Roman" w:hAnsi="Times New Roman" w:cs="Times New Roman"/>
          <w:sz w:val="24"/>
          <w:szCs w:val="24"/>
        </w:rPr>
        <w:t>.</w:t>
      </w:r>
    </w:p>
    <w:p w:rsidR="00AE0AEC" w:rsidRPr="00215460" w:rsidRDefault="00AE0AEC" w:rsidP="00A46D1B">
      <w:pPr>
        <w:pStyle w:val="a3"/>
        <w:tabs>
          <w:tab w:val="left" w:pos="142"/>
          <w:tab w:val="left" w:pos="284"/>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Пожелал всем удачи в работе.</w:t>
      </w:r>
      <w:r w:rsidR="00D73DD8" w:rsidRPr="00215460">
        <w:rPr>
          <w:rFonts w:ascii="Times New Roman" w:hAnsi="Times New Roman" w:cs="Times New Roman"/>
          <w:sz w:val="24"/>
          <w:szCs w:val="24"/>
        </w:rPr>
        <w:t xml:space="preserve"> </w:t>
      </w:r>
      <w:r w:rsidRPr="00215460">
        <w:rPr>
          <w:rFonts w:ascii="Times New Roman" w:hAnsi="Times New Roman" w:cs="Times New Roman"/>
          <w:sz w:val="24"/>
          <w:szCs w:val="24"/>
        </w:rPr>
        <w:t>Пригласил первого выступающего, напомнив всем присутствующим о возможности задавать вопросы, а также сообщать о желании выступить по теме Слушаний. Отметил, что количество выступающих не ограничивается, но в случае нарушения временного регламента, выступающего будут вынуждены прервать.</w:t>
      </w:r>
    </w:p>
    <w:p w:rsidR="00AE0AEC" w:rsidRPr="00215460" w:rsidRDefault="00AE0AEC" w:rsidP="00A46D1B">
      <w:pPr>
        <w:pStyle w:val="a3"/>
        <w:jc w:val="both"/>
        <w:rPr>
          <w:rFonts w:ascii="Times New Roman" w:hAnsi="Times New Roman" w:cs="Times New Roman"/>
          <w:sz w:val="24"/>
          <w:szCs w:val="24"/>
        </w:rPr>
      </w:pPr>
      <w:r w:rsidRPr="00215460">
        <w:rPr>
          <w:rFonts w:ascii="Times New Roman" w:hAnsi="Times New Roman" w:cs="Times New Roman"/>
          <w:sz w:val="24"/>
          <w:szCs w:val="24"/>
        </w:rPr>
        <w:t>По теме общественных обсуждений в форме слушаний выступил</w:t>
      </w:r>
      <w:r w:rsidR="00400323">
        <w:rPr>
          <w:rFonts w:ascii="Times New Roman" w:hAnsi="Times New Roman" w:cs="Times New Roman"/>
          <w:sz w:val="24"/>
          <w:szCs w:val="24"/>
        </w:rPr>
        <w:t xml:space="preserve"> исполнитель работ по оценке воздействия на окружающую среду</w:t>
      </w:r>
      <w:r w:rsidRPr="00215460">
        <w:rPr>
          <w:rFonts w:ascii="Times New Roman" w:hAnsi="Times New Roman" w:cs="Times New Roman"/>
          <w:sz w:val="24"/>
          <w:szCs w:val="24"/>
        </w:rPr>
        <w:t>:</w:t>
      </w:r>
    </w:p>
    <w:p w:rsidR="00B61622" w:rsidRPr="00215460" w:rsidRDefault="00B61622" w:rsidP="00A46D1B">
      <w:pPr>
        <w:pStyle w:val="a3"/>
        <w:jc w:val="both"/>
        <w:rPr>
          <w:rFonts w:ascii="Times New Roman" w:hAnsi="Times New Roman" w:cs="Times New Roman"/>
          <w:sz w:val="24"/>
          <w:szCs w:val="24"/>
        </w:rPr>
      </w:pPr>
    </w:p>
    <w:p w:rsidR="00914E46" w:rsidRPr="00215460" w:rsidRDefault="00914E46"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t xml:space="preserve">2. </w:t>
      </w:r>
      <w:proofErr w:type="spellStart"/>
      <w:r w:rsidR="00400323">
        <w:rPr>
          <w:rFonts w:ascii="Times New Roman" w:hAnsi="Times New Roman" w:cs="Times New Roman"/>
          <w:b/>
          <w:sz w:val="24"/>
          <w:szCs w:val="24"/>
        </w:rPr>
        <w:t>Джемалинская</w:t>
      </w:r>
      <w:proofErr w:type="spellEnd"/>
      <w:r w:rsidR="00400323">
        <w:rPr>
          <w:rFonts w:ascii="Times New Roman" w:hAnsi="Times New Roman" w:cs="Times New Roman"/>
          <w:b/>
          <w:sz w:val="24"/>
          <w:szCs w:val="24"/>
        </w:rPr>
        <w:t xml:space="preserve"> Анастасия Алексеевна</w:t>
      </w:r>
      <w:r w:rsidRPr="00215460">
        <w:rPr>
          <w:rFonts w:ascii="Times New Roman" w:hAnsi="Times New Roman" w:cs="Times New Roman"/>
          <w:b/>
          <w:sz w:val="24"/>
          <w:szCs w:val="24"/>
        </w:rPr>
        <w:t xml:space="preserve"> – представитель </w:t>
      </w:r>
      <w:r w:rsidR="00400323">
        <w:rPr>
          <w:rFonts w:ascii="Times New Roman" w:hAnsi="Times New Roman" w:cs="Times New Roman"/>
          <w:b/>
          <w:sz w:val="24"/>
          <w:szCs w:val="24"/>
        </w:rPr>
        <w:t>исполнителя</w:t>
      </w:r>
      <w:r w:rsidRPr="00215460">
        <w:rPr>
          <w:rFonts w:ascii="Times New Roman" w:hAnsi="Times New Roman" w:cs="Times New Roman"/>
          <w:b/>
          <w:sz w:val="24"/>
          <w:szCs w:val="24"/>
        </w:rPr>
        <w:t xml:space="preserve"> –</w:t>
      </w:r>
      <w:r w:rsidR="00456F13">
        <w:rPr>
          <w:rFonts w:ascii="Times New Roman" w:hAnsi="Times New Roman" w:cs="Times New Roman"/>
          <w:b/>
          <w:sz w:val="24"/>
          <w:szCs w:val="24"/>
        </w:rPr>
        <w:t xml:space="preserve">  </w:t>
      </w:r>
      <w:r w:rsidRPr="00215460">
        <w:rPr>
          <w:rFonts w:ascii="Times New Roman" w:hAnsi="Times New Roman" w:cs="Times New Roman"/>
          <w:b/>
          <w:sz w:val="24"/>
          <w:szCs w:val="24"/>
        </w:rPr>
        <w:t>инженер</w:t>
      </w:r>
      <w:r w:rsidR="00400323">
        <w:rPr>
          <w:rFonts w:ascii="Times New Roman" w:hAnsi="Times New Roman" w:cs="Times New Roman"/>
          <w:b/>
          <w:sz w:val="24"/>
          <w:szCs w:val="24"/>
        </w:rPr>
        <w:t>-эколог</w:t>
      </w:r>
      <w:r w:rsidRPr="00215460">
        <w:rPr>
          <w:rFonts w:ascii="Times New Roman" w:hAnsi="Times New Roman" w:cs="Times New Roman"/>
          <w:b/>
          <w:sz w:val="24"/>
          <w:szCs w:val="24"/>
        </w:rPr>
        <w:t xml:space="preserve"> ООО «</w:t>
      </w:r>
      <w:r w:rsidR="00400323">
        <w:rPr>
          <w:rFonts w:ascii="Times New Roman" w:hAnsi="Times New Roman" w:cs="Times New Roman"/>
          <w:b/>
          <w:sz w:val="24"/>
          <w:szCs w:val="24"/>
        </w:rPr>
        <w:t>Чистая планета</w:t>
      </w:r>
      <w:r w:rsidRPr="00215460">
        <w:rPr>
          <w:rFonts w:ascii="Times New Roman" w:hAnsi="Times New Roman" w:cs="Times New Roman"/>
          <w:b/>
          <w:sz w:val="24"/>
          <w:szCs w:val="24"/>
        </w:rPr>
        <w:t>»</w:t>
      </w:r>
      <w:r w:rsidR="00400323">
        <w:rPr>
          <w:rFonts w:ascii="Times New Roman" w:hAnsi="Times New Roman" w:cs="Times New Roman"/>
          <w:b/>
          <w:sz w:val="24"/>
          <w:szCs w:val="24"/>
        </w:rPr>
        <w:t>:</w:t>
      </w:r>
    </w:p>
    <w:p w:rsidR="00914E46" w:rsidRPr="00215460" w:rsidRDefault="00914E46"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r>
      <w:r w:rsidR="001B2CE1">
        <w:rPr>
          <w:rFonts w:ascii="Times New Roman" w:hAnsi="Times New Roman" w:cs="Times New Roman"/>
          <w:sz w:val="24"/>
          <w:szCs w:val="24"/>
        </w:rPr>
        <w:t>Добрый день</w:t>
      </w:r>
      <w:r w:rsidRPr="00215460">
        <w:rPr>
          <w:rFonts w:ascii="Times New Roman" w:hAnsi="Times New Roman" w:cs="Times New Roman"/>
          <w:sz w:val="24"/>
          <w:szCs w:val="24"/>
        </w:rPr>
        <w:t>.</w:t>
      </w:r>
    </w:p>
    <w:p w:rsidR="001B2CE1" w:rsidRPr="001B2CE1" w:rsidRDefault="00914E46" w:rsidP="001B2CE1">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r>
      <w:r w:rsidR="001B2CE1" w:rsidRPr="001B2CE1">
        <w:rPr>
          <w:rFonts w:ascii="Times New Roman" w:hAnsi="Times New Roman" w:cs="Times New Roman"/>
          <w:sz w:val="24"/>
          <w:szCs w:val="24"/>
        </w:rPr>
        <w:t>Материалы по оценке воздействия на окружающую среду подготовлены ООО «Чистая планета».</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Цель проведения оценки воздействия на окружающую среду является предотвращение или смягчение воздействия деятельности рассматриваемого объекта на окружающую среду и связанных с ним социальных, экономических и иных последствий.</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Место проведения хозяйственной деятельности: Краснодарский край, г. Темрюк, порт Темрюк.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xml:space="preserve">» осуществляет свою хозяйственную деятельность на причалах № 19, 22а, 23 и 24.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Для осуществления работ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xml:space="preserve">» арендует у ООО «Газпром </w:t>
      </w:r>
      <w:proofErr w:type="spellStart"/>
      <w:r w:rsidRPr="001B2CE1">
        <w:rPr>
          <w:rFonts w:ascii="Times New Roman" w:hAnsi="Times New Roman" w:cs="Times New Roman"/>
          <w:sz w:val="24"/>
          <w:szCs w:val="24"/>
        </w:rPr>
        <w:t>транссервис</w:t>
      </w:r>
      <w:proofErr w:type="spellEnd"/>
      <w:r w:rsidRPr="001B2CE1">
        <w:rPr>
          <w:rFonts w:ascii="Times New Roman" w:hAnsi="Times New Roman" w:cs="Times New Roman"/>
          <w:sz w:val="24"/>
          <w:szCs w:val="24"/>
        </w:rPr>
        <w:t>» часть причала № 23, длиной причальной стенки – 147 метров, площадью 3 405,6 м2, часть подъездных ж/д путей, причал № 22а, (длиной 82,5 метра). У ООО «Терминал Транс» арендует причал № 19, длиной 182 метра. У ООО «</w:t>
      </w:r>
      <w:proofErr w:type="spellStart"/>
      <w:r w:rsidRPr="001B2CE1">
        <w:rPr>
          <w:rFonts w:ascii="Times New Roman" w:hAnsi="Times New Roman" w:cs="Times New Roman"/>
          <w:sz w:val="24"/>
          <w:szCs w:val="24"/>
        </w:rPr>
        <w:t>Темрюкмортранс</w:t>
      </w:r>
      <w:proofErr w:type="spellEnd"/>
      <w:r w:rsidRPr="001B2CE1">
        <w:rPr>
          <w:rFonts w:ascii="Times New Roman" w:hAnsi="Times New Roman" w:cs="Times New Roman"/>
          <w:sz w:val="24"/>
          <w:szCs w:val="24"/>
        </w:rPr>
        <w:t xml:space="preserve">» </w:t>
      </w:r>
      <w:proofErr w:type="gramStart"/>
      <w:r w:rsidRPr="001B2CE1">
        <w:rPr>
          <w:rFonts w:ascii="Times New Roman" w:hAnsi="Times New Roman" w:cs="Times New Roman"/>
          <w:sz w:val="24"/>
          <w:szCs w:val="24"/>
        </w:rPr>
        <w:t>арендует  часть</w:t>
      </w:r>
      <w:proofErr w:type="gramEnd"/>
      <w:r w:rsidRPr="001B2CE1">
        <w:rPr>
          <w:rFonts w:ascii="Times New Roman" w:hAnsi="Times New Roman" w:cs="Times New Roman"/>
          <w:sz w:val="24"/>
          <w:szCs w:val="24"/>
        </w:rPr>
        <w:t xml:space="preserve"> причала № 24, часть ж/д путей № 62 и № 63. Для хранения технологического оборудования арендовано помещение склада у ЗАО «</w:t>
      </w:r>
      <w:proofErr w:type="spellStart"/>
      <w:r w:rsidRPr="001B2CE1">
        <w:rPr>
          <w:rFonts w:ascii="Times New Roman" w:hAnsi="Times New Roman" w:cs="Times New Roman"/>
          <w:sz w:val="24"/>
          <w:szCs w:val="24"/>
        </w:rPr>
        <w:t>Темоил</w:t>
      </w:r>
      <w:proofErr w:type="spellEnd"/>
      <w:r w:rsidRPr="001B2CE1">
        <w:rPr>
          <w:rFonts w:ascii="Times New Roman" w:hAnsi="Times New Roman" w:cs="Times New Roman"/>
          <w:sz w:val="24"/>
          <w:szCs w:val="24"/>
        </w:rPr>
        <w:t xml:space="preserve">». Для </w:t>
      </w:r>
      <w:r w:rsidRPr="001B2CE1">
        <w:rPr>
          <w:rFonts w:ascii="Times New Roman" w:hAnsi="Times New Roman" w:cs="Times New Roman"/>
          <w:sz w:val="24"/>
          <w:szCs w:val="24"/>
        </w:rPr>
        <w:lastRenderedPageBreak/>
        <w:t>организации офиса арендовано помещение, расположенное по адресу: Краснодарский край, г. Темрюк, ул. Советская, 5/1</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Основными видами деятельности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xml:space="preserve">», согласно Устава, являются: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транспортная обработка грузов;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транспортно-экспедиционное обслуживание;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организация перевозок грузов;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осуществление экспортно-импортных операций;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консультативно-информационное обслуживание;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торговая деятельность всех видов;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коммерческая и посредническая деятельность;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производство и реализация продукции производственно-технического назначения, оборудования, материалов, потребительских товаров, как через собственную торговую сеть, так и через другие торговые организации;</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 иные виды хозяйственной деятельности, не запрещенные действующим законодательством РФ.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Прием и отпуск грузов осуществляется автомобильным и железнодорожным транспортом. Предприятие производит перевалку следующих грузов: нефтепродукты (мазут, ДТ, топливо печное, масло индустриальное, газовый конденсат, вакуумный газойль), растительные масла, пищевые продукты (вода, патока) зерновые грузы (пшеница, рожь, ячмень, кукуруза и другие)</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Участок перевалки для выгрузки ж/д цистерн на причалах состоит из следующих технологических узлов: три мачтовые эстакады, насосные установки, сливной коллектор, комплект гибких трубопроводов, запорная арматура. Переваливаемые грузы имеют декларацию о транспортных характеристиках груза, ГОСТ, ТУ или паспорт безопасности вещества. Доставка грузов и отправка железнодорожных цистерн производится по существующей железной дороге. Для организации разгрузки нефтепродуктов и жидких химических веществ используется второй путь, более удаленный от береговой линии. Использовать первый путь для перегрузки запрещается</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Основными значимыми воздействиями от намечаемой хозяйственной деятельности предприятия на окружающую среду является:</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w:t>
      </w:r>
      <w:r w:rsidRPr="001B2CE1">
        <w:rPr>
          <w:rFonts w:ascii="Times New Roman" w:hAnsi="Times New Roman" w:cs="Times New Roman"/>
          <w:sz w:val="24"/>
          <w:szCs w:val="24"/>
        </w:rPr>
        <w:tab/>
        <w:t>загрязнение атмосферного воздуха химическими веществами;</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w:t>
      </w:r>
      <w:r w:rsidRPr="001B2CE1">
        <w:rPr>
          <w:rFonts w:ascii="Times New Roman" w:hAnsi="Times New Roman" w:cs="Times New Roman"/>
          <w:sz w:val="24"/>
          <w:szCs w:val="24"/>
        </w:rPr>
        <w:tab/>
        <w:t>физические воздействия;</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w:t>
      </w:r>
      <w:r w:rsidRPr="001B2CE1">
        <w:rPr>
          <w:rFonts w:ascii="Times New Roman" w:hAnsi="Times New Roman" w:cs="Times New Roman"/>
          <w:sz w:val="24"/>
          <w:szCs w:val="24"/>
        </w:rPr>
        <w:tab/>
        <w:t>загрязнение водных ресурсов;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w:t>
      </w:r>
      <w:r w:rsidRPr="001B2CE1">
        <w:rPr>
          <w:rFonts w:ascii="Times New Roman" w:hAnsi="Times New Roman" w:cs="Times New Roman"/>
          <w:sz w:val="24"/>
          <w:szCs w:val="24"/>
        </w:rPr>
        <w:tab/>
        <w:t>образование промышленных отходов;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w:t>
      </w:r>
      <w:r w:rsidRPr="001B2CE1">
        <w:rPr>
          <w:rFonts w:ascii="Times New Roman" w:hAnsi="Times New Roman" w:cs="Times New Roman"/>
          <w:sz w:val="24"/>
          <w:szCs w:val="24"/>
        </w:rPr>
        <w:tab/>
        <w:t>воздействия при аварийных ситуациях.</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По указанным воздействиям была проведена прогнозная оценка.</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Атмосферный воздух и физическое воздействие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Основным видом воздействия на воздушный бассейн при осуществлении хозяйственной деятельности будет являться поступление в атмосферу вредных примесей, загрязняющих рассматриваемый элемент окружающей среды.</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При эксплуатации рассматриваемых в данной работе объектов к источникам воздействия на атмосферный воздух будут относиться как точечные (организованные), так и площадные (неорганизованные) источники выбросов загрязняющих веществ. От 42 источников выделения загрязняющих веществ в атмосферу поступает 55 загрязняющих вещества и 4 групп веществ, обладающих эффектом суммации.</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Расчеты рассеивания загрязняющих веществ с учетом фона показали, что превышения нормативных концентраций не наблюдается ни по одному из загрязняющих веществ, прогнозируемых при осуществления хозяйственной деятельности предприятия. Наиболее широкую зону загрязнения создает вещество диоксид азота с  концентрацией 0,89 долей ПДК на границе СЗЗ.</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Помимо химического загрязнения, атмосферный воздух будет подвержен воздействию физических факторов.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Основными источниками шума при осуществлении хозяйственной деятельности будут: железнодорожный транспорт, автомобильный транспорт, судовые энергетические установки судов и насосное оборудование. Было выявлено 33 источника шума.</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Проведенные расчеты уровней звукового давления показали, что уровни звука при осуществлении хозяйственной деятельности не превышают установленные гигиенические нормативы для населенных мест.</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Воздействие на водные ресурсы</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lastRenderedPageBreak/>
        <w:t>Основным видом воздействия на водные ресурсы может стать поступление в акваторию Азовского моря загрязненных стоков.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Воздействие перегрузочной деятельности на морскую среду обусловлено возможными аварийными ситуациями, когда часть груза может попасть в море. На предприятии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xml:space="preserve">» предусмотрен ряд мероприятий организационного и технического характера, направленных на предотвращение загрязнения поверхностных и подземных вод.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Перевалка нефтепродуктов по всем технологическим схемам в соответствии с требованиями правил безопасности ведется по закрытой системе. Гребенки и насосные агрегаты установлены на бетонной площадке с бортовым ограждением высотой 20 см для предупреждения растекания розливов продуктов за ее пределы. Под всеми соединительными элементами устанавливаются поддоны, исключающие попадание продуктов на площадку. После завершения перевалки шланг отсоединяется, соблюдая предосторожность, чтобы обеспечить положение, при котором любое количество груза, остающееся в шланге, собиралось на поддонах, расположенных прямо под фланцами трубопроводов, и устанавливаются заглушки на фланцевые соединения.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xml:space="preserve">Перевалка нефтепродуктов по принятой технологической схеме допустима только при благоприятном прогнозе погоды. При ухудшении погодных условий и при опасном развитии обстановки в процессе перевалки принимающее судно должно быть отведено от поставщика. </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В связи с отсутствием сбросов неочищенных ливневых стоков и розливов нефтепродуктов в водные объекты воздействие перегрузочной деятельности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на поверхностные и подземные воды будет незначительным.</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Промышленные отходы</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При эксплуатации объекта источниками образования отходов будут являться: вспомогательное оборудование, офисные и производственные помещения и территория, непроизводственная деятельность персонала.</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При проведении погрузочно-разгрузочных работ на причалах промышленные отходы не образуются. Это обусловлено прежде всего временной схемой проведения работ. Технологическое оборудование устанавливается на причале непосредственно перед загрузкой и вывозится на склад после ее окончания. Регламентные и ремонтные работы оборудования проводятся специализированными организациями. Техническое обслуживание и ремонт техники выполняются на СТО (в связи с отсутствием технической базы, специалистов, необходимых материалов), отходы образуются и остаются на ремонтных предприятиях, на территории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xml:space="preserve">» отходы не накапливаются. При работе административно-управленческого аппарата в офисе могут образовываться: отработанные люминесцентные лампы; отходы бумаги и картона от канцелярской деятельности и делопроизводства, мусор от бытовых помещений </w:t>
      </w:r>
      <w:proofErr w:type="gramStart"/>
      <w:r w:rsidRPr="001B2CE1">
        <w:rPr>
          <w:rFonts w:ascii="Times New Roman" w:hAnsi="Times New Roman" w:cs="Times New Roman"/>
          <w:sz w:val="24"/>
          <w:szCs w:val="24"/>
        </w:rPr>
        <w:t>организаций  несортированный</w:t>
      </w:r>
      <w:proofErr w:type="gramEnd"/>
      <w:r w:rsidRPr="001B2CE1">
        <w:rPr>
          <w:rFonts w:ascii="Times New Roman" w:hAnsi="Times New Roman" w:cs="Times New Roman"/>
          <w:sz w:val="24"/>
          <w:szCs w:val="24"/>
        </w:rPr>
        <w:t xml:space="preserve"> (исключая крупногабаритный).</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В процессе осуществления хозяйственной деятельности образуется 10 видов отходов, из них I класса опасности – 1, отходов III класса опасности – 1, отходов IV класса опасности – 4, отходов V класса опасности – 4.</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Главной мерой, направленной на недопущение воздействий промышленных отходов на окружающую среду, является соблюдение условий сбора, временного накопления и дальнейшего размещения (утилизации) отходов.</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По представленным в данной работе материалам ОВОС можно сделать следующие выводы:</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При выполнении всех намеченных мероприятий, хозяйственная деятельность ООО «</w:t>
      </w:r>
      <w:proofErr w:type="spellStart"/>
      <w:r w:rsidRPr="001B2CE1">
        <w:rPr>
          <w:rFonts w:ascii="Times New Roman" w:hAnsi="Times New Roman" w:cs="Times New Roman"/>
          <w:sz w:val="24"/>
          <w:szCs w:val="24"/>
        </w:rPr>
        <w:t>КаргоХим</w:t>
      </w:r>
      <w:proofErr w:type="spellEnd"/>
      <w:r w:rsidRPr="001B2CE1">
        <w:rPr>
          <w:rFonts w:ascii="Times New Roman" w:hAnsi="Times New Roman" w:cs="Times New Roman"/>
          <w:sz w:val="24"/>
          <w:szCs w:val="24"/>
        </w:rPr>
        <w:t>» не окажет значимого влияния на окружающую природную среду и здоровье населения.</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Реализация деятельности возможна при точном их соблюдении и обязательном выполнении следующих условий:</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соблюдение мер по минимизации загрязнения акватории нефтепродуктами;</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передача отходов лицензируемым предприятиям на утилизацию или обезвреживание;</w:t>
      </w:r>
    </w:p>
    <w:p w:rsidR="001B2CE1" w:rsidRP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контроль за состоянием воздушного бассейна, поверхностных вод, мест хранения образующихся отходов в районе влияния рассматриваемого объекта;</w:t>
      </w:r>
    </w:p>
    <w:p w:rsidR="001B2CE1" w:rsidRDefault="001B2CE1" w:rsidP="001B2CE1">
      <w:pPr>
        <w:pStyle w:val="a3"/>
        <w:tabs>
          <w:tab w:val="left" w:pos="142"/>
        </w:tabs>
        <w:jc w:val="both"/>
        <w:rPr>
          <w:rFonts w:ascii="Times New Roman" w:hAnsi="Times New Roman" w:cs="Times New Roman"/>
          <w:sz w:val="24"/>
          <w:szCs w:val="24"/>
        </w:rPr>
      </w:pPr>
      <w:r w:rsidRPr="001B2CE1">
        <w:rPr>
          <w:rFonts w:ascii="Times New Roman" w:hAnsi="Times New Roman" w:cs="Times New Roman"/>
          <w:sz w:val="24"/>
          <w:szCs w:val="24"/>
        </w:rPr>
        <w:t>- обеспечения безаварийной работы намеченного производства.</w:t>
      </w:r>
    </w:p>
    <w:p w:rsidR="00914E46" w:rsidRPr="00215460" w:rsidRDefault="00914E46" w:rsidP="001B2CE1">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ab/>
      </w:r>
      <w:r w:rsidR="001B2CE1">
        <w:rPr>
          <w:rFonts w:ascii="Times New Roman" w:hAnsi="Times New Roman" w:cs="Times New Roman"/>
          <w:sz w:val="24"/>
          <w:szCs w:val="24"/>
        </w:rPr>
        <w:t>Спасибо</w:t>
      </w:r>
      <w:r w:rsidRPr="00215460">
        <w:rPr>
          <w:rFonts w:ascii="Times New Roman" w:hAnsi="Times New Roman" w:cs="Times New Roman"/>
          <w:sz w:val="24"/>
          <w:szCs w:val="24"/>
        </w:rPr>
        <w:t xml:space="preserve"> за внимание.</w:t>
      </w:r>
    </w:p>
    <w:p w:rsidR="001F50ED" w:rsidRPr="00215460" w:rsidRDefault="001F50ED" w:rsidP="00A46D1B">
      <w:pPr>
        <w:pStyle w:val="a3"/>
        <w:jc w:val="both"/>
        <w:rPr>
          <w:rFonts w:ascii="Times New Roman" w:hAnsi="Times New Roman" w:cs="Times New Roman"/>
          <w:sz w:val="24"/>
          <w:szCs w:val="24"/>
        </w:rPr>
      </w:pPr>
    </w:p>
    <w:p w:rsidR="00AE0AEC" w:rsidRPr="00215460" w:rsidRDefault="002D10A4"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t xml:space="preserve">4. </w:t>
      </w:r>
      <w:r w:rsidR="00AE0AEC" w:rsidRPr="00215460">
        <w:rPr>
          <w:rFonts w:ascii="Times New Roman" w:hAnsi="Times New Roman" w:cs="Times New Roman"/>
          <w:b/>
          <w:sz w:val="24"/>
          <w:szCs w:val="24"/>
        </w:rPr>
        <w:t>Председательствующий</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 xml:space="preserve">Сообщил, что с момента опубликования информации замечания и предложения </w:t>
      </w:r>
      <w:r w:rsidR="002D10A4" w:rsidRPr="00215460">
        <w:rPr>
          <w:rFonts w:ascii="Times New Roman" w:hAnsi="Times New Roman" w:cs="Times New Roman"/>
          <w:sz w:val="24"/>
          <w:szCs w:val="24"/>
        </w:rPr>
        <w:t>от</w:t>
      </w:r>
      <w:r w:rsidRPr="00215460">
        <w:rPr>
          <w:rFonts w:ascii="Times New Roman" w:hAnsi="Times New Roman" w:cs="Times New Roman"/>
          <w:sz w:val="24"/>
          <w:szCs w:val="24"/>
        </w:rPr>
        <w:t xml:space="preserve"> общественности по объекту государственной экологической экспертизы не поступали.</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Проинформировал, что на обществ</w:t>
      </w:r>
      <w:r w:rsidR="00C73285" w:rsidRPr="00215460">
        <w:rPr>
          <w:rFonts w:ascii="Times New Roman" w:hAnsi="Times New Roman" w:cs="Times New Roman"/>
          <w:sz w:val="24"/>
          <w:szCs w:val="24"/>
        </w:rPr>
        <w:t xml:space="preserve">енных обсуждениях присутствуют </w:t>
      </w:r>
      <w:r w:rsidR="001B2CE1">
        <w:rPr>
          <w:rFonts w:ascii="Times New Roman" w:hAnsi="Times New Roman" w:cs="Times New Roman"/>
          <w:sz w:val="24"/>
          <w:szCs w:val="24"/>
        </w:rPr>
        <w:t>3</w:t>
      </w:r>
      <w:r w:rsidRPr="00215460">
        <w:rPr>
          <w:rFonts w:ascii="Times New Roman" w:hAnsi="Times New Roman" w:cs="Times New Roman"/>
          <w:sz w:val="24"/>
          <w:szCs w:val="24"/>
        </w:rPr>
        <w:t xml:space="preserve"> участников.</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lastRenderedPageBreak/>
        <w:t>-</w:t>
      </w:r>
      <w:r w:rsidRPr="00215460">
        <w:rPr>
          <w:rFonts w:ascii="Times New Roman" w:hAnsi="Times New Roman" w:cs="Times New Roman"/>
          <w:sz w:val="24"/>
          <w:szCs w:val="24"/>
        </w:rPr>
        <w:tab/>
        <w:t>Сообщил, что все заявленные специалисты выступили, и слово предоставляется участникам Слушаний, желающим высказать конструктивные пожелания и/или замечания по теме Слушаний.</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Предоставил участникам Слушаний слово для выступлений.</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Объявил о возможности приступить к ответам на поступившие вопросы.</w:t>
      </w:r>
    </w:p>
    <w:p w:rsidR="00253181" w:rsidRPr="00215460" w:rsidRDefault="00253181" w:rsidP="00A46D1B">
      <w:pPr>
        <w:pStyle w:val="a3"/>
        <w:tabs>
          <w:tab w:val="left" w:pos="142"/>
        </w:tabs>
        <w:jc w:val="both"/>
        <w:rPr>
          <w:rFonts w:ascii="Times New Roman" w:hAnsi="Times New Roman" w:cs="Times New Roman"/>
          <w:sz w:val="24"/>
          <w:szCs w:val="24"/>
        </w:rPr>
      </w:pP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Участниками Слушаний были заданы вопросы по заслушанным докладам и получены ответы специалистов.</w:t>
      </w:r>
    </w:p>
    <w:p w:rsidR="001F50ED" w:rsidRPr="00215460" w:rsidRDefault="001F50ED" w:rsidP="00A46D1B">
      <w:pPr>
        <w:pStyle w:val="a3"/>
        <w:jc w:val="both"/>
        <w:rPr>
          <w:rFonts w:ascii="Times New Roman" w:hAnsi="Times New Roman" w:cs="Times New Roman"/>
          <w:sz w:val="24"/>
          <w:szCs w:val="24"/>
        </w:rPr>
      </w:pPr>
    </w:p>
    <w:p w:rsidR="007A7C94" w:rsidRPr="00215460" w:rsidRDefault="007A7C94"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t xml:space="preserve">5. Вопрос </w:t>
      </w:r>
      <w:r w:rsidR="001B2CE1" w:rsidRPr="001B2CE1">
        <w:rPr>
          <w:rFonts w:ascii="Times New Roman" w:hAnsi="Times New Roman" w:cs="Times New Roman"/>
          <w:b/>
          <w:sz w:val="24"/>
        </w:rPr>
        <w:t>Буров Григорий Владиславович</w:t>
      </w:r>
    </w:p>
    <w:p w:rsidR="007A7C94" w:rsidRPr="00215460" w:rsidRDefault="007A7C94" w:rsidP="00A46D1B">
      <w:pPr>
        <w:pStyle w:val="a3"/>
        <w:jc w:val="both"/>
        <w:rPr>
          <w:rFonts w:ascii="Times New Roman" w:hAnsi="Times New Roman" w:cs="Times New Roman"/>
          <w:sz w:val="24"/>
          <w:szCs w:val="24"/>
        </w:rPr>
      </w:pPr>
      <w:r w:rsidRPr="00215460">
        <w:rPr>
          <w:rFonts w:ascii="Times New Roman" w:hAnsi="Times New Roman" w:cs="Times New Roman"/>
          <w:sz w:val="24"/>
          <w:szCs w:val="24"/>
        </w:rPr>
        <w:t xml:space="preserve">- </w:t>
      </w:r>
      <w:r w:rsidR="001B2CE1">
        <w:rPr>
          <w:rFonts w:ascii="Times New Roman" w:hAnsi="Times New Roman" w:cs="Times New Roman"/>
          <w:sz w:val="24"/>
          <w:szCs w:val="24"/>
        </w:rPr>
        <w:t>Как происходит подключение и отключение шлангов</w:t>
      </w:r>
      <w:r w:rsidRPr="00215460">
        <w:rPr>
          <w:rFonts w:ascii="Times New Roman" w:hAnsi="Times New Roman" w:cs="Times New Roman"/>
          <w:sz w:val="24"/>
          <w:szCs w:val="24"/>
        </w:rPr>
        <w:t>.</w:t>
      </w:r>
    </w:p>
    <w:p w:rsidR="007A7C94" w:rsidRPr="00215460" w:rsidRDefault="007A7C94" w:rsidP="00A46D1B">
      <w:pPr>
        <w:pStyle w:val="a3"/>
        <w:jc w:val="both"/>
        <w:rPr>
          <w:rFonts w:ascii="Times New Roman" w:hAnsi="Times New Roman" w:cs="Times New Roman"/>
          <w:sz w:val="24"/>
          <w:szCs w:val="24"/>
        </w:rPr>
      </w:pPr>
    </w:p>
    <w:p w:rsidR="007A7C94" w:rsidRPr="00215460" w:rsidRDefault="007A7C94"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t xml:space="preserve">6. Ответ </w:t>
      </w:r>
      <w:proofErr w:type="spellStart"/>
      <w:r w:rsidR="002E0D39">
        <w:rPr>
          <w:rFonts w:ascii="Times New Roman" w:hAnsi="Times New Roman" w:cs="Times New Roman"/>
          <w:b/>
          <w:sz w:val="24"/>
          <w:szCs w:val="24"/>
        </w:rPr>
        <w:t>Джемалинская</w:t>
      </w:r>
      <w:proofErr w:type="spellEnd"/>
      <w:r w:rsidRPr="00215460">
        <w:rPr>
          <w:rFonts w:ascii="Times New Roman" w:hAnsi="Times New Roman" w:cs="Times New Roman"/>
          <w:b/>
          <w:sz w:val="24"/>
          <w:szCs w:val="24"/>
        </w:rPr>
        <w:t xml:space="preserve"> </w:t>
      </w:r>
      <w:r w:rsidR="002E0D39">
        <w:rPr>
          <w:rFonts w:ascii="Times New Roman" w:hAnsi="Times New Roman" w:cs="Times New Roman"/>
          <w:b/>
          <w:sz w:val="24"/>
          <w:szCs w:val="24"/>
        </w:rPr>
        <w:t>Анастасия</w:t>
      </w:r>
      <w:r w:rsidRPr="00215460">
        <w:rPr>
          <w:rFonts w:ascii="Times New Roman" w:hAnsi="Times New Roman" w:cs="Times New Roman"/>
          <w:b/>
          <w:sz w:val="24"/>
          <w:szCs w:val="24"/>
        </w:rPr>
        <w:t xml:space="preserve"> </w:t>
      </w:r>
      <w:r w:rsidR="002E0D39">
        <w:rPr>
          <w:rFonts w:ascii="Times New Roman" w:hAnsi="Times New Roman" w:cs="Times New Roman"/>
          <w:b/>
          <w:sz w:val="24"/>
          <w:szCs w:val="24"/>
        </w:rPr>
        <w:t>Алексеевна</w:t>
      </w:r>
    </w:p>
    <w:p w:rsidR="00243C43" w:rsidRDefault="007A7C94" w:rsidP="002E0D39">
      <w:pPr>
        <w:pStyle w:val="a3"/>
        <w:jc w:val="both"/>
        <w:rPr>
          <w:rFonts w:ascii="Times New Roman" w:hAnsi="Times New Roman" w:cs="Times New Roman"/>
          <w:sz w:val="24"/>
          <w:szCs w:val="24"/>
        </w:rPr>
      </w:pPr>
      <w:r w:rsidRPr="00215460">
        <w:rPr>
          <w:rFonts w:ascii="Times New Roman" w:hAnsi="Times New Roman" w:cs="Times New Roman"/>
          <w:sz w:val="24"/>
          <w:szCs w:val="24"/>
        </w:rPr>
        <w:t xml:space="preserve">- </w:t>
      </w:r>
      <w:r w:rsidR="002E0D39" w:rsidRPr="002E0D39">
        <w:rPr>
          <w:rFonts w:ascii="Times New Roman" w:hAnsi="Times New Roman" w:cs="Times New Roman"/>
          <w:sz w:val="24"/>
          <w:szCs w:val="24"/>
        </w:rPr>
        <w:t>Перед швартовкой танкера монтируется линия пере</w:t>
      </w:r>
      <w:r w:rsidR="00243C43">
        <w:rPr>
          <w:rFonts w:ascii="Times New Roman" w:hAnsi="Times New Roman" w:cs="Times New Roman"/>
          <w:sz w:val="24"/>
          <w:szCs w:val="24"/>
        </w:rPr>
        <w:t>грузки</w:t>
      </w:r>
      <w:r w:rsidR="002E0D39" w:rsidRPr="002E0D39">
        <w:rPr>
          <w:rFonts w:ascii="Times New Roman" w:hAnsi="Times New Roman" w:cs="Times New Roman"/>
          <w:sz w:val="24"/>
          <w:szCs w:val="24"/>
        </w:rPr>
        <w:t>. Каждое соед</w:t>
      </w:r>
      <w:r w:rsidR="00AB3FD4">
        <w:rPr>
          <w:rFonts w:ascii="Times New Roman" w:hAnsi="Times New Roman" w:cs="Times New Roman"/>
          <w:sz w:val="24"/>
          <w:szCs w:val="24"/>
        </w:rPr>
        <w:t>инение проверяется на прочность</w:t>
      </w:r>
      <w:r w:rsidR="00243C43">
        <w:rPr>
          <w:rFonts w:ascii="Times New Roman" w:hAnsi="Times New Roman" w:cs="Times New Roman"/>
          <w:sz w:val="24"/>
          <w:szCs w:val="24"/>
        </w:rPr>
        <w:t xml:space="preserve">. </w:t>
      </w:r>
      <w:r w:rsidR="00243C43" w:rsidRPr="00243C43">
        <w:rPr>
          <w:rFonts w:ascii="Times New Roman" w:hAnsi="Times New Roman" w:cs="Times New Roman"/>
          <w:sz w:val="24"/>
          <w:szCs w:val="24"/>
        </w:rPr>
        <w:t>Грузовые шланги присоединяются к сливным коллекторам посредством быстросъемных соединений</w:t>
      </w:r>
      <w:r w:rsidR="00243C43">
        <w:rPr>
          <w:rFonts w:ascii="Times New Roman" w:hAnsi="Times New Roman" w:cs="Times New Roman"/>
          <w:sz w:val="24"/>
          <w:szCs w:val="24"/>
        </w:rPr>
        <w:t>.</w:t>
      </w:r>
      <w:r w:rsidR="00AB3FD4">
        <w:rPr>
          <w:rFonts w:ascii="Times New Roman" w:hAnsi="Times New Roman" w:cs="Times New Roman"/>
          <w:sz w:val="24"/>
          <w:szCs w:val="24"/>
        </w:rPr>
        <w:t xml:space="preserve"> Все оборудование располагается </w:t>
      </w:r>
      <w:r w:rsidR="00AB3FD4" w:rsidRPr="00AB3FD4">
        <w:rPr>
          <w:rFonts w:ascii="Times New Roman" w:hAnsi="Times New Roman" w:cs="Times New Roman"/>
          <w:sz w:val="24"/>
          <w:szCs w:val="24"/>
        </w:rPr>
        <w:t>на бетонной площадке с ограждением высотой 20 см для предупреждения растекания розливов продуктов за ее пределы. Под всеми соединительными элементами устанавливаются поддоны, исключающие попадание продуктов на площадку</w:t>
      </w:r>
      <w:r w:rsidR="00AB3FD4">
        <w:rPr>
          <w:rFonts w:ascii="Times New Roman" w:hAnsi="Times New Roman" w:cs="Times New Roman"/>
          <w:sz w:val="24"/>
          <w:szCs w:val="24"/>
        </w:rPr>
        <w:t xml:space="preserve">. </w:t>
      </w:r>
      <w:r w:rsidR="00243C43" w:rsidRPr="00243C43">
        <w:rPr>
          <w:rFonts w:ascii="Times New Roman" w:hAnsi="Times New Roman" w:cs="Times New Roman"/>
          <w:sz w:val="24"/>
          <w:szCs w:val="24"/>
        </w:rPr>
        <w:t xml:space="preserve">После </w:t>
      </w:r>
      <w:r w:rsidR="00AB3FD4">
        <w:rPr>
          <w:rFonts w:ascii="Times New Roman" w:hAnsi="Times New Roman" w:cs="Times New Roman"/>
          <w:sz w:val="24"/>
          <w:szCs w:val="24"/>
        </w:rPr>
        <w:t>окончания работ</w:t>
      </w:r>
      <w:r w:rsidR="00243C43" w:rsidRPr="00243C43">
        <w:rPr>
          <w:rFonts w:ascii="Times New Roman" w:hAnsi="Times New Roman" w:cs="Times New Roman"/>
          <w:sz w:val="24"/>
          <w:szCs w:val="24"/>
        </w:rPr>
        <w:t xml:space="preserve"> шланг</w:t>
      </w:r>
      <w:r w:rsidR="00AB3FD4">
        <w:rPr>
          <w:rFonts w:ascii="Times New Roman" w:hAnsi="Times New Roman" w:cs="Times New Roman"/>
          <w:sz w:val="24"/>
          <w:szCs w:val="24"/>
        </w:rPr>
        <w:t xml:space="preserve"> осторожно</w:t>
      </w:r>
      <w:r w:rsidR="00243C43" w:rsidRPr="00243C43">
        <w:rPr>
          <w:rFonts w:ascii="Times New Roman" w:hAnsi="Times New Roman" w:cs="Times New Roman"/>
          <w:sz w:val="24"/>
          <w:szCs w:val="24"/>
        </w:rPr>
        <w:t xml:space="preserve"> отсоединяется, чтобы обеспечить положение, при котором любое количество груза, остающееся в шланге, собиралось на поддонах, расположенных прямо п</w:t>
      </w:r>
      <w:r w:rsidR="00AB3FD4">
        <w:rPr>
          <w:rFonts w:ascii="Times New Roman" w:hAnsi="Times New Roman" w:cs="Times New Roman"/>
          <w:sz w:val="24"/>
          <w:szCs w:val="24"/>
        </w:rPr>
        <w:t>од фланцами трубопроводов.</w:t>
      </w:r>
      <w:r w:rsidR="00243C43" w:rsidRPr="00243C43">
        <w:rPr>
          <w:rFonts w:ascii="Times New Roman" w:hAnsi="Times New Roman" w:cs="Times New Roman"/>
          <w:sz w:val="24"/>
          <w:szCs w:val="24"/>
        </w:rPr>
        <w:t xml:space="preserve"> </w:t>
      </w:r>
      <w:r w:rsidR="00F310AA">
        <w:rPr>
          <w:rFonts w:ascii="Times New Roman" w:hAnsi="Times New Roman" w:cs="Times New Roman"/>
          <w:sz w:val="24"/>
          <w:szCs w:val="24"/>
        </w:rPr>
        <w:t>У</w:t>
      </w:r>
      <w:r w:rsidR="00243C43" w:rsidRPr="00243C43">
        <w:rPr>
          <w:rFonts w:ascii="Times New Roman" w:hAnsi="Times New Roman" w:cs="Times New Roman"/>
          <w:sz w:val="24"/>
          <w:szCs w:val="24"/>
        </w:rPr>
        <w:t>станавливаются заглушки на фланцевые соединения</w:t>
      </w:r>
      <w:r w:rsidR="00243C43">
        <w:rPr>
          <w:rFonts w:ascii="Times New Roman" w:hAnsi="Times New Roman" w:cs="Times New Roman"/>
          <w:sz w:val="24"/>
          <w:szCs w:val="24"/>
        </w:rPr>
        <w:t>.</w:t>
      </w:r>
    </w:p>
    <w:p w:rsidR="007A7C94" w:rsidRPr="00215460" w:rsidRDefault="007A7C94" w:rsidP="00A46D1B">
      <w:pPr>
        <w:pStyle w:val="a3"/>
        <w:jc w:val="both"/>
        <w:rPr>
          <w:rFonts w:ascii="Times New Roman" w:hAnsi="Times New Roman" w:cs="Times New Roman"/>
          <w:sz w:val="24"/>
          <w:szCs w:val="24"/>
        </w:rPr>
      </w:pPr>
    </w:p>
    <w:p w:rsidR="00AE0AEC" w:rsidRPr="00215460" w:rsidRDefault="002E0D39" w:rsidP="00A46D1B">
      <w:pPr>
        <w:pStyle w:val="a3"/>
        <w:jc w:val="both"/>
        <w:rPr>
          <w:rFonts w:ascii="Times New Roman" w:hAnsi="Times New Roman" w:cs="Times New Roman"/>
          <w:b/>
          <w:sz w:val="24"/>
          <w:szCs w:val="24"/>
        </w:rPr>
      </w:pPr>
      <w:r>
        <w:rPr>
          <w:rFonts w:ascii="Times New Roman" w:hAnsi="Times New Roman" w:cs="Times New Roman"/>
          <w:b/>
          <w:sz w:val="24"/>
          <w:szCs w:val="24"/>
        </w:rPr>
        <w:t>7</w:t>
      </w:r>
      <w:r w:rsidR="001F50ED" w:rsidRPr="00215460">
        <w:rPr>
          <w:rFonts w:ascii="Times New Roman" w:hAnsi="Times New Roman" w:cs="Times New Roman"/>
          <w:b/>
          <w:sz w:val="24"/>
          <w:szCs w:val="24"/>
        </w:rPr>
        <w:t xml:space="preserve">. </w:t>
      </w:r>
      <w:r w:rsidR="00AE0AEC" w:rsidRPr="00215460">
        <w:rPr>
          <w:rFonts w:ascii="Times New Roman" w:hAnsi="Times New Roman" w:cs="Times New Roman"/>
          <w:b/>
          <w:sz w:val="24"/>
          <w:szCs w:val="24"/>
        </w:rPr>
        <w:t>Председательствующий</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Объявил об окончании Слушаний.</w:t>
      </w:r>
    </w:p>
    <w:p w:rsidR="00AE0AEC"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Сообщил, что по итогам рассмотрения и обсуждения объекта ГЭЭ «</w:t>
      </w:r>
      <w:r w:rsidR="00F310AA" w:rsidRPr="00F310AA">
        <w:rPr>
          <w:rFonts w:ascii="Times New Roman" w:hAnsi="Times New Roman" w:cs="Times New Roman"/>
          <w:sz w:val="24"/>
          <w:szCs w:val="24"/>
        </w:rPr>
        <w:t>Обоснование хозяйственной деятельности ООО «</w:t>
      </w:r>
      <w:proofErr w:type="spellStart"/>
      <w:r w:rsidR="00F310AA" w:rsidRPr="00F310AA">
        <w:rPr>
          <w:rFonts w:ascii="Times New Roman" w:hAnsi="Times New Roman" w:cs="Times New Roman"/>
          <w:sz w:val="24"/>
          <w:szCs w:val="24"/>
        </w:rPr>
        <w:t>КаргоХим</w:t>
      </w:r>
      <w:proofErr w:type="spellEnd"/>
      <w:r w:rsidR="00F310AA" w:rsidRPr="00F310AA">
        <w:rPr>
          <w:rFonts w:ascii="Times New Roman" w:hAnsi="Times New Roman" w:cs="Times New Roman"/>
          <w:sz w:val="24"/>
          <w:szCs w:val="24"/>
        </w:rPr>
        <w:t>» во внутренних морских водах и территориальном море</w:t>
      </w:r>
      <w:r w:rsidRPr="00215460">
        <w:rPr>
          <w:rFonts w:ascii="Times New Roman" w:hAnsi="Times New Roman" w:cs="Times New Roman"/>
          <w:sz w:val="24"/>
          <w:szCs w:val="24"/>
        </w:rPr>
        <w:t>», содержащего материалы ОВОС, можно подвести следующие итоги:</w:t>
      </w:r>
    </w:p>
    <w:p w:rsidR="00E63DF7" w:rsidRPr="00215460" w:rsidRDefault="00AA3B1F" w:rsidP="00AA3B1F">
      <w:pPr>
        <w:pStyle w:val="a3"/>
        <w:tabs>
          <w:tab w:val="left" w:pos="284"/>
        </w:tabs>
        <w:jc w:val="both"/>
        <w:rPr>
          <w:rFonts w:ascii="Times New Roman" w:hAnsi="Times New Roman" w:cs="Times New Roman"/>
          <w:sz w:val="24"/>
          <w:szCs w:val="24"/>
        </w:rPr>
      </w:pPr>
      <w:r>
        <w:rPr>
          <w:rFonts w:ascii="Times New Roman" w:hAnsi="Times New Roman" w:cs="Times New Roman"/>
          <w:sz w:val="24"/>
          <w:szCs w:val="24"/>
        </w:rPr>
        <w:t>1)</w:t>
      </w:r>
      <w:r w:rsidRPr="00215460">
        <w:rPr>
          <w:rFonts w:ascii="Times New Roman" w:hAnsi="Times New Roman" w:cs="Times New Roman"/>
          <w:sz w:val="24"/>
          <w:szCs w:val="24"/>
        </w:rPr>
        <w:tab/>
      </w:r>
      <w:r>
        <w:rPr>
          <w:rFonts w:ascii="Times New Roman" w:hAnsi="Times New Roman" w:cs="Times New Roman"/>
          <w:sz w:val="24"/>
          <w:szCs w:val="24"/>
        </w:rPr>
        <w:t>О</w:t>
      </w:r>
      <w:r w:rsidRPr="00215460">
        <w:rPr>
          <w:rFonts w:ascii="Times New Roman" w:hAnsi="Times New Roman" w:cs="Times New Roman"/>
          <w:sz w:val="24"/>
          <w:szCs w:val="24"/>
        </w:rPr>
        <w:t>бщественные обсуждения в форме слушаний</w:t>
      </w:r>
      <w:r>
        <w:rPr>
          <w:rFonts w:ascii="Times New Roman" w:hAnsi="Times New Roman" w:cs="Times New Roman"/>
          <w:sz w:val="24"/>
          <w:szCs w:val="24"/>
        </w:rPr>
        <w:t xml:space="preserve"> признать состоявшимися.</w:t>
      </w:r>
    </w:p>
    <w:p w:rsidR="00AE0AEC" w:rsidRPr="00215460" w:rsidRDefault="0054382F" w:rsidP="00A46D1B">
      <w:pPr>
        <w:pStyle w:val="a3"/>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sidR="00AE0AEC" w:rsidRPr="00215460">
        <w:rPr>
          <w:rFonts w:ascii="Times New Roman" w:hAnsi="Times New Roman" w:cs="Times New Roman"/>
          <w:sz w:val="24"/>
          <w:szCs w:val="24"/>
        </w:rPr>
        <w:t>)</w:t>
      </w:r>
      <w:r w:rsidR="00AE0AEC" w:rsidRPr="00215460">
        <w:rPr>
          <w:rFonts w:ascii="Times New Roman" w:hAnsi="Times New Roman" w:cs="Times New Roman"/>
          <w:sz w:val="24"/>
          <w:szCs w:val="24"/>
        </w:rPr>
        <w:tab/>
        <w:t>Рекомендовать в окончательных материалах оценки воздействия на окружающую среду учесть предложения и замечания участников Слушаний по обеспечению экологической безопасности данного проекта.</w:t>
      </w:r>
    </w:p>
    <w:p w:rsidR="00AE0AEC" w:rsidRPr="00215460" w:rsidRDefault="0054382F" w:rsidP="00A46D1B">
      <w:pPr>
        <w:pStyle w:val="a3"/>
        <w:tabs>
          <w:tab w:val="left" w:pos="284"/>
        </w:tabs>
        <w:jc w:val="both"/>
        <w:rPr>
          <w:rFonts w:ascii="Times New Roman" w:hAnsi="Times New Roman" w:cs="Times New Roman"/>
          <w:sz w:val="24"/>
          <w:szCs w:val="24"/>
        </w:rPr>
      </w:pPr>
      <w:r>
        <w:rPr>
          <w:rFonts w:ascii="Times New Roman" w:hAnsi="Times New Roman" w:cs="Times New Roman"/>
          <w:sz w:val="24"/>
          <w:szCs w:val="24"/>
        </w:rPr>
        <w:t>3</w:t>
      </w:r>
      <w:r w:rsidR="00AE0AEC" w:rsidRPr="00215460">
        <w:rPr>
          <w:rFonts w:ascii="Times New Roman" w:hAnsi="Times New Roman" w:cs="Times New Roman"/>
          <w:sz w:val="24"/>
          <w:szCs w:val="24"/>
        </w:rPr>
        <w:t>)</w:t>
      </w:r>
      <w:r w:rsidR="00AE0AEC" w:rsidRPr="00215460">
        <w:rPr>
          <w:rFonts w:ascii="Times New Roman" w:hAnsi="Times New Roman" w:cs="Times New Roman"/>
          <w:sz w:val="24"/>
          <w:szCs w:val="24"/>
        </w:rPr>
        <w:tab/>
        <w:t xml:space="preserve">Разместить протокол общественных обсуждений в форме слушаний на официальном сайте </w:t>
      </w:r>
      <w:r w:rsidR="00600B75" w:rsidRPr="00215460">
        <w:rPr>
          <w:rFonts w:ascii="Times New Roman" w:hAnsi="Times New Roman" w:cs="Times New Roman"/>
          <w:sz w:val="24"/>
          <w:szCs w:val="24"/>
        </w:rPr>
        <w:t xml:space="preserve">Муниципального образования </w:t>
      </w:r>
      <w:r w:rsidR="007317DF" w:rsidRPr="007317DF">
        <w:rPr>
          <w:rFonts w:ascii="Times New Roman" w:hAnsi="Times New Roman" w:cs="Times New Roman"/>
          <w:sz w:val="24"/>
          <w:szCs w:val="24"/>
        </w:rPr>
        <w:t>Темрюкский</w:t>
      </w:r>
      <w:r w:rsidR="00600B75" w:rsidRPr="00215460">
        <w:rPr>
          <w:rFonts w:ascii="Times New Roman" w:hAnsi="Times New Roman" w:cs="Times New Roman"/>
          <w:sz w:val="24"/>
          <w:szCs w:val="24"/>
        </w:rPr>
        <w:t xml:space="preserve"> район Краснодарского края</w:t>
      </w:r>
      <w:r w:rsidR="004511D4" w:rsidRPr="00215460">
        <w:rPr>
          <w:rFonts w:ascii="Times New Roman" w:hAnsi="Times New Roman" w:cs="Times New Roman"/>
          <w:sz w:val="24"/>
          <w:szCs w:val="24"/>
        </w:rPr>
        <w:t xml:space="preserve"> </w:t>
      </w:r>
      <w:hyperlink r:id="rId8" w:history="1">
        <w:r w:rsidR="007317DF" w:rsidRPr="009B246A">
          <w:rPr>
            <w:rStyle w:val="a6"/>
            <w:rFonts w:ascii="Times New Roman" w:hAnsi="Times New Roman" w:cs="Times New Roman"/>
            <w:sz w:val="24"/>
            <w:szCs w:val="24"/>
          </w:rPr>
          <w:t>https://www.temryuk.ru/</w:t>
        </w:r>
      </w:hyperlink>
    </w:p>
    <w:p w:rsidR="00AE0AEC" w:rsidRPr="00215460" w:rsidRDefault="00AE0AEC" w:rsidP="007317DF">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Разъяснил порядок подготовки окончательного варианта протокола, его подписание, подачи замечаний на протокол. Отметил, что ознакомиться с протоколом можно будет по адресу:</w:t>
      </w:r>
      <w:r w:rsidR="00C5301D" w:rsidRPr="00215460">
        <w:rPr>
          <w:rFonts w:ascii="Times New Roman" w:hAnsi="Times New Roman" w:cs="Times New Roman"/>
          <w:sz w:val="24"/>
          <w:szCs w:val="24"/>
        </w:rPr>
        <w:t xml:space="preserve"> </w:t>
      </w:r>
      <w:r w:rsidR="007317DF" w:rsidRPr="007317DF">
        <w:rPr>
          <w:rFonts w:ascii="Times New Roman" w:hAnsi="Times New Roman" w:cs="Times New Roman"/>
          <w:sz w:val="24"/>
          <w:szCs w:val="24"/>
        </w:rPr>
        <w:t>г. Темрюк,</w:t>
      </w:r>
      <w:r w:rsidR="007317DF">
        <w:rPr>
          <w:rFonts w:ascii="Times New Roman" w:hAnsi="Times New Roman" w:cs="Times New Roman"/>
          <w:sz w:val="24"/>
          <w:szCs w:val="24"/>
        </w:rPr>
        <w:t xml:space="preserve"> </w:t>
      </w:r>
      <w:r w:rsidR="007317DF" w:rsidRPr="007317DF">
        <w:rPr>
          <w:rFonts w:ascii="Times New Roman" w:hAnsi="Times New Roman" w:cs="Times New Roman"/>
          <w:sz w:val="24"/>
          <w:szCs w:val="24"/>
        </w:rPr>
        <w:t>ул. Ленина, 65</w:t>
      </w:r>
      <w:r w:rsidR="004511D4" w:rsidRPr="00215460">
        <w:rPr>
          <w:rFonts w:ascii="Times New Roman" w:hAnsi="Times New Roman" w:cs="Times New Roman"/>
          <w:sz w:val="24"/>
          <w:szCs w:val="24"/>
        </w:rPr>
        <w:t>,</w:t>
      </w:r>
      <w:r w:rsidRPr="00215460">
        <w:rPr>
          <w:rFonts w:ascii="Times New Roman" w:hAnsi="Times New Roman" w:cs="Times New Roman"/>
          <w:sz w:val="24"/>
          <w:szCs w:val="24"/>
        </w:rPr>
        <w:t xml:space="preserve"> приемная администрации.</w:t>
      </w:r>
    </w:p>
    <w:p w:rsidR="00AE0AEC" w:rsidRPr="00215460" w:rsidRDefault="00AE0AEC" w:rsidP="00A46D1B">
      <w:pPr>
        <w:pStyle w:val="a3"/>
        <w:tabs>
          <w:tab w:val="left" w:pos="142"/>
        </w:tabs>
        <w:jc w:val="both"/>
        <w:rPr>
          <w:rFonts w:ascii="Times New Roman" w:hAnsi="Times New Roman" w:cs="Times New Roman"/>
          <w:sz w:val="24"/>
          <w:szCs w:val="24"/>
        </w:rPr>
      </w:pPr>
      <w:r w:rsidRPr="00215460">
        <w:rPr>
          <w:rFonts w:ascii="Times New Roman" w:hAnsi="Times New Roman" w:cs="Times New Roman"/>
          <w:sz w:val="24"/>
          <w:szCs w:val="24"/>
        </w:rPr>
        <w:t>-</w:t>
      </w:r>
      <w:r w:rsidRPr="00215460">
        <w:rPr>
          <w:rFonts w:ascii="Times New Roman" w:hAnsi="Times New Roman" w:cs="Times New Roman"/>
          <w:sz w:val="24"/>
          <w:szCs w:val="24"/>
        </w:rPr>
        <w:tab/>
        <w:t>Поблагодарил всех присутствующих за проделанную работу и участие в Слушаниях.</w:t>
      </w:r>
    </w:p>
    <w:p w:rsidR="005A5CCF" w:rsidRDefault="005A5CCF" w:rsidP="00A46D1B">
      <w:pPr>
        <w:pStyle w:val="a3"/>
        <w:jc w:val="both"/>
        <w:rPr>
          <w:rFonts w:ascii="Times New Roman" w:hAnsi="Times New Roman" w:cs="Times New Roman"/>
          <w:sz w:val="24"/>
          <w:szCs w:val="24"/>
        </w:rPr>
      </w:pPr>
    </w:p>
    <w:p w:rsidR="005A5CCF" w:rsidRDefault="005A5CCF" w:rsidP="00A46D1B">
      <w:pPr>
        <w:pStyle w:val="a3"/>
        <w:jc w:val="both"/>
        <w:rPr>
          <w:rFonts w:ascii="Times New Roman" w:hAnsi="Times New Roman" w:cs="Times New Roman"/>
          <w:sz w:val="24"/>
          <w:szCs w:val="24"/>
        </w:rPr>
      </w:pPr>
    </w:p>
    <w:tbl>
      <w:tblPr>
        <w:tblStyle w:val="a5"/>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423"/>
        <w:gridCol w:w="2396"/>
      </w:tblGrid>
      <w:tr w:rsidR="005A5CCF" w:rsidRPr="00CF1543" w:rsidTr="00C17CDB">
        <w:tc>
          <w:tcPr>
            <w:tcW w:w="2639" w:type="pct"/>
            <w:vAlign w:val="bottom"/>
          </w:tcPr>
          <w:p w:rsidR="005A5CCF" w:rsidRPr="00277AA8" w:rsidRDefault="00782639" w:rsidP="00782639">
            <w:pPr>
              <w:pStyle w:val="a3"/>
              <w:ind w:left="-108" w:right="-115"/>
              <w:rPr>
                <w:rFonts w:ascii="Times New Roman" w:hAnsi="Times New Roman" w:cs="Times New Roman"/>
                <w:sz w:val="24"/>
                <w:szCs w:val="24"/>
              </w:rPr>
            </w:pPr>
            <w:r w:rsidRPr="00277AA8">
              <w:rPr>
                <w:rFonts w:ascii="Times New Roman" w:hAnsi="Times New Roman" w:cs="Times New Roman"/>
                <w:sz w:val="24"/>
                <w:szCs w:val="24"/>
              </w:rPr>
              <w:t xml:space="preserve">Начальник управления жилищно-коммунального хозяйства, охраны окружающей среды, транспорта, связи и дорожного хозяйства администрации </w:t>
            </w:r>
            <w:r w:rsidRPr="00277AA8">
              <w:rPr>
                <w:rFonts w:ascii="Times New Roman" w:hAnsi="Times New Roman" w:cs="Times New Roman"/>
                <w:sz w:val="24"/>
                <w:szCs w:val="24"/>
              </w:rPr>
              <w:br/>
              <w:t>муниципального образования Темрюкский район</w:t>
            </w:r>
          </w:p>
        </w:tc>
        <w:tc>
          <w:tcPr>
            <w:tcW w:w="1187" w:type="pct"/>
            <w:tcBorders>
              <w:bottom w:val="single" w:sz="4" w:space="0" w:color="auto"/>
            </w:tcBorders>
            <w:vAlign w:val="bottom"/>
          </w:tcPr>
          <w:p w:rsidR="005A5CCF" w:rsidRPr="00277AA8" w:rsidRDefault="005A5CCF" w:rsidP="005A5CCF">
            <w:pPr>
              <w:pStyle w:val="a3"/>
              <w:ind w:left="-108" w:right="-115"/>
              <w:rPr>
                <w:rFonts w:ascii="Times New Roman" w:hAnsi="Times New Roman" w:cs="Times New Roman"/>
                <w:sz w:val="24"/>
                <w:szCs w:val="24"/>
              </w:rPr>
            </w:pPr>
          </w:p>
        </w:tc>
        <w:tc>
          <w:tcPr>
            <w:tcW w:w="1174" w:type="pct"/>
            <w:vAlign w:val="bottom"/>
          </w:tcPr>
          <w:p w:rsidR="005A5CCF" w:rsidRPr="00277AA8" w:rsidRDefault="00782639" w:rsidP="00782639">
            <w:pPr>
              <w:pStyle w:val="a3"/>
              <w:ind w:left="-108" w:right="-115"/>
              <w:rPr>
                <w:rFonts w:ascii="Times New Roman" w:hAnsi="Times New Roman" w:cs="Times New Roman"/>
                <w:sz w:val="24"/>
                <w:szCs w:val="24"/>
              </w:rPr>
            </w:pPr>
            <w:r w:rsidRPr="00277AA8">
              <w:rPr>
                <w:rFonts w:ascii="Times New Roman" w:hAnsi="Times New Roman" w:cs="Times New Roman"/>
                <w:sz w:val="24"/>
                <w:szCs w:val="24"/>
              </w:rPr>
              <w:t>Овчаренко Н.К.</w:t>
            </w:r>
          </w:p>
        </w:tc>
      </w:tr>
      <w:tr w:rsidR="005A5CCF" w:rsidRPr="00CF1543" w:rsidTr="00C17CDB">
        <w:tc>
          <w:tcPr>
            <w:tcW w:w="2639" w:type="pct"/>
            <w:vAlign w:val="bottom"/>
          </w:tcPr>
          <w:p w:rsidR="005A5CCF" w:rsidRPr="00277AA8" w:rsidRDefault="005A5CCF" w:rsidP="005A5CCF">
            <w:pPr>
              <w:pStyle w:val="a3"/>
              <w:ind w:left="-108" w:right="-115"/>
              <w:rPr>
                <w:rFonts w:ascii="Times New Roman" w:hAnsi="Times New Roman" w:cs="Times New Roman"/>
                <w:sz w:val="24"/>
                <w:szCs w:val="24"/>
              </w:rPr>
            </w:pPr>
          </w:p>
        </w:tc>
        <w:tc>
          <w:tcPr>
            <w:tcW w:w="1187" w:type="pct"/>
            <w:tcBorders>
              <w:top w:val="single" w:sz="4" w:space="0" w:color="auto"/>
            </w:tcBorders>
            <w:vAlign w:val="bottom"/>
          </w:tcPr>
          <w:p w:rsidR="005A5CCF" w:rsidRPr="00277AA8" w:rsidRDefault="005A5CCF" w:rsidP="005A5CCF">
            <w:pPr>
              <w:pStyle w:val="a3"/>
              <w:ind w:left="-108" w:right="-115"/>
              <w:rPr>
                <w:rFonts w:ascii="Times New Roman" w:hAnsi="Times New Roman" w:cs="Times New Roman"/>
                <w:sz w:val="24"/>
                <w:szCs w:val="24"/>
              </w:rPr>
            </w:pPr>
          </w:p>
        </w:tc>
        <w:tc>
          <w:tcPr>
            <w:tcW w:w="1174" w:type="pct"/>
            <w:vAlign w:val="bottom"/>
          </w:tcPr>
          <w:p w:rsidR="005A5CCF" w:rsidRPr="00277AA8" w:rsidRDefault="005A5CCF" w:rsidP="005A5CCF">
            <w:pPr>
              <w:pStyle w:val="a3"/>
              <w:ind w:left="-108" w:right="-115"/>
              <w:rPr>
                <w:rFonts w:ascii="Times New Roman" w:hAnsi="Times New Roman" w:cs="Times New Roman"/>
                <w:sz w:val="24"/>
                <w:szCs w:val="24"/>
              </w:rPr>
            </w:pPr>
          </w:p>
        </w:tc>
      </w:tr>
      <w:tr w:rsidR="005A5CCF" w:rsidRPr="00CF1543" w:rsidTr="00C17CDB">
        <w:tc>
          <w:tcPr>
            <w:tcW w:w="2639" w:type="pct"/>
            <w:vAlign w:val="bottom"/>
          </w:tcPr>
          <w:p w:rsidR="0046467F" w:rsidRPr="00277AA8" w:rsidRDefault="00456F13" w:rsidP="00456F13">
            <w:pPr>
              <w:pStyle w:val="a3"/>
              <w:ind w:left="-108" w:right="-115"/>
              <w:rPr>
                <w:rFonts w:ascii="Times New Roman" w:hAnsi="Times New Roman" w:cs="Times New Roman"/>
                <w:sz w:val="24"/>
                <w:szCs w:val="24"/>
              </w:rPr>
            </w:pPr>
            <w:r w:rsidRPr="00277AA8">
              <w:rPr>
                <w:rFonts w:ascii="Times New Roman" w:hAnsi="Times New Roman" w:cs="Times New Roman"/>
                <w:sz w:val="24"/>
              </w:rPr>
              <w:t>Генеральный директор</w:t>
            </w:r>
            <w:r w:rsidR="00782639" w:rsidRPr="00277AA8">
              <w:rPr>
                <w:rFonts w:ascii="Times New Roman" w:hAnsi="Times New Roman" w:cs="Times New Roman"/>
                <w:sz w:val="24"/>
              </w:rPr>
              <w:t xml:space="preserve"> </w:t>
            </w:r>
            <w:r w:rsidR="0046467F" w:rsidRPr="00277AA8">
              <w:rPr>
                <w:rFonts w:ascii="Times New Roman" w:hAnsi="Times New Roman" w:cs="Times New Roman"/>
                <w:sz w:val="24"/>
                <w:szCs w:val="24"/>
              </w:rPr>
              <w:t xml:space="preserve"> </w:t>
            </w:r>
            <w:r w:rsidR="00782639" w:rsidRPr="00277AA8">
              <w:rPr>
                <w:rFonts w:ascii="Times New Roman" w:hAnsi="Times New Roman" w:cs="Times New Roman"/>
                <w:sz w:val="24"/>
                <w:szCs w:val="24"/>
              </w:rPr>
              <w:br/>
            </w:r>
            <w:r w:rsidR="0046467F" w:rsidRPr="00277AA8">
              <w:rPr>
                <w:rFonts w:ascii="Times New Roman" w:hAnsi="Times New Roman" w:cs="Times New Roman"/>
                <w:sz w:val="24"/>
                <w:szCs w:val="24"/>
              </w:rPr>
              <w:t>ООО «</w:t>
            </w:r>
            <w:proofErr w:type="spellStart"/>
            <w:r w:rsidRPr="00277AA8">
              <w:rPr>
                <w:rFonts w:ascii="Times New Roman" w:hAnsi="Times New Roman" w:cs="Times New Roman"/>
                <w:sz w:val="24"/>
                <w:szCs w:val="24"/>
              </w:rPr>
              <w:t>КаргоХим</w:t>
            </w:r>
            <w:proofErr w:type="spellEnd"/>
            <w:r w:rsidR="0046467F" w:rsidRPr="00277AA8">
              <w:rPr>
                <w:rFonts w:ascii="Times New Roman" w:hAnsi="Times New Roman" w:cs="Times New Roman"/>
                <w:sz w:val="24"/>
                <w:szCs w:val="24"/>
              </w:rPr>
              <w:t>»</w:t>
            </w:r>
          </w:p>
        </w:tc>
        <w:tc>
          <w:tcPr>
            <w:tcW w:w="1187" w:type="pct"/>
            <w:tcBorders>
              <w:bottom w:val="single" w:sz="4" w:space="0" w:color="auto"/>
            </w:tcBorders>
            <w:vAlign w:val="bottom"/>
          </w:tcPr>
          <w:p w:rsidR="005A5CCF" w:rsidRPr="00277AA8" w:rsidRDefault="005A5CCF" w:rsidP="005A5CCF">
            <w:pPr>
              <w:pStyle w:val="a3"/>
              <w:ind w:left="-108" w:right="-115"/>
              <w:rPr>
                <w:rFonts w:ascii="Times New Roman" w:hAnsi="Times New Roman" w:cs="Times New Roman"/>
                <w:sz w:val="24"/>
                <w:szCs w:val="24"/>
              </w:rPr>
            </w:pPr>
          </w:p>
        </w:tc>
        <w:tc>
          <w:tcPr>
            <w:tcW w:w="1174" w:type="pct"/>
            <w:vAlign w:val="bottom"/>
          </w:tcPr>
          <w:p w:rsidR="005A5CCF" w:rsidRPr="00277AA8" w:rsidRDefault="00456F13" w:rsidP="00456F13">
            <w:pPr>
              <w:pStyle w:val="a3"/>
              <w:ind w:left="-108" w:right="-115"/>
              <w:rPr>
                <w:rFonts w:ascii="Times New Roman" w:hAnsi="Times New Roman" w:cs="Times New Roman"/>
                <w:sz w:val="24"/>
              </w:rPr>
            </w:pPr>
            <w:r w:rsidRPr="00277AA8">
              <w:rPr>
                <w:rFonts w:ascii="Times New Roman" w:hAnsi="Times New Roman" w:cs="Times New Roman"/>
                <w:sz w:val="24"/>
              </w:rPr>
              <w:t>Аксаков</w:t>
            </w:r>
            <w:r w:rsidR="00782639" w:rsidRPr="00277AA8">
              <w:rPr>
                <w:rFonts w:ascii="Times New Roman" w:hAnsi="Times New Roman" w:cs="Times New Roman"/>
                <w:sz w:val="24"/>
              </w:rPr>
              <w:t xml:space="preserve"> </w:t>
            </w:r>
            <w:r w:rsidRPr="00277AA8">
              <w:rPr>
                <w:rFonts w:ascii="Times New Roman" w:hAnsi="Times New Roman" w:cs="Times New Roman"/>
                <w:sz w:val="24"/>
              </w:rPr>
              <w:t>И</w:t>
            </w:r>
            <w:r w:rsidR="00782639" w:rsidRPr="00277AA8">
              <w:rPr>
                <w:rFonts w:ascii="Times New Roman" w:hAnsi="Times New Roman" w:cs="Times New Roman"/>
                <w:sz w:val="24"/>
              </w:rPr>
              <w:t>.Е.</w:t>
            </w:r>
          </w:p>
        </w:tc>
      </w:tr>
      <w:tr w:rsidR="005A5CCF" w:rsidRPr="00CF1543" w:rsidTr="00C17CDB">
        <w:tc>
          <w:tcPr>
            <w:tcW w:w="2639" w:type="pct"/>
            <w:vAlign w:val="bottom"/>
          </w:tcPr>
          <w:p w:rsidR="005A5CCF" w:rsidRPr="00277AA8" w:rsidRDefault="005A5CCF" w:rsidP="005A5CCF">
            <w:pPr>
              <w:pStyle w:val="a3"/>
              <w:ind w:left="-108" w:right="-115"/>
              <w:rPr>
                <w:rFonts w:ascii="Times New Roman" w:hAnsi="Times New Roman" w:cs="Times New Roman"/>
                <w:sz w:val="24"/>
                <w:szCs w:val="24"/>
              </w:rPr>
            </w:pPr>
          </w:p>
        </w:tc>
        <w:tc>
          <w:tcPr>
            <w:tcW w:w="1187" w:type="pct"/>
            <w:tcBorders>
              <w:top w:val="single" w:sz="4" w:space="0" w:color="auto"/>
            </w:tcBorders>
            <w:vAlign w:val="bottom"/>
          </w:tcPr>
          <w:p w:rsidR="005A5CCF" w:rsidRPr="00277AA8" w:rsidRDefault="005A5CCF" w:rsidP="005A5CCF">
            <w:pPr>
              <w:pStyle w:val="a3"/>
              <w:ind w:left="-108" w:right="-115"/>
              <w:rPr>
                <w:rFonts w:ascii="Times New Roman" w:hAnsi="Times New Roman" w:cs="Times New Roman"/>
                <w:sz w:val="24"/>
                <w:szCs w:val="24"/>
              </w:rPr>
            </w:pPr>
          </w:p>
        </w:tc>
        <w:tc>
          <w:tcPr>
            <w:tcW w:w="1174" w:type="pct"/>
            <w:vAlign w:val="bottom"/>
          </w:tcPr>
          <w:p w:rsidR="005A5CCF" w:rsidRPr="00277AA8" w:rsidRDefault="005A5CCF" w:rsidP="005A5CCF">
            <w:pPr>
              <w:pStyle w:val="a3"/>
              <w:ind w:left="-108" w:right="-115"/>
              <w:rPr>
                <w:rFonts w:ascii="Times New Roman" w:hAnsi="Times New Roman" w:cs="Times New Roman"/>
                <w:sz w:val="24"/>
                <w:szCs w:val="24"/>
              </w:rPr>
            </w:pPr>
          </w:p>
        </w:tc>
      </w:tr>
      <w:tr w:rsidR="005A5CCF" w:rsidRPr="00CF1543" w:rsidTr="00C17CDB">
        <w:tc>
          <w:tcPr>
            <w:tcW w:w="2639" w:type="pct"/>
            <w:vAlign w:val="bottom"/>
          </w:tcPr>
          <w:p w:rsidR="005A5CCF" w:rsidRPr="00277AA8" w:rsidRDefault="00456F13" w:rsidP="00456F13">
            <w:pPr>
              <w:pStyle w:val="a3"/>
              <w:ind w:left="-108" w:right="-115"/>
              <w:rPr>
                <w:rFonts w:ascii="Times New Roman" w:hAnsi="Times New Roman" w:cs="Times New Roman"/>
                <w:sz w:val="24"/>
              </w:rPr>
            </w:pPr>
            <w:r w:rsidRPr="00277AA8">
              <w:rPr>
                <w:rFonts w:ascii="Times New Roman" w:hAnsi="Times New Roman" w:cs="Times New Roman"/>
                <w:sz w:val="24"/>
              </w:rPr>
              <w:t>Генеральный директор</w:t>
            </w:r>
            <w:r w:rsidR="005A5CCF" w:rsidRPr="00277AA8">
              <w:rPr>
                <w:rFonts w:ascii="Times New Roman" w:hAnsi="Times New Roman" w:cs="Times New Roman"/>
                <w:sz w:val="24"/>
              </w:rPr>
              <w:br/>
              <w:t>ООО «</w:t>
            </w:r>
            <w:r w:rsidRPr="00277AA8">
              <w:rPr>
                <w:rFonts w:ascii="Times New Roman" w:hAnsi="Times New Roman" w:cs="Times New Roman"/>
                <w:sz w:val="24"/>
              </w:rPr>
              <w:t>Чистая планета</w:t>
            </w:r>
            <w:r w:rsidR="005A5CCF" w:rsidRPr="00277AA8">
              <w:rPr>
                <w:rFonts w:ascii="Times New Roman" w:hAnsi="Times New Roman" w:cs="Times New Roman"/>
                <w:sz w:val="24"/>
              </w:rPr>
              <w:t>»:</w:t>
            </w:r>
          </w:p>
        </w:tc>
        <w:tc>
          <w:tcPr>
            <w:tcW w:w="1187" w:type="pct"/>
            <w:tcBorders>
              <w:bottom w:val="single" w:sz="4" w:space="0" w:color="auto"/>
            </w:tcBorders>
            <w:vAlign w:val="bottom"/>
          </w:tcPr>
          <w:p w:rsidR="005A5CCF" w:rsidRPr="00277AA8" w:rsidRDefault="005A5CCF" w:rsidP="00C17CDB">
            <w:pPr>
              <w:pStyle w:val="a3"/>
              <w:ind w:left="-108" w:right="-115"/>
              <w:rPr>
                <w:rFonts w:ascii="Times New Roman" w:hAnsi="Times New Roman" w:cs="Times New Roman"/>
                <w:sz w:val="24"/>
              </w:rPr>
            </w:pPr>
          </w:p>
        </w:tc>
        <w:tc>
          <w:tcPr>
            <w:tcW w:w="1174" w:type="pct"/>
            <w:vAlign w:val="bottom"/>
          </w:tcPr>
          <w:p w:rsidR="005A5CCF" w:rsidRPr="00277AA8" w:rsidRDefault="00456F13" w:rsidP="00456F13">
            <w:pPr>
              <w:pStyle w:val="a3"/>
              <w:ind w:left="-108" w:right="-115"/>
              <w:rPr>
                <w:rFonts w:ascii="Times New Roman" w:hAnsi="Times New Roman" w:cs="Times New Roman"/>
                <w:sz w:val="24"/>
              </w:rPr>
            </w:pPr>
            <w:r w:rsidRPr="00277AA8">
              <w:rPr>
                <w:rFonts w:ascii="Times New Roman" w:hAnsi="Times New Roman" w:cs="Times New Roman"/>
                <w:sz w:val="24"/>
              </w:rPr>
              <w:t>Яненко</w:t>
            </w:r>
            <w:r w:rsidR="005A5CCF" w:rsidRPr="00277AA8">
              <w:rPr>
                <w:rFonts w:ascii="Times New Roman" w:hAnsi="Times New Roman" w:cs="Times New Roman"/>
                <w:sz w:val="24"/>
              </w:rPr>
              <w:t xml:space="preserve"> </w:t>
            </w:r>
            <w:r w:rsidRPr="00277AA8">
              <w:rPr>
                <w:rFonts w:ascii="Times New Roman" w:hAnsi="Times New Roman" w:cs="Times New Roman"/>
                <w:sz w:val="24"/>
              </w:rPr>
              <w:t>И</w:t>
            </w:r>
            <w:r w:rsidR="005A5CCF" w:rsidRPr="00277AA8">
              <w:rPr>
                <w:rFonts w:ascii="Times New Roman" w:hAnsi="Times New Roman" w:cs="Times New Roman"/>
                <w:sz w:val="24"/>
              </w:rPr>
              <w:t>.</w:t>
            </w:r>
            <w:r w:rsidRPr="00277AA8">
              <w:rPr>
                <w:rFonts w:ascii="Times New Roman" w:hAnsi="Times New Roman" w:cs="Times New Roman"/>
                <w:sz w:val="24"/>
              </w:rPr>
              <w:t>П</w:t>
            </w:r>
            <w:r w:rsidR="005A5CCF" w:rsidRPr="00277AA8">
              <w:rPr>
                <w:rFonts w:ascii="Times New Roman" w:hAnsi="Times New Roman" w:cs="Times New Roman"/>
                <w:sz w:val="24"/>
              </w:rPr>
              <w:t>.</w:t>
            </w:r>
          </w:p>
        </w:tc>
      </w:tr>
      <w:tr w:rsidR="005A5CCF" w:rsidRPr="00CF1543" w:rsidTr="00C17CDB">
        <w:tc>
          <w:tcPr>
            <w:tcW w:w="2639" w:type="pct"/>
            <w:vAlign w:val="bottom"/>
          </w:tcPr>
          <w:p w:rsidR="005A5CCF" w:rsidRPr="00277AA8" w:rsidRDefault="005A5CCF" w:rsidP="00C17CDB">
            <w:pPr>
              <w:pStyle w:val="a3"/>
              <w:ind w:left="-108" w:right="-115"/>
              <w:rPr>
                <w:rFonts w:ascii="Times New Roman" w:hAnsi="Times New Roman" w:cs="Times New Roman"/>
                <w:sz w:val="24"/>
              </w:rPr>
            </w:pPr>
          </w:p>
        </w:tc>
        <w:tc>
          <w:tcPr>
            <w:tcW w:w="1187" w:type="pct"/>
            <w:tcBorders>
              <w:top w:val="single" w:sz="4" w:space="0" w:color="auto"/>
            </w:tcBorders>
            <w:vAlign w:val="bottom"/>
          </w:tcPr>
          <w:p w:rsidR="005A5CCF" w:rsidRPr="00277AA8" w:rsidRDefault="005A5CCF" w:rsidP="00C17CDB">
            <w:pPr>
              <w:pStyle w:val="a3"/>
              <w:ind w:left="-108" w:right="-115"/>
              <w:rPr>
                <w:rFonts w:ascii="Times New Roman" w:hAnsi="Times New Roman" w:cs="Times New Roman"/>
                <w:sz w:val="24"/>
              </w:rPr>
            </w:pPr>
          </w:p>
        </w:tc>
        <w:tc>
          <w:tcPr>
            <w:tcW w:w="1174" w:type="pct"/>
            <w:vAlign w:val="bottom"/>
          </w:tcPr>
          <w:p w:rsidR="005A5CCF" w:rsidRPr="00277AA8" w:rsidRDefault="005A5CCF" w:rsidP="00C17CDB">
            <w:pPr>
              <w:pStyle w:val="a3"/>
              <w:ind w:left="-108" w:right="-115"/>
              <w:rPr>
                <w:rFonts w:ascii="Times New Roman" w:hAnsi="Times New Roman" w:cs="Times New Roman"/>
                <w:sz w:val="24"/>
              </w:rPr>
            </w:pPr>
          </w:p>
        </w:tc>
      </w:tr>
      <w:tr w:rsidR="005A5CCF" w:rsidRPr="00CF1543" w:rsidTr="00C17CDB">
        <w:tc>
          <w:tcPr>
            <w:tcW w:w="2639" w:type="pct"/>
            <w:vAlign w:val="bottom"/>
          </w:tcPr>
          <w:p w:rsidR="005A5CCF" w:rsidRPr="00277AA8" w:rsidRDefault="00456F13" w:rsidP="00456F13">
            <w:pPr>
              <w:pStyle w:val="a3"/>
              <w:ind w:left="-108" w:right="-115"/>
              <w:rPr>
                <w:rFonts w:ascii="Times New Roman" w:hAnsi="Times New Roman" w:cs="Times New Roman"/>
                <w:sz w:val="24"/>
              </w:rPr>
            </w:pPr>
            <w:r w:rsidRPr="00277AA8">
              <w:rPr>
                <w:rFonts w:ascii="Times New Roman" w:hAnsi="Times New Roman" w:cs="Times New Roman"/>
                <w:sz w:val="24"/>
              </w:rPr>
              <w:t>Инженер-эколог</w:t>
            </w:r>
            <w:r w:rsidR="005A5CCF" w:rsidRPr="00277AA8">
              <w:rPr>
                <w:rFonts w:ascii="Times New Roman" w:hAnsi="Times New Roman" w:cs="Times New Roman"/>
                <w:sz w:val="24"/>
              </w:rPr>
              <w:br/>
              <w:t>ООО «</w:t>
            </w:r>
            <w:r w:rsidRPr="00277AA8">
              <w:rPr>
                <w:rFonts w:ascii="Times New Roman" w:hAnsi="Times New Roman" w:cs="Times New Roman"/>
                <w:sz w:val="24"/>
              </w:rPr>
              <w:t>Чистая планета</w:t>
            </w:r>
            <w:r w:rsidR="005A5CCF" w:rsidRPr="00277AA8">
              <w:rPr>
                <w:rFonts w:ascii="Times New Roman" w:hAnsi="Times New Roman" w:cs="Times New Roman"/>
                <w:sz w:val="24"/>
              </w:rPr>
              <w:t>»:</w:t>
            </w:r>
          </w:p>
        </w:tc>
        <w:tc>
          <w:tcPr>
            <w:tcW w:w="1187" w:type="pct"/>
            <w:tcBorders>
              <w:bottom w:val="single" w:sz="4" w:space="0" w:color="auto"/>
            </w:tcBorders>
            <w:vAlign w:val="bottom"/>
          </w:tcPr>
          <w:p w:rsidR="005A5CCF" w:rsidRPr="00277AA8" w:rsidRDefault="005A5CCF" w:rsidP="00C17CDB">
            <w:pPr>
              <w:pStyle w:val="a3"/>
              <w:ind w:left="-108" w:right="-115"/>
              <w:rPr>
                <w:rFonts w:ascii="Times New Roman" w:hAnsi="Times New Roman" w:cs="Times New Roman"/>
                <w:sz w:val="24"/>
              </w:rPr>
            </w:pPr>
          </w:p>
        </w:tc>
        <w:tc>
          <w:tcPr>
            <w:tcW w:w="1174" w:type="pct"/>
            <w:vAlign w:val="bottom"/>
          </w:tcPr>
          <w:p w:rsidR="005A5CCF" w:rsidRPr="00277AA8" w:rsidRDefault="00456F13" w:rsidP="00456F13">
            <w:pPr>
              <w:pStyle w:val="a3"/>
              <w:ind w:left="-108" w:right="-115"/>
              <w:rPr>
                <w:rFonts w:ascii="Times New Roman" w:hAnsi="Times New Roman" w:cs="Times New Roman"/>
                <w:sz w:val="24"/>
              </w:rPr>
            </w:pPr>
            <w:proofErr w:type="spellStart"/>
            <w:r w:rsidRPr="00277AA8">
              <w:rPr>
                <w:rFonts w:ascii="Times New Roman" w:hAnsi="Times New Roman" w:cs="Times New Roman"/>
                <w:sz w:val="24"/>
              </w:rPr>
              <w:t>Джемалинская</w:t>
            </w:r>
            <w:proofErr w:type="spellEnd"/>
            <w:r w:rsidR="005A5CCF" w:rsidRPr="00277AA8">
              <w:rPr>
                <w:rFonts w:ascii="Times New Roman" w:hAnsi="Times New Roman" w:cs="Times New Roman"/>
                <w:sz w:val="24"/>
              </w:rPr>
              <w:t xml:space="preserve"> А.</w:t>
            </w:r>
            <w:r w:rsidRPr="00277AA8">
              <w:rPr>
                <w:rFonts w:ascii="Times New Roman" w:hAnsi="Times New Roman" w:cs="Times New Roman"/>
                <w:sz w:val="24"/>
              </w:rPr>
              <w:t>А</w:t>
            </w:r>
            <w:r w:rsidR="005A5CCF" w:rsidRPr="00277AA8">
              <w:rPr>
                <w:rFonts w:ascii="Times New Roman" w:hAnsi="Times New Roman" w:cs="Times New Roman"/>
                <w:sz w:val="24"/>
              </w:rPr>
              <w:t>.</w:t>
            </w:r>
          </w:p>
        </w:tc>
      </w:tr>
      <w:tr w:rsidR="005A5CCF" w:rsidRPr="00A56E62" w:rsidTr="00C17CDB">
        <w:tc>
          <w:tcPr>
            <w:tcW w:w="2639" w:type="pct"/>
            <w:vAlign w:val="bottom"/>
          </w:tcPr>
          <w:p w:rsidR="005A5CCF" w:rsidRPr="00277AA8" w:rsidRDefault="005A5CCF" w:rsidP="00C17CDB">
            <w:pPr>
              <w:pStyle w:val="a3"/>
              <w:ind w:left="-108" w:right="-115"/>
              <w:rPr>
                <w:rFonts w:ascii="Times New Roman" w:hAnsi="Times New Roman" w:cs="Times New Roman"/>
                <w:sz w:val="24"/>
              </w:rPr>
            </w:pPr>
          </w:p>
        </w:tc>
        <w:tc>
          <w:tcPr>
            <w:tcW w:w="1187" w:type="pct"/>
            <w:tcBorders>
              <w:top w:val="single" w:sz="4" w:space="0" w:color="auto"/>
            </w:tcBorders>
            <w:vAlign w:val="bottom"/>
          </w:tcPr>
          <w:p w:rsidR="005A5CCF" w:rsidRPr="00277AA8" w:rsidRDefault="005A5CCF" w:rsidP="00C17CDB">
            <w:pPr>
              <w:pStyle w:val="a3"/>
              <w:ind w:left="-108" w:right="-115"/>
              <w:rPr>
                <w:rFonts w:ascii="Times New Roman" w:hAnsi="Times New Roman" w:cs="Times New Roman"/>
                <w:sz w:val="24"/>
              </w:rPr>
            </w:pPr>
          </w:p>
        </w:tc>
        <w:tc>
          <w:tcPr>
            <w:tcW w:w="1174" w:type="pct"/>
            <w:vAlign w:val="bottom"/>
          </w:tcPr>
          <w:p w:rsidR="005A5CCF" w:rsidRPr="00277AA8" w:rsidRDefault="005A5CCF" w:rsidP="00C17CDB">
            <w:pPr>
              <w:pStyle w:val="a3"/>
              <w:ind w:left="-108" w:right="-115"/>
              <w:rPr>
                <w:rFonts w:ascii="Times New Roman" w:hAnsi="Times New Roman" w:cs="Times New Roman"/>
                <w:sz w:val="24"/>
              </w:rPr>
            </w:pPr>
          </w:p>
        </w:tc>
      </w:tr>
    </w:tbl>
    <w:p w:rsidR="005A5CCF" w:rsidRDefault="005A5CCF" w:rsidP="00A46D1B">
      <w:pPr>
        <w:pStyle w:val="a3"/>
        <w:jc w:val="both"/>
        <w:rPr>
          <w:rFonts w:ascii="Times New Roman" w:hAnsi="Times New Roman" w:cs="Times New Roman"/>
          <w:sz w:val="24"/>
          <w:szCs w:val="24"/>
        </w:rPr>
      </w:pPr>
    </w:p>
    <w:p w:rsidR="0054382F" w:rsidRDefault="0054382F" w:rsidP="00A46D1B">
      <w:pPr>
        <w:pStyle w:val="a3"/>
        <w:jc w:val="both"/>
        <w:rPr>
          <w:rFonts w:ascii="Times New Roman" w:hAnsi="Times New Roman" w:cs="Times New Roman"/>
          <w:sz w:val="24"/>
          <w:szCs w:val="24"/>
        </w:rPr>
      </w:pPr>
    </w:p>
    <w:p w:rsidR="00277AA8" w:rsidRDefault="00277AA8" w:rsidP="00A46D1B">
      <w:pPr>
        <w:pStyle w:val="a3"/>
        <w:jc w:val="both"/>
        <w:rPr>
          <w:rFonts w:ascii="Times New Roman" w:hAnsi="Times New Roman" w:cs="Times New Roman"/>
          <w:sz w:val="24"/>
          <w:szCs w:val="24"/>
        </w:rPr>
      </w:pPr>
    </w:p>
    <w:p w:rsidR="00277AA8" w:rsidRPr="00215460" w:rsidRDefault="00277AA8" w:rsidP="00A46D1B">
      <w:pPr>
        <w:pStyle w:val="a3"/>
        <w:jc w:val="both"/>
        <w:rPr>
          <w:rFonts w:ascii="Times New Roman" w:hAnsi="Times New Roman" w:cs="Times New Roman"/>
          <w:sz w:val="24"/>
          <w:szCs w:val="24"/>
        </w:rPr>
      </w:pPr>
    </w:p>
    <w:p w:rsidR="00600B75" w:rsidRPr="00215460" w:rsidRDefault="00600B75" w:rsidP="00A46D1B">
      <w:pPr>
        <w:pStyle w:val="a3"/>
        <w:jc w:val="both"/>
        <w:rPr>
          <w:rFonts w:ascii="Times New Roman" w:hAnsi="Times New Roman" w:cs="Times New Roman"/>
          <w:b/>
          <w:sz w:val="24"/>
          <w:szCs w:val="24"/>
        </w:rPr>
      </w:pPr>
      <w:r w:rsidRPr="00215460">
        <w:rPr>
          <w:rFonts w:ascii="Times New Roman" w:hAnsi="Times New Roman" w:cs="Times New Roman"/>
          <w:b/>
          <w:sz w:val="24"/>
          <w:szCs w:val="24"/>
        </w:rPr>
        <w:lastRenderedPageBreak/>
        <w:t>Приложения:</w:t>
      </w:r>
    </w:p>
    <w:p w:rsidR="00600B75" w:rsidRPr="00215460" w:rsidRDefault="00600B75" w:rsidP="00A46D1B">
      <w:pPr>
        <w:pStyle w:val="a3"/>
        <w:jc w:val="both"/>
        <w:rPr>
          <w:rFonts w:ascii="Times New Roman" w:hAnsi="Times New Roman" w:cs="Times New Roman"/>
          <w:sz w:val="24"/>
          <w:szCs w:val="24"/>
        </w:rPr>
      </w:pPr>
    </w:p>
    <w:p w:rsidR="00600B75" w:rsidRPr="00215460" w:rsidRDefault="00600B75" w:rsidP="00A46D1B">
      <w:pPr>
        <w:pStyle w:val="a3"/>
        <w:tabs>
          <w:tab w:val="left" w:pos="284"/>
        </w:tabs>
        <w:jc w:val="both"/>
        <w:rPr>
          <w:rFonts w:ascii="Times New Roman" w:hAnsi="Times New Roman" w:cs="Times New Roman"/>
          <w:sz w:val="24"/>
          <w:szCs w:val="24"/>
        </w:rPr>
      </w:pPr>
      <w:r w:rsidRPr="00215460">
        <w:rPr>
          <w:rFonts w:ascii="Times New Roman" w:hAnsi="Times New Roman" w:cs="Times New Roman"/>
          <w:sz w:val="24"/>
          <w:szCs w:val="24"/>
        </w:rPr>
        <w:t>1. Лист регистрации участников обсуждения объекта ГЭЭ «</w:t>
      </w:r>
      <w:r w:rsidR="00F310AA" w:rsidRPr="00F310AA">
        <w:rPr>
          <w:rFonts w:ascii="Times New Roman" w:hAnsi="Times New Roman" w:cs="Times New Roman"/>
          <w:sz w:val="24"/>
          <w:szCs w:val="24"/>
        </w:rPr>
        <w:t>Обоснование хозяйственной деятельности ООО «</w:t>
      </w:r>
      <w:proofErr w:type="spellStart"/>
      <w:r w:rsidR="00F310AA" w:rsidRPr="00F310AA">
        <w:rPr>
          <w:rFonts w:ascii="Times New Roman" w:hAnsi="Times New Roman" w:cs="Times New Roman"/>
          <w:sz w:val="24"/>
          <w:szCs w:val="24"/>
        </w:rPr>
        <w:t>КаргоХим</w:t>
      </w:r>
      <w:proofErr w:type="spellEnd"/>
      <w:r w:rsidR="00F310AA" w:rsidRPr="00F310AA">
        <w:rPr>
          <w:rFonts w:ascii="Times New Roman" w:hAnsi="Times New Roman" w:cs="Times New Roman"/>
          <w:sz w:val="24"/>
          <w:szCs w:val="24"/>
        </w:rPr>
        <w:t>» во внутренних морских водах и территориальном море</w:t>
      </w:r>
      <w:r w:rsidRPr="00215460">
        <w:rPr>
          <w:rFonts w:ascii="Times New Roman" w:hAnsi="Times New Roman" w:cs="Times New Roman"/>
          <w:sz w:val="24"/>
          <w:szCs w:val="24"/>
        </w:rPr>
        <w:t xml:space="preserve">», содержащего предварительные материалы ОВОС, на 1 листе </w:t>
      </w:r>
    </w:p>
    <w:p w:rsidR="00647E2D" w:rsidRPr="00215460" w:rsidRDefault="00647E2D" w:rsidP="00A46D1B">
      <w:pPr>
        <w:pStyle w:val="a3"/>
        <w:rPr>
          <w:rFonts w:ascii="Times New Roman" w:hAnsi="Times New Roman" w:cs="Times New Roman"/>
          <w:sz w:val="24"/>
          <w:szCs w:val="24"/>
        </w:rPr>
      </w:pPr>
    </w:p>
    <w:p w:rsidR="00140D51" w:rsidRPr="00215460" w:rsidRDefault="00140D51" w:rsidP="00A46D1B">
      <w:pPr>
        <w:pStyle w:val="a3"/>
        <w:rPr>
          <w:rFonts w:ascii="Times New Roman" w:hAnsi="Times New Roman" w:cs="Times New Roman"/>
          <w:sz w:val="24"/>
          <w:szCs w:val="24"/>
        </w:rPr>
      </w:pPr>
    </w:p>
    <w:p w:rsidR="00277AA8" w:rsidRDefault="00215460" w:rsidP="00782639">
      <w:pPr>
        <w:pStyle w:val="a3"/>
        <w:rPr>
          <w:rFonts w:ascii="Times New Roman" w:hAnsi="Times New Roman" w:cs="Times New Roman"/>
          <w:sz w:val="24"/>
          <w:szCs w:val="24"/>
        </w:rPr>
      </w:pPr>
      <w:r w:rsidRPr="00215460">
        <w:rPr>
          <w:rFonts w:ascii="Times New Roman" w:hAnsi="Times New Roman" w:cs="Times New Roman"/>
          <w:sz w:val="24"/>
          <w:szCs w:val="24"/>
        </w:rPr>
        <w:t xml:space="preserve">Протокол составил _____________ </w:t>
      </w:r>
      <w:r w:rsidR="00277AA8">
        <w:rPr>
          <w:rFonts w:ascii="Times New Roman" w:hAnsi="Times New Roman" w:cs="Times New Roman"/>
          <w:sz w:val="24"/>
          <w:szCs w:val="24"/>
        </w:rPr>
        <w:t>Буров Г.В.</w:t>
      </w: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77AA8" w:rsidRDefault="00277AA8" w:rsidP="00264F42">
      <w:pPr>
        <w:pStyle w:val="a3"/>
        <w:jc w:val="right"/>
        <w:rPr>
          <w:rFonts w:ascii="Times New Roman" w:hAnsi="Times New Roman" w:cs="Times New Roman"/>
          <w:b/>
          <w:sz w:val="24"/>
        </w:rPr>
      </w:pPr>
    </w:p>
    <w:p w:rsidR="00264F42" w:rsidRPr="00C5301D" w:rsidRDefault="00264F42" w:rsidP="00264F42">
      <w:pPr>
        <w:pStyle w:val="a3"/>
        <w:jc w:val="right"/>
        <w:rPr>
          <w:rFonts w:ascii="Times New Roman" w:hAnsi="Times New Roman" w:cs="Times New Roman"/>
          <w:b/>
          <w:sz w:val="24"/>
        </w:rPr>
      </w:pPr>
      <w:r w:rsidRPr="00C5301D">
        <w:rPr>
          <w:rFonts w:ascii="Times New Roman" w:hAnsi="Times New Roman" w:cs="Times New Roman"/>
          <w:b/>
          <w:sz w:val="24"/>
        </w:rPr>
        <w:t>Приложение 1</w:t>
      </w:r>
    </w:p>
    <w:p w:rsidR="00264F42" w:rsidRPr="00C5301D" w:rsidRDefault="00264F42" w:rsidP="00264F42">
      <w:pPr>
        <w:pStyle w:val="a3"/>
        <w:jc w:val="center"/>
        <w:rPr>
          <w:rFonts w:ascii="Times New Roman" w:hAnsi="Times New Roman" w:cs="Times New Roman"/>
          <w:sz w:val="24"/>
          <w:szCs w:val="24"/>
        </w:rPr>
      </w:pPr>
    </w:p>
    <w:p w:rsidR="00264F42" w:rsidRPr="00C5301D" w:rsidRDefault="00264F42" w:rsidP="00264F42">
      <w:pPr>
        <w:pStyle w:val="a3"/>
        <w:jc w:val="center"/>
        <w:rPr>
          <w:rFonts w:ascii="Times New Roman" w:hAnsi="Times New Roman" w:cs="Times New Roman"/>
          <w:b/>
          <w:sz w:val="24"/>
        </w:rPr>
      </w:pPr>
      <w:r w:rsidRPr="00C5301D">
        <w:rPr>
          <w:rFonts w:ascii="Times New Roman" w:hAnsi="Times New Roman" w:cs="Times New Roman"/>
          <w:b/>
          <w:sz w:val="24"/>
        </w:rPr>
        <w:t xml:space="preserve">Лист регистрации участников обсуждения объекта ГЭЭ </w:t>
      </w:r>
    </w:p>
    <w:p w:rsidR="00264F42" w:rsidRPr="00C5301D" w:rsidRDefault="00264F42" w:rsidP="00264F42">
      <w:pPr>
        <w:pStyle w:val="a3"/>
        <w:jc w:val="center"/>
        <w:rPr>
          <w:rFonts w:ascii="Times New Roman" w:hAnsi="Times New Roman" w:cs="Times New Roman"/>
          <w:b/>
          <w:sz w:val="24"/>
        </w:rPr>
      </w:pPr>
      <w:r w:rsidRPr="00C5301D">
        <w:rPr>
          <w:rFonts w:ascii="Times New Roman" w:hAnsi="Times New Roman" w:cs="Times New Roman"/>
          <w:b/>
          <w:sz w:val="24"/>
        </w:rPr>
        <w:t>«</w:t>
      </w:r>
      <w:r w:rsidR="00F310AA" w:rsidRPr="00F310AA">
        <w:rPr>
          <w:rFonts w:ascii="Times New Roman" w:hAnsi="Times New Roman" w:cs="Times New Roman"/>
          <w:b/>
          <w:sz w:val="24"/>
        </w:rPr>
        <w:t>Обоснование хозяйственной деятельности ООО «</w:t>
      </w:r>
      <w:proofErr w:type="spellStart"/>
      <w:r w:rsidR="00F310AA" w:rsidRPr="00F310AA">
        <w:rPr>
          <w:rFonts w:ascii="Times New Roman" w:hAnsi="Times New Roman" w:cs="Times New Roman"/>
          <w:b/>
          <w:sz w:val="24"/>
        </w:rPr>
        <w:t>КаргоХим</w:t>
      </w:r>
      <w:proofErr w:type="spellEnd"/>
      <w:r w:rsidR="00F310AA" w:rsidRPr="00F310AA">
        <w:rPr>
          <w:rFonts w:ascii="Times New Roman" w:hAnsi="Times New Roman" w:cs="Times New Roman"/>
          <w:b/>
          <w:sz w:val="24"/>
        </w:rPr>
        <w:t>» во внутренних морских водах и территориальном море</w:t>
      </w:r>
      <w:r w:rsidRPr="00C5301D">
        <w:rPr>
          <w:rFonts w:ascii="Times New Roman" w:hAnsi="Times New Roman" w:cs="Times New Roman"/>
          <w:b/>
          <w:sz w:val="24"/>
        </w:rPr>
        <w:t xml:space="preserve">», </w:t>
      </w:r>
    </w:p>
    <w:p w:rsidR="00264F42" w:rsidRPr="00C5301D" w:rsidRDefault="00264F42" w:rsidP="00264F42">
      <w:pPr>
        <w:pStyle w:val="a3"/>
        <w:jc w:val="center"/>
        <w:rPr>
          <w:rFonts w:ascii="Times New Roman" w:hAnsi="Times New Roman" w:cs="Times New Roman"/>
          <w:b/>
          <w:sz w:val="24"/>
        </w:rPr>
      </w:pPr>
      <w:r w:rsidRPr="00C5301D">
        <w:rPr>
          <w:rFonts w:ascii="Times New Roman" w:hAnsi="Times New Roman" w:cs="Times New Roman"/>
          <w:b/>
          <w:sz w:val="24"/>
        </w:rPr>
        <w:t>содержащего предварительные материалы ОВОС</w:t>
      </w:r>
    </w:p>
    <w:p w:rsidR="00264F42" w:rsidRPr="00C5301D" w:rsidRDefault="00264F42" w:rsidP="00264F42">
      <w:pPr>
        <w:pStyle w:val="a3"/>
        <w:jc w:val="both"/>
        <w:rPr>
          <w:rFonts w:ascii="Times New Roman" w:hAnsi="Times New Roman" w:cs="Times New Roman"/>
          <w:sz w:val="24"/>
        </w:rPr>
      </w:pPr>
    </w:p>
    <w:p w:rsidR="00264F42" w:rsidRPr="00C5301D" w:rsidRDefault="00264F42" w:rsidP="00264F42">
      <w:pPr>
        <w:pStyle w:val="a3"/>
        <w:jc w:val="both"/>
        <w:rPr>
          <w:rFonts w:ascii="Times New Roman" w:hAnsi="Times New Roman" w:cs="Times New Roman"/>
          <w:sz w:val="24"/>
        </w:rPr>
      </w:pPr>
      <w:r w:rsidRPr="00C5301D">
        <w:rPr>
          <w:rFonts w:ascii="Times New Roman" w:hAnsi="Times New Roman" w:cs="Times New Roman"/>
          <w:sz w:val="24"/>
        </w:rPr>
        <w:t xml:space="preserve">Краснодарский край, </w:t>
      </w:r>
      <w:r w:rsidR="00915CAA" w:rsidRPr="00915CAA">
        <w:rPr>
          <w:rFonts w:ascii="Times New Roman" w:hAnsi="Times New Roman" w:cs="Times New Roman"/>
          <w:sz w:val="24"/>
        </w:rPr>
        <w:t>Темрюкский</w:t>
      </w:r>
      <w:r w:rsidRPr="00915CAA">
        <w:rPr>
          <w:rFonts w:ascii="Times New Roman" w:hAnsi="Times New Roman" w:cs="Times New Roman"/>
          <w:sz w:val="24"/>
        </w:rPr>
        <w:t xml:space="preserve"> </w:t>
      </w:r>
      <w:r w:rsidRPr="00C5301D">
        <w:rPr>
          <w:rFonts w:ascii="Times New Roman" w:hAnsi="Times New Roman" w:cs="Times New Roman"/>
          <w:sz w:val="24"/>
        </w:rPr>
        <w:t xml:space="preserve">район, г. </w:t>
      </w:r>
      <w:r w:rsidR="00915CAA" w:rsidRPr="00915CAA">
        <w:rPr>
          <w:rFonts w:ascii="Times New Roman" w:hAnsi="Times New Roman" w:cs="Times New Roman"/>
          <w:sz w:val="24"/>
        </w:rPr>
        <w:t>Темрюк</w:t>
      </w:r>
      <w:r w:rsidR="00915CAA">
        <w:rPr>
          <w:rFonts w:ascii="Times New Roman" w:hAnsi="Times New Roman" w:cs="Times New Roman"/>
          <w:sz w:val="24"/>
        </w:rPr>
        <w:t xml:space="preserve">                     </w:t>
      </w:r>
      <w:r w:rsidRPr="00C5301D">
        <w:rPr>
          <w:rFonts w:ascii="Times New Roman" w:hAnsi="Times New Roman" w:cs="Times New Roman"/>
          <w:sz w:val="24"/>
        </w:rPr>
        <w:t xml:space="preserve">                        «</w:t>
      </w:r>
      <w:r w:rsidR="00F310AA">
        <w:rPr>
          <w:rFonts w:ascii="Times New Roman" w:hAnsi="Times New Roman" w:cs="Times New Roman"/>
          <w:sz w:val="24"/>
        </w:rPr>
        <w:t>31</w:t>
      </w:r>
      <w:r w:rsidRPr="00C5301D">
        <w:rPr>
          <w:rFonts w:ascii="Times New Roman" w:hAnsi="Times New Roman" w:cs="Times New Roman"/>
          <w:sz w:val="24"/>
        </w:rPr>
        <w:t xml:space="preserve">» </w:t>
      </w:r>
      <w:r w:rsidR="00782639">
        <w:rPr>
          <w:rFonts w:ascii="Times New Roman" w:hAnsi="Times New Roman" w:cs="Times New Roman"/>
          <w:sz w:val="24"/>
        </w:rPr>
        <w:t>января</w:t>
      </w:r>
      <w:r w:rsidRPr="00C5301D">
        <w:rPr>
          <w:rFonts w:ascii="Times New Roman" w:hAnsi="Times New Roman" w:cs="Times New Roman"/>
          <w:sz w:val="24"/>
        </w:rPr>
        <w:t xml:space="preserve"> 202</w:t>
      </w:r>
      <w:r w:rsidR="00782639">
        <w:rPr>
          <w:rFonts w:ascii="Times New Roman" w:hAnsi="Times New Roman" w:cs="Times New Roman"/>
          <w:sz w:val="24"/>
        </w:rPr>
        <w:t>2</w:t>
      </w:r>
      <w:r w:rsidRPr="00C5301D">
        <w:rPr>
          <w:rFonts w:ascii="Times New Roman" w:hAnsi="Times New Roman" w:cs="Times New Roman"/>
          <w:sz w:val="24"/>
        </w:rPr>
        <w:t xml:space="preserve"> г.</w:t>
      </w:r>
    </w:p>
    <w:p w:rsidR="00264F42" w:rsidRPr="00C5301D" w:rsidRDefault="00264F42" w:rsidP="00264F42">
      <w:pPr>
        <w:pStyle w:val="a3"/>
        <w:rPr>
          <w:rFonts w:ascii="Times New Roman" w:hAnsi="Times New Roman" w:cs="Times New Roman"/>
          <w:sz w:val="24"/>
        </w:rPr>
      </w:pPr>
    </w:p>
    <w:tbl>
      <w:tblPr>
        <w:tblStyle w:val="a5"/>
        <w:tblW w:w="5000" w:type="pct"/>
        <w:tblLook w:val="04A0" w:firstRow="1" w:lastRow="0" w:firstColumn="1" w:lastColumn="0" w:noHBand="0" w:noVBand="1"/>
      </w:tblPr>
      <w:tblGrid>
        <w:gridCol w:w="1631"/>
        <w:gridCol w:w="2818"/>
        <w:gridCol w:w="2282"/>
        <w:gridCol w:w="2111"/>
        <w:gridCol w:w="1354"/>
      </w:tblGrid>
      <w:tr w:rsidR="00264F42" w:rsidRPr="00C5301D" w:rsidTr="00C17CDB">
        <w:tc>
          <w:tcPr>
            <w:tcW w:w="800" w:type="pct"/>
          </w:tcPr>
          <w:p w:rsidR="00264F42" w:rsidRPr="00C5301D" w:rsidRDefault="00264F42" w:rsidP="00C17CDB">
            <w:pPr>
              <w:pStyle w:val="a3"/>
              <w:ind w:left="-117" w:right="-119"/>
              <w:jc w:val="center"/>
              <w:rPr>
                <w:rFonts w:ascii="Times New Roman" w:hAnsi="Times New Roman" w:cs="Times New Roman"/>
                <w:b/>
                <w:sz w:val="24"/>
              </w:rPr>
            </w:pPr>
            <w:proofErr w:type="spellStart"/>
            <w:proofErr w:type="gramStart"/>
            <w:r w:rsidRPr="00C5301D">
              <w:rPr>
                <w:rFonts w:ascii="Times New Roman" w:hAnsi="Times New Roman" w:cs="Times New Roman"/>
                <w:b/>
                <w:sz w:val="24"/>
              </w:rPr>
              <w:t>Регистрацион-ный</w:t>
            </w:r>
            <w:proofErr w:type="spellEnd"/>
            <w:proofErr w:type="gramEnd"/>
            <w:r w:rsidRPr="00C5301D">
              <w:rPr>
                <w:rFonts w:ascii="Times New Roman" w:hAnsi="Times New Roman" w:cs="Times New Roman"/>
                <w:b/>
                <w:sz w:val="24"/>
              </w:rPr>
              <w:t xml:space="preserve"> номер</w:t>
            </w:r>
          </w:p>
        </w:tc>
        <w:tc>
          <w:tcPr>
            <w:tcW w:w="1382" w:type="pct"/>
          </w:tcPr>
          <w:p w:rsidR="00264F42" w:rsidRPr="00C5301D" w:rsidRDefault="00264F42" w:rsidP="00C17CDB">
            <w:pPr>
              <w:pStyle w:val="a3"/>
              <w:ind w:left="-117" w:right="-119"/>
              <w:jc w:val="center"/>
              <w:rPr>
                <w:rFonts w:ascii="Times New Roman" w:hAnsi="Times New Roman" w:cs="Times New Roman"/>
                <w:b/>
                <w:sz w:val="24"/>
              </w:rPr>
            </w:pPr>
            <w:r w:rsidRPr="00C5301D">
              <w:rPr>
                <w:rFonts w:ascii="Times New Roman" w:hAnsi="Times New Roman" w:cs="Times New Roman"/>
                <w:b/>
                <w:sz w:val="24"/>
              </w:rPr>
              <w:t>ФИО участника</w:t>
            </w:r>
          </w:p>
        </w:tc>
        <w:tc>
          <w:tcPr>
            <w:tcW w:w="1119" w:type="pct"/>
          </w:tcPr>
          <w:p w:rsidR="00264F42" w:rsidRPr="00C5301D" w:rsidRDefault="00264F42" w:rsidP="00C17CDB">
            <w:pPr>
              <w:pStyle w:val="a3"/>
              <w:ind w:left="-117" w:right="-119"/>
              <w:jc w:val="center"/>
              <w:rPr>
                <w:rFonts w:ascii="Times New Roman" w:hAnsi="Times New Roman" w:cs="Times New Roman"/>
                <w:b/>
                <w:sz w:val="24"/>
              </w:rPr>
            </w:pPr>
            <w:r w:rsidRPr="00C5301D">
              <w:rPr>
                <w:rFonts w:ascii="Times New Roman" w:hAnsi="Times New Roman" w:cs="Times New Roman"/>
                <w:b/>
                <w:sz w:val="24"/>
              </w:rPr>
              <w:t>Адрес, телефон участника</w:t>
            </w:r>
          </w:p>
        </w:tc>
        <w:tc>
          <w:tcPr>
            <w:tcW w:w="1035" w:type="pct"/>
          </w:tcPr>
          <w:p w:rsidR="00264F42" w:rsidRPr="00C5301D" w:rsidRDefault="00264F42" w:rsidP="00C17CDB">
            <w:pPr>
              <w:pStyle w:val="a3"/>
              <w:ind w:left="-117" w:right="-119"/>
              <w:jc w:val="center"/>
              <w:rPr>
                <w:rFonts w:ascii="Times New Roman" w:hAnsi="Times New Roman" w:cs="Times New Roman"/>
                <w:b/>
                <w:sz w:val="24"/>
              </w:rPr>
            </w:pPr>
            <w:r w:rsidRPr="00C5301D">
              <w:rPr>
                <w:rFonts w:ascii="Times New Roman" w:hAnsi="Times New Roman" w:cs="Times New Roman"/>
                <w:b/>
                <w:sz w:val="24"/>
              </w:rPr>
              <w:t>Представляемая организация</w:t>
            </w:r>
          </w:p>
        </w:tc>
        <w:tc>
          <w:tcPr>
            <w:tcW w:w="664" w:type="pct"/>
          </w:tcPr>
          <w:p w:rsidR="00264F42" w:rsidRPr="00C5301D" w:rsidRDefault="00264F42" w:rsidP="00C17CDB">
            <w:pPr>
              <w:pStyle w:val="a3"/>
              <w:ind w:left="-117" w:right="-119"/>
              <w:jc w:val="center"/>
              <w:rPr>
                <w:rFonts w:ascii="Times New Roman" w:hAnsi="Times New Roman" w:cs="Times New Roman"/>
                <w:b/>
                <w:sz w:val="24"/>
              </w:rPr>
            </w:pPr>
            <w:r w:rsidRPr="00C5301D">
              <w:rPr>
                <w:rFonts w:ascii="Times New Roman" w:hAnsi="Times New Roman" w:cs="Times New Roman"/>
                <w:b/>
                <w:sz w:val="24"/>
              </w:rPr>
              <w:t>Подпись участника*</w:t>
            </w: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1</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Default="00493F15" w:rsidP="00493F15">
            <w:pPr>
              <w:pStyle w:val="a3"/>
              <w:jc w:val="center"/>
              <w:rPr>
                <w:rFonts w:ascii="Times New Roman" w:hAnsi="Times New Roman" w:cs="Times New Roman"/>
                <w:sz w:val="24"/>
              </w:rPr>
            </w:pPr>
            <w:r>
              <w:rPr>
                <w:rFonts w:ascii="Times New Roman" w:hAnsi="Times New Roman" w:cs="Times New Roman"/>
                <w:sz w:val="24"/>
              </w:rPr>
              <w:t>Овчаренко</w:t>
            </w:r>
          </w:p>
          <w:p w:rsidR="00493F15" w:rsidRPr="00456F13" w:rsidRDefault="00493F15" w:rsidP="00493F15">
            <w:pPr>
              <w:pStyle w:val="a3"/>
              <w:jc w:val="center"/>
              <w:rPr>
                <w:rFonts w:ascii="Times New Roman" w:hAnsi="Times New Roman" w:cs="Times New Roman"/>
                <w:sz w:val="24"/>
              </w:rPr>
            </w:pPr>
            <w:r>
              <w:rPr>
                <w:rFonts w:ascii="Times New Roman" w:hAnsi="Times New Roman" w:cs="Times New Roman"/>
                <w:sz w:val="24"/>
              </w:rPr>
              <w:t xml:space="preserve">Николай </w:t>
            </w:r>
            <w:proofErr w:type="spellStart"/>
            <w:r>
              <w:rPr>
                <w:rFonts w:ascii="Times New Roman" w:hAnsi="Times New Roman" w:cs="Times New Roman"/>
                <w:sz w:val="24"/>
              </w:rPr>
              <w:t>Климентьевич</w:t>
            </w:r>
            <w:proofErr w:type="spellEnd"/>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Pr="00456F13" w:rsidRDefault="00493F15" w:rsidP="00493F15">
            <w:pPr>
              <w:pStyle w:val="a3"/>
              <w:jc w:val="center"/>
              <w:rPr>
                <w:rFonts w:ascii="Times New Roman" w:hAnsi="Times New Roman" w:cs="Times New Roman"/>
                <w:sz w:val="24"/>
              </w:rPr>
            </w:pPr>
            <w:r w:rsidRPr="00493F15">
              <w:rPr>
                <w:rFonts w:ascii="Times New Roman" w:hAnsi="Times New Roman" w:cs="Times New Roman"/>
                <w:sz w:val="24"/>
              </w:rPr>
              <w:t>администрация МО Темрюкский район</w:t>
            </w:r>
          </w:p>
        </w:tc>
        <w:tc>
          <w:tcPr>
            <w:tcW w:w="664" w:type="pct"/>
          </w:tcPr>
          <w:p w:rsidR="00493F15" w:rsidRPr="00C5301D" w:rsidRDefault="00493F15" w:rsidP="00493F15">
            <w:pPr>
              <w:pStyle w:val="a3"/>
              <w:jc w:val="center"/>
              <w:rPr>
                <w:rFonts w:ascii="Times New Roman" w:hAnsi="Times New Roman" w:cs="Times New Roman"/>
                <w:sz w:val="24"/>
              </w:rPr>
            </w:pP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2</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Default="00493F15" w:rsidP="00493F15">
            <w:pPr>
              <w:pStyle w:val="a3"/>
              <w:jc w:val="center"/>
              <w:rPr>
                <w:rFonts w:ascii="Times New Roman" w:hAnsi="Times New Roman" w:cs="Times New Roman"/>
                <w:sz w:val="24"/>
              </w:rPr>
            </w:pPr>
            <w:r w:rsidRPr="00456F13">
              <w:rPr>
                <w:rFonts w:ascii="Times New Roman" w:hAnsi="Times New Roman" w:cs="Times New Roman"/>
                <w:sz w:val="24"/>
              </w:rPr>
              <w:t xml:space="preserve">Буров </w:t>
            </w:r>
          </w:p>
          <w:p w:rsidR="00493F15" w:rsidRPr="00C5301D" w:rsidRDefault="00493F15" w:rsidP="00493F15">
            <w:pPr>
              <w:pStyle w:val="a3"/>
              <w:jc w:val="center"/>
              <w:rPr>
                <w:rFonts w:ascii="Times New Roman" w:hAnsi="Times New Roman" w:cs="Times New Roman"/>
                <w:sz w:val="24"/>
              </w:rPr>
            </w:pPr>
            <w:r w:rsidRPr="00456F13">
              <w:rPr>
                <w:rFonts w:ascii="Times New Roman" w:hAnsi="Times New Roman" w:cs="Times New Roman"/>
                <w:sz w:val="24"/>
              </w:rPr>
              <w:t>Григорий Владиславович</w:t>
            </w:r>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Pr="00C5301D" w:rsidRDefault="00493F15" w:rsidP="00493F15">
            <w:pPr>
              <w:pStyle w:val="a3"/>
              <w:jc w:val="center"/>
              <w:rPr>
                <w:rFonts w:ascii="Times New Roman" w:hAnsi="Times New Roman" w:cs="Times New Roman"/>
                <w:sz w:val="24"/>
              </w:rPr>
            </w:pPr>
            <w:r w:rsidRPr="00456F13">
              <w:rPr>
                <w:rFonts w:ascii="Times New Roman" w:hAnsi="Times New Roman" w:cs="Times New Roman"/>
                <w:sz w:val="24"/>
              </w:rPr>
              <w:t xml:space="preserve">администрация </w:t>
            </w:r>
            <w:r>
              <w:rPr>
                <w:rFonts w:ascii="Times New Roman" w:hAnsi="Times New Roman" w:cs="Times New Roman"/>
                <w:sz w:val="24"/>
              </w:rPr>
              <w:t>МО</w:t>
            </w:r>
            <w:r w:rsidRPr="00456F13">
              <w:rPr>
                <w:rFonts w:ascii="Times New Roman" w:hAnsi="Times New Roman" w:cs="Times New Roman"/>
                <w:sz w:val="24"/>
              </w:rPr>
              <w:t xml:space="preserve"> Темрюкский район</w:t>
            </w:r>
          </w:p>
        </w:tc>
        <w:tc>
          <w:tcPr>
            <w:tcW w:w="664" w:type="pct"/>
          </w:tcPr>
          <w:p w:rsidR="00493F15" w:rsidRPr="00C5301D" w:rsidRDefault="00493F15" w:rsidP="00493F15">
            <w:pPr>
              <w:pStyle w:val="a3"/>
              <w:jc w:val="center"/>
              <w:rPr>
                <w:rFonts w:ascii="Times New Roman" w:hAnsi="Times New Roman" w:cs="Times New Roman"/>
                <w:sz w:val="24"/>
              </w:rPr>
            </w:pP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3</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Default="00493F15" w:rsidP="00493F15">
            <w:pPr>
              <w:pStyle w:val="a3"/>
              <w:jc w:val="center"/>
              <w:rPr>
                <w:rFonts w:ascii="Times New Roman" w:hAnsi="Times New Roman" w:cs="Times New Roman"/>
                <w:sz w:val="24"/>
              </w:rPr>
            </w:pPr>
            <w:r>
              <w:rPr>
                <w:rFonts w:ascii="Times New Roman" w:hAnsi="Times New Roman" w:cs="Times New Roman"/>
                <w:sz w:val="24"/>
              </w:rPr>
              <w:t xml:space="preserve">Аксаков </w:t>
            </w:r>
          </w:p>
          <w:p w:rsidR="00493F15" w:rsidRPr="00C5301D" w:rsidRDefault="00493F15" w:rsidP="00493F15">
            <w:pPr>
              <w:pStyle w:val="a3"/>
              <w:jc w:val="center"/>
              <w:rPr>
                <w:rFonts w:ascii="Times New Roman" w:hAnsi="Times New Roman" w:cs="Times New Roman"/>
                <w:sz w:val="24"/>
              </w:rPr>
            </w:pPr>
            <w:r>
              <w:rPr>
                <w:rFonts w:ascii="Times New Roman" w:hAnsi="Times New Roman" w:cs="Times New Roman"/>
                <w:sz w:val="24"/>
              </w:rPr>
              <w:t>Игорь Евгеньевич</w:t>
            </w:r>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Pr="00C5301D" w:rsidRDefault="00493F15" w:rsidP="00493F15">
            <w:pPr>
              <w:pStyle w:val="a3"/>
              <w:jc w:val="center"/>
              <w:rPr>
                <w:rFonts w:ascii="Times New Roman" w:hAnsi="Times New Roman" w:cs="Times New Roman"/>
                <w:sz w:val="24"/>
              </w:rPr>
            </w:pPr>
            <w:r>
              <w:rPr>
                <w:rFonts w:ascii="Times New Roman" w:hAnsi="Times New Roman" w:cs="Times New Roman"/>
                <w:sz w:val="24"/>
              </w:rPr>
              <w:t>ООО «</w:t>
            </w:r>
            <w:proofErr w:type="spellStart"/>
            <w:r>
              <w:rPr>
                <w:rFonts w:ascii="Times New Roman" w:hAnsi="Times New Roman" w:cs="Times New Roman"/>
                <w:sz w:val="24"/>
              </w:rPr>
              <w:t>КаргоХим</w:t>
            </w:r>
            <w:proofErr w:type="spellEnd"/>
            <w:r>
              <w:rPr>
                <w:rFonts w:ascii="Times New Roman" w:hAnsi="Times New Roman" w:cs="Times New Roman"/>
                <w:sz w:val="24"/>
              </w:rPr>
              <w:t>»</w:t>
            </w:r>
          </w:p>
        </w:tc>
        <w:tc>
          <w:tcPr>
            <w:tcW w:w="664" w:type="pct"/>
          </w:tcPr>
          <w:p w:rsidR="00493F15" w:rsidRPr="00C5301D" w:rsidRDefault="00493F15" w:rsidP="00493F15">
            <w:pPr>
              <w:pStyle w:val="a3"/>
              <w:jc w:val="center"/>
              <w:rPr>
                <w:rFonts w:ascii="Times New Roman" w:hAnsi="Times New Roman" w:cs="Times New Roman"/>
                <w:sz w:val="24"/>
              </w:rPr>
            </w:pP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4</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Pr="00C5301D" w:rsidRDefault="00493F15" w:rsidP="00493F15">
            <w:pPr>
              <w:pStyle w:val="a3"/>
              <w:jc w:val="center"/>
              <w:rPr>
                <w:rFonts w:ascii="Times New Roman" w:hAnsi="Times New Roman" w:cs="Times New Roman"/>
                <w:sz w:val="24"/>
              </w:rPr>
            </w:pPr>
            <w:proofErr w:type="spellStart"/>
            <w:r>
              <w:rPr>
                <w:rFonts w:ascii="Times New Roman" w:hAnsi="Times New Roman" w:cs="Times New Roman"/>
                <w:sz w:val="24"/>
              </w:rPr>
              <w:t>Джемалинская</w:t>
            </w:r>
            <w:proofErr w:type="spellEnd"/>
            <w:r>
              <w:rPr>
                <w:rFonts w:ascii="Times New Roman" w:hAnsi="Times New Roman" w:cs="Times New Roman"/>
                <w:sz w:val="24"/>
              </w:rPr>
              <w:t xml:space="preserve"> Анастасия Алексеевна</w:t>
            </w:r>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Pr="00C5301D" w:rsidRDefault="00493F15" w:rsidP="00493F15">
            <w:pPr>
              <w:pStyle w:val="a3"/>
              <w:jc w:val="center"/>
              <w:rPr>
                <w:rFonts w:ascii="Times New Roman" w:hAnsi="Times New Roman" w:cs="Times New Roman"/>
                <w:sz w:val="24"/>
              </w:rPr>
            </w:pPr>
            <w:r>
              <w:rPr>
                <w:rFonts w:ascii="Times New Roman" w:hAnsi="Times New Roman" w:cs="Times New Roman"/>
                <w:sz w:val="24"/>
              </w:rPr>
              <w:t>ООО «Чистая планета»</w:t>
            </w:r>
          </w:p>
        </w:tc>
        <w:tc>
          <w:tcPr>
            <w:tcW w:w="664" w:type="pct"/>
          </w:tcPr>
          <w:p w:rsidR="00493F15" w:rsidRPr="00C5301D" w:rsidRDefault="00493F15" w:rsidP="00493F15">
            <w:pPr>
              <w:pStyle w:val="a3"/>
              <w:jc w:val="center"/>
              <w:rPr>
                <w:rFonts w:ascii="Times New Roman" w:hAnsi="Times New Roman" w:cs="Times New Roman"/>
                <w:sz w:val="24"/>
              </w:rPr>
            </w:pP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5</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Default="00277AA8" w:rsidP="00493F15">
            <w:pPr>
              <w:pStyle w:val="a3"/>
              <w:jc w:val="center"/>
              <w:rPr>
                <w:rFonts w:ascii="Times New Roman" w:hAnsi="Times New Roman" w:cs="Times New Roman"/>
                <w:sz w:val="24"/>
              </w:rPr>
            </w:pPr>
            <w:r>
              <w:rPr>
                <w:rFonts w:ascii="Times New Roman" w:hAnsi="Times New Roman" w:cs="Times New Roman"/>
                <w:sz w:val="24"/>
              </w:rPr>
              <w:t>Жихарева</w:t>
            </w:r>
          </w:p>
          <w:p w:rsidR="00277AA8" w:rsidRPr="00C5301D" w:rsidRDefault="00277AA8" w:rsidP="00493F15">
            <w:pPr>
              <w:pStyle w:val="a3"/>
              <w:jc w:val="center"/>
              <w:rPr>
                <w:rFonts w:ascii="Times New Roman" w:hAnsi="Times New Roman" w:cs="Times New Roman"/>
                <w:sz w:val="24"/>
              </w:rPr>
            </w:pPr>
            <w:r>
              <w:rPr>
                <w:rFonts w:ascii="Times New Roman" w:hAnsi="Times New Roman" w:cs="Times New Roman"/>
                <w:sz w:val="24"/>
              </w:rPr>
              <w:t>Виктория Николаевна</w:t>
            </w:r>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Default="00277AA8" w:rsidP="00493F15">
            <w:pPr>
              <w:pStyle w:val="a3"/>
              <w:jc w:val="center"/>
              <w:rPr>
                <w:rFonts w:ascii="Times New Roman" w:hAnsi="Times New Roman" w:cs="Times New Roman"/>
                <w:sz w:val="24"/>
              </w:rPr>
            </w:pPr>
            <w:r>
              <w:rPr>
                <w:rFonts w:ascii="Times New Roman" w:hAnsi="Times New Roman" w:cs="Times New Roman"/>
                <w:sz w:val="24"/>
              </w:rPr>
              <w:t xml:space="preserve">Житель                 г. </w:t>
            </w:r>
            <w:proofErr w:type="gramStart"/>
            <w:r>
              <w:rPr>
                <w:rFonts w:ascii="Times New Roman" w:hAnsi="Times New Roman" w:cs="Times New Roman"/>
                <w:sz w:val="24"/>
              </w:rPr>
              <w:t xml:space="preserve">Темрюка,   </w:t>
            </w:r>
            <w:proofErr w:type="gramEnd"/>
            <w:r>
              <w:rPr>
                <w:rFonts w:ascii="Times New Roman" w:hAnsi="Times New Roman" w:cs="Times New Roman"/>
                <w:sz w:val="24"/>
              </w:rPr>
              <w:t xml:space="preserve">     ул. </w:t>
            </w:r>
            <w:proofErr w:type="spellStart"/>
            <w:r>
              <w:rPr>
                <w:rFonts w:ascii="Times New Roman" w:hAnsi="Times New Roman" w:cs="Times New Roman"/>
                <w:sz w:val="24"/>
              </w:rPr>
              <w:t>Анджиевского</w:t>
            </w:r>
            <w:proofErr w:type="spellEnd"/>
            <w:r>
              <w:rPr>
                <w:rFonts w:ascii="Times New Roman" w:hAnsi="Times New Roman" w:cs="Times New Roman"/>
                <w:sz w:val="24"/>
              </w:rPr>
              <w:t>, 55, корп.5, кв.22</w:t>
            </w:r>
          </w:p>
          <w:p w:rsidR="00277AA8" w:rsidRPr="00C5301D" w:rsidRDefault="00277AA8" w:rsidP="00493F15">
            <w:pPr>
              <w:pStyle w:val="a3"/>
              <w:jc w:val="center"/>
              <w:rPr>
                <w:rFonts w:ascii="Times New Roman" w:hAnsi="Times New Roman" w:cs="Times New Roman"/>
                <w:sz w:val="24"/>
              </w:rPr>
            </w:pPr>
          </w:p>
        </w:tc>
        <w:tc>
          <w:tcPr>
            <w:tcW w:w="664" w:type="pct"/>
          </w:tcPr>
          <w:p w:rsidR="00493F15" w:rsidRPr="00C5301D" w:rsidRDefault="00493F15" w:rsidP="00493F15">
            <w:pPr>
              <w:pStyle w:val="a3"/>
              <w:jc w:val="center"/>
              <w:rPr>
                <w:rFonts w:ascii="Times New Roman" w:hAnsi="Times New Roman" w:cs="Times New Roman"/>
                <w:sz w:val="24"/>
              </w:rPr>
            </w:pPr>
          </w:p>
        </w:tc>
      </w:tr>
      <w:tr w:rsidR="00493F15" w:rsidRPr="00C5301D" w:rsidTr="00C17CDB">
        <w:trPr>
          <w:trHeight w:val="947"/>
        </w:trPr>
        <w:tc>
          <w:tcPr>
            <w:tcW w:w="800" w:type="pct"/>
          </w:tcPr>
          <w:p w:rsidR="00493F15" w:rsidRPr="00C5301D" w:rsidRDefault="00493F15" w:rsidP="00493F15">
            <w:pPr>
              <w:pStyle w:val="a3"/>
              <w:jc w:val="center"/>
              <w:rPr>
                <w:rFonts w:ascii="Times New Roman" w:hAnsi="Times New Roman" w:cs="Times New Roman"/>
                <w:sz w:val="24"/>
              </w:rPr>
            </w:pPr>
            <w:r w:rsidRPr="00C5301D">
              <w:rPr>
                <w:rFonts w:ascii="Times New Roman" w:hAnsi="Times New Roman" w:cs="Times New Roman"/>
                <w:sz w:val="24"/>
              </w:rPr>
              <w:t>6</w:t>
            </w:r>
          </w:p>
          <w:p w:rsidR="00493F15" w:rsidRPr="00C5301D" w:rsidRDefault="00493F15" w:rsidP="00493F15">
            <w:pPr>
              <w:pStyle w:val="a3"/>
              <w:jc w:val="center"/>
              <w:rPr>
                <w:rFonts w:ascii="Times New Roman" w:hAnsi="Times New Roman" w:cs="Times New Roman"/>
                <w:sz w:val="24"/>
              </w:rPr>
            </w:pPr>
          </w:p>
          <w:p w:rsidR="00493F15" w:rsidRPr="00C5301D" w:rsidRDefault="00493F15" w:rsidP="00493F15">
            <w:pPr>
              <w:pStyle w:val="a3"/>
              <w:jc w:val="center"/>
              <w:rPr>
                <w:rFonts w:ascii="Times New Roman" w:hAnsi="Times New Roman" w:cs="Times New Roman"/>
                <w:sz w:val="24"/>
              </w:rPr>
            </w:pPr>
          </w:p>
        </w:tc>
        <w:tc>
          <w:tcPr>
            <w:tcW w:w="1382" w:type="pct"/>
          </w:tcPr>
          <w:p w:rsidR="00493F15" w:rsidRDefault="00277AA8" w:rsidP="00493F15">
            <w:pPr>
              <w:pStyle w:val="a3"/>
              <w:jc w:val="center"/>
              <w:rPr>
                <w:rFonts w:ascii="Times New Roman" w:hAnsi="Times New Roman" w:cs="Times New Roman"/>
                <w:sz w:val="24"/>
              </w:rPr>
            </w:pPr>
            <w:r>
              <w:rPr>
                <w:rFonts w:ascii="Times New Roman" w:hAnsi="Times New Roman" w:cs="Times New Roman"/>
                <w:sz w:val="24"/>
              </w:rPr>
              <w:t>Лаврова</w:t>
            </w:r>
          </w:p>
          <w:p w:rsidR="00277AA8" w:rsidRPr="00C5301D" w:rsidRDefault="00277AA8" w:rsidP="00493F15">
            <w:pPr>
              <w:pStyle w:val="a3"/>
              <w:jc w:val="center"/>
              <w:rPr>
                <w:rFonts w:ascii="Times New Roman" w:hAnsi="Times New Roman" w:cs="Times New Roman"/>
                <w:sz w:val="24"/>
              </w:rPr>
            </w:pPr>
            <w:r>
              <w:rPr>
                <w:rFonts w:ascii="Times New Roman" w:hAnsi="Times New Roman" w:cs="Times New Roman"/>
                <w:sz w:val="24"/>
              </w:rPr>
              <w:t>Наталья Михайловна</w:t>
            </w:r>
          </w:p>
        </w:tc>
        <w:tc>
          <w:tcPr>
            <w:tcW w:w="1119" w:type="pct"/>
          </w:tcPr>
          <w:p w:rsidR="00493F15" w:rsidRPr="00C5301D" w:rsidRDefault="00493F15" w:rsidP="00493F15">
            <w:pPr>
              <w:pStyle w:val="a3"/>
              <w:jc w:val="center"/>
              <w:rPr>
                <w:rFonts w:ascii="Times New Roman" w:hAnsi="Times New Roman" w:cs="Times New Roman"/>
                <w:sz w:val="24"/>
              </w:rPr>
            </w:pPr>
          </w:p>
        </w:tc>
        <w:tc>
          <w:tcPr>
            <w:tcW w:w="1035" w:type="pct"/>
          </w:tcPr>
          <w:p w:rsidR="00493F15" w:rsidRDefault="00277AA8" w:rsidP="00493F15">
            <w:pPr>
              <w:pStyle w:val="a3"/>
              <w:jc w:val="center"/>
              <w:rPr>
                <w:rFonts w:ascii="Times New Roman" w:hAnsi="Times New Roman" w:cs="Times New Roman"/>
                <w:sz w:val="24"/>
              </w:rPr>
            </w:pPr>
            <w:r>
              <w:rPr>
                <w:rFonts w:ascii="Times New Roman" w:hAnsi="Times New Roman" w:cs="Times New Roman"/>
                <w:sz w:val="24"/>
              </w:rPr>
              <w:t>г. Темрюк,</w:t>
            </w:r>
          </w:p>
          <w:p w:rsidR="00277AA8" w:rsidRPr="00C5301D" w:rsidRDefault="00277AA8" w:rsidP="00493F15">
            <w:pPr>
              <w:pStyle w:val="a3"/>
              <w:jc w:val="center"/>
              <w:rPr>
                <w:rFonts w:ascii="Times New Roman" w:hAnsi="Times New Roman" w:cs="Times New Roman"/>
                <w:sz w:val="24"/>
              </w:rPr>
            </w:pPr>
            <w:r>
              <w:rPr>
                <w:rFonts w:ascii="Times New Roman" w:hAnsi="Times New Roman" w:cs="Times New Roman"/>
                <w:sz w:val="24"/>
              </w:rPr>
              <w:t>ул. Ленина, дом 94, кв.45</w:t>
            </w:r>
          </w:p>
        </w:tc>
        <w:tc>
          <w:tcPr>
            <w:tcW w:w="664" w:type="pct"/>
          </w:tcPr>
          <w:p w:rsidR="00493F15" w:rsidRPr="00C5301D" w:rsidRDefault="00493F15" w:rsidP="00493F15">
            <w:pPr>
              <w:pStyle w:val="a3"/>
              <w:jc w:val="center"/>
              <w:rPr>
                <w:rFonts w:ascii="Times New Roman" w:hAnsi="Times New Roman" w:cs="Times New Roman"/>
                <w:sz w:val="24"/>
              </w:rPr>
            </w:pPr>
          </w:p>
        </w:tc>
      </w:tr>
    </w:tbl>
    <w:p w:rsidR="00264F42" w:rsidRPr="00C5301D" w:rsidRDefault="00264F42" w:rsidP="00264F42">
      <w:pPr>
        <w:pStyle w:val="a3"/>
        <w:rPr>
          <w:rFonts w:ascii="Times New Roman" w:hAnsi="Times New Roman" w:cs="Times New Roman"/>
          <w:sz w:val="24"/>
        </w:rPr>
      </w:pPr>
      <w:r w:rsidRPr="00C5301D">
        <w:rPr>
          <w:rFonts w:ascii="Times New Roman" w:hAnsi="Times New Roman" w:cs="Times New Roman"/>
          <w:sz w:val="24"/>
        </w:rPr>
        <w:t>ПРИМЕЧАНИЕ: * - согласие на обработку персональных данных</w:t>
      </w:r>
    </w:p>
    <w:p w:rsidR="00264F42" w:rsidRPr="00215460" w:rsidRDefault="00264F42" w:rsidP="00A46D1B">
      <w:pPr>
        <w:pStyle w:val="a3"/>
        <w:rPr>
          <w:rFonts w:ascii="Times New Roman" w:hAnsi="Times New Roman" w:cs="Times New Roman"/>
          <w:sz w:val="24"/>
          <w:szCs w:val="24"/>
          <w:highlight w:val="yellow"/>
        </w:rPr>
      </w:pPr>
    </w:p>
    <w:sectPr w:rsidR="00264F42" w:rsidRPr="00215460" w:rsidSect="00647E2D">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4F6"/>
    <w:multiLevelType w:val="multilevel"/>
    <w:tmpl w:val="E18E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E482B"/>
    <w:multiLevelType w:val="hybridMultilevel"/>
    <w:tmpl w:val="A5D2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7A3D21"/>
    <w:multiLevelType w:val="hybridMultilevel"/>
    <w:tmpl w:val="A5D2E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D8"/>
    <w:rsid w:val="00016843"/>
    <w:rsid w:val="00020DC6"/>
    <w:rsid w:val="00023D47"/>
    <w:rsid w:val="00046C95"/>
    <w:rsid w:val="00067C1D"/>
    <w:rsid w:val="000719F8"/>
    <w:rsid w:val="00092826"/>
    <w:rsid w:val="000B04DD"/>
    <w:rsid w:val="000D01D2"/>
    <w:rsid w:val="000F02E9"/>
    <w:rsid w:val="001012CA"/>
    <w:rsid w:val="00135D62"/>
    <w:rsid w:val="00140D51"/>
    <w:rsid w:val="00154437"/>
    <w:rsid w:val="001904E3"/>
    <w:rsid w:val="001B2CE1"/>
    <w:rsid w:val="001C1B02"/>
    <w:rsid w:val="001D1A14"/>
    <w:rsid w:val="001D79DD"/>
    <w:rsid w:val="001F156E"/>
    <w:rsid w:val="001F23BD"/>
    <w:rsid w:val="001F50ED"/>
    <w:rsid w:val="002104CF"/>
    <w:rsid w:val="00215460"/>
    <w:rsid w:val="0024062D"/>
    <w:rsid w:val="00243C43"/>
    <w:rsid w:val="0024461F"/>
    <w:rsid w:val="00253181"/>
    <w:rsid w:val="00264F42"/>
    <w:rsid w:val="002668D9"/>
    <w:rsid w:val="0027166F"/>
    <w:rsid w:val="00277AA8"/>
    <w:rsid w:val="00295684"/>
    <w:rsid w:val="002A6A57"/>
    <w:rsid w:val="002D10A4"/>
    <w:rsid w:val="002D760B"/>
    <w:rsid w:val="002E0D39"/>
    <w:rsid w:val="002E67CC"/>
    <w:rsid w:val="003221BF"/>
    <w:rsid w:val="00326AF3"/>
    <w:rsid w:val="003470AD"/>
    <w:rsid w:val="00385DA5"/>
    <w:rsid w:val="00400323"/>
    <w:rsid w:val="00413CE3"/>
    <w:rsid w:val="004511D4"/>
    <w:rsid w:val="00456F13"/>
    <w:rsid w:val="0046467F"/>
    <w:rsid w:val="00474361"/>
    <w:rsid w:val="004810AF"/>
    <w:rsid w:val="00493F15"/>
    <w:rsid w:val="004A3C46"/>
    <w:rsid w:val="004D24D6"/>
    <w:rsid w:val="004E1CA6"/>
    <w:rsid w:val="004E4900"/>
    <w:rsid w:val="004F08F3"/>
    <w:rsid w:val="005126FF"/>
    <w:rsid w:val="00521476"/>
    <w:rsid w:val="0054382F"/>
    <w:rsid w:val="00560F08"/>
    <w:rsid w:val="00580461"/>
    <w:rsid w:val="0059664B"/>
    <w:rsid w:val="005A5CCF"/>
    <w:rsid w:val="005B369F"/>
    <w:rsid w:val="005B6BD9"/>
    <w:rsid w:val="005C141F"/>
    <w:rsid w:val="005C5FFD"/>
    <w:rsid w:val="005E65BF"/>
    <w:rsid w:val="00600B75"/>
    <w:rsid w:val="00605CCD"/>
    <w:rsid w:val="00615731"/>
    <w:rsid w:val="00647E2D"/>
    <w:rsid w:val="00663556"/>
    <w:rsid w:val="00665230"/>
    <w:rsid w:val="00690150"/>
    <w:rsid w:val="006A55EE"/>
    <w:rsid w:val="006C1254"/>
    <w:rsid w:val="00702CBB"/>
    <w:rsid w:val="00704CFE"/>
    <w:rsid w:val="0073004C"/>
    <w:rsid w:val="007317DF"/>
    <w:rsid w:val="0074103F"/>
    <w:rsid w:val="00751A34"/>
    <w:rsid w:val="007529FE"/>
    <w:rsid w:val="00756BF5"/>
    <w:rsid w:val="00766301"/>
    <w:rsid w:val="00782639"/>
    <w:rsid w:val="007A484A"/>
    <w:rsid w:val="007A7C94"/>
    <w:rsid w:val="007B44A4"/>
    <w:rsid w:val="007B4C3D"/>
    <w:rsid w:val="007C6FA6"/>
    <w:rsid w:val="007D38E2"/>
    <w:rsid w:val="0080568B"/>
    <w:rsid w:val="00813EF0"/>
    <w:rsid w:val="00817FB6"/>
    <w:rsid w:val="0084502C"/>
    <w:rsid w:val="00846DEA"/>
    <w:rsid w:val="00864EC9"/>
    <w:rsid w:val="008A3551"/>
    <w:rsid w:val="008B280C"/>
    <w:rsid w:val="008C54D5"/>
    <w:rsid w:val="008D39F0"/>
    <w:rsid w:val="00903479"/>
    <w:rsid w:val="00906CF4"/>
    <w:rsid w:val="00914E46"/>
    <w:rsid w:val="00915CAA"/>
    <w:rsid w:val="009242EA"/>
    <w:rsid w:val="0097498F"/>
    <w:rsid w:val="00992399"/>
    <w:rsid w:val="009A47CC"/>
    <w:rsid w:val="009B6C71"/>
    <w:rsid w:val="00A225FB"/>
    <w:rsid w:val="00A44E87"/>
    <w:rsid w:val="00A46D1B"/>
    <w:rsid w:val="00A51DFB"/>
    <w:rsid w:val="00A62A73"/>
    <w:rsid w:val="00AA2E46"/>
    <w:rsid w:val="00AA3B1F"/>
    <w:rsid w:val="00AB3FD4"/>
    <w:rsid w:val="00AB7C9A"/>
    <w:rsid w:val="00AE00D1"/>
    <w:rsid w:val="00AE040D"/>
    <w:rsid w:val="00AE0AEC"/>
    <w:rsid w:val="00AF0FE9"/>
    <w:rsid w:val="00B110B8"/>
    <w:rsid w:val="00B16FE3"/>
    <w:rsid w:val="00B46C1C"/>
    <w:rsid w:val="00B61622"/>
    <w:rsid w:val="00B76ED5"/>
    <w:rsid w:val="00B90B6B"/>
    <w:rsid w:val="00BA0F2E"/>
    <w:rsid w:val="00BB6491"/>
    <w:rsid w:val="00BC6394"/>
    <w:rsid w:val="00BE5EDF"/>
    <w:rsid w:val="00C021BE"/>
    <w:rsid w:val="00C17CDB"/>
    <w:rsid w:val="00C341D8"/>
    <w:rsid w:val="00C5301D"/>
    <w:rsid w:val="00C55F25"/>
    <w:rsid w:val="00C73285"/>
    <w:rsid w:val="00C73A79"/>
    <w:rsid w:val="00C8375E"/>
    <w:rsid w:val="00C91651"/>
    <w:rsid w:val="00C935FA"/>
    <w:rsid w:val="00CC3781"/>
    <w:rsid w:val="00CC6E1B"/>
    <w:rsid w:val="00CD64E5"/>
    <w:rsid w:val="00CD658A"/>
    <w:rsid w:val="00CF1543"/>
    <w:rsid w:val="00D0173C"/>
    <w:rsid w:val="00D34E4A"/>
    <w:rsid w:val="00D36C7B"/>
    <w:rsid w:val="00D4005F"/>
    <w:rsid w:val="00D60A92"/>
    <w:rsid w:val="00D668D3"/>
    <w:rsid w:val="00D73DD8"/>
    <w:rsid w:val="00D8781C"/>
    <w:rsid w:val="00D9723C"/>
    <w:rsid w:val="00DB01EB"/>
    <w:rsid w:val="00E00129"/>
    <w:rsid w:val="00E160CE"/>
    <w:rsid w:val="00E257C4"/>
    <w:rsid w:val="00E41A9D"/>
    <w:rsid w:val="00E43F33"/>
    <w:rsid w:val="00E63DF7"/>
    <w:rsid w:val="00E9534A"/>
    <w:rsid w:val="00EC546D"/>
    <w:rsid w:val="00EF01B6"/>
    <w:rsid w:val="00F310AA"/>
    <w:rsid w:val="00F41065"/>
    <w:rsid w:val="00F53D02"/>
    <w:rsid w:val="00F62426"/>
    <w:rsid w:val="00F975A7"/>
    <w:rsid w:val="00FE7FE8"/>
    <w:rsid w:val="00FF582B"/>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12EA"/>
  <w15:docId w15:val="{ED46C474-CE38-4F57-ACDC-E7C6A755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1CA6"/>
    <w:pPr>
      <w:spacing w:after="0" w:line="240" w:lineRule="auto"/>
    </w:pPr>
  </w:style>
  <w:style w:type="table" w:styleId="a5">
    <w:name w:val="Table Grid"/>
    <w:basedOn w:val="a1"/>
    <w:uiPriority w:val="39"/>
    <w:rsid w:val="007C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1A9D"/>
    <w:rPr>
      <w:color w:val="0563C1" w:themeColor="hyperlink"/>
      <w:u w:val="single"/>
    </w:rPr>
  </w:style>
  <w:style w:type="paragraph" w:styleId="a7">
    <w:name w:val="Balloon Text"/>
    <w:basedOn w:val="a"/>
    <w:link w:val="a8"/>
    <w:uiPriority w:val="99"/>
    <w:semiHidden/>
    <w:unhideWhenUsed/>
    <w:rsid w:val="00C73A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3A79"/>
    <w:rPr>
      <w:rFonts w:ascii="Segoe UI" w:hAnsi="Segoe UI" w:cs="Segoe UI"/>
      <w:sz w:val="18"/>
      <w:szCs w:val="18"/>
    </w:rPr>
  </w:style>
  <w:style w:type="character" w:customStyle="1" w:styleId="a4">
    <w:name w:val="Без интервала Знак"/>
    <w:link w:val="a3"/>
    <w:uiPriority w:val="1"/>
    <w:rsid w:val="00D9723C"/>
  </w:style>
  <w:style w:type="character" w:styleId="a9">
    <w:name w:val="FollowedHyperlink"/>
    <w:basedOn w:val="a0"/>
    <w:uiPriority w:val="99"/>
    <w:semiHidden/>
    <w:unhideWhenUsed/>
    <w:rsid w:val="00702CBB"/>
    <w:rPr>
      <w:color w:val="954F72" w:themeColor="followedHyperlink"/>
      <w:u w:val="single"/>
    </w:rPr>
  </w:style>
  <w:style w:type="paragraph" w:customStyle="1" w:styleId="Default">
    <w:name w:val="Default"/>
    <w:rsid w:val="002E67CC"/>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2E6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2265">
      <w:bodyDiv w:val="1"/>
      <w:marLeft w:val="0"/>
      <w:marRight w:val="0"/>
      <w:marTop w:val="0"/>
      <w:marBottom w:val="0"/>
      <w:divBdr>
        <w:top w:val="none" w:sz="0" w:space="0" w:color="auto"/>
        <w:left w:val="none" w:sz="0" w:space="0" w:color="auto"/>
        <w:bottom w:val="none" w:sz="0" w:space="0" w:color="auto"/>
        <w:right w:val="none" w:sz="0" w:space="0" w:color="auto"/>
      </w:divBdr>
      <w:divsChild>
        <w:div w:id="303699813">
          <w:marLeft w:val="0"/>
          <w:marRight w:val="0"/>
          <w:marTop w:val="0"/>
          <w:marBottom w:val="0"/>
          <w:divBdr>
            <w:top w:val="none" w:sz="0" w:space="0" w:color="auto"/>
            <w:left w:val="none" w:sz="0" w:space="0" w:color="auto"/>
            <w:bottom w:val="none" w:sz="0" w:space="0" w:color="auto"/>
            <w:right w:val="none" w:sz="0" w:space="0" w:color="auto"/>
          </w:divBdr>
        </w:div>
        <w:div w:id="565190639">
          <w:marLeft w:val="0"/>
          <w:marRight w:val="0"/>
          <w:marTop w:val="0"/>
          <w:marBottom w:val="0"/>
          <w:divBdr>
            <w:top w:val="none" w:sz="0" w:space="0" w:color="auto"/>
            <w:left w:val="none" w:sz="0" w:space="0" w:color="auto"/>
            <w:bottom w:val="none" w:sz="0" w:space="0" w:color="auto"/>
            <w:right w:val="none" w:sz="0" w:space="0" w:color="auto"/>
          </w:divBdr>
          <w:divsChild>
            <w:div w:id="1942180590">
              <w:marLeft w:val="0"/>
              <w:marRight w:val="0"/>
              <w:marTop w:val="0"/>
              <w:marBottom w:val="0"/>
              <w:divBdr>
                <w:top w:val="none" w:sz="0" w:space="0" w:color="auto"/>
                <w:left w:val="none" w:sz="0" w:space="0" w:color="auto"/>
                <w:bottom w:val="none" w:sz="0" w:space="0" w:color="auto"/>
                <w:right w:val="none" w:sz="0" w:space="0" w:color="auto"/>
              </w:divBdr>
              <w:divsChild>
                <w:div w:id="6327510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3781025">
      <w:bodyDiv w:val="1"/>
      <w:marLeft w:val="0"/>
      <w:marRight w:val="0"/>
      <w:marTop w:val="0"/>
      <w:marBottom w:val="0"/>
      <w:divBdr>
        <w:top w:val="none" w:sz="0" w:space="0" w:color="auto"/>
        <w:left w:val="none" w:sz="0" w:space="0" w:color="auto"/>
        <w:bottom w:val="none" w:sz="0" w:space="0" w:color="auto"/>
        <w:right w:val="none" w:sz="0" w:space="0" w:color="auto"/>
      </w:divBdr>
    </w:div>
    <w:div w:id="18651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mryuk.ru/" TargetMode="External"/><Relationship Id="rId3" Type="http://schemas.openxmlformats.org/officeDocument/2006/relationships/styles" Target="styles.xml"/><Relationship Id="rId7" Type="http://schemas.openxmlformats.org/officeDocument/2006/relationships/hyperlink" Target="https://cargoch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pn.gov.ru/public/2912202111543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4E27-86A5-42CF-B8D9-D8E8AD7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Степаничев Алексей</dc:creator>
  <cp:lastModifiedBy>Master</cp:lastModifiedBy>
  <cp:revision>2</cp:revision>
  <cp:lastPrinted>2021-11-09T11:39:00Z</cp:lastPrinted>
  <dcterms:created xsi:type="dcterms:W3CDTF">2022-02-04T12:59:00Z</dcterms:created>
  <dcterms:modified xsi:type="dcterms:W3CDTF">2022-02-04T12:59:00Z</dcterms:modified>
</cp:coreProperties>
</file>