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AB36" w14:textId="77777777" w:rsidR="00DF0A18" w:rsidRPr="00AF24C0" w:rsidRDefault="00DF0A18" w:rsidP="00C864F8">
      <w:pPr>
        <w:ind w:right="-142"/>
        <w:jc w:val="center"/>
        <w:rPr>
          <w:b/>
        </w:rPr>
      </w:pPr>
      <w:bookmarkStart w:id="0" w:name="_GoBack"/>
      <w:bookmarkEnd w:id="0"/>
      <w:r w:rsidRPr="00AF24C0">
        <w:rPr>
          <w:b/>
        </w:rPr>
        <w:t>ПРОТОКОЛ</w:t>
      </w:r>
    </w:p>
    <w:p w14:paraId="0436866D" w14:textId="77777777" w:rsidR="00C122E8" w:rsidRDefault="00C122E8" w:rsidP="008D468E">
      <w:pPr>
        <w:ind w:right="-143" w:firstLine="709"/>
        <w:jc w:val="center"/>
        <w:rPr>
          <w:b/>
          <w:sz w:val="28"/>
          <w:szCs w:val="28"/>
        </w:rPr>
      </w:pPr>
    </w:p>
    <w:p w14:paraId="37DFE523" w14:textId="77777777" w:rsidR="00447555" w:rsidRDefault="00534022" w:rsidP="00447555">
      <w:pPr>
        <w:ind w:right="-1"/>
        <w:jc w:val="center"/>
        <w:rPr>
          <w:b/>
          <w:sz w:val="28"/>
          <w:szCs w:val="28"/>
        </w:rPr>
      </w:pPr>
      <w:r w:rsidRPr="00F60A91">
        <w:rPr>
          <w:b/>
          <w:sz w:val="28"/>
          <w:szCs w:val="28"/>
        </w:rPr>
        <w:t xml:space="preserve">общественных обсуждений в форме </w:t>
      </w:r>
      <w:r>
        <w:rPr>
          <w:b/>
          <w:sz w:val="28"/>
          <w:szCs w:val="28"/>
        </w:rPr>
        <w:t xml:space="preserve">общественных </w:t>
      </w:r>
      <w:r w:rsidRPr="00F60A91">
        <w:rPr>
          <w:b/>
          <w:sz w:val="28"/>
          <w:szCs w:val="28"/>
        </w:rPr>
        <w:t xml:space="preserve">слушаний </w:t>
      </w:r>
      <w:r>
        <w:rPr>
          <w:b/>
          <w:sz w:val="28"/>
          <w:szCs w:val="28"/>
        </w:rPr>
        <w:t>по объекту государственной экологической экспертизы</w:t>
      </w:r>
      <w:r w:rsidR="00447555">
        <w:rPr>
          <w:b/>
          <w:sz w:val="28"/>
          <w:szCs w:val="28"/>
        </w:rPr>
        <w:t xml:space="preserve"> </w:t>
      </w:r>
    </w:p>
    <w:p w14:paraId="54999D5D" w14:textId="4CDBE124" w:rsidR="00346ADB" w:rsidRPr="00346869" w:rsidRDefault="00534022" w:rsidP="00346869">
      <w:pPr>
        <w:ind w:right="-1"/>
        <w:jc w:val="center"/>
      </w:pPr>
      <w:r>
        <w:rPr>
          <w:b/>
          <w:sz w:val="28"/>
          <w:szCs w:val="28"/>
        </w:rPr>
        <w:t xml:space="preserve">«Мол ограждающий Восточный» в морском порту Темрюк, </w:t>
      </w:r>
      <w:r>
        <w:rPr>
          <w:b/>
          <w:bCs/>
          <w:sz w:val="28"/>
          <w:szCs w:val="28"/>
        </w:rPr>
        <w:t>включая</w:t>
      </w:r>
      <w:r w:rsidRPr="00171B21">
        <w:rPr>
          <w:b/>
          <w:sz w:val="28"/>
          <w:szCs w:val="28"/>
        </w:rPr>
        <w:t xml:space="preserve"> </w:t>
      </w:r>
      <w:r w:rsidRPr="00F60A91">
        <w:rPr>
          <w:b/>
          <w:sz w:val="28"/>
          <w:szCs w:val="28"/>
        </w:rPr>
        <w:t>предварительны</w:t>
      </w:r>
      <w:r>
        <w:rPr>
          <w:b/>
          <w:sz w:val="28"/>
          <w:szCs w:val="28"/>
        </w:rPr>
        <w:t>е</w:t>
      </w:r>
      <w:r w:rsidRPr="00F60A91">
        <w:rPr>
          <w:b/>
          <w:sz w:val="28"/>
          <w:szCs w:val="28"/>
        </w:rPr>
        <w:t xml:space="preserve"> материал</w:t>
      </w:r>
      <w:r>
        <w:rPr>
          <w:b/>
          <w:sz w:val="28"/>
          <w:szCs w:val="28"/>
        </w:rPr>
        <w:t>ы</w:t>
      </w:r>
      <w:r w:rsidRPr="00F60A91">
        <w:rPr>
          <w:b/>
          <w:sz w:val="28"/>
          <w:szCs w:val="28"/>
        </w:rPr>
        <w:t xml:space="preserve"> оценки воздействия на окружающую среду</w:t>
      </w:r>
    </w:p>
    <w:p w14:paraId="4C3B673E" w14:textId="77777777" w:rsidR="00346ADB" w:rsidRPr="00AF24C0" w:rsidRDefault="00346ADB" w:rsidP="008D468E">
      <w:pPr>
        <w:ind w:right="-143" w:firstLine="709"/>
        <w:jc w:val="center"/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273"/>
      </w:tblGrid>
      <w:tr w:rsidR="00DA57FA" w14:paraId="597D648A" w14:textId="77777777" w:rsidTr="00447555">
        <w:tc>
          <w:tcPr>
            <w:tcW w:w="7366" w:type="dxa"/>
          </w:tcPr>
          <w:p w14:paraId="2660B4C5" w14:textId="0637614C" w:rsidR="00DA57FA" w:rsidRPr="00AF24C0" w:rsidRDefault="00447555" w:rsidP="00DA57FA">
            <w:pPr>
              <w:ind w:right="-143"/>
            </w:pPr>
            <w:r>
              <w:t>Краснодарский край, г.Темрюк</w:t>
            </w:r>
            <w:r w:rsidR="00DA57FA" w:rsidRPr="00AF24C0">
              <w:t xml:space="preserve"> </w:t>
            </w:r>
          </w:p>
          <w:p w14:paraId="7EFDA182" w14:textId="254F5C5B" w:rsidR="00DA57FA" w:rsidRDefault="00DA57FA" w:rsidP="00DA57FA">
            <w:pPr>
              <w:ind w:right="-143"/>
              <w:rPr>
                <w:b/>
              </w:rPr>
            </w:pPr>
          </w:p>
        </w:tc>
        <w:tc>
          <w:tcPr>
            <w:tcW w:w="2273" w:type="dxa"/>
          </w:tcPr>
          <w:p w14:paraId="4FAE41D1" w14:textId="77777777" w:rsidR="00DA57FA" w:rsidRPr="00DA57FA" w:rsidRDefault="00DA57FA" w:rsidP="00447555">
            <w:pPr>
              <w:ind w:right="-143"/>
              <w:jc w:val="right"/>
            </w:pPr>
            <w:r w:rsidRPr="00DA57FA">
              <w:t>27 мая 2022 г.</w:t>
            </w:r>
          </w:p>
          <w:p w14:paraId="6B1FCE29" w14:textId="77777777" w:rsidR="00DA57FA" w:rsidRPr="00AF24C0" w:rsidRDefault="00DA57FA" w:rsidP="00447555">
            <w:pPr>
              <w:ind w:right="-143"/>
              <w:jc w:val="right"/>
            </w:pPr>
          </w:p>
          <w:p w14:paraId="6329E685" w14:textId="77777777" w:rsidR="00DA57FA" w:rsidRDefault="00DA57FA" w:rsidP="00447555">
            <w:pPr>
              <w:ind w:right="-399"/>
              <w:jc w:val="right"/>
              <w:rPr>
                <w:b/>
              </w:rPr>
            </w:pPr>
          </w:p>
        </w:tc>
      </w:tr>
    </w:tbl>
    <w:p w14:paraId="582BF377" w14:textId="02EF127F" w:rsidR="008D468E" w:rsidRDefault="00447555" w:rsidP="00447555">
      <w:pPr>
        <w:ind w:right="-143"/>
        <w:jc w:val="both"/>
      </w:pPr>
      <w:r>
        <w:rPr>
          <w:b/>
        </w:rPr>
        <w:t xml:space="preserve">Дата и время проведения: </w:t>
      </w:r>
      <w:r w:rsidRPr="00DA57FA">
        <w:t>27 мая 2022</w:t>
      </w:r>
      <w:r>
        <w:t xml:space="preserve"> </w:t>
      </w:r>
      <w:r w:rsidRPr="00DA57FA">
        <w:t>г</w:t>
      </w:r>
      <w:r>
        <w:t xml:space="preserve">., </w:t>
      </w:r>
      <w:r w:rsidRPr="00AF24C0">
        <w:t>1</w:t>
      </w:r>
      <w:r>
        <w:t>4</w:t>
      </w:r>
      <w:r w:rsidRPr="00AF24C0">
        <w:t>:00 часов (</w:t>
      </w:r>
      <w:r>
        <w:t>мск</w:t>
      </w:r>
      <w:r w:rsidRPr="00AF24C0">
        <w:t xml:space="preserve"> времени, </w:t>
      </w:r>
      <w:r w:rsidRPr="00AF24C0">
        <w:rPr>
          <w:lang w:val="en-US"/>
        </w:rPr>
        <w:t>UTC</w:t>
      </w:r>
      <w:r w:rsidRPr="00AF24C0">
        <w:t>+3)</w:t>
      </w:r>
    </w:p>
    <w:p w14:paraId="36DCA5A7" w14:textId="57F89F46" w:rsidR="00447555" w:rsidRDefault="00447555" w:rsidP="00447555">
      <w:pPr>
        <w:ind w:right="-143"/>
        <w:jc w:val="both"/>
      </w:pPr>
    </w:p>
    <w:p w14:paraId="780319F7" w14:textId="6B7A43E6" w:rsidR="00447555" w:rsidRPr="00447555" w:rsidRDefault="00447555" w:rsidP="00447555">
      <w:pPr>
        <w:ind w:right="-143"/>
        <w:jc w:val="both"/>
        <w:rPr>
          <w:b/>
        </w:rPr>
      </w:pPr>
      <w:r w:rsidRPr="00447555">
        <w:rPr>
          <w:b/>
        </w:rPr>
        <w:t xml:space="preserve">Место проведения: </w:t>
      </w:r>
      <w:r w:rsidRPr="00AF24C0">
        <w:t>в формате видеоконференцсвязи</w:t>
      </w:r>
      <w:r>
        <w:t>, с</w:t>
      </w:r>
      <w:r w:rsidRPr="00AF24C0">
        <w:t xml:space="preserve">тудии: (г. </w:t>
      </w:r>
      <w:r>
        <w:t>Темрюк</w:t>
      </w:r>
      <w:r w:rsidRPr="00AF24C0">
        <w:t xml:space="preserve"> - г. Москва - </w:t>
      </w:r>
      <w:r>
        <w:t xml:space="preserve">                    </w:t>
      </w:r>
      <w:r w:rsidRPr="00AF24C0">
        <w:t>г. Санкт-Петербург)</w:t>
      </w:r>
    </w:p>
    <w:p w14:paraId="53E67C9A" w14:textId="071564FF" w:rsidR="00447555" w:rsidRDefault="00447555" w:rsidP="00447555">
      <w:pPr>
        <w:ind w:right="-143"/>
        <w:jc w:val="both"/>
      </w:pPr>
    </w:p>
    <w:p w14:paraId="3B47DBA2" w14:textId="6B2E1BE8" w:rsidR="00447555" w:rsidRDefault="00447555" w:rsidP="00447555">
      <w:pPr>
        <w:ind w:right="-142"/>
        <w:contextualSpacing/>
        <w:jc w:val="both"/>
        <w:rPr>
          <w:rFonts w:ascii="PT Astra Serif" w:hAnsi="PT Astra Serif"/>
        </w:rPr>
      </w:pPr>
      <w:r w:rsidRPr="00447555">
        <w:rPr>
          <w:b/>
        </w:rPr>
        <w:t>Повестка общественных обсуждений в форме общественных слушаний:</w:t>
      </w:r>
      <w:r w:rsidRPr="00447555">
        <w:t xml:space="preserve"> </w:t>
      </w:r>
      <w:r w:rsidRPr="00C122E8">
        <w:t xml:space="preserve">Общественные обсуждения в форме общественных слушаний по объекту государственной экологической экспертизы «Мол ограждающий Восточный» в морском порту Темрюк, </w:t>
      </w:r>
      <w:r w:rsidRPr="00C122E8">
        <w:rPr>
          <w:bCs/>
        </w:rPr>
        <w:t>включая</w:t>
      </w:r>
      <w:r w:rsidRPr="00C122E8">
        <w:t xml:space="preserve"> предварительные материалы оценки воздействия на окружающую среду</w:t>
      </w:r>
      <w:r w:rsidRPr="00C122E8">
        <w:rPr>
          <w:rFonts w:ascii="PT Astra Serif" w:hAnsi="PT Astra Serif"/>
        </w:rPr>
        <w:t>.</w:t>
      </w:r>
    </w:p>
    <w:p w14:paraId="0863500A" w14:textId="22ABA9A7" w:rsidR="00447555" w:rsidRDefault="00447555" w:rsidP="00447555">
      <w:pPr>
        <w:ind w:right="-142"/>
        <w:contextualSpacing/>
        <w:jc w:val="both"/>
        <w:rPr>
          <w:rFonts w:ascii="PT Astra Serif" w:hAnsi="PT Astra Serif"/>
        </w:rPr>
      </w:pPr>
    </w:p>
    <w:p w14:paraId="2E9829A3" w14:textId="0F2455CD" w:rsidR="00447555" w:rsidRPr="00C122E8" w:rsidRDefault="00447555" w:rsidP="00447555">
      <w:pPr>
        <w:ind w:right="-142"/>
        <w:contextualSpacing/>
        <w:jc w:val="both"/>
        <w:rPr>
          <w:rFonts w:ascii="PT Astra Serif" w:hAnsi="PT Astra Serif"/>
        </w:rPr>
      </w:pPr>
      <w:r w:rsidRPr="001922FB">
        <w:rPr>
          <w:rFonts w:ascii="PT Astra Serif" w:hAnsi="PT Astra Serif"/>
          <w:b/>
        </w:rPr>
        <w:t>Информирование общественности</w:t>
      </w:r>
      <w:r>
        <w:rPr>
          <w:rFonts w:ascii="PT Astra Serif" w:hAnsi="PT Astra Serif"/>
        </w:rPr>
        <w:t xml:space="preserve"> о сроках проведения оценки воздействия на окружающую среду</w:t>
      </w:r>
      <w:r w:rsidR="001922FB">
        <w:rPr>
          <w:rFonts w:ascii="PT Astra Serif" w:hAnsi="PT Astra Serif"/>
        </w:rPr>
        <w:t xml:space="preserve"> и о доступности </w:t>
      </w:r>
      <w:r w:rsidR="001922FB">
        <w:t>проектной документации, включая предварительную оценку воздействия на окружающую среду</w:t>
      </w:r>
      <w:r w:rsidR="001922FB">
        <w:rPr>
          <w:rStyle w:val="aa"/>
        </w:rPr>
        <w:t xml:space="preserve"> </w:t>
      </w:r>
      <w:r w:rsidR="001922FB" w:rsidRPr="00C76B8A">
        <w:rPr>
          <w:rFonts w:ascii="PT Astra Serif" w:hAnsi="PT Astra Serif"/>
        </w:rPr>
        <w:t xml:space="preserve">доведена до сведения общественности через официальные сайты </w:t>
      </w:r>
      <w:r w:rsidR="001922FB">
        <w:rPr>
          <w:rFonts w:ascii="PT Astra Serif" w:hAnsi="PT Astra Serif"/>
        </w:rPr>
        <w:t xml:space="preserve">в сети Интернет </w:t>
      </w:r>
      <w:r w:rsidR="001922FB" w:rsidRPr="00C76B8A">
        <w:rPr>
          <w:rFonts w:ascii="PT Astra Serif" w:hAnsi="PT Astra Serif"/>
        </w:rPr>
        <w:t xml:space="preserve">государственных органов и </w:t>
      </w:r>
      <w:r w:rsidR="001922FB">
        <w:rPr>
          <w:rFonts w:ascii="PT Astra Serif" w:hAnsi="PT Astra Serif"/>
        </w:rPr>
        <w:t xml:space="preserve">исполнителя работ по </w:t>
      </w:r>
      <w:r w:rsidR="001922FB" w:rsidRPr="00C122E8">
        <w:t>оценки воздействия на окружающую среду</w:t>
      </w:r>
      <w:r w:rsidR="001922FB" w:rsidRPr="00C76B8A">
        <w:rPr>
          <w:rFonts w:ascii="PT Astra Serif" w:hAnsi="PT Astra Serif"/>
        </w:rPr>
        <w:t>:</w:t>
      </w:r>
    </w:p>
    <w:p w14:paraId="4EB0A3D1" w14:textId="77777777" w:rsidR="001922FB" w:rsidRPr="00347391" w:rsidRDefault="001922FB" w:rsidP="001922FB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af2"/>
          <w:color w:val="auto"/>
          <w:u w:val="none"/>
        </w:rPr>
      </w:pPr>
      <w:r w:rsidRPr="00347391">
        <w:t xml:space="preserve">на официальном сайте Федеральной службы по надзору в сфере природопользования - </w:t>
      </w:r>
      <w:hyperlink r:id="rId8" w:history="1">
        <w:r w:rsidRPr="00D6096F">
          <w:rPr>
            <w:rStyle w:val="af2"/>
          </w:rPr>
          <w:t>https://rpn.gov.ru/public/2704202218133314/</w:t>
        </w:r>
      </w:hyperlink>
      <w:r>
        <w:rPr>
          <w:rStyle w:val="af2"/>
        </w:rPr>
        <w:t>;</w:t>
      </w:r>
    </w:p>
    <w:p w14:paraId="69896DA1" w14:textId="77777777" w:rsidR="001922FB" w:rsidRPr="00347391" w:rsidRDefault="001922FB" w:rsidP="001922FB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347391">
        <w:t xml:space="preserve">на официальном сайте </w:t>
      </w:r>
      <w:r>
        <w:t>Черноморо-Азовского морского</w:t>
      </w:r>
      <w:r w:rsidRPr="00347391">
        <w:t xml:space="preserve"> </w:t>
      </w:r>
      <w:r>
        <w:t>управления</w:t>
      </w:r>
      <w:r w:rsidRPr="00347391">
        <w:t xml:space="preserve"> Росприроднадзора</w:t>
      </w:r>
      <w:r>
        <w:t xml:space="preserve"> - </w:t>
      </w:r>
      <w:hyperlink r:id="rId9" w:history="1">
        <w:r w:rsidRPr="00972437">
          <w:rPr>
            <w:rStyle w:val="af2"/>
          </w:rPr>
          <w:t>https://rpn.gov.ru/regions/cmu23/public/2704202218133314-5792850.html</w:t>
        </w:r>
      </w:hyperlink>
      <w:r>
        <w:t>;</w:t>
      </w:r>
    </w:p>
    <w:p w14:paraId="583F981F" w14:textId="77777777" w:rsidR="001922FB" w:rsidRPr="00CC21EA" w:rsidRDefault="001922FB" w:rsidP="001922FB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347391">
        <w:t xml:space="preserve">на официальном сайте Министерства природных ресурсов Краснодарского края - </w:t>
      </w:r>
      <w:hyperlink r:id="rId10" w:history="1">
        <w:r w:rsidRPr="00347391">
          <w:rPr>
            <w:rStyle w:val="af2"/>
          </w:rPr>
          <w:t>https://mpr.krasnodar.ru/activity/gosudarstvennaya-ekologicheskaya-ekspertiza-gee/informirovanie-obshchestvennosti/reestr-uvedomleniy-o-provedenii-obshchestvennykh-obsuzhdeniy/224236</w:t>
        </w:r>
      </w:hyperlink>
      <w:r w:rsidRPr="00347391">
        <w:rPr>
          <w:color w:val="000000" w:themeColor="text1"/>
        </w:rPr>
        <w:t>;</w:t>
      </w:r>
      <w:bookmarkStart w:id="1" w:name="_Hlk95897483"/>
    </w:p>
    <w:p w14:paraId="1ABBC6EA" w14:textId="77777777" w:rsidR="001922FB" w:rsidRPr="00CC21EA" w:rsidRDefault="001922FB" w:rsidP="001922FB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af2"/>
          <w:color w:val="auto"/>
          <w:u w:val="none"/>
        </w:rPr>
      </w:pPr>
      <w:r w:rsidRPr="00CC21EA">
        <w:rPr>
          <w:rFonts w:ascii="PT Astra Serif" w:hAnsi="PT Astra Serif"/>
        </w:rPr>
        <w:t xml:space="preserve">на официальном сайте </w:t>
      </w:r>
      <w:bookmarkEnd w:id="1"/>
      <w:r w:rsidRPr="00CC21EA">
        <w:rPr>
          <w:rFonts w:ascii="PT Astra Serif" w:hAnsi="PT Astra Serif"/>
        </w:rPr>
        <w:t xml:space="preserve">администрации муниципального образования Темрюкский район - </w:t>
      </w:r>
      <w:hyperlink r:id="rId11" w:history="1">
        <w:r w:rsidRPr="00CC21EA">
          <w:rPr>
            <w:rStyle w:val="af2"/>
          </w:rPr>
          <w:t>http://www.temryuk.ru/administratsiya/obshchslush/</w:t>
        </w:r>
      </w:hyperlink>
      <w:r w:rsidRPr="00CC21EA">
        <w:rPr>
          <w:rStyle w:val="af2"/>
        </w:rPr>
        <w:t>;</w:t>
      </w:r>
    </w:p>
    <w:p w14:paraId="30CAB6D5" w14:textId="2C6A0B2A" w:rsidR="001922FB" w:rsidRPr="001922FB" w:rsidRDefault="001922FB" w:rsidP="001922FB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CC21EA">
        <w:rPr>
          <w:rFonts w:ascii="PT Astra Serif" w:hAnsi="PT Astra Serif"/>
        </w:rPr>
        <w:t xml:space="preserve">на официальном сайте ООО «Экоскай» - </w:t>
      </w:r>
      <w:hyperlink r:id="rId12" w:anchor="page=news_124" w:history="1">
        <w:r w:rsidRPr="00CC21EA">
          <w:rPr>
            <w:rStyle w:val="af2"/>
          </w:rPr>
          <w:t>https://ecosky.org/#page=news_124</w:t>
        </w:r>
      </w:hyperlink>
      <w:r>
        <w:rPr>
          <w:rFonts w:ascii="PT Astra Serif" w:hAnsi="PT Astra Serif"/>
        </w:rPr>
        <w:t>.</w:t>
      </w:r>
    </w:p>
    <w:p w14:paraId="7B3B0A9E" w14:textId="23C9ED8B" w:rsidR="001922FB" w:rsidRDefault="001922FB" w:rsidP="001922FB">
      <w:pPr>
        <w:pStyle w:val="a4"/>
        <w:tabs>
          <w:tab w:val="left" w:pos="284"/>
        </w:tabs>
        <w:ind w:left="0"/>
        <w:jc w:val="both"/>
        <w:rPr>
          <w:rFonts w:ascii="PT Astra Serif" w:hAnsi="PT Astra Serif"/>
        </w:rPr>
      </w:pPr>
    </w:p>
    <w:p w14:paraId="5AD04980" w14:textId="10FDFEFA" w:rsidR="00447555" w:rsidRDefault="007168B7" w:rsidP="00346869">
      <w:pPr>
        <w:pStyle w:val="a4"/>
        <w:tabs>
          <w:tab w:val="left" w:pos="284"/>
        </w:tabs>
        <w:ind w:left="0"/>
        <w:jc w:val="both"/>
      </w:pPr>
      <w:r w:rsidRPr="00215460">
        <w:rPr>
          <w:b/>
        </w:rPr>
        <w:t>Информация о проведении общественных обсуждений в форме общественных слушаний</w:t>
      </w:r>
      <w:r w:rsidRPr="00215460">
        <w:t xml:space="preserve"> доведена до сведения общественности посредством указанных выше официальных сайтов в сети Интернет в соответствии с п. 7.9. Требований к материалам оценки воздействия на окружающую среду (Приложение к приказу Минприроды России от 1 декабря 2020 года </w:t>
      </w:r>
      <w:r>
        <w:t xml:space="preserve">          </w:t>
      </w:r>
      <w:r w:rsidRPr="00215460">
        <w:t>№ 999)</w:t>
      </w:r>
    </w:p>
    <w:p w14:paraId="7B2B72B1" w14:textId="77777777" w:rsidR="00346869" w:rsidRPr="00346869" w:rsidRDefault="00346869" w:rsidP="00346869">
      <w:pPr>
        <w:pStyle w:val="a4"/>
        <w:tabs>
          <w:tab w:val="left" w:pos="284"/>
        </w:tabs>
        <w:ind w:left="0"/>
        <w:jc w:val="both"/>
      </w:pPr>
    </w:p>
    <w:p w14:paraId="0433D6DB" w14:textId="26A61941" w:rsidR="007168B7" w:rsidRDefault="007168B7" w:rsidP="007168B7">
      <w:pPr>
        <w:jc w:val="both"/>
        <w:rPr>
          <w:b/>
        </w:rPr>
      </w:pPr>
      <w:r w:rsidRPr="007168B7">
        <w:rPr>
          <w:b/>
        </w:rPr>
        <w:t>Материалы для обсуждения: п</w:t>
      </w:r>
      <w:r w:rsidRPr="007168B7">
        <w:rPr>
          <w:rFonts w:ascii="PT Astra Serif" w:hAnsi="PT Astra Serif"/>
          <w:b/>
        </w:rPr>
        <w:t xml:space="preserve">роектная документация, включая материалы предварительной оценки воздействия на окружающую среду, </w:t>
      </w:r>
      <w:r>
        <w:rPr>
          <w:b/>
        </w:rPr>
        <w:t>доступны</w:t>
      </w:r>
      <w:r w:rsidR="00C8493E">
        <w:rPr>
          <w:b/>
        </w:rPr>
        <w:t xml:space="preserve"> </w:t>
      </w:r>
      <w:r w:rsidR="00C8493E">
        <w:rPr>
          <w:rFonts w:ascii="PT Astra Serif" w:hAnsi="PT Astra Serif"/>
        </w:rPr>
        <w:t xml:space="preserve">с </w:t>
      </w:r>
      <w:r w:rsidR="00C8493E" w:rsidRPr="00CC21EA">
        <w:rPr>
          <w:rFonts w:ascii="PT Astra Serif" w:hAnsi="PT Astra Serif"/>
        </w:rPr>
        <w:t xml:space="preserve">6 </w:t>
      </w:r>
      <w:r w:rsidR="00C8493E" w:rsidRPr="006A5CA3">
        <w:rPr>
          <w:rFonts w:ascii="PT Astra Serif" w:hAnsi="PT Astra Serif"/>
        </w:rPr>
        <w:t>мая 2022 г</w:t>
      </w:r>
      <w:r w:rsidR="00C8493E">
        <w:rPr>
          <w:rFonts w:ascii="PT Astra Serif" w:hAnsi="PT Astra Serif"/>
        </w:rPr>
        <w:t>.</w:t>
      </w:r>
      <w:r>
        <w:rPr>
          <w:b/>
        </w:rPr>
        <w:t>:</w:t>
      </w:r>
    </w:p>
    <w:p w14:paraId="2E287CC5" w14:textId="04B7411B" w:rsidR="007168B7" w:rsidRDefault="007168B7" w:rsidP="007168B7">
      <w:pPr>
        <w:jc w:val="both"/>
        <w:rPr>
          <w:rFonts w:ascii="PT Astra Serif" w:hAnsi="PT Astra Serif"/>
        </w:rPr>
      </w:pPr>
      <w:r>
        <w:t>- в а</w:t>
      </w:r>
      <w:r w:rsidRPr="00CC21EA">
        <w:rPr>
          <w:rFonts w:ascii="PT Astra Serif" w:hAnsi="PT Astra Serif"/>
        </w:rPr>
        <w:t>дминистраци</w:t>
      </w:r>
      <w:r>
        <w:rPr>
          <w:rFonts w:ascii="PT Astra Serif" w:hAnsi="PT Astra Serif"/>
        </w:rPr>
        <w:t>и</w:t>
      </w:r>
      <w:r w:rsidRPr="00CC21EA">
        <w:rPr>
          <w:rFonts w:ascii="PT Astra Serif" w:hAnsi="PT Astra Serif"/>
        </w:rPr>
        <w:t xml:space="preserve"> муниципального образования Темрюкский район </w:t>
      </w:r>
      <w:r w:rsidRPr="006A5CA3">
        <w:t>по адрес</w:t>
      </w:r>
      <w:r>
        <w:t>у</w:t>
      </w:r>
      <w:r w:rsidRPr="006A5CA3">
        <w:t>:</w:t>
      </w:r>
      <w:r>
        <w:t xml:space="preserve"> </w:t>
      </w:r>
      <w:r w:rsidRPr="00CC21EA">
        <w:rPr>
          <w:rFonts w:ascii="PT Astra Serif" w:hAnsi="PT Astra Serif"/>
        </w:rPr>
        <w:t>353500 Краснодарский край г. Темрюк, ул. Урицкого, д.35А</w:t>
      </w:r>
      <w:r>
        <w:rPr>
          <w:rFonts w:ascii="PT Astra Serif" w:hAnsi="PT Astra Serif"/>
        </w:rPr>
        <w:t>, кабинет № 7;</w:t>
      </w:r>
    </w:p>
    <w:p w14:paraId="62476C27" w14:textId="43D9F1E3" w:rsidR="007168B7" w:rsidRDefault="007168B7" w:rsidP="007168B7">
      <w:pPr>
        <w:jc w:val="both"/>
        <w:rPr>
          <w:rStyle w:val="af2"/>
          <w:rFonts w:ascii="PT Astra Serif" w:hAnsi="PT Astra Serif"/>
        </w:rPr>
      </w:pPr>
      <w:r>
        <w:t xml:space="preserve">- </w:t>
      </w:r>
      <w:r w:rsidRPr="00CC21EA">
        <w:t xml:space="preserve">в электронном виде в сети Интернет на официальном сайте ООО «Экоскай» по ссылке </w:t>
      </w:r>
      <w:hyperlink r:id="rId13" w:history="1">
        <w:r w:rsidRPr="00CC21EA">
          <w:rPr>
            <w:rStyle w:val="af2"/>
            <w:rFonts w:ascii="PT Astra Serif" w:hAnsi="PT Astra Serif"/>
          </w:rPr>
          <w:t>https://server.ecosky.org/sharing/7GZ1dhgjM</w:t>
        </w:r>
      </w:hyperlink>
      <w:r>
        <w:rPr>
          <w:rStyle w:val="af2"/>
          <w:rFonts w:ascii="PT Astra Serif" w:hAnsi="PT Astra Serif"/>
        </w:rPr>
        <w:t xml:space="preserve">. </w:t>
      </w:r>
    </w:p>
    <w:p w14:paraId="690D0528" w14:textId="1EDCC3AF" w:rsidR="007168B7" w:rsidRPr="00C8493E" w:rsidRDefault="00C8493E" w:rsidP="00C8493E">
      <w:pPr>
        <w:jc w:val="both"/>
        <w:rPr>
          <w:rFonts w:ascii="PT Astra Serif" w:hAnsi="PT Astra Serif"/>
        </w:rPr>
      </w:pPr>
      <w:r w:rsidRPr="00C8493E">
        <w:rPr>
          <w:rFonts w:ascii="PT Astra Serif" w:hAnsi="PT Astra Serif"/>
          <w:b/>
        </w:rPr>
        <w:t>Журналы для регистрации замечаний и предложений общественности</w:t>
      </w:r>
      <w:r w:rsidRPr="00CC21EA">
        <w:rPr>
          <w:rFonts w:ascii="PT Astra Serif" w:hAnsi="PT Astra Serif"/>
        </w:rPr>
        <w:t xml:space="preserve"> были доступны с 06 </w:t>
      </w:r>
      <w:r w:rsidRPr="006A5CA3">
        <w:rPr>
          <w:rFonts w:ascii="PT Astra Serif" w:hAnsi="PT Astra Serif"/>
        </w:rPr>
        <w:t>мая 2022 г.</w:t>
      </w:r>
      <w:r>
        <w:rPr>
          <w:rFonts w:ascii="PT Astra Serif" w:hAnsi="PT Astra Serif"/>
        </w:rPr>
        <w:t xml:space="preserve">, а также будут доступны </w:t>
      </w:r>
      <w:r w:rsidR="007168B7" w:rsidRPr="00CC21EA">
        <w:t>в течение 10 дней после проведения общественных обсуждений.</w:t>
      </w:r>
    </w:p>
    <w:p w14:paraId="31DF6C5C" w14:textId="77777777" w:rsidR="00C8493E" w:rsidRDefault="00C8493E" w:rsidP="006561D2">
      <w:pPr>
        <w:ind w:right="-143"/>
        <w:jc w:val="center"/>
      </w:pPr>
    </w:p>
    <w:p w14:paraId="1010F48D" w14:textId="77777777" w:rsidR="00C8493E" w:rsidRPr="00215460" w:rsidRDefault="00C8493E" w:rsidP="00C8493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215460">
        <w:rPr>
          <w:rFonts w:ascii="Times New Roman" w:hAnsi="Times New Roman" w:cs="Times New Roman"/>
          <w:b/>
          <w:sz w:val="24"/>
          <w:szCs w:val="24"/>
        </w:rPr>
        <w:t>Письменные замечания и предложения по предмету обсуждения</w:t>
      </w:r>
      <w:r w:rsidRPr="00215460">
        <w:rPr>
          <w:rFonts w:ascii="Times New Roman" w:hAnsi="Times New Roman" w:cs="Times New Roman"/>
          <w:sz w:val="24"/>
          <w:szCs w:val="24"/>
        </w:rPr>
        <w:t xml:space="preserve"> в адрес администрации от граждан и общественных организаций не поступали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5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28C1A" w14:textId="77777777" w:rsidR="00C8493E" w:rsidRPr="00215460" w:rsidRDefault="00C8493E" w:rsidP="00C8493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19524935" w14:textId="3B06C9F1" w:rsidR="00C8493E" w:rsidRPr="00AF24C0" w:rsidRDefault="00C8493E" w:rsidP="00C8493E">
      <w:pPr>
        <w:pStyle w:val="a4"/>
        <w:ind w:left="0"/>
        <w:jc w:val="both"/>
      </w:pPr>
      <w:r w:rsidRPr="00C8493E">
        <w:rPr>
          <w:b/>
        </w:rPr>
        <w:t xml:space="preserve">В общественных обсуждениях в форме общественных слушаний приняло участие </w:t>
      </w:r>
      <w:r w:rsidR="00E567A8">
        <w:rPr>
          <w:b/>
        </w:rPr>
        <w:t>9</w:t>
      </w:r>
      <w:r w:rsidRPr="00C8493E">
        <w:rPr>
          <w:b/>
        </w:rPr>
        <w:t xml:space="preserve"> человек</w:t>
      </w:r>
      <w:r w:rsidRPr="00C8493E">
        <w:t>: представители администрация МО Темрюкский район, представители</w:t>
      </w:r>
      <w:r w:rsidR="00E567A8">
        <w:t xml:space="preserve"> </w:t>
      </w:r>
      <w:r w:rsidRPr="00C8493E">
        <w:t>ООО</w:t>
      </w:r>
      <w:r w:rsidR="00E567A8">
        <w:t> </w:t>
      </w:r>
      <w:r w:rsidRPr="00C8493E">
        <w:t>«Экоскай», от ООО «Балтморпроект СПб»</w:t>
      </w:r>
      <w:r>
        <w:t>,</w:t>
      </w:r>
      <w:r w:rsidRPr="00C8493E">
        <w:t xml:space="preserve"> </w:t>
      </w:r>
      <w:r w:rsidRPr="00AF24C0">
        <w:t xml:space="preserve">жители </w:t>
      </w:r>
      <w:r>
        <w:t>г. Темрюка</w:t>
      </w:r>
      <w:r w:rsidRPr="00AF24C0">
        <w:t>.</w:t>
      </w:r>
    </w:p>
    <w:p w14:paraId="2C45BB35" w14:textId="19FBEAF7" w:rsidR="00C8493E" w:rsidRPr="00C8493E" w:rsidRDefault="00C8493E" w:rsidP="00C8493E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45C6737C" w14:textId="10160B48" w:rsidR="00C8493E" w:rsidRPr="00215460" w:rsidRDefault="00C8493E" w:rsidP="00C8493E">
      <w:pPr>
        <w:pStyle w:val="afc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026F">
        <w:rPr>
          <w:rFonts w:ascii="Times New Roman" w:hAnsi="Times New Roman" w:cs="Times New Roman"/>
          <w:b/>
          <w:spacing w:val="-2"/>
          <w:sz w:val="24"/>
          <w:szCs w:val="24"/>
        </w:rPr>
        <w:t>Председательствующий:</w:t>
      </w:r>
      <w:r w:rsidRPr="007D026F">
        <w:rPr>
          <w:rFonts w:ascii="Times New Roman" w:hAnsi="Times New Roman" w:cs="Times New Roman"/>
          <w:spacing w:val="-2"/>
          <w:sz w:val="24"/>
          <w:szCs w:val="24"/>
        </w:rPr>
        <w:t xml:space="preserve"> Овчаренко Николай Климентьевич – 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D026F">
        <w:rPr>
          <w:rFonts w:ascii="Times New Roman" w:hAnsi="Times New Roman" w:cs="Times New Roman"/>
          <w:spacing w:val="-2"/>
          <w:sz w:val="24"/>
          <w:szCs w:val="24"/>
        </w:rPr>
        <w:t xml:space="preserve">ачальник </w:t>
      </w:r>
      <w:r w:rsidRPr="007D026F">
        <w:rPr>
          <w:rFonts w:ascii="Times New Roman" w:hAnsi="Times New Roman" w:cs="Times New Roman"/>
          <w:sz w:val="24"/>
          <w:szCs w:val="24"/>
        </w:rPr>
        <w:t>управления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район.</w:t>
      </w:r>
    </w:p>
    <w:p w14:paraId="69492C4B" w14:textId="77777777" w:rsidR="00C8493E" w:rsidRPr="00215460" w:rsidRDefault="00C8493E" w:rsidP="00C8493E">
      <w:pPr>
        <w:pStyle w:val="afc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7C1D3AF" w14:textId="36C73D5E" w:rsidR="000C6886" w:rsidRDefault="00C8493E" w:rsidP="008741D1">
      <w:pPr>
        <w:ind w:right="-143"/>
        <w:jc w:val="both"/>
      </w:pPr>
      <w:r w:rsidRPr="00215460">
        <w:rPr>
          <w:b/>
        </w:rPr>
        <w:t>Секретарь:</w:t>
      </w:r>
      <w:r w:rsidRPr="00215460">
        <w:t xml:space="preserve"> </w:t>
      </w:r>
      <w:r w:rsidRPr="00B15034">
        <w:t xml:space="preserve">Обложина Анна Николаевна </w:t>
      </w:r>
      <w:r>
        <w:t>- г</w:t>
      </w:r>
      <w:r w:rsidRPr="00B15034">
        <w:t xml:space="preserve">лавный специалист </w:t>
      </w:r>
      <w:r w:rsidR="00F32F6F" w:rsidRPr="007D026F">
        <w:t>управления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</w:t>
      </w:r>
      <w:r w:rsidRPr="00B15034">
        <w:t>.</w:t>
      </w:r>
      <w:r w:rsidRPr="00EE3F96">
        <w:t xml:space="preserve"> </w:t>
      </w:r>
      <w:r w:rsidR="00B80B40" w:rsidRPr="00AF24C0">
        <w:t xml:space="preserve"> </w:t>
      </w:r>
    </w:p>
    <w:p w14:paraId="148A1000" w14:textId="77777777" w:rsidR="008741D1" w:rsidRPr="00AF24C0" w:rsidRDefault="008741D1" w:rsidP="008741D1">
      <w:pPr>
        <w:ind w:right="-143"/>
        <w:jc w:val="both"/>
      </w:pPr>
    </w:p>
    <w:p w14:paraId="0D5097EF" w14:textId="77777777" w:rsidR="00F32F6F" w:rsidRPr="00F32F6F" w:rsidRDefault="00F32F6F" w:rsidP="00F32F6F">
      <w:pPr>
        <w:ind w:right="-143"/>
        <w:jc w:val="both"/>
        <w:rPr>
          <w:rFonts w:ascii="PT Astra Serif" w:hAnsi="PT Astra Serif"/>
          <w:b/>
        </w:rPr>
      </w:pPr>
      <w:r w:rsidRPr="00F32F6F">
        <w:rPr>
          <w:rFonts w:ascii="PT Astra Serif" w:hAnsi="PT Astra Serif"/>
          <w:b/>
        </w:rPr>
        <w:t>Общественные слушания организованы:</w:t>
      </w:r>
    </w:p>
    <w:p w14:paraId="67E172EE" w14:textId="77777777" w:rsidR="00F32F6F" w:rsidRPr="00AF24C0" w:rsidRDefault="00F32F6F" w:rsidP="00F32F6F">
      <w:pPr>
        <w:pStyle w:val="a4"/>
        <w:numPr>
          <w:ilvl w:val="0"/>
          <w:numId w:val="3"/>
        </w:numPr>
        <w:tabs>
          <w:tab w:val="left" w:pos="284"/>
        </w:tabs>
        <w:spacing w:before="80" w:after="80"/>
        <w:ind w:left="0" w:right="-143" w:firstLine="0"/>
        <w:jc w:val="both"/>
        <w:rPr>
          <w:rFonts w:ascii="PT Astra Serif" w:hAnsi="PT Astra Serif"/>
        </w:rPr>
      </w:pPr>
      <w:r w:rsidRPr="00AF24C0">
        <w:rPr>
          <w:rFonts w:ascii="PT Astra Serif" w:hAnsi="PT Astra Serif"/>
        </w:rPr>
        <w:t xml:space="preserve">Администрацией </w:t>
      </w:r>
      <w:r>
        <w:t>муниципального образования Темрюкский район</w:t>
      </w:r>
      <w:r w:rsidRPr="00AF24C0">
        <w:rPr>
          <w:rFonts w:ascii="PT Astra Serif" w:hAnsi="PT Astra Serif"/>
        </w:rPr>
        <w:t>;</w:t>
      </w:r>
    </w:p>
    <w:p w14:paraId="4F02FCC3" w14:textId="77777777" w:rsidR="00F32F6F" w:rsidRPr="00C26FED" w:rsidRDefault="00F32F6F" w:rsidP="00F32F6F">
      <w:pPr>
        <w:pStyle w:val="a4"/>
        <w:numPr>
          <w:ilvl w:val="0"/>
          <w:numId w:val="3"/>
        </w:numPr>
        <w:tabs>
          <w:tab w:val="left" w:pos="284"/>
        </w:tabs>
        <w:spacing w:before="80" w:after="80"/>
        <w:ind w:left="0" w:right="-143" w:firstLine="0"/>
        <w:jc w:val="both"/>
        <w:rPr>
          <w:rFonts w:ascii="PT Astra Serif" w:hAnsi="PT Astra Serif"/>
        </w:rPr>
      </w:pPr>
      <w:r w:rsidRPr="00AF24C0">
        <w:rPr>
          <w:rFonts w:ascii="PT Astra Serif" w:hAnsi="PT Astra Serif"/>
        </w:rPr>
        <w:t>Обществом с ограниченной</w:t>
      </w:r>
      <w:r w:rsidRPr="00C26FED">
        <w:rPr>
          <w:rFonts w:ascii="PT Astra Serif" w:hAnsi="PT Astra Serif"/>
        </w:rPr>
        <w:t xml:space="preserve"> ответственностью </w:t>
      </w:r>
      <w:r w:rsidRPr="004674F2">
        <w:t>«</w:t>
      </w:r>
      <w:r w:rsidRPr="00F53025">
        <w:t>Балтморпроект СПб</w:t>
      </w:r>
      <w:r w:rsidRPr="004674F2">
        <w:t>»</w:t>
      </w:r>
      <w:r w:rsidRPr="00C26FED">
        <w:rPr>
          <w:rFonts w:ascii="PT Astra Serif" w:hAnsi="PT Astra Serif"/>
        </w:rPr>
        <w:t>;</w:t>
      </w:r>
    </w:p>
    <w:p w14:paraId="40A798AF" w14:textId="77777777" w:rsidR="00F32F6F" w:rsidRPr="00C26FED" w:rsidRDefault="00F32F6F" w:rsidP="00F32F6F">
      <w:pPr>
        <w:pStyle w:val="a4"/>
        <w:numPr>
          <w:ilvl w:val="0"/>
          <w:numId w:val="3"/>
        </w:numPr>
        <w:tabs>
          <w:tab w:val="left" w:pos="284"/>
        </w:tabs>
        <w:spacing w:before="80" w:after="80"/>
        <w:ind w:left="0" w:right="-143" w:firstLine="0"/>
        <w:jc w:val="both"/>
        <w:rPr>
          <w:rFonts w:ascii="PT Astra Serif" w:hAnsi="PT Astra Serif"/>
        </w:rPr>
      </w:pPr>
      <w:r w:rsidRPr="00C26FED">
        <w:rPr>
          <w:rFonts w:ascii="PT Astra Serif" w:hAnsi="PT Astra Serif"/>
        </w:rPr>
        <w:t>Обществом с ограниченной ответственностью «Экоскай».</w:t>
      </w:r>
    </w:p>
    <w:p w14:paraId="7899553A" w14:textId="47490327" w:rsidR="00F32F6F" w:rsidRPr="00F32F6F" w:rsidRDefault="00F32F6F" w:rsidP="00F32F6F">
      <w:pPr>
        <w:tabs>
          <w:tab w:val="left" w:pos="0"/>
        </w:tabs>
        <w:spacing w:before="80" w:after="80"/>
        <w:ind w:right="-143"/>
        <w:jc w:val="both"/>
        <w:rPr>
          <w:rFonts w:ascii="PT Astra Serif" w:hAnsi="PT Astra Serif"/>
          <w:b/>
        </w:rPr>
      </w:pPr>
      <w:r w:rsidRPr="00F32F6F">
        <w:rPr>
          <w:rFonts w:ascii="PT Astra Serif" w:hAnsi="PT Astra Serif"/>
          <w:b/>
        </w:rPr>
        <w:t>Общественные обсуждения проводились в 1 этап</w:t>
      </w:r>
      <w:r>
        <w:rPr>
          <w:rFonts w:ascii="PT Astra Serif" w:hAnsi="PT Astra Serif"/>
          <w:b/>
        </w:rPr>
        <w:t>.</w:t>
      </w:r>
    </w:p>
    <w:p w14:paraId="7FCFB3D6" w14:textId="10A0587F" w:rsidR="004B35F4" w:rsidRPr="00AF24C0" w:rsidRDefault="004B35F4" w:rsidP="004B35F4">
      <w:pPr>
        <w:ind w:right="-143"/>
        <w:jc w:val="center"/>
      </w:pPr>
    </w:p>
    <w:p w14:paraId="7321ABB7" w14:textId="69A4C1B8" w:rsidR="00CF3DE8" w:rsidRPr="00346869" w:rsidRDefault="00DA57FA" w:rsidP="00346869">
      <w:pPr>
        <w:ind w:right="-143"/>
        <w:jc w:val="center"/>
      </w:pPr>
      <w:r w:rsidRPr="00E567A8">
        <w:t>Начало слушаний:</w:t>
      </w:r>
    </w:p>
    <w:p w14:paraId="6547671E" w14:textId="7AFD735F" w:rsidR="00C864F8" w:rsidRPr="00E567A8" w:rsidRDefault="00E14172" w:rsidP="004E5D90">
      <w:pPr>
        <w:ind w:right="-142" w:firstLine="567"/>
        <w:contextualSpacing/>
        <w:outlineLvl w:val="0"/>
        <w:rPr>
          <w:rFonts w:ascii="PT Astra Serif" w:hAnsi="PT Astra Serif"/>
          <w:b/>
        </w:rPr>
      </w:pPr>
      <w:r w:rsidRPr="00E567A8">
        <w:rPr>
          <w:rFonts w:ascii="PT Astra Serif" w:hAnsi="PT Astra Serif"/>
          <w:b/>
        </w:rPr>
        <w:t>ПОВЕСТКА ДНЯ:</w:t>
      </w:r>
    </w:p>
    <w:p w14:paraId="1CBD0C00" w14:textId="11035C10" w:rsidR="00DC085B" w:rsidRDefault="00712040" w:rsidP="00C864F8">
      <w:pPr>
        <w:ind w:right="-142" w:firstLine="567"/>
        <w:contextualSpacing/>
        <w:jc w:val="both"/>
        <w:rPr>
          <w:rFonts w:ascii="PT Astra Serif" w:hAnsi="PT Astra Serif"/>
        </w:rPr>
      </w:pPr>
      <w:r w:rsidRPr="00E567A8">
        <w:rPr>
          <w:rFonts w:ascii="PT Astra Serif" w:hAnsi="PT Astra Serif"/>
        </w:rPr>
        <w:t>Дата, время, место и форма общественных слушаний</w:t>
      </w:r>
      <w:r w:rsidR="006921AC" w:rsidRPr="00E567A8">
        <w:rPr>
          <w:rFonts w:ascii="PT Astra Serif" w:hAnsi="PT Astra Serif"/>
        </w:rPr>
        <w:t xml:space="preserve"> в формате видеоконференции</w:t>
      </w:r>
      <w:r w:rsidR="00346ADB" w:rsidRPr="00E567A8">
        <w:rPr>
          <w:rFonts w:ascii="PT Astra Serif" w:hAnsi="PT Astra Serif"/>
        </w:rPr>
        <w:t xml:space="preserve"> </w:t>
      </w:r>
      <w:r w:rsidR="00457594" w:rsidRPr="00E567A8">
        <w:rPr>
          <w:rFonts w:ascii="PT Astra Serif" w:hAnsi="PT Astra Serif"/>
        </w:rPr>
        <w:t xml:space="preserve">утверждена </w:t>
      </w:r>
      <w:r w:rsidRPr="00E567A8">
        <w:rPr>
          <w:rFonts w:ascii="PT Astra Serif" w:hAnsi="PT Astra Serif"/>
        </w:rPr>
        <w:t>п</w:t>
      </w:r>
      <w:r w:rsidR="00CF3DE8" w:rsidRPr="00E567A8">
        <w:rPr>
          <w:rFonts w:ascii="PT Astra Serif" w:hAnsi="PT Astra Serif"/>
        </w:rPr>
        <w:t xml:space="preserve">остановлением </w:t>
      </w:r>
      <w:r w:rsidRPr="00E567A8">
        <w:rPr>
          <w:rFonts w:ascii="PT Astra Serif" w:hAnsi="PT Astra Serif"/>
        </w:rPr>
        <w:t>а</w:t>
      </w:r>
      <w:r w:rsidR="004E5D90" w:rsidRPr="00E567A8">
        <w:rPr>
          <w:rFonts w:ascii="PT Astra Serif" w:hAnsi="PT Astra Serif"/>
        </w:rPr>
        <w:t>дминистрации</w:t>
      </w:r>
      <w:r w:rsidR="00CF3DE8" w:rsidRPr="00AF24C0">
        <w:rPr>
          <w:rFonts w:ascii="PT Astra Serif" w:hAnsi="PT Astra Serif"/>
        </w:rPr>
        <w:t xml:space="preserve"> </w:t>
      </w:r>
      <w:r w:rsidR="001B133D" w:rsidRPr="00AF24C0">
        <w:rPr>
          <w:rFonts w:ascii="PT Astra Serif" w:hAnsi="PT Astra Serif"/>
        </w:rPr>
        <w:t xml:space="preserve">муниципального образования </w:t>
      </w:r>
      <w:r w:rsidR="002049B3" w:rsidRPr="002049B3">
        <w:rPr>
          <w:rFonts w:ascii="PT Astra Serif" w:hAnsi="PT Astra Serif"/>
        </w:rPr>
        <w:t>Темрюкский район</w:t>
      </w:r>
      <w:r w:rsidR="004E5D90" w:rsidRPr="00AF24C0">
        <w:rPr>
          <w:rFonts w:ascii="PT Astra Serif" w:hAnsi="PT Astra Serif"/>
        </w:rPr>
        <w:t xml:space="preserve"> №</w:t>
      </w:r>
      <w:r w:rsidR="002049B3">
        <w:rPr>
          <w:rFonts w:ascii="PT Astra Serif" w:hAnsi="PT Astra Serif"/>
        </w:rPr>
        <w:t>761</w:t>
      </w:r>
      <w:r w:rsidR="004E5D90" w:rsidRPr="00AF24C0">
        <w:rPr>
          <w:rFonts w:ascii="PT Astra Serif" w:hAnsi="PT Astra Serif"/>
        </w:rPr>
        <w:t xml:space="preserve"> от </w:t>
      </w:r>
      <w:r w:rsidR="001B133D" w:rsidRPr="00AF24C0">
        <w:rPr>
          <w:rFonts w:ascii="PT Astra Serif" w:hAnsi="PT Astra Serif"/>
        </w:rPr>
        <w:t>2</w:t>
      </w:r>
      <w:r w:rsidR="002049B3">
        <w:rPr>
          <w:rFonts w:ascii="PT Astra Serif" w:hAnsi="PT Astra Serif"/>
        </w:rPr>
        <w:t>3</w:t>
      </w:r>
      <w:r w:rsidR="00107228" w:rsidRPr="00AF24C0">
        <w:rPr>
          <w:rFonts w:ascii="PT Astra Serif" w:hAnsi="PT Astra Serif"/>
        </w:rPr>
        <w:t>.0</w:t>
      </w:r>
      <w:r w:rsidR="002049B3">
        <w:rPr>
          <w:rFonts w:ascii="PT Astra Serif" w:hAnsi="PT Astra Serif"/>
        </w:rPr>
        <w:t>5</w:t>
      </w:r>
      <w:r w:rsidR="00107228" w:rsidRPr="00AF24C0">
        <w:rPr>
          <w:rFonts w:ascii="PT Astra Serif" w:hAnsi="PT Astra Serif"/>
        </w:rPr>
        <w:t>.202</w:t>
      </w:r>
      <w:r w:rsidR="001B133D" w:rsidRPr="00AF24C0">
        <w:rPr>
          <w:rFonts w:ascii="PT Astra Serif" w:hAnsi="PT Astra Serif"/>
        </w:rPr>
        <w:t>2</w:t>
      </w:r>
      <w:r w:rsidR="00107228" w:rsidRPr="00AF24C0">
        <w:rPr>
          <w:rFonts w:ascii="PT Astra Serif" w:hAnsi="PT Astra Serif"/>
        </w:rPr>
        <w:t>г</w:t>
      </w:r>
      <w:r w:rsidR="004E5D90" w:rsidRPr="00AF24C0">
        <w:rPr>
          <w:rFonts w:ascii="PT Astra Serif" w:hAnsi="PT Astra Serif"/>
        </w:rPr>
        <w:t>.</w:t>
      </w:r>
      <w:r w:rsidR="00E34CD1" w:rsidRPr="00AF24C0">
        <w:rPr>
          <w:rFonts w:ascii="PT Astra Serif" w:hAnsi="PT Astra Serif"/>
        </w:rPr>
        <w:t xml:space="preserve"> </w:t>
      </w:r>
      <w:r w:rsidR="00D37D0C" w:rsidRPr="00AF24C0">
        <w:rPr>
          <w:rFonts w:ascii="PT Astra Serif" w:hAnsi="PT Astra Serif"/>
        </w:rPr>
        <w:t>«</w:t>
      </w:r>
      <w:r w:rsidR="00CF3DE8" w:rsidRPr="00D9036A">
        <w:rPr>
          <w:rFonts w:ascii="PT Astra Serif" w:hAnsi="PT Astra Serif"/>
        </w:rPr>
        <w:t>О проведении общественных обсуждений</w:t>
      </w:r>
      <w:r w:rsidR="002049B3">
        <w:rPr>
          <w:rFonts w:ascii="PT Astra Serif" w:hAnsi="PT Astra Serif"/>
        </w:rPr>
        <w:t xml:space="preserve"> в форме общественных слушаний по объекту</w:t>
      </w:r>
      <w:r w:rsidR="00CF3DE8" w:rsidRPr="00D9036A">
        <w:rPr>
          <w:rFonts w:ascii="PT Astra Serif" w:hAnsi="PT Astra Serif"/>
        </w:rPr>
        <w:t xml:space="preserve"> </w:t>
      </w:r>
      <w:r w:rsidR="002049B3">
        <w:rPr>
          <w:rFonts w:ascii="PT Astra Serif" w:hAnsi="PT Astra Serif"/>
        </w:rPr>
        <w:t xml:space="preserve">государственной экологической экспертизы </w:t>
      </w:r>
      <w:r w:rsidR="00E9560E" w:rsidRPr="008260A8">
        <w:rPr>
          <w:rFonts w:cstheme="minorHAnsi"/>
        </w:rPr>
        <w:t>«Мол ограждающий Восточный» в морском порту Темрюк</w:t>
      </w:r>
      <w:r w:rsidR="00E9560E">
        <w:rPr>
          <w:rFonts w:cstheme="minorHAnsi"/>
        </w:rPr>
        <w:t>,</w:t>
      </w:r>
      <w:r w:rsidR="001B133D" w:rsidRPr="00D9036A">
        <w:rPr>
          <w:rFonts w:ascii="PT Astra Serif" w:hAnsi="PT Astra Serif"/>
        </w:rPr>
        <w:t xml:space="preserve"> включая предварительные материалы оценки воздействия на окружающую среду</w:t>
      </w:r>
      <w:r w:rsidR="00CF51BA">
        <w:rPr>
          <w:rFonts w:ascii="PT Astra Serif" w:hAnsi="PT Astra Serif"/>
        </w:rPr>
        <w:t xml:space="preserve"> </w:t>
      </w:r>
      <w:r w:rsidR="00227323">
        <w:rPr>
          <w:rFonts w:ascii="PT Astra Serif" w:hAnsi="PT Astra Serif"/>
        </w:rPr>
        <w:t>(Приложение 1)</w:t>
      </w:r>
      <w:r w:rsidR="00CF51BA">
        <w:rPr>
          <w:rFonts w:ascii="PT Astra Serif" w:hAnsi="PT Astra Serif"/>
        </w:rPr>
        <w:t>.</w:t>
      </w:r>
    </w:p>
    <w:p w14:paraId="3EAF6CD9" w14:textId="7AE9B085" w:rsidR="00700D63" w:rsidRPr="00D9036A" w:rsidRDefault="00700D63" w:rsidP="00C864F8">
      <w:pPr>
        <w:ind w:right="-142" w:firstLine="567"/>
        <w:contextualSpacing/>
        <w:jc w:val="both"/>
        <w:rPr>
          <w:rFonts w:ascii="PT Astra Serif" w:hAnsi="PT Astra Serif"/>
        </w:rPr>
      </w:pPr>
      <w:r w:rsidRPr="00A33B1F">
        <w:rPr>
          <w:rFonts w:ascii="PT Astra Serif" w:hAnsi="PT Astra Serif"/>
        </w:rPr>
        <w:t>Данный Протокол не является стенограммой, отражает порядок и суть выступлений докладчиков слушаний.</w:t>
      </w:r>
    </w:p>
    <w:p w14:paraId="1104100E" w14:textId="469C2962" w:rsidR="00075A2E" w:rsidRPr="000D5A1C" w:rsidRDefault="00B5710F" w:rsidP="00C864F8">
      <w:pPr>
        <w:spacing w:before="120" w:after="120"/>
        <w:ind w:right="-142" w:firstLine="567"/>
        <w:jc w:val="both"/>
        <w:outlineLvl w:val="0"/>
        <w:rPr>
          <w:rFonts w:ascii="PT Astra Serif" w:hAnsi="PT Astra Serif"/>
          <w:b/>
        </w:rPr>
      </w:pPr>
      <w:r w:rsidRPr="000D5A1C">
        <w:rPr>
          <w:rFonts w:ascii="PT Astra Serif" w:hAnsi="PT Astra Serif"/>
          <w:b/>
        </w:rPr>
        <w:t>ОТКРЫТИЕ ОБЩЕСТВЕННЫХ СЛУШАНИЙ:</w:t>
      </w:r>
    </w:p>
    <w:p w14:paraId="6E214E1A" w14:textId="5B47C67F" w:rsidR="00F97343" w:rsidRPr="0084619E" w:rsidRDefault="00F97343" w:rsidP="006921AC">
      <w:pPr>
        <w:spacing w:before="120"/>
        <w:ind w:right="-142" w:firstLine="567"/>
        <w:jc w:val="both"/>
        <w:rPr>
          <w:rFonts w:ascii="PT Astra Serif" w:hAnsi="PT Astra Serif"/>
          <w:highlight w:val="yellow"/>
        </w:rPr>
      </w:pPr>
      <w:r w:rsidRPr="007E3CCB">
        <w:rPr>
          <w:rFonts w:ascii="PT Astra Serif" w:hAnsi="PT Astra Serif"/>
        </w:rPr>
        <w:t xml:space="preserve">Целью общественных слушаний является: информирование населения </w:t>
      </w:r>
      <w:r w:rsidR="00E9560E">
        <w:rPr>
          <w:rFonts w:ascii="PT Astra Serif" w:hAnsi="PT Astra Serif"/>
        </w:rPr>
        <w:t>Темрюкского района</w:t>
      </w:r>
      <w:r w:rsidR="00346ADB" w:rsidRPr="007E3CCB">
        <w:rPr>
          <w:rFonts w:ascii="PT Astra Serif" w:hAnsi="PT Astra Serif"/>
        </w:rPr>
        <w:t xml:space="preserve"> </w:t>
      </w:r>
      <w:r w:rsidR="00AB563A" w:rsidRPr="007E3CCB">
        <w:rPr>
          <w:rFonts w:ascii="PT Astra Serif" w:hAnsi="PT Astra Serif"/>
        </w:rPr>
        <w:t xml:space="preserve">о намечаемой деятельности </w:t>
      </w:r>
      <w:r w:rsidR="00C122E8">
        <w:rPr>
          <w:rFonts w:ascii="PT Astra Serif" w:hAnsi="PT Astra Serif"/>
        </w:rPr>
        <w:t>объект</w:t>
      </w:r>
      <w:r w:rsidR="00DA57FA">
        <w:rPr>
          <w:rFonts w:ascii="PT Astra Serif" w:hAnsi="PT Astra Serif"/>
        </w:rPr>
        <w:t>а</w:t>
      </w:r>
      <w:r w:rsidR="00C122E8">
        <w:rPr>
          <w:rFonts w:ascii="PT Astra Serif" w:hAnsi="PT Astra Serif"/>
        </w:rPr>
        <w:t xml:space="preserve"> государственной экологической экспертизы</w:t>
      </w:r>
      <w:r w:rsidR="0007381F" w:rsidRPr="007E3CCB">
        <w:rPr>
          <w:rFonts w:ascii="PT Astra Serif" w:hAnsi="PT Astra Serif"/>
        </w:rPr>
        <w:t xml:space="preserve"> </w:t>
      </w:r>
      <w:r w:rsidR="00E9560E" w:rsidRPr="00E9560E">
        <w:rPr>
          <w:rFonts w:ascii="PT Astra Serif" w:hAnsi="PT Astra Serif"/>
        </w:rPr>
        <w:t>«Мол ограждающий Восточный» в морском порту Темрюк</w:t>
      </w:r>
      <w:r w:rsidR="00712040">
        <w:rPr>
          <w:rFonts w:ascii="PT Astra Serif" w:hAnsi="PT Astra Serif"/>
        </w:rPr>
        <w:t>,</w:t>
      </w:r>
      <w:r w:rsidR="007E3CCB" w:rsidRPr="007E3CCB">
        <w:rPr>
          <w:rFonts w:ascii="PT Astra Serif" w:hAnsi="PT Astra Serif"/>
        </w:rPr>
        <w:t xml:space="preserve"> включая предварительные материалы оценки воздействия на окружающую среду.</w:t>
      </w:r>
    </w:p>
    <w:p w14:paraId="0EBE32A9" w14:textId="58362A98" w:rsidR="00F97343" w:rsidRPr="007E3CCB" w:rsidRDefault="00F97343" w:rsidP="00911F14">
      <w:pPr>
        <w:spacing w:before="120"/>
        <w:ind w:right="-142" w:firstLine="567"/>
        <w:jc w:val="both"/>
        <w:rPr>
          <w:rFonts w:ascii="PT Astra Serif" w:hAnsi="PT Astra Serif"/>
        </w:rPr>
      </w:pPr>
      <w:r w:rsidRPr="007E3CCB">
        <w:rPr>
          <w:rFonts w:ascii="PT Astra Serif" w:hAnsi="PT Astra Serif"/>
        </w:rPr>
        <w:t xml:space="preserve">Для участия в общественных слушаниях </w:t>
      </w:r>
      <w:r w:rsidRPr="001C17FB">
        <w:rPr>
          <w:rFonts w:ascii="PT Astra Serif" w:hAnsi="PT Astra Serif"/>
        </w:rPr>
        <w:t xml:space="preserve">зарегистрировалось </w:t>
      </w:r>
      <w:r w:rsidR="00E567A8">
        <w:rPr>
          <w:rFonts w:ascii="PT Astra Serif" w:hAnsi="PT Astra Serif"/>
        </w:rPr>
        <w:t>9</w:t>
      </w:r>
      <w:r w:rsidR="003B6B8F" w:rsidRPr="001C17FB">
        <w:rPr>
          <w:rFonts w:ascii="PT Astra Serif" w:hAnsi="PT Astra Serif"/>
        </w:rPr>
        <w:t xml:space="preserve"> </w:t>
      </w:r>
      <w:r w:rsidRPr="001C17FB">
        <w:rPr>
          <w:rFonts w:ascii="PT Astra Serif" w:hAnsi="PT Astra Serif"/>
        </w:rPr>
        <w:t>(</w:t>
      </w:r>
      <w:r w:rsidR="00E567A8">
        <w:rPr>
          <w:rFonts w:ascii="PT Astra Serif" w:hAnsi="PT Astra Serif"/>
        </w:rPr>
        <w:t>девять</w:t>
      </w:r>
      <w:r w:rsidRPr="001C17FB">
        <w:rPr>
          <w:rFonts w:ascii="PT Astra Serif" w:hAnsi="PT Astra Serif"/>
        </w:rPr>
        <w:t>) человек</w:t>
      </w:r>
      <w:r w:rsidRPr="007E3CCB">
        <w:rPr>
          <w:rFonts w:ascii="PT Astra Serif" w:hAnsi="PT Astra Serif"/>
        </w:rPr>
        <w:t>.</w:t>
      </w:r>
      <w:r w:rsidR="00D75922">
        <w:rPr>
          <w:rFonts w:ascii="PT Astra Serif" w:hAnsi="PT Astra Serif"/>
        </w:rPr>
        <w:t xml:space="preserve"> </w:t>
      </w:r>
      <w:r w:rsidR="00D75922" w:rsidRPr="00D75922">
        <w:rPr>
          <w:rFonts w:ascii="PT Astra Serif" w:hAnsi="PT Astra Serif"/>
        </w:rPr>
        <w:t xml:space="preserve">Регистрационный лист участников общественных слушаний </w:t>
      </w:r>
      <w:r w:rsidR="00F14808" w:rsidRPr="007E3CCB">
        <w:rPr>
          <w:rFonts w:ascii="PT Astra Serif" w:hAnsi="PT Astra Serif"/>
        </w:rPr>
        <w:t>–</w:t>
      </w:r>
      <w:r w:rsidR="004E5D90" w:rsidRPr="007E3CCB">
        <w:rPr>
          <w:rFonts w:ascii="PT Astra Serif" w:hAnsi="PT Astra Serif"/>
        </w:rPr>
        <w:t xml:space="preserve"> </w:t>
      </w:r>
      <w:r w:rsidRPr="007E3CCB">
        <w:rPr>
          <w:rFonts w:ascii="PT Astra Serif" w:hAnsi="PT Astra Serif"/>
        </w:rPr>
        <w:t xml:space="preserve">Приложение </w:t>
      </w:r>
      <w:r w:rsidR="00653974" w:rsidRPr="007E3CCB">
        <w:rPr>
          <w:rFonts w:ascii="PT Astra Serif" w:hAnsi="PT Astra Serif"/>
        </w:rPr>
        <w:t>2</w:t>
      </w:r>
      <w:r w:rsidRPr="007E3CCB">
        <w:rPr>
          <w:rFonts w:ascii="PT Astra Serif" w:hAnsi="PT Astra Serif"/>
        </w:rPr>
        <w:t>.</w:t>
      </w:r>
    </w:p>
    <w:p w14:paraId="3D0A3D43" w14:textId="01D863CD" w:rsidR="00E9560E" w:rsidRDefault="00F97343" w:rsidP="00881F99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7E3CCB">
        <w:rPr>
          <w:rFonts w:ascii="PT Astra Serif" w:hAnsi="PT Astra Serif"/>
        </w:rPr>
        <w:t>Секретар</w:t>
      </w:r>
      <w:r w:rsidR="000628D2" w:rsidRPr="007E3CCB">
        <w:rPr>
          <w:rFonts w:ascii="PT Astra Serif" w:hAnsi="PT Astra Serif"/>
        </w:rPr>
        <w:t>ь</w:t>
      </w:r>
      <w:r w:rsidRPr="007E3CCB">
        <w:rPr>
          <w:rFonts w:ascii="PT Astra Serif" w:hAnsi="PT Astra Serif"/>
        </w:rPr>
        <w:t xml:space="preserve"> </w:t>
      </w:r>
      <w:r w:rsidR="000628D2" w:rsidRPr="007E3CCB">
        <w:rPr>
          <w:rFonts w:ascii="PT Astra Serif" w:hAnsi="PT Astra Serif"/>
        </w:rPr>
        <w:t xml:space="preserve">общественных </w:t>
      </w:r>
      <w:r w:rsidR="00DA57FA">
        <w:rPr>
          <w:rFonts w:ascii="PT Astra Serif" w:hAnsi="PT Astra Serif"/>
        </w:rPr>
        <w:t>обсуждений</w:t>
      </w:r>
      <w:r w:rsidR="000628D2" w:rsidRPr="007E3CCB">
        <w:rPr>
          <w:rFonts w:ascii="PT Astra Serif" w:hAnsi="PT Astra Serif"/>
        </w:rPr>
        <w:t xml:space="preserve"> –</w:t>
      </w:r>
      <w:r w:rsidR="00306D86" w:rsidRPr="007E3CCB">
        <w:rPr>
          <w:rFonts w:ascii="PT Astra Serif" w:hAnsi="PT Astra Serif"/>
        </w:rPr>
        <w:t xml:space="preserve"> </w:t>
      </w:r>
      <w:r w:rsidR="00881F99">
        <w:rPr>
          <w:rFonts w:ascii="PT Astra Serif" w:hAnsi="PT Astra Serif"/>
        </w:rPr>
        <w:t>Обложкина А.Н.</w:t>
      </w:r>
    </w:p>
    <w:p w14:paraId="0E7A1CF5" w14:textId="4B3ABFE3" w:rsidR="00C864F8" w:rsidRPr="00881F99" w:rsidRDefault="008C3E3A" w:rsidP="00306D86">
      <w:pPr>
        <w:spacing w:before="120" w:after="120"/>
        <w:ind w:right="-142" w:firstLine="567"/>
        <w:jc w:val="both"/>
        <w:rPr>
          <w:rFonts w:ascii="PT Astra Serif" w:hAnsi="PT Astra Serif"/>
          <w:b/>
          <w:u w:val="single"/>
        </w:rPr>
      </w:pPr>
      <w:r w:rsidRPr="00881F99">
        <w:rPr>
          <w:rFonts w:ascii="PT Astra Serif" w:hAnsi="PT Astra Serif"/>
          <w:b/>
          <w:u w:val="single"/>
        </w:rPr>
        <w:t>ВСТУПИТЕЛЬНОЕ СЛОВО</w:t>
      </w:r>
      <w:r w:rsidR="003B6B8F" w:rsidRPr="00881F99">
        <w:rPr>
          <w:rFonts w:ascii="PT Astra Serif" w:hAnsi="PT Astra Serif"/>
          <w:b/>
          <w:u w:val="single"/>
        </w:rPr>
        <w:t xml:space="preserve"> АДМИНИСТРАЦИИ:</w:t>
      </w:r>
    </w:p>
    <w:p w14:paraId="5D9A36A7" w14:textId="77777777" w:rsidR="00A00A9A" w:rsidRPr="00A00A9A" w:rsidRDefault="00A00A9A" w:rsidP="0055730F">
      <w:pPr>
        <w:spacing w:before="120" w:after="120"/>
        <w:ind w:right="-142" w:firstLine="567"/>
        <w:jc w:val="both"/>
        <w:rPr>
          <w:rFonts w:ascii="PT Astra Serif" w:hAnsi="PT Astra Serif"/>
          <w:b/>
          <w:bCs/>
          <w:u w:val="single"/>
        </w:rPr>
      </w:pPr>
      <w:r w:rsidRPr="00A00A9A">
        <w:rPr>
          <w:rFonts w:ascii="PT Astra Serif" w:hAnsi="PT Astra Serif"/>
          <w:b/>
          <w:bCs/>
          <w:u w:val="single"/>
        </w:rPr>
        <w:t>Председательствующий:</w:t>
      </w:r>
    </w:p>
    <w:p w14:paraId="4D91821C" w14:textId="0786E8B6" w:rsidR="0055730F" w:rsidRPr="00881F99" w:rsidRDefault="008C337F" w:rsidP="0055730F">
      <w:pPr>
        <w:spacing w:before="120" w:after="120"/>
        <w:ind w:right="-142" w:firstLine="567"/>
        <w:jc w:val="both"/>
        <w:rPr>
          <w:rFonts w:ascii="PT Astra Serif" w:hAnsi="PT Astra Serif"/>
          <w:bCs/>
        </w:rPr>
      </w:pPr>
      <w:r w:rsidRPr="00881F99">
        <w:rPr>
          <w:rFonts w:ascii="PT Astra Serif" w:hAnsi="PT Astra Serif"/>
          <w:bCs/>
        </w:rPr>
        <w:t>Добрый день участники обсуждений. В соответс</w:t>
      </w:r>
      <w:r w:rsidR="00152273">
        <w:rPr>
          <w:rFonts w:ascii="PT Astra Serif" w:hAnsi="PT Astra Serif"/>
          <w:bCs/>
        </w:rPr>
        <w:t>твии с Федеральным законом от 06.10.2003</w:t>
      </w:r>
      <w:r w:rsidR="00DA57FA">
        <w:rPr>
          <w:rFonts w:ascii="PT Astra Serif" w:hAnsi="PT Astra Serif"/>
          <w:bCs/>
        </w:rPr>
        <w:t xml:space="preserve"> </w:t>
      </w:r>
      <w:r w:rsidR="00152273">
        <w:rPr>
          <w:rFonts w:ascii="PT Astra Serif" w:hAnsi="PT Astra Serif"/>
          <w:bCs/>
        </w:rPr>
        <w:t>г. № 131-</w:t>
      </w:r>
      <w:r w:rsidRPr="00881F99">
        <w:rPr>
          <w:rFonts w:ascii="PT Astra Serif" w:hAnsi="PT Astra Serif"/>
          <w:bCs/>
        </w:rPr>
        <w:t>ФЗ</w:t>
      </w:r>
      <w:r w:rsidR="00152273">
        <w:rPr>
          <w:rFonts w:ascii="PT Astra Serif" w:hAnsi="PT Astra Serif"/>
          <w:bCs/>
        </w:rPr>
        <w:t xml:space="preserve"> </w:t>
      </w:r>
      <w:r w:rsidR="00D23C09">
        <w:rPr>
          <w:rFonts w:ascii="PT Astra Serif" w:hAnsi="PT Astra Serif"/>
          <w:bCs/>
        </w:rPr>
        <w:t>о</w:t>
      </w:r>
      <w:r w:rsidR="0055730F" w:rsidRPr="00881F99">
        <w:rPr>
          <w:rFonts w:ascii="PT Astra Serif" w:hAnsi="PT Astra Serif"/>
          <w:bCs/>
        </w:rPr>
        <w:t xml:space="preserve">бщественные обсуждения проводятся на основании Федерального закона от 10 января 2002г. </w:t>
      </w:r>
      <w:r w:rsidRPr="00881F99">
        <w:rPr>
          <w:rFonts w:ascii="PT Astra Serif" w:hAnsi="PT Astra Serif"/>
          <w:bCs/>
        </w:rPr>
        <w:t>№</w:t>
      </w:r>
      <w:r w:rsidR="0055730F" w:rsidRPr="00881F99">
        <w:rPr>
          <w:rFonts w:ascii="PT Astra Serif" w:hAnsi="PT Astra Serif"/>
          <w:bCs/>
        </w:rPr>
        <w:t xml:space="preserve"> 7-ФЗ "Об охране окружающей среды", Федерального закона от 23 ноября 1995 г. </w:t>
      </w:r>
      <w:r w:rsidRPr="00881F99">
        <w:rPr>
          <w:rFonts w:ascii="PT Astra Serif" w:hAnsi="PT Astra Serif"/>
          <w:bCs/>
        </w:rPr>
        <w:t>№ </w:t>
      </w:r>
      <w:r w:rsidR="0055730F" w:rsidRPr="00881F99">
        <w:rPr>
          <w:rFonts w:ascii="PT Astra Serif" w:hAnsi="PT Astra Serif"/>
          <w:bCs/>
        </w:rPr>
        <w:t xml:space="preserve">174-ФЗ "Об экологической экспертизе", Приказа Минприроды России от 01.12.2020 </w:t>
      </w:r>
      <w:r w:rsidRPr="00881F99">
        <w:rPr>
          <w:rFonts w:ascii="PT Astra Serif" w:hAnsi="PT Astra Serif"/>
          <w:bCs/>
        </w:rPr>
        <w:t>№</w:t>
      </w:r>
      <w:r w:rsidR="0055730F" w:rsidRPr="00881F99">
        <w:rPr>
          <w:rFonts w:ascii="PT Astra Serif" w:hAnsi="PT Astra Serif"/>
          <w:bCs/>
        </w:rPr>
        <w:t xml:space="preserve"> 999 «Об утверждении требований к материалам оценки воздействия на окружающую среду».</w:t>
      </w:r>
    </w:p>
    <w:p w14:paraId="35D5D93D" w14:textId="44F6C8F6" w:rsidR="00AC7373" w:rsidRPr="00881F99" w:rsidRDefault="00AC7373" w:rsidP="00AC7373">
      <w:pPr>
        <w:spacing w:before="120" w:after="120"/>
        <w:ind w:right="-142" w:firstLine="567"/>
        <w:jc w:val="both"/>
        <w:rPr>
          <w:rFonts w:ascii="PT Astra Serif" w:hAnsi="PT Astra Serif"/>
          <w:bCs/>
        </w:rPr>
      </w:pPr>
      <w:r w:rsidRPr="00881F99">
        <w:rPr>
          <w:rFonts w:ascii="PT Astra Serif" w:hAnsi="PT Astra Serif"/>
          <w:bCs/>
        </w:rPr>
        <w:lastRenderedPageBreak/>
        <w:t>По согласованию с ООО «Экоскай» проводятся общественные обсуждения в форме общественных слушаний в формате видеоконференцсвязи.</w:t>
      </w:r>
    </w:p>
    <w:p w14:paraId="35E02D57" w14:textId="47129DAD" w:rsidR="00881F99" w:rsidRPr="00881F99" w:rsidRDefault="00AC7373" w:rsidP="00881F99">
      <w:pPr>
        <w:spacing w:before="120" w:after="120"/>
        <w:ind w:right="-142" w:firstLine="567"/>
        <w:jc w:val="both"/>
      </w:pPr>
      <w:r w:rsidRPr="00881F99">
        <w:rPr>
          <w:rFonts w:ascii="PT Astra Serif" w:hAnsi="PT Astra Serif"/>
          <w:bCs/>
        </w:rPr>
        <w:t>За 23 дн</w:t>
      </w:r>
      <w:r w:rsidR="00881F99" w:rsidRPr="00881F99">
        <w:rPr>
          <w:rFonts w:ascii="PT Astra Serif" w:hAnsi="PT Astra Serif"/>
          <w:bCs/>
        </w:rPr>
        <w:t>я</w:t>
      </w:r>
      <w:r w:rsidRPr="00881F99">
        <w:rPr>
          <w:rFonts w:ascii="PT Astra Serif" w:hAnsi="PT Astra Serif"/>
          <w:bCs/>
        </w:rPr>
        <w:t xml:space="preserve"> до общественных слушаний обеспечено информирование граждан о сроках и месте доступности материалов по данному объекту, времени и месте проведения общественных обсуждений. Оповещение было обеспечено посредством опубликования уведомления на </w:t>
      </w:r>
      <w:r w:rsidR="00D23C09">
        <w:rPr>
          <w:rFonts w:ascii="PT Astra Serif" w:hAnsi="PT Astra Serif"/>
          <w:bCs/>
        </w:rPr>
        <w:t>федеральном</w:t>
      </w:r>
      <w:r w:rsidRPr="00881F99">
        <w:rPr>
          <w:rFonts w:ascii="PT Astra Serif" w:hAnsi="PT Astra Serif"/>
          <w:bCs/>
        </w:rPr>
        <w:t xml:space="preserve">, региональном и муниципальном уровне. Документация по данному объекту была доступна в структурном подразделении администрации муниципального образования Темрюкский район – управление жилищно-коммунального хозяйства, охраны окружающей среды, транспорта, связи и дорожного хозяйства по адресу: </w:t>
      </w:r>
      <w:r w:rsidRPr="00881F99">
        <w:t xml:space="preserve">353500 Краснодарский край, г. Темрюк, ул. Урицкого, д.35А, а также на сайте </w:t>
      </w:r>
      <w:r w:rsidR="00D23C09">
        <w:br/>
      </w:r>
      <w:r w:rsidRPr="00881F99">
        <w:t>ООО «Экоскай»</w:t>
      </w:r>
      <w:r w:rsidR="00881F99" w:rsidRPr="00881F99">
        <w:t>.</w:t>
      </w:r>
    </w:p>
    <w:p w14:paraId="04ED104E" w14:textId="7B6B959B" w:rsidR="00881F99" w:rsidRPr="00881F99" w:rsidRDefault="00881F99" w:rsidP="00881F99">
      <w:pPr>
        <w:ind w:firstLine="426"/>
        <w:jc w:val="both"/>
      </w:pPr>
      <w:r w:rsidRPr="00881F99">
        <w:rPr>
          <w:rFonts w:ascii="PT Astra Serif" w:hAnsi="PT Astra Serif"/>
          <w:bCs/>
        </w:rPr>
        <w:t xml:space="preserve">В журнал регистрации замечаний и предложений общественности </w:t>
      </w:r>
      <w:r w:rsidRPr="00881F99">
        <w:t>по состоянию на 27.05.2022 замечаний и предложений в журнал учета не поступало.</w:t>
      </w:r>
    </w:p>
    <w:p w14:paraId="372F696E" w14:textId="6957640D" w:rsidR="008C337F" w:rsidRPr="00881F99" w:rsidRDefault="00AC7373" w:rsidP="00881F99">
      <w:pPr>
        <w:spacing w:before="120" w:after="120"/>
        <w:ind w:right="-142" w:firstLine="567"/>
        <w:jc w:val="both"/>
        <w:rPr>
          <w:rFonts w:ascii="PT Astra Serif" w:hAnsi="PT Astra Serif"/>
          <w:bCs/>
        </w:rPr>
      </w:pPr>
      <w:r w:rsidRPr="00881F99">
        <w:rPr>
          <w:rFonts w:ascii="PT Astra Serif" w:hAnsi="PT Astra Serif"/>
          <w:bCs/>
        </w:rPr>
        <w:t xml:space="preserve">В общественных слушаниях по документации </w:t>
      </w:r>
      <w:r w:rsidRPr="00881F99">
        <w:rPr>
          <w:rFonts w:ascii="PT Astra Serif" w:hAnsi="PT Astra Serif"/>
        </w:rPr>
        <w:t>«Мол ограждающий Восточный» в морском порту Темрюк</w:t>
      </w:r>
      <w:r w:rsidRPr="00881F99">
        <w:rPr>
          <w:rFonts w:ascii="PT Astra Serif" w:hAnsi="PT Astra Serif"/>
          <w:bCs/>
        </w:rPr>
        <w:t>, участвуют жители, представители органов местного самоуправления, представители генерального проектировщика и исполнителя работ по ОВОС.</w:t>
      </w:r>
    </w:p>
    <w:p w14:paraId="62395299" w14:textId="34700947" w:rsidR="0055730F" w:rsidRPr="00881F99" w:rsidRDefault="0055730F" w:rsidP="0055730F">
      <w:pPr>
        <w:spacing w:before="120" w:after="120"/>
        <w:ind w:right="-142" w:firstLine="567"/>
        <w:jc w:val="both"/>
        <w:rPr>
          <w:rFonts w:ascii="PT Astra Serif" w:hAnsi="PT Astra Serif"/>
          <w:bCs/>
        </w:rPr>
      </w:pPr>
      <w:r w:rsidRPr="00881F99">
        <w:rPr>
          <w:rFonts w:ascii="PT Astra Serif" w:hAnsi="PT Astra Serif"/>
          <w:bCs/>
        </w:rPr>
        <w:t>Слово для доклада предоставляется специалист</w:t>
      </w:r>
      <w:r w:rsidR="003C5196" w:rsidRPr="00881F99">
        <w:rPr>
          <w:rFonts w:ascii="PT Astra Serif" w:hAnsi="PT Astra Serif"/>
          <w:bCs/>
        </w:rPr>
        <w:t>ам</w:t>
      </w:r>
      <w:r w:rsidRPr="00881F99">
        <w:rPr>
          <w:rFonts w:ascii="PT Astra Serif" w:hAnsi="PT Astra Serif"/>
          <w:bCs/>
        </w:rPr>
        <w:t xml:space="preserve"> ООО «Экоскай»</w:t>
      </w:r>
      <w:r w:rsidR="003C5196" w:rsidRPr="00881F99">
        <w:rPr>
          <w:rFonts w:ascii="PT Astra Serif" w:hAnsi="PT Astra Serif"/>
          <w:bCs/>
        </w:rPr>
        <w:t>.</w:t>
      </w:r>
    </w:p>
    <w:p w14:paraId="58F25FA2" w14:textId="4C229D09" w:rsidR="00203C57" w:rsidRPr="0055730F" w:rsidRDefault="0055730F" w:rsidP="0055730F">
      <w:pPr>
        <w:spacing w:before="120" w:after="120"/>
        <w:ind w:right="-142" w:firstLine="567"/>
        <w:jc w:val="both"/>
        <w:rPr>
          <w:rFonts w:ascii="PT Astra Serif" w:hAnsi="PT Astra Serif"/>
          <w:bCs/>
        </w:rPr>
      </w:pPr>
      <w:r w:rsidRPr="00881F99">
        <w:rPr>
          <w:rFonts w:ascii="PT Astra Serif" w:hAnsi="PT Astra Serif"/>
          <w:bCs/>
        </w:rPr>
        <w:t>Вопросы участники слушаний смогут задать после выступлений.</w:t>
      </w:r>
    </w:p>
    <w:p w14:paraId="3288ECFD" w14:textId="753EBF3B" w:rsidR="00F255D7" w:rsidRPr="000D5A1C" w:rsidRDefault="00926AAD" w:rsidP="00C864F8">
      <w:pPr>
        <w:ind w:right="-142" w:firstLine="567"/>
        <w:rPr>
          <w:rFonts w:ascii="PT Astra Serif" w:hAnsi="PT Astra Serif"/>
          <w:b/>
          <w:u w:val="single"/>
        </w:rPr>
      </w:pPr>
      <w:r w:rsidRPr="000D5A1C">
        <w:rPr>
          <w:rFonts w:ascii="PT Astra Serif" w:hAnsi="PT Astra Serif"/>
          <w:b/>
          <w:u w:val="single"/>
        </w:rPr>
        <w:t>ВЫСТУПЛЕНИ</w:t>
      </w:r>
      <w:r w:rsidR="00A137AE" w:rsidRPr="000D5A1C">
        <w:rPr>
          <w:rFonts w:ascii="PT Astra Serif" w:hAnsi="PT Astra Serif"/>
          <w:b/>
          <w:u w:val="single"/>
        </w:rPr>
        <w:t>Е</w:t>
      </w:r>
      <w:r w:rsidRPr="000D5A1C">
        <w:rPr>
          <w:rFonts w:ascii="PT Astra Serif" w:hAnsi="PT Astra Serif"/>
          <w:b/>
          <w:u w:val="single"/>
        </w:rPr>
        <w:t>:</w:t>
      </w:r>
    </w:p>
    <w:p w14:paraId="46F1843F" w14:textId="3A6B5235" w:rsidR="0081077A" w:rsidRPr="0084619E" w:rsidRDefault="0081077A" w:rsidP="00C864F8">
      <w:pPr>
        <w:ind w:right="-142" w:firstLine="567"/>
        <w:rPr>
          <w:rFonts w:ascii="PT Astra Serif" w:hAnsi="PT Astra Serif"/>
          <w:b/>
          <w:highlight w:val="yellow"/>
          <w:u w:val="single"/>
        </w:rPr>
      </w:pPr>
    </w:p>
    <w:p w14:paraId="49F8758F" w14:textId="4DD7E987" w:rsidR="00932004" w:rsidRPr="00574A24" w:rsidRDefault="00A137AE" w:rsidP="00932004">
      <w:pPr>
        <w:ind w:right="-142" w:firstLine="567"/>
        <w:rPr>
          <w:b/>
        </w:rPr>
      </w:pPr>
      <w:r w:rsidRPr="00574A24">
        <w:rPr>
          <w:b/>
        </w:rPr>
        <w:t xml:space="preserve">Докладчик: </w:t>
      </w:r>
      <w:r w:rsidR="003C5196">
        <w:rPr>
          <w:b/>
        </w:rPr>
        <w:t>Коробанова Светлана Алексеевна</w:t>
      </w:r>
    </w:p>
    <w:p w14:paraId="01E0DFC6" w14:textId="6E633A10" w:rsidR="003C5196" w:rsidRDefault="003C5196" w:rsidP="00A72692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3C5196">
        <w:rPr>
          <w:rFonts w:ascii="PT Astra Serif" w:hAnsi="PT Astra Serif"/>
        </w:rPr>
        <w:t xml:space="preserve">Добрый день, уважаемые участники общественных слушаний, вашему вниманию представляется презентация по </w:t>
      </w:r>
      <w:r w:rsidR="00D23C09">
        <w:rPr>
          <w:rFonts w:ascii="PT Astra Serif" w:hAnsi="PT Astra Serif"/>
        </w:rPr>
        <w:t xml:space="preserve">проектной документации, включая материалы </w:t>
      </w:r>
      <w:r w:rsidRPr="003C5196">
        <w:rPr>
          <w:rFonts w:ascii="PT Astra Serif" w:hAnsi="PT Astra Serif"/>
        </w:rPr>
        <w:t>оценк</w:t>
      </w:r>
      <w:r w:rsidR="00D23C09">
        <w:rPr>
          <w:rFonts w:ascii="PT Astra Serif" w:hAnsi="PT Astra Serif"/>
        </w:rPr>
        <w:t>и</w:t>
      </w:r>
      <w:r w:rsidRPr="003C5196">
        <w:rPr>
          <w:rFonts w:ascii="PT Astra Serif" w:hAnsi="PT Astra Serif"/>
        </w:rPr>
        <w:t xml:space="preserve"> воздействия на окружающую среду по объекту «Мол ограждающий Восточный» в морском порту Темрюк</w:t>
      </w:r>
      <w:r w:rsidR="00D23C09">
        <w:rPr>
          <w:rFonts w:ascii="PT Astra Serif" w:hAnsi="PT Astra Serif"/>
        </w:rPr>
        <w:t>.</w:t>
      </w:r>
    </w:p>
    <w:p w14:paraId="6F0F5468" w14:textId="5504A997" w:rsidR="003C5196" w:rsidRDefault="003C5196" w:rsidP="003C5196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3C5196">
        <w:rPr>
          <w:rFonts w:ascii="PT Astra Serif" w:hAnsi="PT Astra Serif"/>
        </w:rPr>
        <w:t>Заказчик</w:t>
      </w:r>
      <w:r w:rsidR="00D23C09">
        <w:rPr>
          <w:rFonts w:ascii="PT Astra Serif" w:hAnsi="PT Astra Serif"/>
        </w:rPr>
        <w:t>ом</w:t>
      </w:r>
      <w:r w:rsidRPr="003C5196">
        <w:rPr>
          <w:rFonts w:ascii="PT Astra Serif" w:hAnsi="PT Astra Serif"/>
        </w:rPr>
        <w:t xml:space="preserve"> работ является ФГУП «Росморпорт»</w:t>
      </w:r>
      <w:r w:rsidR="00D23C09">
        <w:rPr>
          <w:rFonts w:ascii="PT Astra Serif" w:hAnsi="PT Astra Serif"/>
        </w:rPr>
        <w:t>, г</w:t>
      </w:r>
      <w:r w:rsidRPr="003C5196">
        <w:rPr>
          <w:rFonts w:ascii="PT Astra Serif" w:hAnsi="PT Astra Serif"/>
        </w:rPr>
        <w:t xml:space="preserve">енеральным проектировщиком </w:t>
      </w:r>
      <w:r w:rsidR="00D23C09">
        <w:rPr>
          <w:rFonts w:ascii="PT Astra Serif" w:hAnsi="PT Astra Serif"/>
        </w:rPr>
        <w:br/>
      </w:r>
      <w:r w:rsidRPr="003C5196">
        <w:rPr>
          <w:rFonts w:ascii="PT Astra Serif" w:hAnsi="PT Astra Serif"/>
        </w:rPr>
        <w:t>ООО «Балтморпроект СПб»</w:t>
      </w:r>
      <w:r w:rsidR="00D23C09">
        <w:rPr>
          <w:rFonts w:ascii="PT Astra Serif" w:hAnsi="PT Astra Serif"/>
        </w:rPr>
        <w:t>, и</w:t>
      </w:r>
      <w:r w:rsidRPr="003C5196">
        <w:rPr>
          <w:rFonts w:ascii="PT Astra Serif" w:hAnsi="PT Astra Serif"/>
        </w:rPr>
        <w:t>сполнител</w:t>
      </w:r>
      <w:r w:rsidR="00D23C09">
        <w:rPr>
          <w:rFonts w:ascii="PT Astra Serif" w:hAnsi="PT Astra Serif"/>
        </w:rPr>
        <w:t>ем</w:t>
      </w:r>
      <w:r w:rsidRPr="003C5196">
        <w:rPr>
          <w:rFonts w:ascii="PT Astra Serif" w:hAnsi="PT Astra Serif"/>
        </w:rPr>
        <w:t xml:space="preserve"> работ по ОВОС и организации общественных обсуждений ООО «Экоскай»</w:t>
      </w:r>
    </w:p>
    <w:p w14:paraId="60C5C10E" w14:textId="742996D2" w:rsidR="003C5196" w:rsidRDefault="003C5196" w:rsidP="00A72692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3C5196">
        <w:rPr>
          <w:rFonts w:ascii="PT Astra Serif" w:hAnsi="PT Astra Serif"/>
        </w:rPr>
        <w:t>Цель намечаемой деятельности - реконструкция ограждающего мола Восточный в морском порту Темрюк.</w:t>
      </w:r>
    </w:p>
    <w:p w14:paraId="2A92CC86" w14:textId="5B434750" w:rsidR="003C5196" w:rsidRPr="003C5196" w:rsidRDefault="003C5196" w:rsidP="003C5196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3C5196">
        <w:rPr>
          <w:rFonts w:ascii="PT Astra Serif" w:hAnsi="PT Astra Serif"/>
        </w:rPr>
        <w:t>Местоположение объекта</w:t>
      </w:r>
      <w:r w:rsidR="00D23C09">
        <w:rPr>
          <w:rFonts w:ascii="PT Astra Serif" w:hAnsi="PT Astra Serif"/>
        </w:rPr>
        <w:t>:</w:t>
      </w:r>
      <w:r w:rsidRPr="003C5196">
        <w:rPr>
          <w:rFonts w:ascii="PT Astra Serif" w:hAnsi="PT Astra Serif"/>
        </w:rPr>
        <w:t xml:space="preserve"> Краснодарский край, морской порт г. Темрюк. </w:t>
      </w:r>
    </w:p>
    <w:p w14:paraId="5CBD0D84" w14:textId="77777777" w:rsidR="003C5196" w:rsidRPr="003C5196" w:rsidRDefault="003C5196" w:rsidP="003C5196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3C5196">
        <w:rPr>
          <w:rFonts w:ascii="PT Astra Serif" w:hAnsi="PT Astra Serif"/>
        </w:rPr>
        <w:t>Участок реконструкции находится на береговой части и акватории подходного канала порта Темрюк.</w:t>
      </w:r>
    </w:p>
    <w:p w14:paraId="5BBC5CD0" w14:textId="77777777" w:rsidR="003C5196" w:rsidRPr="003C5196" w:rsidRDefault="003C5196" w:rsidP="003C5196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3C5196">
        <w:rPr>
          <w:rFonts w:ascii="PT Astra Serif" w:hAnsi="PT Astra Serif"/>
        </w:rPr>
        <w:t>Вблизи объекта реконструкции отсутствуют:</w:t>
      </w:r>
    </w:p>
    <w:p w14:paraId="64418BED" w14:textId="77777777" w:rsidR="003C5196" w:rsidRPr="003C5196" w:rsidRDefault="003C5196" w:rsidP="003C5196">
      <w:pPr>
        <w:pStyle w:val="a4"/>
        <w:numPr>
          <w:ilvl w:val="0"/>
          <w:numId w:val="36"/>
        </w:numPr>
        <w:spacing w:before="120" w:after="120"/>
        <w:ind w:right="-142"/>
        <w:jc w:val="both"/>
        <w:rPr>
          <w:rFonts w:ascii="PT Astra Serif" w:hAnsi="PT Astra Serif"/>
        </w:rPr>
      </w:pPr>
      <w:r w:rsidRPr="003C5196">
        <w:rPr>
          <w:rFonts w:ascii="PT Astra Serif" w:hAnsi="PT Astra Serif"/>
        </w:rPr>
        <w:t>особо охраняемые природные территории (ООПТ) федерального, регионального и местного значения;</w:t>
      </w:r>
    </w:p>
    <w:p w14:paraId="41A1E04F" w14:textId="77777777" w:rsidR="003C5196" w:rsidRPr="003C5196" w:rsidRDefault="003C5196" w:rsidP="003C5196">
      <w:pPr>
        <w:pStyle w:val="a4"/>
        <w:numPr>
          <w:ilvl w:val="0"/>
          <w:numId w:val="36"/>
        </w:numPr>
        <w:spacing w:before="120" w:after="120"/>
        <w:ind w:right="-142"/>
        <w:jc w:val="both"/>
        <w:rPr>
          <w:rFonts w:ascii="PT Astra Serif" w:hAnsi="PT Astra Serif"/>
        </w:rPr>
      </w:pPr>
      <w:r w:rsidRPr="003C5196">
        <w:rPr>
          <w:rFonts w:ascii="PT Astra Serif" w:hAnsi="PT Astra Serif"/>
        </w:rPr>
        <w:t>территории водно-болотных угодий;</w:t>
      </w:r>
    </w:p>
    <w:p w14:paraId="7A270F09" w14:textId="77777777" w:rsidR="003C5196" w:rsidRPr="003C5196" w:rsidRDefault="003C5196" w:rsidP="003C5196">
      <w:pPr>
        <w:pStyle w:val="a4"/>
        <w:numPr>
          <w:ilvl w:val="0"/>
          <w:numId w:val="36"/>
        </w:numPr>
        <w:spacing w:before="120" w:after="120"/>
        <w:ind w:right="-142"/>
        <w:jc w:val="both"/>
        <w:rPr>
          <w:rFonts w:ascii="PT Astra Serif" w:hAnsi="PT Astra Serif"/>
        </w:rPr>
      </w:pPr>
      <w:r w:rsidRPr="003C5196">
        <w:rPr>
          <w:rFonts w:ascii="PT Astra Serif" w:hAnsi="PT Astra Serif"/>
        </w:rPr>
        <w:t>ключевые орнитологические территории.</w:t>
      </w:r>
    </w:p>
    <w:p w14:paraId="2F053E50" w14:textId="77777777" w:rsidR="003C5196" w:rsidRPr="003C5196" w:rsidRDefault="003C5196" w:rsidP="003C5196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3C5196">
        <w:rPr>
          <w:rFonts w:ascii="PT Astra Serif" w:hAnsi="PT Astra Serif"/>
        </w:rPr>
        <w:t xml:space="preserve">Мол ограждающий Восточный предусмотрен для защиты акватории порта от волн, дрейфующего льда и наносов. </w:t>
      </w:r>
    </w:p>
    <w:p w14:paraId="773451CF" w14:textId="77777777" w:rsidR="003C5196" w:rsidRPr="003C5196" w:rsidRDefault="003C5196" w:rsidP="003C5196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3C5196">
        <w:rPr>
          <w:rFonts w:ascii="PT Astra Serif" w:hAnsi="PT Astra Serif"/>
        </w:rPr>
        <w:t>Реконструкция необходима в связи с износом сооружения.</w:t>
      </w:r>
    </w:p>
    <w:p w14:paraId="2D336EBB" w14:textId="77777777" w:rsidR="003C5196" w:rsidRPr="003C5196" w:rsidRDefault="003C5196" w:rsidP="003C5196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3C5196">
        <w:rPr>
          <w:rFonts w:ascii="PT Astra Serif" w:hAnsi="PT Astra Serif"/>
        </w:rPr>
        <w:t>Проектом предусматривается выполнение работ по реконструкции в 2 этапа:</w:t>
      </w:r>
    </w:p>
    <w:p w14:paraId="292BD194" w14:textId="77777777" w:rsidR="003C5196" w:rsidRPr="003C5196" w:rsidRDefault="003C5196" w:rsidP="003C5196">
      <w:pPr>
        <w:pStyle w:val="a4"/>
        <w:numPr>
          <w:ilvl w:val="0"/>
          <w:numId w:val="37"/>
        </w:numPr>
        <w:spacing w:before="120" w:after="120"/>
        <w:ind w:right="-142"/>
        <w:jc w:val="both"/>
        <w:rPr>
          <w:rFonts w:ascii="PT Astra Serif" w:hAnsi="PT Astra Serif"/>
        </w:rPr>
      </w:pPr>
      <w:r w:rsidRPr="003C5196">
        <w:rPr>
          <w:rFonts w:ascii="PT Astra Serif" w:hAnsi="PT Astra Serif"/>
        </w:rPr>
        <w:t>1 этап – это реконструкция участка № 2 длиной 456,25 м.</w:t>
      </w:r>
    </w:p>
    <w:p w14:paraId="1113E5D9" w14:textId="77777777" w:rsidR="003C5196" w:rsidRPr="003C5196" w:rsidRDefault="003C5196" w:rsidP="003C5196">
      <w:pPr>
        <w:pStyle w:val="a4"/>
        <w:numPr>
          <w:ilvl w:val="0"/>
          <w:numId w:val="37"/>
        </w:numPr>
        <w:spacing w:before="120" w:after="120"/>
        <w:ind w:right="-142"/>
        <w:jc w:val="both"/>
        <w:rPr>
          <w:rFonts w:ascii="PT Astra Serif" w:hAnsi="PT Astra Serif"/>
        </w:rPr>
      </w:pPr>
      <w:r w:rsidRPr="003C5196">
        <w:rPr>
          <w:rFonts w:ascii="PT Astra Serif" w:hAnsi="PT Astra Serif"/>
        </w:rPr>
        <w:lastRenderedPageBreak/>
        <w:t>2 этап - это реконструкция участка № 1 длиной 517,9 м для создания стоянки судов служебно-вспомогательного флота и дноуглубительные работы.</w:t>
      </w:r>
    </w:p>
    <w:p w14:paraId="43656975" w14:textId="77777777" w:rsidR="003C5196" w:rsidRPr="003C5196" w:rsidRDefault="003C5196" w:rsidP="003C5196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3C5196">
        <w:rPr>
          <w:rFonts w:ascii="PT Astra Serif" w:hAnsi="PT Astra Serif"/>
        </w:rPr>
        <w:t>Период выполнения работ:</w:t>
      </w:r>
    </w:p>
    <w:p w14:paraId="248B8D1D" w14:textId="1BCCAB18" w:rsidR="003C5196" w:rsidRPr="003C5196" w:rsidRDefault="003C5196" w:rsidP="003C5196">
      <w:pPr>
        <w:pStyle w:val="a4"/>
        <w:numPr>
          <w:ilvl w:val="0"/>
          <w:numId w:val="38"/>
        </w:numPr>
        <w:spacing w:before="120" w:after="120"/>
        <w:ind w:right="-142"/>
        <w:jc w:val="both"/>
        <w:rPr>
          <w:rFonts w:ascii="PT Astra Serif" w:hAnsi="PT Astra Serif"/>
        </w:rPr>
      </w:pPr>
      <w:r w:rsidRPr="003C5196">
        <w:rPr>
          <w:rFonts w:ascii="PT Astra Serif" w:hAnsi="PT Astra Serif"/>
        </w:rPr>
        <w:t>По 1 этапу – 344 сут;</w:t>
      </w:r>
    </w:p>
    <w:p w14:paraId="18B162AF" w14:textId="16FEA0FF" w:rsidR="003C5196" w:rsidRPr="003C5196" w:rsidRDefault="003C5196" w:rsidP="003C5196">
      <w:pPr>
        <w:pStyle w:val="a4"/>
        <w:numPr>
          <w:ilvl w:val="0"/>
          <w:numId w:val="38"/>
        </w:numPr>
        <w:spacing w:before="120" w:after="120"/>
        <w:ind w:right="-142"/>
        <w:jc w:val="both"/>
        <w:rPr>
          <w:rFonts w:ascii="PT Astra Serif" w:hAnsi="PT Astra Serif"/>
        </w:rPr>
      </w:pPr>
      <w:r w:rsidRPr="003C5196">
        <w:rPr>
          <w:rFonts w:ascii="PT Astra Serif" w:hAnsi="PT Astra Serif"/>
        </w:rPr>
        <w:t>По 2 этапу – 283 сут;</w:t>
      </w:r>
    </w:p>
    <w:p w14:paraId="3A493639" w14:textId="1BC704B7" w:rsidR="003C5196" w:rsidRPr="003C5196" w:rsidRDefault="003C5196" w:rsidP="003C5196">
      <w:pPr>
        <w:pStyle w:val="a4"/>
        <w:numPr>
          <w:ilvl w:val="0"/>
          <w:numId w:val="38"/>
        </w:numPr>
        <w:spacing w:before="120" w:after="120"/>
        <w:ind w:right="-142"/>
        <w:jc w:val="both"/>
        <w:rPr>
          <w:rFonts w:ascii="PT Astra Serif" w:hAnsi="PT Astra Serif"/>
        </w:rPr>
      </w:pPr>
      <w:r w:rsidRPr="003C5196">
        <w:rPr>
          <w:rFonts w:ascii="PT Astra Serif" w:hAnsi="PT Astra Serif"/>
        </w:rPr>
        <w:t>Дноуглубительные работы – 27 сут.</w:t>
      </w:r>
    </w:p>
    <w:p w14:paraId="604BB902" w14:textId="4C169AAB" w:rsidR="00A72692" w:rsidRPr="003514B7" w:rsidRDefault="00A72692" w:rsidP="002F5ED0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3514B7">
        <w:rPr>
          <w:rFonts w:ascii="PT Astra Serif" w:hAnsi="PT Astra Serif"/>
        </w:rPr>
        <w:t>Оценка воздействия на окружающую среду проводилась в соответствии с Требованиями к материалам оценки воздействия на окружающую среду в Российской Федерации, утвержденными приказом Минприроды РФ от 01.12.2020 г. N 999.</w:t>
      </w:r>
    </w:p>
    <w:p w14:paraId="54056C93" w14:textId="77777777" w:rsidR="00A72692" w:rsidRPr="003514B7" w:rsidRDefault="00A72692" w:rsidP="00A72692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3514B7">
        <w:rPr>
          <w:rFonts w:ascii="PT Astra Serif" w:hAnsi="PT Astra Serif"/>
        </w:rPr>
        <w:t>Основными задачами были:</w:t>
      </w:r>
    </w:p>
    <w:p w14:paraId="6F231DFD" w14:textId="566D53DF" w:rsidR="00A72692" w:rsidRPr="003C5196" w:rsidRDefault="00A72692" w:rsidP="003C5196">
      <w:pPr>
        <w:pStyle w:val="a4"/>
        <w:numPr>
          <w:ilvl w:val="0"/>
          <w:numId w:val="39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3514B7">
        <w:rPr>
          <w:rFonts w:ascii="PT Astra Serif" w:hAnsi="PT Astra Serif"/>
        </w:rPr>
        <w:t xml:space="preserve">оценка воздействия на окружающую среду в период </w:t>
      </w:r>
      <w:r w:rsidR="003C5196" w:rsidRPr="003C5196">
        <w:rPr>
          <w:rFonts w:ascii="PT Astra Serif" w:hAnsi="PT Astra Serif"/>
        </w:rPr>
        <w:t>проведения ремонтных и дноуглубительных работ;</w:t>
      </w:r>
    </w:p>
    <w:p w14:paraId="314263E7" w14:textId="2BB0041E" w:rsidR="00A72692" w:rsidRPr="003514B7" w:rsidRDefault="00A72692" w:rsidP="009C5824">
      <w:pPr>
        <w:pStyle w:val="a4"/>
        <w:numPr>
          <w:ilvl w:val="0"/>
          <w:numId w:val="6"/>
        </w:numPr>
        <w:spacing w:before="120" w:after="120"/>
        <w:ind w:right="-142"/>
        <w:jc w:val="both"/>
        <w:rPr>
          <w:rFonts w:ascii="PT Astra Serif" w:hAnsi="PT Astra Serif"/>
        </w:rPr>
      </w:pPr>
      <w:r w:rsidRPr="003514B7">
        <w:rPr>
          <w:rFonts w:ascii="PT Astra Serif" w:hAnsi="PT Astra Serif"/>
        </w:rPr>
        <w:t>обеспечение экологической безопасности намечаемой деятельности;</w:t>
      </w:r>
    </w:p>
    <w:p w14:paraId="5AFF6B75" w14:textId="54DC51BF" w:rsidR="00A72692" w:rsidRPr="003514B7" w:rsidRDefault="00A72692" w:rsidP="009C5824">
      <w:pPr>
        <w:pStyle w:val="a4"/>
        <w:numPr>
          <w:ilvl w:val="0"/>
          <w:numId w:val="6"/>
        </w:numPr>
        <w:spacing w:before="120" w:after="120"/>
        <w:ind w:right="-142"/>
        <w:jc w:val="both"/>
        <w:rPr>
          <w:rFonts w:ascii="PT Astra Serif" w:hAnsi="PT Astra Serif"/>
        </w:rPr>
      </w:pPr>
      <w:r w:rsidRPr="003514B7">
        <w:rPr>
          <w:rFonts w:ascii="PT Astra Serif" w:hAnsi="PT Astra Serif"/>
        </w:rPr>
        <w:t>разработка мероприятий по предотвращению и минимизации негативного воздействия на окружающую среду.</w:t>
      </w:r>
    </w:p>
    <w:p w14:paraId="13CA5FD7" w14:textId="77777777" w:rsidR="00A72692" w:rsidRPr="003514B7" w:rsidRDefault="00A72692" w:rsidP="00A72692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3514B7">
        <w:rPr>
          <w:rFonts w:ascii="PT Astra Serif" w:hAnsi="PT Astra Serif"/>
        </w:rPr>
        <w:t>В процессе ОВОС:</w:t>
      </w:r>
    </w:p>
    <w:p w14:paraId="55CB8A01" w14:textId="09D460F6" w:rsidR="00A72692" w:rsidRPr="003514B7" w:rsidRDefault="00A72692" w:rsidP="009C5824">
      <w:pPr>
        <w:pStyle w:val="a4"/>
        <w:numPr>
          <w:ilvl w:val="1"/>
          <w:numId w:val="7"/>
        </w:numPr>
        <w:spacing w:before="120" w:after="120"/>
        <w:ind w:left="1276" w:right="-142"/>
        <w:jc w:val="both"/>
        <w:rPr>
          <w:rFonts w:ascii="PT Astra Serif" w:hAnsi="PT Astra Serif"/>
        </w:rPr>
      </w:pPr>
      <w:r w:rsidRPr="003514B7">
        <w:rPr>
          <w:rFonts w:ascii="PT Astra Serif" w:hAnsi="PT Astra Serif"/>
        </w:rPr>
        <w:t>выполнена оценка современного состояния компонентов окружающей среды в районе расположения объекта строительства, включая состояние атмосферного воздуха, почвенных, земельных и водных ресурсов, а также растительности, объектов животного мира</w:t>
      </w:r>
      <w:r w:rsidR="00F72A1E">
        <w:rPr>
          <w:rFonts w:ascii="PT Astra Serif" w:hAnsi="PT Astra Serif"/>
        </w:rPr>
        <w:t>;</w:t>
      </w:r>
    </w:p>
    <w:p w14:paraId="7C7A2C77" w14:textId="76ACEAF1" w:rsidR="00A72692" w:rsidRPr="003514B7" w:rsidRDefault="00A72692" w:rsidP="009C5824">
      <w:pPr>
        <w:pStyle w:val="a4"/>
        <w:numPr>
          <w:ilvl w:val="1"/>
          <w:numId w:val="7"/>
        </w:numPr>
        <w:spacing w:before="120" w:after="120"/>
        <w:ind w:left="1276" w:right="-142"/>
        <w:jc w:val="both"/>
        <w:rPr>
          <w:rFonts w:ascii="PT Astra Serif" w:hAnsi="PT Astra Serif"/>
        </w:rPr>
      </w:pPr>
      <w:r w:rsidRPr="003514B7">
        <w:rPr>
          <w:rFonts w:ascii="PT Astra Serif" w:hAnsi="PT Astra Serif"/>
        </w:rPr>
        <w:t>дана характеристика видов и степени воздействия на компоненты окружающей среды, а также выполнена прогнозная оценка планируемого воздействия на окружающую среду. Рассмотрены факторы негативного воздействия, определены количественные характеристики воздействий при строительстве и последующей эксплуатации проектируемых объектов;</w:t>
      </w:r>
    </w:p>
    <w:p w14:paraId="7C3F83C5" w14:textId="77777777" w:rsidR="00C85FF4" w:rsidRPr="00C85FF4" w:rsidRDefault="00C85FF4" w:rsidP="00C85FF4">
      <w:pPr>
        <w:pStyle w:val="a4"/>
        <w:numPr>
          <w:ilvl w:val="0"/>
          <w:numId w:val="40"/>
        </w:numPr>
        <w:spacing w:before="120" w:after="120"/>
        <w:ind w:right="-142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предложены мероприятия по снижению негативного воздействия на окружающую среду в период реконструкции объекта;</w:t>
      </w:r>
    </w:p>
    <w:p w14:paraId="09E82ED3" w14:textId="77777777" w:rsidR="00C85FF4" w:rsidRPr="00C85FF4" w:rsidRDefault="00C85FF4" w:rsidP="00C85FF4">
      <w:pPr>
        <w:pStyle w:val="a4"/>
        <w:numPr>
          <w:ilvl w:val="0"/>
          <w:numId w:val="40"/>
        </w:numPr>
        <w:spacing w:before="120" w:after="120"/>
        <w:ind w:right="-142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предложены рекомендации по проведению экологического мониторинга реконструкции объекта.</w:t>
      </w:r>
    </w:p>
    <w:p w14:paraId="240BDEB6" w14:textId="40A9F990" w:rsid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Ознакомление общественности с проектной документацией и предварительными материалами ОВОС проводилось в период с 06 мая 2022 г. по 27 мая 2022 г. и будет проводиться в течение 10 дней после слушаний. Общественные слушания проводятся 27 мая 2022 г. в 14:00 в формате видеоконференции</w:t>
      </w:r>
      <w:r w:rsidR="009C236D">
        <w:rPr>
          <w:rFonts w:ascii="PT Astra Serif" w:hAnsi="PT Astra Serif"/>
        </w:rPr>
        <w:t>.</w:t>
      </w:r>
    </w:p>
    <w:p w14:paraId="2A20E7EE" w14:textId="46BA7627" w:rsidR="00F61261" w:rsidRDefault="00F61261" w:rsidP="00A72692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F61261">
        <w:rPr>
          <w:rFonts w:ascii="PT Astra Serif" w:hAnsi="PT Astra Serif"/>
        </w:rPr>
        <w:t xml:space="preserve">Публикации размещены на сайтах Росприроднадзора, </w:t>
      </w:r>
      <w:r w:rsidR="00C85FF4" w:rsidRPr="00C85FF4">
        <w:rPr>
          <w:rFonts w:ascii="PT Astra Serif" w:hAnsi="PT Astra Serif"/>
        </w:rPr>
        <w:t>Министерства природных ресурсов Краснодарского края</w:t>
      </w:r>
      <w:r w:rsidR="00C85FF4">
        <w:rPr>
          <w:rFonts w:ascii="PT Astra Serif" w:hAnsi="PT Astra Serif"/>
        </w:rPr>
        <w:t>, а</w:t>
      </w:r>
      <w:r w:rsidR="00C85FF4" w:rsidRPr="00CC21EA">
        <w:rPr>
          <w:rFonts w:ascii="PT Astra Serif" w:hAnsi="PT Astra Serif"/>
        </w:rPr>
        <w:t>дминистрации муниципального образования Темрюкский район</w:t>
      </w:r>
      <w:r w:rsidRPr="00F61261">
        <w:rPr>
          <w:rFonts w:ascii="PT Astra Serif" w:hAnsi="PT Astra Serif"/>
        </w:rPr>
        <w:t xml:space="preserve"> </w:t>
      </w:r>
      <w:r w:rsidR="00C85FF4">
        <w:rPr>
          <w:rFonts w:ascii="PT Astra Serif" w:hAnsi="PT Astra Serif"/>
        </w:rPr>
        <w:t xml:space="preserve">и </w:t>
      </w:r>
      <w:r w:rsidRPr="00F61261">
        <w:rPr>
          <w:rFonts w:ascii="PT Astra Serif" w:hAnsi="PT Astra Serif"/>
        </w:rPr>
        <w:t>Исполнителя</w:t>
      </w:r>
      <w:r w:rsidR="00C85FF4">
        <w:rPr>
          <w:rFonts w:ascii="PT Astra Serif" w:hAnsi="PT Astra Serif"/>
        </w:rPr>
        <w:t>.</w:t>
      </w:r>
    </w:p>
    <w:p w14:paraId="63FB610E" w14:textId="77777777" w:rsidR="00C85FF4" w:rsidRP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Перейдем к оценке воздействия.</w:t>
      </w:r>
    </w:p>
    <w:p w14:paraId="3DC73AB7" w14:textId="77777777" w:rsidR="00C85FF4" w:rsidRP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Источниками воздействия на атмосферный воздух будут являться:</w:t>
      </w:r>
    </w:p>
    <w:p w14:paraId="1F245626" w14:textId="5A331E2E" w:rsidR="00C85FF4" w:rsidRPr="00C85FF4" w:rsidRDefault="00C85FF4" w:rsidP="00C85FF4">
      <w:pPr>
        <w:pStyle w:val="a4"/>
        <w:numPr>
          <w:ilvl w:val="0"/>
          <w:numId w:val="41"/>
        </w:numPr>
        <w:spacing w:before="120" w:after="120"/>
        <w:ind w:right="-142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двигатели технических плавсредств;</w:t>
      </w:r>
    </w:p>
    <w:p w14:paraId="5009B736" w14:textId="531D8C20" w:rsidR="00C85FF4" w:rsidRPr="00C85FF4" w:rsidRDefault="00C85FF4" w:rsidP="00C85FF4">
      <w:pPr>
        <w:pStyle w:val="a4"/>
        <w:numPr>
          <w:ilvl w:val="0"/>
          <w:numId w:val="41"/>
        </w:numPr>
        <w:spacing w:before="120" w:after="120"/>
        <w:ind w:right="-142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двигатели строительной техники и механизмов;</w:t>
      </w:r>
    </w:p>
    <w:p w14:paraId="1FC6706E" w14:textId="142A5433" w:rsidR="00C85FF4" w:rsidRPr="00C85FF4" w:rsidRDefault="00C85FF4" w:rsidP="00C85FF4">
      <w:pPr>
        <w:pStyle w:val="a4"/>
        <w:numPr>
          <w:ilvl w:val="0"/>
          <w:numId w:val="41"/>
        </w:numPr>
        <w:spacing w:before="120" w:after="120"/>
        <w:ind w:right="-142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сварочные и покрасочные работы;</w:t>
      </w:r>
    </w:p>
    <w:p w14:paraId="1AD3EF53" w14:textId="3AC34160" w:rsidR="00C85FF4" w:rsidRPr="00C85FF4" w:rsidRDefault="00C85FF4" w:rsidP="00C85FF4">
      <w:pPr>
        <w:pStyle w:val="a4"/>
        <w:numPr>
          <w:ilvl w:val="0"/>
          <w:numId w:val="41"/>
        </w:numPr>
        <w:spacing w:before="120" w:after="120"/>
        <w:ind w:right="-142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заправка строительной техники.</w:t>
      </w:r>
    </w:p>
    <w:p w14:paraId="15BC8BAC" w14:textId="7775A95A" w:rsid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 xml:space="preserve">По результатам расчетов рассеивания выявлено, что превышений установленных нормативов на ближайшей жилой застройке на период реконструкции не ожидается. Приземные концентрации веществ с учетом фоновых концентраций на границе жилой зоны не </w:t>
      </w:r>
      <w:r w:rsidRPr="00C85FF4">
        <w:rPr>
          <w:rFonts w:ascii="PT Astra Serif" w:hAnsi="PT Astra Serif"/>
        </w:rPr>
        <w:lastRenderedPageBreak/>
        <w:t>превышают 1 ПДК.</w:t>
      </w:r>
      <w:r w:rsidR="009C236D">
        <w:rPr>
          <w:rFonts w:ascii="PT Astra Serif" w:hAnsi="PT Astra Serif"/>
        </w:rPr>
        <w:t xml:space="preserve"> </w:t>
      </w:r>
      <w:r w:rsidRPr="00C85FF4">
        <w:rPr>
          <w:rFonts w:ascii="PT Astra Serif" w:hAnsi="PT Astra Serif"/>
        </w:rPr>
        <w:t>Уровень воздействия на атмосферный воздух оценивается как локальный, кратковременный и незначительный.</w:t>
      </w:r>
    </w:p>
    <w:p w14:paraId="18B456EE" w14:textId="77777777" w:rsidR="00C85FF4" w:rsidRP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Источники физического воздействия это:</w:t>
      </w:r>
    </w:p>
    <w:p w14:paraId="5977A7D9" w14:textId="54C5A6A3" w:rsidR="00C85FF4" w:rsidRPr="00C85FF4" w:rsidRDefault="00C85FF4" w:rsidP="00C85FF4">
      <w:pPr>
        <w:pStyle w:val="a4"/>
        <w:numPr>
          <w:ilvl w:val="0"/>
          <w:numId w:val="42"/>
        </w:numPr>
        <w:spacing w:before="120" w:after="120"/>
        <w:ind w:right="-142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Технические плавсредства;</w:t>
      </w:r>
    </w:p>
    <w:p w14:paraId="5E6F234C" w14:textId="54543218" w:rsidR="00C85FF4" w:rsidRPr="00C85FF4" w:rsidRDefault="00C85FF4" w:rsidP="00C85FF4">
      <w:pPr>
        <w:pStyle w:val="a4"/>
        <w:numPr>
          <w:ilvl w:val="0"/>
          <w:numId w:val="42"/>
        </w:numPr>
        <w:spacing w:before="120" w:after="120"/>
        <w:ind w:right="-142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Строительные машины и механизмы;</w:t>
      </w:r>
    </w:p>
    <w:p w14:paraId="68A9F0ED" w14:textId="0F7FBAF1" w:rsidR="00C85FF4" w:rsidRPr="00C85FF4" w:rsidRDefault="00C85FF4" w:rsidP="00C85FF4">
      <w:pPr>
        <w:pStyle w:val="a4"/>
        <w:numPr>
          <w:ilvl w:val="0"/>
          <w:numId w:val="42"/>
        </w:numPr>
        <w:spacing w:before="120" w:after="120"/>
        <w:ind w:right="-142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Автотранспорт.</w:t>
      </w:r>
    </w:p>
    <w:p w14:paraId="5A8C9787" w14:textId="77777777" w:rsidR="00C85FF4" w:rsidRP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Расчет уровней звукового давления в расчетных точках от всех источников шума показал, что ожидаемые уровни звукового давления при одновременной работе всех источников шума в период проведения реконструкции на границе ближайшей жилой зоны не превысят допустимых величин, установленных СанПиН 1.2.3685-21.</w:t>
      </w:r>
    </w:p>
    <w:p w14:paraId="2D66F213" w14:textId="5E9DF14E" w:rsid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Оказываемое негативное физическое воздействие при реконструкции носит периодический и временный характер.</w:t>
      </w:r>
    </w:p>
    <w:p w14:paraId="59588EF1" w14:textId="77777777" w:rsidR="00C85FF4" w:rsidRP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Источниками воздействия на водные ресурсы будут:</w:t>
      </w:r>
    </w:p>
    <w:p w14:paraId="3570A3F2" w14:textId="2430D925" w:rsidR="00C85FF4" w:rsidRPr="00C85FF4" w:rsidRDefault="00C85FF4" w:rsidP="00C85FF4">
      <w:pPr>
        <w:pStyle w:val="a4"/>
        <w:numPr>
          <w:ilvl w:val="0"/>
          <w:numId w:val="43"/>
        </w:numPr>
        <w:spacing w:before="120" w:after="120"/>
        <w:ind w:left="0" w:right="-142" w:firstLine="92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выпадение на поверхность грунта загрязненных аэрозолей от источников выбросов вредных веществ в атмосферу;</w:t>
      </w:r>
    </w:p>
    <w:p w14:paraId="3D4E4013" w14:textId="08268973" w:rsidR="00C85FF4" w:rsidRPr="00C85FF4" w:rsidRDefault="00C85FF4" w:rsidP="00C85FF4">
      <w:pPr>
        <w:pStyle w:val="a4"/>
        <w:numPr>
          <w:ilvl w:val="0"/>
          <w:numId w:val="43"/>
        </w:numPr>
        <w:spacing w:before="120" w:after="120"/>
        <w:ind w:left="0" w:right="-142" w:firstLine="92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оседание на поверхности грунтов пыли, образующейся в результате проведения работ, проезда транспорта и последующий смыв пылевых частиц в поверхностные воды;</w:t>
      </w:r>
    </w:p>
    <w:p w14:paraId="7DFCE57A" w14:textId="43DD3C18" w:rsidR="00C85FF4" w:rsidRPr="00C85FF4" w:rsidRDefault="00C85FF4" w:rsidP="00C85FF4">
      <w:pPr>
        <w:pStyle w:val="a4"/>
        <w:numPr>
          <w:ilvl w:val="0"/>
          <w:numId w:val="43"/>
        </w:numPr>
        <w:spacing w:before="120" w:after="120"/>
        <w:ind w:left="0" w:right="-142" w:firstLine="92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хозяйственно-бытовые и поверхностные сточные воды на суше;</w:t>
      </w:r>
    </w:p>
    <w:p w14:paraId="69FC6B95" w14:textId="79C53D08" w:rsidR="00C85FF4" w:rsidRPr="00C85FF4" w:rsidRDefault="00C85FF4" w:rsidP="00C85FF4">
      <w:pPr>
        <w:pStyle w:val="a4"/>
        <w:numPr>
          <w:ilvl w:val="0"/>
          <w:numId w:val="43"/>
        </w:numPr>
        <w:spacing w:before="120" w:after="120"/>
        <w:ind w:left="0" w:right="-142" w:firstLine="92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сточные воды на судах.</w:t>
      </w:r>
    </w:p>
    <w:p w14:paraId="13B8337C" w14:textId="77777777" w:rsidR="00C85FF4" w:rsidRP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Хозяйственно-бытовые воды на судах будут собираться в сборных танках и сдаваться в приемные сооружения в порту;</w:t>
      </w:r>
    </w:p>
    <w:p w14:paraId="765452E3" w14:textId="1C9BD54B" w:rsid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Сбор хозяйственно-бытовых и дождевых сточных вод на береговой территории предусмотрен с использованием гидроизолированных накопителей с последующим вывозом специализированной организацией по договору.</w:t>
      </w:r>
    </w:p>
    <w:p w14:paraId="6DF3B27E" w14:textId="77777777" w:rsidR="00C85FF4" w:rsidRP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Источники воздействия на животный мир это:</w:t>
      </w:r>
    </w:p>
    <w:p w14:paraId="39138E99" w14:textId="3E5C9B26" w:rsidR="00C85FF4" w:rsidRPr="00C85FF4" w:rsidRDefault="00C85FF4" w:rsidP="00C85FF4">
      <w:pPr>
        <w:pStyle w:val="a4"/>
        <w:numPr>
          <w:ilvl w:val="0"/>
          <w:numId w:val="44"/>
        </w:numPr>
        <w:spacing w:before="120" w:after="120"/>
        <w:ind w:left="0" w:right="-142" w:firstLine="92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фактор беспокойства;</w:t>
      </w:r>
    </w:p>
    <w:p w14:paraId="3E52631E" w14:textId="2D97275F" w:rsidR="00C85FF4" w:rsidRPr="00C85FF4" w:rsidRDefault="00C85FF4" w:rsidP="00C85FF4">
      <w:pPr>
        <w:pStyle w:val="a4"/>
        <w:numPr>
          <w:ilvl w:val="0"/>
          <w:numId w:val="44"/>
        </w:numPr>
        <w:spacing w:before="120" w:after="120"/>
        <w:ind w:left="0" w:right="-142" w:firstLine="92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навигационное и производственное освещение судов;</w:t>
      </w:r>
    </w:p>
    <w:p w14:paraId="79B14013" w14:textId="72DF62B3" w:rsidR="00C85FF4" w:rsidRPr="00C85FF4" w:rsidRDefault="00C85FF4" w:rsidP="00C85FF4">
      <w:pPr>
        <w:pStyle w:val="a4"/>
        <w:numPr>
          <w:ilvl w:val="0"/>
          <w:numId w:val="44"/>
        </w:numPr>
        <w:spacing w:before="120" w:after="120"/>
        <w:ind w:left="0" w:right="-142" w:firstLine="92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гибель и повреждения водных биологических ресурсов при проведении работ по реконструкции и дноуглублению.</w:t>
      </w:r>
    </w:p>
    <w:p w14:paraId="1FF4125D" w14:textId="1FAB2558" w:rsidR="00C85FF4" w:rsidRP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Ущерб водным биологическим ресурсам от временного и постоянного воздействия ком</w:t>
      </w:r>
      <w:r w:rsidR="009C236D">
        <w:rPr>
          <w:rFonts w:ascii="PT Astra Serif" w:hAnsi="PT Astra Serif"/>
        </w:rPr>
        <w:t>пенсируется выпуском молоди рыб.</w:t>
      </w:r>
    </w:p>
    <w:p w14:paraId="71713E31" w14:textId="1DA36E31" w:rsidR="00C85FF4" w:rsidRP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 xml:space="preserve">В виду кратковременности воздействия, ограниченного периодом реконструкции и проведением работ в границах отведенной территории воздействие </w:t>
      </w:r>
      <w:r w:rsidR="009C236D">
        <w:rPr>
          <w:rFonts w:ascii="PT Astra Serif" w:hAnsi="PT Astra Serif"/>
        </w:rPr>
        <w:t>на животный мир суши минимально.</w:t>
      </w:r>
    </w:p>
    <w:p w14:paraId="49276F2F" w14:textId="206BD7C9" w:rsid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На животный мир прилегающих территорий будет оказано незначительное воздействие, которое связано лишь с повышением интенсивности фактора беспокойства.</w:t>
      </w:r>
    </w:p>
    <w:p w14:paraId="6A3D18EA" w14:textId="77777777" w:rsidR="00C85FF4" w:rsidRP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Отходы при реконструкции будут образовываться от:</w:t>
      </w:r>
    </w:p>
    <w:p w14:paraId="44F1AFBC" w14:textId="7F11841B" w:rsidR="00C85FF4" w:rsidRPr="00C85FF4" w:rsidRDefault="00C85FF4" w:rsidP="00C85FF4">
      <w:pPr>
        <w:pStyle w:val="a4"/>
        <w:numPr>
          <w:ilvl w:val="0"/>
          <w:numId w:val="45"/>
        </w:numPr>
        <w:spacing w:before="120" w:after="120"/>
        <w:ind w:right="-142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строительно-монтажных работ;</w:t>
      </w:r>
    </w:p>
    <w:p w14:paraId="06EF9A43" w14:textId="27CDDE51" w:rsidR="00C85FF4" w:rsidRPr="00C85FF4" w:rsidRDefault="00C85FF4" w:rsidP="00C85FF4">
      <w:pPr>
        <w:pStyle w:val="a4"/>
        <w:numPr>
          <w:ilvl w:val="0"/>
          <w:numId w:val="45"/>
        </w:numPr>
        <w:spacing w:before="120" w:after="120"/>
        <w:ind w:right="-142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жизнедеятельности персонала;</w:t>
      </w:r>
    </w:p>
    <w:p w14:paraId="30FDC373" w14:textId="078761C9" w:rsidR="00C85FF4" w:rsidRPr="00C85FF4" w:rsidRDefault="00C85FF4" w:rsidP="00C85FF4">
      <w:pPr>
        <w:pStyle w:val="a4"/>
        <w:numPr>
          <w:ilvl w:val="0"/>
          <w:numId w:val="45"/>
        </w:numPr>
        <w:spacing w:before="120" w:after="120"/>
        <w:ind w:right="-142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 xml:space="preserve">технического обслуживание судов, строительных машин и механизмов. </w:t>
      </w:r>
    </w:p>
    <w:p w14:paraId="123FD4B8" w14:textId="77777777" w:rsidR="00C85FF4" w:rsidRP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В период строительства планируется образование отходов 3-5 классов опасности.</w:t>
      </w:r>
    </w:p>
    <w:p w14:paraId="21CE2AA9" w14:textId="6DCA6CF5" w:rsid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Накопление отходов при строительстве предусматривается осуществлять на специальных площадках в месте проведения работ.</w:t>
      </w:r>
      <w:r w:rsidR="009C236D">
        <w:rPr>
          <w:rFonts w:ascii="PT Astra Serif" w:hAnsi="PT Astra Serif"/>
        </w:rPr>
        <w:t xml:space="preserve"> </w:t>
      </w:r>
      <w:r w:rsidRPr="00C85FF4">
        <w:rPr>
          <w:rFonts w:ascii="PT Astra Serif" w:hAnsi="PT Astra Serif"/>
        </w:rPr>
        <w:t>Отходы будут передаваться на размещение, обезвреживание и утилизацию специализированным лицензированным организациям.</w:t>
      </w:r>
    </w:p>
    <w:p w14:paraId="79B5886E" w14:textId="77777777" w:rsidR="00C85FF4" w:rsidRP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lastRenderedPageBreak/>
        <w:t>Подведем итоги. Необходимо отменить, что в районе размещения объекта экологические ограничения намечаемой хозяйственной деятельности отсутствуют.</w:t>
      </w:r>
    </w:p>
    <w:p w14:paraId="443FEAC2" w14:textId="77777777" w:rsidR="00C85FF4" w:rsidRP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Воздействие на окружающую среду в период реконструкции в целом оценивается как кратковременное и допустимое.</w:t>
      </w:r>
    </w:p>
    <w:p w14:paraId="631DF129" w14:textId="77777777" w:rsidR="00C85FF4" w:rsidRP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Проектом предусмотрены мероприятия по минимизации и контролю основных видов воздействия на окружающую среду.</w:t>
      </w:r>
    </w:p>
    <w:p w14:paraId="405E1AE8" w14:textId="1D266DDA" w:rsidR="00C85FF4" w:rsidRDefault="00C85FF4" w:rsidP="00C85FF4">
      <w:pPr>
        <w:spacing w:before="120" w:after="120"/>
        <w:ind w:right="-142" w:firstLine="567"/>
        <w:jc w:val="both"/>
        <w:rPr>
          <w:rFonts w:ascii="PT Astra Serif" w:hAnsi="PT Astra Serif"/>
        </w:rPr>
      </w:pPr>
      <w:r w:rsidRPr="00C85FF4">
        <w:rPr>
          <w:rFonts w:ascii="PT Astra Serif" w:hAnsi="PT Astra Serif"/>
        </w:rPr>
        <w:t>При реализации намечаемой деятельности с соблюдением всех предусмотренных природоохранных мероприятий существенных и необратимых изменений окружающей среды не произойдет.</w:t>
      </w:r>
    </w:p>
    <w:p w14:paraId="6F20D784" w14:textId="47AABD45" w:rsidR="000B744B" w:rsidRPr="00346869" w:rsidRDefault="00EC7211" w:rsidP="00346869">
      <w:pPr>
        <w:ind w:right="-142" w:firstLine="567"/>
        <w:jc w:val="both"/>
      </w:pPr>
      <w:r w:rsidRPr="003D0D70">
        <w:t>Спасибо за внимание</w:t>
      </w:r>
      <w:r w:rsidR="00ED6FC6" w:rsidRPr="003D0D70">
        <w:t>.</w:t>
      </w:r>
      <w:r w:rsidR="00383739">
        <w:t xml:space="preserve"> Переходим к обсуждению. Все желающие могут задать свои вопросы.</w:t>
      </w:r>
    </w:p>
    <w:p w14:paraId="79BE19A7" w14:textId="77777777" w:rsidR="006407C2" w:rsidRDefault="006407C2" w:rsidP="00D14607">
      <w:pPr>
        <w:ind w:right="-142" w:firstLine="567"/>
        <w:jc w:val="both"/>
        <w:rPr>
          <w:b/>
          <w:u w:val="single"/>
        </w:rPr>
      </w:pPr>
    </w:p>
    <w:p w14:paraId="7C490C86" w14:textId="3DDD9C33" w:rsidR="00947D96" w:rsidRPr="003D0D70" w:rsidRDefault="00926AAD" w:rsidP="00D14607">
      <w:pPr>
        <w:ind w:right="-142" w:firstLine="567"/>
        <w:jc w:val="both"/>
        <w:rPr>
          <w:b/>
          <w:u w:val="single"/>
        </w:rPr>
      </w:pPr>
      <w:r w:rsidRPr="003D0D70">
        <w:rPr>
          <w:b/>
          <w:u w:val="single"/>
        </w:rPr>
        <w:t>ОБСУЖДЕНИЕ:</w:t>
      </w:r>
    </w:p>
    <w:p w14:paraId="1A1F49D7" w14:textId="282B4515" w:rsidR="002135B3" w:rsidRDefault="00DD07FF" w:rsidP="006921AC">
      <w:pPr>
        <w:ind w:right="-142" w:firstLine="567"/>
        <w:jc w:val="both"/>
      </w:pPr>
      <w:r w:rsidRPr="003D0D70">
        <w:t>После выступления докладчик</w:t>
      </w:r>
      <w:r w:rsidR="007E5D9A" w:rsidRPr="003D0D70">
        <w:t>а</w:t>
      </w:r>
      <w:r w:rsidRPr="003D0D70">
        <w:t xml:space="preserve"> участни</w:t>
      </w:r>
      <w:r w:rsidR="009722E3" w:rsidRPr="003D0D70">
        <w:t>к</w:t>
      </w:r>
      <w:r w:rsidR="00B945C2" w:rsidRPr="003D0D70">
        <w:t>ам</w:t>
      </w:r>
      <w:r w:rsidRPr="003D0D70">
        <w:t xml:space="preserve"> слушаний </w:t>
      </w:r>
      <w:r w:rsidR="00B945C2" w:rsidRPr="003D0D70">
        <w:t xml:space="preserve">предоставлена возможность </w:t>
      </w:r>
      <w:r w:rsidRPr="003D0D70">
        <w:t>зада</w:t>
      </w:r>
      <w:r w:rsidR="00B945C2" w:rsidRPr="003D0D70">
        <w:t>ть</w:t>
      </w:r>
      <w:r w:rsidRPr="003D0D70">
        <w:t xml:space="preserve"> вопросы о намечаемой деятельности. </w:t>
      </w:r>
      <w:r w:rsidR="00B945C2" w:rsidRPr="003D0D70">
        <w:t>Вопрос</w:t>
      </w:r>
      <w:r w:rsidR="00C85FF4">
        <w:t>ы, комментарии и предложения представлены в Приложении 3.</w:t>
      </w:r>
    </w:p>
    <w:p w14:paraId="2EC439B8" w14:textId="160794DE" w:rsidR="00266846" w:rsidRDefault="00661419" w:rsidP="000B579B">
      <w:pPr>
        <w:ind w:right="-142" w:firstLine="567"/>
        <w:jc w:val="both"/>
      </w:pPr>
      <w:r>
        <w:t xml:space="preserve">Присутствующие представители общественности </w:t>
      </w:r>
      <w:r w:rsidR="009C236D">
        <w:t>высказали</w:t>
      </w:r>
      <w:r>
        <w:t xml:space="preserve"> желания подписывать </w:t>
      </w:r>
      <w:r w:rsidRPr="000B579B">
        <w:t>протокол.</w:t>
      </w:r>
    </w:p>
    <w:p w14:paraId="3BE6C38B" w14:textId="77777777" w:rsidR="009C236D" w:rsidRPr="003D0D70" w:rsidRDefault="009C236D" w:rsidP="000B579B">
      <w:pPr>
        <w:ind w:right="-142" w:firstLine="567"/>
        <w:jc w:val="both"/>
      </w:pPr>
    </w:p>
    <w:p w14:paraId="11D2F928" w14:textId="3E16B28A" w:rsidR="00947D96" w:rsidRDefault="00926AAD" w:rsidP="00C864F8">
      <w:pPr>
        <w:ind w:right="-142" w:firstLine="567"/>
        <w:jc w:val="both"/>
        <w:rPr>
          <w:b/>
          <w:u w:val="single"/>
        </w:rPr>
      </w:pPr>
      <w:r w:rsidRPr="001C17FB">
        <w:rPr>
          <w:b/>
          <w:u w:val="single"/>
        </w:rPr>
        <w:t>ЗАКЛЮЧИТЕЛЬНОЕ СЛОВО</w:t>
      </w:r>
      <w:r w:rsidR="00C85FF4" w:rsidRPr="001C17FB">
        <w:rPr>
          <w:b/>
          <w:u w:val="single"/>
        </w:rPr>
        <w:t xml:space="preserve"> АДМИНИСТРАЦИИ</w:t>
      </w:r>
    </w:p>
    <w:p w14:paraId="23D154C6" w14:textId="77777777" w:rsidR="00A00A9A" w:rsidRPr="00A00A9A" w:rsidRDefault="00A00A9A" w:rsidP="00A00A9A">
      <w:pPr>
        <w:spacing w:before="120" w:after="120"/>
        <w:ind w:right="-142" w:firstLine="567"/>
        <w:jc w:val="both"/>
        <w:rPr>
          <w:rFonts w:ascii="PT Astra Serif" w:hAnsi="PT Astra Serif"/>
          <w:b/>
          <w:bCs/>
          <w:u w:val="single"/>
        </w:rPr>
      </w:pPr>
      <w:r w:rsidRPr="00A00A9A">
        <w:rPr>
          <w:rFonts w:ascii="PT Astra Serif" w:hAnsi="PT Astra Serif"/>
          <w:b/>
          <w:bCs/>
          <w:u w:val="single"/>
        </w:rPr>
        <w:t>Председательствующий:</w:t>
      </w:r>
    </w:p>
    <w:p w14:paraId="3B07A0D4" w14:textId="09A76C52" w:rsidR="00726C00" w:rsidRDefault="00881F99" w:rsidP="001C17FB">
      <w:pPr>
        <w:ind w:right="-142" w:firstLine="567"/>
        <w:jc w:val="both"/>
      </w:pPr>
      <w:r w:rsidRPr="001C17FB">
        <w:t>Подводим итоги общественных слушаний по объекту государственной экологической экспертизы «Мол ограждающий</w:t>
      </w:r>
      <w:r w:rsidRPr="00726C00">
        <w:t xml:space="preserve"> Восточный»</w:t>
      </w:r>
      <w:r w:rsidR="008A4786">
        <w:t xml:space="preserve"> </w:t>
      </w:r>
      <w:r w:rsidRPr="00726C00">
        <w:t>в морском порту Темрюк</w:t>
      </w:r>
      <w:r>
        <w:t xml:space="preserve">, </w:t>
      </w:r>
      <w:r w:rsidRPr="003F05FE">
        <w:t>включая предварительные материалы оценки воздействия на окружающую среду</w:t>
      </w:r>
      <w:r>
        <w:t xml:space="preserve">. </w:t>
      </w:r>
    </w:p>
    <w:p w14:paraId="3574A684" w14:textId="7AA74BE9" w:rsidR="00726C00" w:rsidRDefault="00726C00" w:rsidP="00726C00">
      <w:pPr>
        <w:ind w:right="-142" w:firstLine="567"/>
        <w:jc w:val="both"/>
      </w:pPr>
      <w:r w:rsidRPr="00726C00">
        <w:t>С учетом результатов рассмотрения материалов по объекту «Мол ограждающий Восточный» в морском порту Темрюк</w:t>
      </w:r>
      <w:r>
        <w:t xml:space="preserve">, </w:t>
      </w:r>
      <w:r w:rsidRPr="00726C00">
        <w:t>участники слушаний решили:</w:t>
      </w:r>
    </w:p>
    <w:p w14:paraId="377A557D" w14:textId="25179B16" w:rsidR="00712040" w:rsidRPr="003F05FE" w:rsidRDefault="00712040" w:rsidP="00A00A9A">
      <w:pPr>
        <w:pStyle w:val="a4"/>
        <w:numPr>
          <w:ilvl w:val="0"/>
          <w:numId w:val="32"/>
        </w:numPr>
        <w:tabs>
          <w:tab w:val="left" w:pos="567"/>
        </w:tabs>
        <w:spacing w:after="120"/>
        <w:ind w:left="0" w:firstLine="567"/>
        <w:jc w:val="both"/>
      </w:pPr>
      <w:r w:rsidRPr="003F05FE">
        <w:t xml:space="preserve">Общественные слушания проектной документации </w:t>
      </w:r>
      <w:r w:rsidR="00726C00" w:rsidRPr="00726C00">
        <w:t>«Мол ограждающий Восточный»</w:t>
      </w:r>
      <w:r w:rsidR="00C72E29">
        <w:t xml:space="preserve"> </w:t>
      </w:r>
      <w:r w:rsidR="00726C00" w:rsidRPr="00726C00">
        <w:t>в морском порту Темрюк</w:t>
      </w:r>
      <w:r w:rsidRPr="003F05FE">
        <w:t>, включая предварительные материалы оценки воздействия на окружающую среду, признать состоявшимися.</w:t>
      </w:r>
    </w:p>
    <w:p w14:paraId="3C5BF1DE" w14:textId="518D7C7F" w:rsidR="00EA3F8D" w:rsidRDefault="00726C00" w:rsidP="00A00A9A">
      <w:pPr>
        <w:pStyle w:val="a4"/>
        <w:numPr>
          <w:ilvl w:val="0"/>
          <w:numId w:val="32"/>
        </w:numPr>
        <w:tabs>
          <w:tab w:val="left" w:pos="1134"/>
        </w:tabs>
        <w:ind w:left="0" w:firstLine="567"/>
        <w:jc w:val="both"/>
      </w:pPr>
      <w:r w:rsidRPr="00C26FED">
        <w:t>Учесть предложения и замечания, поступившие в ходе общественных слушаний.</w:t>
      </w:r>
    </w:p>
    <w:p w14:paraId="4D73D55B" w14:textId="3BEDE236" w:rsidR="001C17FB" w:rsidRDefault="001C17FB" w:rsidP="00A00A9A">
      <w:pPr>
        <w:pStyle w:val="a4"/>
        <w:ind w:left="0" w:right="-142" w:firstLine="567"/>
        <w:jc w:val="both"/>
      </w:pPr>
      <w:r>
        <w:t>В данном случае замечания отсутствуют, были заданы вопросы, на которые даны разъяснения.</w:t>
      </w:r>
    </w:p>
    <w:p w14:paraId="27BC9A3D" w14:textId="12A84AC4" w:rsidR="00A00A9A" w:rsidRPr="00A539D1" w:rsidRDefault="00A00A9A" w:rsidP="00A00A9A">
      <w:pPr>
        <w:pStyle w:val="afc"/>
        <w:numPr>
          <w:ilvl w:val="0"/>
          <w:numId w:val="32"/>
        </w:numPr>
        <w:suppressAutoHyphens/>
        <w:ind w:left="0" w:firstLine="567"/>
        <w:jc w:val="both"/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</w:pPr>
      <w:r w:rsidRPr="00A53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Разместить протокол общественных обсуждений в форме слушаний на официальном сайте муниципального образования Темрюкский район Краснодарского края </w:t>
      </w:r>
      <w:hyperlink r:id="rId14" w:history="1">
        <w:r w:rsidRPr="00A539D1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https://www.temryuk.ru/</w:t>
        </w:r>
      </w:hyperlink>
      <w:r w:rsidRPr="00A539D1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75E8F6" w14:textId="12A84AC4" w:rsidR="00A00A9A" w:rsidRDefault="00A00A9A" w:rsidP="00A00A9A">
      <w:pPr>
        <w:pStyle w:val="afc"/>
        <w:numPr>
          <w:ilvl w:val="0"/>
          <w:numId w:val="32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6CB">
        <w:rPr>
          <w:rFonts w:ascii="Times New Roman" w:hAnsi="Times New Roman" w:cs="Times New Roman"/>
          <w:sz w:val="24"/>
          <w:szCs w:val="24"/>
        </w:rPr>
        <w:t xml:space="preserve">Разъяснил порядок подготовки протокола, его подписание, подачи замечаний на протокол. </w:t>
      </w:r>
    </w:p>
    <w:p w14:paraId="3AE357C8" w14:textId="689650C0" w:rsidR="00E567A8" w:rsidRPr="00346869" w:rsidRDefault="00A00A9A" w:rsidP="00346869">
      <w:pPr>
        <w:pStyle w:val="afc"/>
        <w:ind w:firstLine="567"/>
        <w:jc w:val="both"/>
        <w:rPr>
          <w:sz w:val="24"/>
          <w:szCs w:val="24"/>
        </w:rPr>
      </w:pPr>
      <w:r w:rsidRPr="00DA06CB">
        <w:rPr>
          <w:rFonts w:ascii="Times New Roman" w:hAnsi="Times New Roman" w:cs="Times New Roman"/>
          <w:sz w:val="24"/>
          <w:szCs w:val="24"/>
        </w:rPr>
        <w:t>Отметил, что ознакомиться с протоколом можно будет по адресу: г. Темрюк,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6CB">
        <w:rPr>
          <w:rFonts w:ascii="Times New Roman" w:hAnsi="Times New Roman" w:cs="Times New Roman"/>
          <w:sz w:val="24"/>
          <w:szCs w:val="24"/>
        </w:rPr>
        <w:t>ул.</w:t>
      </w:r>
      <w:r w:rsidR="00E567A8">
        <w:rPr>
          <w:rFonts w:ascii="Times New Roman" w:hAnsi="Times New Roman" w:cs="Times New Roman"/>
          <w:sz w:val="24"/>
          <w:szCs w:val="24"/>
        </w:rPr>
        <w:t> </w:t>
      </w:r>
      <w:r w:rsidRPr="00DA06CB">
        <w:rPr>
          <w:rFonts w:ascii="Times New Roman" w:hAnsi="Times New Roman" w:cs="Times New Roman"/>
          <w:sz w:val="24"/>
          <w:szCs w:val="24"/>
        </w:rPr>
        <w:t>Урицкого, 35а, кабинет 7 (</w:t>
      </w:r>
      <w:r w:rsidRPr="00346869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район), а так же </w:t>
      </w:r>
      <w:r w:rsidRPr="00DA06CB"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 Темрюкский район</w:t>
      </w:r>
      <w:r w:rsidRPr="0034686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346869">
          <w:rPr>
            <w:rFonts w:ascii="Times New Roman" w:hAnsi="Times New Roman" w:cs="Times New Roman"/>
            <w:sz w:val="24"/>
            <w:szCs w:val="24"/>
          </w:rPr>
          <w:t>https://www.temryuk.ru/administratsiya/obshchslush/</w:t>
        </w:r>
      </w:hyperlink>
      <w:r w:rsidRPr="00346869">
        <w:rPr>
          <w:rFonts w:ascii="Times New Roman" w:hAnsi="Times New Roman" w:cs="Times New Roman"/>
          <w:sz w:val="24"/>
          <w:szCs w:val="24"/>
        </w:rPr>
        <w:t>,</w:t>
      </w:r>
      <w:r w:rsidR="00346869">
        <w:rPr>
          <w:rFonts w:ascii="Times New Roman" w:hAnsi="Times New Roman" w:cs="Times New Roman"/>
          <w:sz w:val="24"/>
          <w:szCs w:val="24"/>
        </w:rPr>
        <w:t xml:space="preserve"> </w:t>
      </w:r>
      <w:r w:rsidRPr="00346869">
        <w:rPr>
          <w:rFonts w:ascii="Times New Roman" w:hAnsi="Times New Roman" w:cs="Times New Roman"/>
          <w:sz w:val="24"/>
          <w:szCs w:val="24"/>
        </w:rPr>
        <w:t>в графе 9 Графика проведения общественных обсуждений 2022.</w:t>
      </w:r>
    </w:p>
    <w:p w14:paraId="5983BFCF" w14:textId="2A591133" w:rsidR="001C17FB" w:rsidRDefault="00A40731" w:rsidP="00346869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 w:rsidR="00E567A8" w:rsidRPr="00E567A8">
        <w:rPr>
          <w:rFonts w:ascii="Times New Roman" w:hAnsi="Times New Roman" w:cs="Times New Roman"/>
          <w:sz w:val="24"/>
          <w:szCs w:val="24"/>
        </w:rPr>
        <w:t xml:space="preserve">слушания проектной документации «Мол ограждающий Восточный» в морском порту Темрюк, включая предварительные материалы оценки воздействия на окружающую среду </w:t>
      </w:r>
      <w:r w:rsidRPr="00E567A8">
        <w:rPr>
          <w:rFonts w:ascii="Times New Roman" w:hAnsi="Times New Roman" w:cs="Times New Roman"/>
          <w:sz w:val="24"/>
          <w:szCs w:val="24"/>
        </w:rPr>
        <w:t>объявляю закрытыми.</w:t>
      </w:r>
    </w:p>
    <w:p w14:paraId="35F59351" w14:textId="29215056" w:rsidR="00346869" w:rsidRDefault="00346869" w:rsidP="00346869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13B8C6" w14:textId="77777777" w:rsidR="00346869" w:rsidRPr="00346869" w:rsidRDefault="00346869" w:rsidP="00346869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F5666E" w14:textId="24090ACD" w:rsidR="00C33C10" w:rsidRDefault="00926AAD" w:rsidP="00C864F8">
      <w:pPr>
        <w:spacing w:before="80" w:after="80"/>
        <w:ind w:right="-142" w:firstLine="567"/>
        <w:jc w:val="both"/>
        <w:outlineLvl w:val="0"/>
        <w:rPr>
          <w:rFonts w:ascii="PT Astra Serif" w:hAnsi="PT Astra Serif"/>
          <w:b/>
          <w:u w:val="single"/>
        </w:rPr>
      </w:pPr>
      <w:r w:rsidRPr="00186BC6">
        <w:rPr>
          <w:rFonts w:ascii="PT Astra Serif" w:hAnsi="PT Astra Serif"/>
          <w:b/>
          <w:u w:val="single"/>
        </w:rPr>
        <w:lastRenderedPageBreak/>
        <w:t>ПОДПИСИ:</w:t>
      </w:r>
    </w:p>
    <w:p w14:paraId="6F159B0E" w14:textId="77777777" w:rsidR="00A40731" w:rsidRDefault="00A40731" w:rsidP="00A40731">
      <w:pPr>
        <w:pStyle w:val="style13378535220000000204msonormal"/>
        <w:spacing w:before="0" w:after="0"/>
        <w:contextualSpacing/>
        <w:jc w:val="both"/>
      </w:pPr>
      <w:r>
        <w:rPr>
          <w:b/>
          <w:i/>
        </w:rPr>
        <w:t>Представители органов местного самоуправления муниципального образования Темрюкский район</w:t>
      </w:r>
      <w:r>
        <w:t>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1"/>
        <w:gridCol w:w="3060"/>
      </w:tblGrid>
      <w:tr w:rsidR="00A40731" w14:paraId="7783BD42" w14:textId="77777777" w:rsidTr="00411AEE">
        <w:trPr>
          <w:trHeight w:val="766"/>
        </w:trPr>
        <w:tc>
          <w:tcPr>
            <w:tcW w:w="6521" w:type="dxa"/>
            <w:shd w:val="clear" w:color="auto" w:fill="auto"/>
          </w:tcPr>
          <w:p w14:paraId="2AEA6D16" w14:textId="38ED47FE" w:rsidR="00A40731" w:rsidRDefault="00A40731" w:rsidP="00411AEE">
            <w:r>
              <w:rPr>
                <w:b/>
              </w:rPr>
              <w:t>Овчаенко Николай Климентьевич –</w:t>
            </w:r>
            <w:r>
              <w:t xml:space="preserve"> начальник управления </w:t>
            </w:r>
            <w:r w:rsidRPr="00DA06CB">
              <w:t>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</w:t>
            </w:r>
            <w:r>
              <w:t>, председатель комиссии</w:t>
            </w:r>
          </w:p>
          <w:p w14:paraId="01EFC06F" w14:textId="77777777" w:rsidR="00A40731" w:rsidRDefault="00A40731" w:rsidP="00411AEE"/>
          <w:p w14:paraId="7E67A859" w14:textId="77777777" w:rsidR="00A40731" w:rsidRDefault="00A40731" w:rsidP="00411AEE">
            <w:r w:rsidRPr="00262A7B">
              <w:rPr>
                <w:b/>
                <w:bCs/>
              </w:rPr>
              <w:t>Обложкина Анна Николаевна</w:t>
            </w:r>
            <w:r>
              <w:t xml:space="preserve"> – главный специалист управления </w:t>
            </w:r>
            <w:r w:rsidRPr="00DA06CB">
              <w:t>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</w:t>
            </w:r>
            <w:r>
              <w:t>, секретарь комиссии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65FF3ED3" w14:textId="77777777" w:rsidR="00A40731" w:rsidRDefault="00A40731" w:rsidP="00411AEE">
            <w:r>
              <w:t>____________________</w:t>
            </w:r>
          </w:p>
          <w:p w14:paraId="0C1A046A" w14:textId="77777777" w:rsidR="00A40731" w:rsidRDefault="00A40731" w:rsidP="00411AEE"/>
          <w:p w14:paraId="5D280F3A" w14:textId="77777777" w:rsidR="00A40731" w:rsidRDefault="00A40731" w:rsidP="00411AEE"/>
          <w:p w14:paraId="64DD112A" w14:textId="2838ABC3" w:rsidR="00A40731" w:rsidRDefault="00A40731" w:rsidP="00411AEE"/>
          <w:p w14:paraId="0FAD2A90" w14:textId="6A5EA3BC" w:rsidR="00A40731" w:rsidRDefault="00A40731" w:rsidP="00411AEE"/>
          <w:p w14:paraId="0FE86415" w14:textId="77777777" w:rsidR="00A40731" w:rsidRDefault="00A40731" w:rsidP="00411AEE">
            <w:r>
              <w:t>____________________</w:t>
            </w:r>
          </w:p>
          <w:p w14:paraId="61543BB7" w14:textId="77777777" w:rsidR="00A40731" w:rsidRPr="00AB0072" w:rsidRDefault="00A40731" w:rsidP="00411AEE"/>
        </w:tc>
      </w:tr>
    </w:tbl>
    <w:tbl>
      <w:tblPr>
        <w:tblStyle w:val="af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"/>
        <w:gridCol w:w="4640"/>
        <w:gridCol w:w="102"/>
        <w:gridCol w:w="1758"/>
        <w:gridCol w:w="130"/>
        <w:gridCol w:w="2486"/>
        <w:gridCol w:w="101"/>
      </w:tblGrid>
      <w:tr w:rsidR="00A40731" w:rsidRPr="00186BC6" w14:paraId="5FEC643D" w14:textId="77777777" w:rsidTr="00A40731">
        <w:trPr>
          <w:gridAfter w:val="1"/>
          <w:wAfter w:w="108" w:type="dxa"/>
          <w:trHeight w:val="950"/>
        </w:trPr>
        <w:tc>
          <w:tcPr>
            <w:tcW w:w="4962" w:type="dxa"/>
            <w:gridSpan w:val="2"/>
          </w:tcPr>
          <w:p w14:paraId="1A0BF9B0" w14:textId="77777777" w:rsidR="00A40731" w:rsidRDefault="00A40731" w:rsidP="00A40731">
            <w:pPr>
              <w:contextualSpacing/>
              <w:jc w:val="both"/>
            </w:pPr>
          </w:p>
          <w:p w14:paraId="1977E278" w14:textId="40804709" w:rsidR="00A40731" w:rsidRPr="00186BC6" w:rsidRDefault="00A40731" w:rsidP="00A40731">
            <w:pPr>
              <w:contextualSpacing/>
              <w:jc w:val="both"/>
            </w:pPr>
            <w:r>
              <w:t xml:space="preserve">Рахаринуси А.П. - главный инженер проекта ООО «Балтморпроект СПб»                                                           </w:t>
            </w:r>
          </w:p>
          <w:p w14:paraId="58DC559F" w14:textId="5A65F980" w:rsidR="00A40731" w:rsidRPr="00186BC6" w:rsidRDefault="00A40731" w:rsidP="00A40731">
            <w:pPr>
              <w:contextualSpacing/>
              <w:jc w:val="both"/>
            </w:pPr>
          </w:p>
        </w:tc>
        <w:tc>
          <w:tcPr>
            <w:tcW w:w="1984" w:type="dxa"/>
            <w:gridSpan w:val="2"/>
          </w:tcPr>
          <w:p w14:paraId="17CDAB14" w14:textId="77777777" w:rsidR="00A40731" w:rsidRPr="00186BC6" w:rsidRDefault="00A40731" w:rsidP="00A4073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C3D60C2" w14:textId="77777777" w:rsidR="00A40731" w:rsidRDefault="00A40731" w:rsidP="00A40731">
            <w:pPr>
              <w:spacing w:before="120" w:after="120"/>
              <w:jc w:val="right"/>
            </w:pPr>
          </w:p>
          <w:p w14:paraId="79DA63EB" w14:textId="77777777" w:rsidR="00A40731" w:rsidRDefault="00A40731" w:rsidP="00A40731">
            <w:r>
              <w:t>____________________</w:t>
            </w:r>
          </w:p>
          <w:p w14:paraId="4828CA79" w14:textId="06BF989A" w:rsidR="00A40731" w:rsidRPr="00186BC6" w:rsidRDefault="00A40731" w:rsidP="00A40731">
            <w:pPr>
              <w:spacing w:before="120" w:after="120"/>
            </w:pPr>
          </w:p>
        </w:tc>
      </w:tr>
      <w:tr w:rsidR="00A40731" w:rsidRPr="00186BC6" w14:paraId="01437C45" w14:textId="77777777" w:rsidTr="00A40731">
        <w:trPr>
          <w:gridAfter w:val="1"/>
          <w:wAfter w:w="108" w:type="dxa"/>
          <w:trHeight w:val="950"/>
        </w:trPr>
        <w:tc>
          <w:tcPr>
            <w:tcW w:w="4962" w:type="dxa"/>
            <w:gridSpan w:val="2"/>
          </w:tcPr>
          <w:p w14:paraId="703B7368" w14:textId="7FA261F0" w:rsidR="00A40731" w:rsidRPr="00186BC6" w:rsidRDefault="00A40731" w:rsidP="00A40731">
            <w:pPr>
              <w:contextualSpacing/>
              <w:jc w:val="both"/>
            </w:pPr>
            <w:r w:rsidRPr="00186BC6">
              <w:t>Коробанова С.А.</w:t>
            </w:r>
            <w:r>
              <w:t xml:space="preserve"> - г</w:t>
            </w:r>
            <w:r>
              <w:rPr>
                <w:rFonts w:ascii="PT Astra Serif" w:hAnsi="PT Astra Serif"/>
              </w:rPr>
              <w:t>лавный</w:t>
            </w:r>
            <w:r w:rsidRPr="00186BC6">
              <w:rPr>
                <w:rFonts w:ascii="PT Astra Serif" w:hAnsi="PT Astra Serif"/>
              </w:rPr>
              <w:t xml:space="preserve"> специалист отдела экологического проектирования ООО «Экоскай»</w:t>
            </w:r>
          </w:p>
        </w:tc>
        <w:tc>
          <w:tcPr>
            <w:tcW w:w="1984" w:type="dxa"/>
            <w:gridSpan w:val="2"/>
          </w:tcPr>
          <w:p w14:paraId="33C74F6C" w14:textId="77777777" w:rsidR="00A40731" w:rsidRPr="00186BC6" w:rsidRDefault="00A40731" w:rsidP="00A4073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988DB33" w14:textId="77777777" w:rsidR="00A40731" w:rsidRDefault="00A40731" w:rsidP="00A40731"/>
          <w:p w14:paraId="32AEFC4C" w14:textId="77777777" w:rsidR="00A40731" w:rsidRDefault="00A40731" w:rsidP="00A40731"/>
          <w:p w14:paraId="6D0445E9" w14:textId="076B191C" w:rsidR="00A40731" w:rsidRDefault="00A40731" w:rsidP="00A40731">
            <w:r>
              <w:t>____________________</w:t>
            </w:r>
          </w:p>
          <w:p w14:paraId="003EB8C8" w14:textId="49203D85" w:rsidR="00A40731" w:rsidRPr="00186BC6" w:rsidRDefault="00A40731" w:rsidP="00A40731">
            <w:pPr>
              <w:spacing w:before="120" w:after="120"/>
              <w:jc w:val="right"/>
            </w:pPr>
          </w:p>
        </w:tc>
      </w:tr>
      <w:tr w:rsidR="00A40731" w:rsidRPr="008E08E7" w14:paraId="7DDE4E68" w14:textId="77777777" w:rsidTr="00A40731">
        <w:trPr>
          <w:gridBefore w:val="1"/>
          <w:wBefore w:w="108" w:type="dxa"/>
          <w:trHeight w:val="882"/>
        </w:trPr>
        <w:tc>
          <w:tcPr>
            <w:tcW w:w="4962" w:type="dxa"/>
            <w:gridSpan w:val="2"/>
          </w:tcPr>
          <w:p w14:paraId="45437E02" w14:textId="0446109B" w:rsidR="00A40731" w:rsidRPr="00186BC6" w:rsidRDefault="00A40731" w:rsidP="00A40731">
            <w:pPr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  <w:gridSpan w:val="2"/>
          </w:tcPr>
          <w:p w14:paraId="4945ED77" w14:textId="77777777" w:rsidR="00A40731" w:rsidRPr="00186BC6" w:rsidRDefault="00A40731" w:rsidP="00A4073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AB3C6CC" w14:textId="4252F9CD" w:rsidR="00A40731" w:rsidRPr="005A71AE" w:rsidRDefault="00A40731" w:rsidP="00A40731">
            <w:pPr>
              <w:spacing w:before="120" w:after="120"/>
              <w:jc w:val="right"/>
            </w:pPr>
          </w:p>
        </w:tc>
      </w:tr>
      <w:tr w:rsidR="00A40731" w:rsidRPr="008E08E7" w14:paraId="000E128E" w14:textId="77777777" w:rsidTr="00A40731">
        <w:trPr>
          <w:gridBefore w:val="1"/>
          <w:wBefore w:w="108" w:type="dxa"/>
          <w:trHeight w:val="882"/>
        </w:trPr>
        <w:tc>
          <w:tcPr>
            <w:tcW w:w="4962" w:type="dxa"/>
            <w:gridSpan w:val="2"/>
          </w:tcPr>
          <w:p w14:paraId="69A4B4BF" w14:textId="3B2EA055" w:rsidR="00A40731" w:rsidRPr="00AE7C6F" w:rsidRDefault="00A40731" w:rsidP="00A40731">
            <w:pPr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  <w:gridSpan w:val="2"/>
          </w:tcPr>
          <w:p w14:paraId="6EB6FC05" w14:textId="77777777" w:rsidR="00A40731" w:rsidRPr="00186BC6" w:rsidRDefault="00A40731" w:rsidP="00A4073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7CEF3696" w14:textId="7117DAB7" w:rsidR="00A40731" w:rsidRPr="00186BC6" w:rsidRDefault="00A40731" w:rsidP="00A40731">
            <w:pPr>
              <w:spacing w:before="120" w:after="120"/>
              <w:jc w:val="right"/>
            </w:pPr>
          </w:p>
        </w:tc>
      </w:tr>
    </w:tbl>
    <w:p w14:paraId="24FD62EC" w14:textId="1ECE9231" w:rsidR="00AE7C6F" w:rsidRPr="00C26FED" w:rsidRDefault="00AE7C6F" w:rsidP="00AE7C6F">
      <w:pPr>
        <w:spacing w:before="120"/>
        <w:ind w:right="-142" w:firstLine="567"/>
        <w:outlineLvl w:val="0"/>
        <w:rPr>
          <w:b/>
          <w:bCs/>
        </w:rPr>
        <w:sectPr w:rsidR="00AE7C6F" w:rsidRPr="00C26FED" w:rsidSect="00447555">
          <w:foot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6C4C1BA" w14:textId="77777777" w:rsidR="00126EC3" w:rsidRPr="00C26FED" w:rsidRDefault="00126EC3" w:rsidP="00C864F8">
      <w:pPr>
        <w:spacing w:before="120"/>
        <w:ind w:right="-142" w:firstLine="567"/>
        <w:outlineLvl w:val="0"/>
        <w:rPr>
          <w:b/>
          <w:bCs/>
        </w:rPr>
      </w:pPr>
      <w:r w:rsidRPr="00C26FED">
        <w:rPr>
          <w:b/>
          <w:bCs/>
        </w:rPr>
        <w:lastRenderedPageBreak/>
        <w:t>ПРИЛОЖЕНИЯ К ПРОТОКОЛУ:</w:t>
      </w:r>
    </w:p>
    <w:p w14:paraId="19B21615" w14:textId="49813FB1" w:rsidR="00306323" w:rsidRPr="00AF24C0" w:rsidRDefault="00AF24C0" w:rsidP="00D75922">
      <w:pPr>
        <w:pStyle w:val="a4"/>
        <w:numPr>
          <w:ilvl w:val="0"/>
          <w:numId w:val="4"/>
        </w:numPr>
        <w:jc w:val="both"/>
      </w:pPr>
      <w:r>
        <w:t xml:space="preserve"> </w:t>
      </w:r>
      <w:r w:rsidR="00A66159" w:rsidRPr="00AF24C0">
        <w:t>Постановление</w:t>
      </w:r>
      <w:r w:rsidR="001C1AB6" w:rsidRPr="00AF24C0">
        <w:t xml:space="preserve"> </w:t>
      </w:r>
      <w:r w:rsidR="00A66159" w:rsidRPr="00AF24C0">
        <w:t xml:space="preserve">администрации </w:t>
      </w:r>
      <w:r w:rsidR="005910AD">
        <w:t>муниципального образования Темрюкский район</w:t>
      </w:r>
      <w:r w:rsidR="00D75922" w:rsidRPr="00AF24C0">
        <w:t xml:space="preserve"> №</w:t>
      </w:r>
      <w:r w:rsidR="005910AD">
        <w:t>761</w:t>
      </w:r>
      <w:r w:rsidR="00D75922" w:rsidRPr="00AF24C0">
        <w:t xml:space="preserve"> от 2</w:t>
      </w:r>
      <w:r w:rsidR="005910AD">
        <w:t>3</w:t>
      </w:r>
      <w:r w:rsidR="00D75922" w:rsidRPr="00AF24C0">
        <w:t>.0</w:t>
      </w:r>
      <w:r w:rsidR="005910AD">
        <w:t>5</w:t>
      </w:r>
      <w:r w:rsidR="00D75922" w:rsidRPr="00AF24C0">
        <w:t>.2022</w:t>
      </w:r>
      <w:r w:rsidR="001C1AB6" w:rsidRPr="00AF24C0">
        <w:t xml:space="preserve"> </w:t>
      </w:r>
      <w:r w:rsidR="00D75922" w:rsidRPr="00AF24C0">
        <w:t>«</w:t>
      </w:r>
      <w:r w:rsidR="005910AD">
        <w:t>О проведении общественных обсуждений в форме общественных слушаний по объекту государственной экологической экспертизы «Мол ограждающий Восточный» в морском порту Темрюк, включая предварительные материалы оценки воздействия на окружающую среду</w:t>
      </w:r>
      <w:r w:rsidR="00D75922" w:rsidRPr="00AF24C0">
        <w:t xml:space="preserve">»- на </w:t>
      </w:r>
      <w:r w:rsidR="005910AD">
        <w:t xml:space="preserve">4 </w:t>
      </w:r>
      <w:r w:rsidR="00D75922" w:rsidRPr="00AF24C0">
        <w:t>лист</w:t>
      </w:r>
      <w:r w:rsidR="005910AD">
        <w:t>ах</w:t>
      </w:r>
      <w:r w:rsidR="004340A3" w:rsidRPr="00AF24C0">
        <w:t>;</w:t>
      </w:r>
    </w:p>
    <w:p w14:paraId="7841D4B3" w14:textId="77777777" w:rsidR="005910AD" w:rsidRDefault="00D75922" w:rsidP="003F05FE">
      <w:pPr>
        <w:pStyle w:val="a4"/>
        <w:numPr>
          <w:ilvl w:val="0"/>
          <w:numId w:val="4"/>
        </w:numPr>
        <w:jc w:val="both"/>
      </w:pPr>
      <w:r w:rsidRPr="003F05FE">
        <w:t>Регистрационный лист участников общественных слушаний – на 1 листе</w:t>
      </w:r>
      <w:r w:rsidR="005910AD">
        <w:t>;</w:t>
      </w:r>
    </w:p>
    <w:p w14:paraId="36456AFD" w14:textId="77777777" w:rsidR="005910AD" w:rsidRPr="005910AD" w:rsidRDefault="005910AD" w:rsidP="005910AD">
      <w:pPr>
        <w:pStyle w:val="a4"/>
        <w:numPr>
          <w:ilvl w:val="0"/>
          <w:numId w:val="4"/>
        </w:numPr>
      </w:pPr>
      <w:r w:rsidRPr="005910AD">
        <w:t>Список рекомендаций, предложений, замечаний, вопросов и ответов, озвученных на общественных слушаниях.</w:t>
      </w:r>
    </w:p>
    <w:p w14:paraId="307C14C4" w14:textId="600EE3C8" w:rsidR="004D7EB0" w:rsidRPr="00C26FED" w:rsidRDefault="003F05FE" w:rsidP="005910AD">
      <w:pPr>
        <w:ind w:left="710"/>
        <w:jc w:val="both"/>
      </w:pPr>
      <w:r>
        <w:t>.</w:t>
      </w:r>
      <w:r w:rsidR="004D7EB0" w:rsidRPr="00C26FED">
        <w:br w:type="page"/>
      </w:r>
    </w:p>
    <w:p w14:paraId="63DDD415" w14:textId="77777777" w:rsidR="009039E2" w:rsidRDefault="009039E2" w:rsidP="00C864F8">
      <w:pPr>
        <w:ind w:right="-142" w:firstLine="709"/>
        <w:jc w:val="right"/>
        <w:rPr>
          <w:b/>
        </w:rPr>
        <w:sectPr w:rsidR="009039E2" w:rsidSect="003A27D7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3357567" w14:textId="77777777" w:rsidR="00DF0A18" w:rsidRPr="00C26FED" w:rsidRDefault="004D7EB0" w:rsidP="00C864F8">
      <w:pPr>
        <w:ind w:right="-142" w:firstLine="709"/>
        <w:jc w:val="right"/>
        <w:rPr>
          <w:b/>
        </w:rPr>
      </w:pPr>
      <w:r w:rsidRPr="00C26FED">
        <w:rPr>
          <w:b/>
        </w:rPr>
        <w:lastRenderedPageBreak/>
        <w:t>Приложение 1</w:t>
      </w:r>
    </w:p>
    <w:p w14:paraId="5D834F5C" w14:textId="3C57489B" w:rsidR="005910AD" w:rsidRDefault="005910AD" w:rsidP="003F05FE">
      <w:pPr>
        <w:ind w:right="-142"/>
        <w:rPr>
          <w:noProof/>
        </w:rPr>
      </w:pPr>
      <w:r>
        <w:rPr>
          <w:noProof/>
        </w:rPr>
        <w:drawing>
          <wp:inline distT="0" distB="0" distL="0" distR="0" wp14:anchorId="7B8948BB" wp14:editId="5CB839C0">
            <wp:extent cx="5705475" cy="807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DBEDB" w14:textId="77777777" w:rsidR="005910AD" w:rsidRDefault="005910AD" w:rsidP="003F05FE">
      <w:pPr>
        <w:ind w:right="-142"/>
        <w:rPr>
          <w:noProof/>
        </w:rPr>
      </w:pPr>
    </w:p>
    <w:p w14:paraId="230E0D7E" w14:textId="20A4AD40" w:rsidR="005910AD" w:rsidRDefault="005910AD" w:rsidP="003F05FE">
      <w:pPr>
        <w:ind w:right="-142"/>
        <w:rPr>
          <w:noProof/>
        </w:rPr>
      </w:pPr>
      <w:r>
        <w:rPr>
          <w:noProof/>
        </w:rPr>
        <w:lastRenderedPageBreak/>
        <w:drawing>
          <wp:inline distT="0" distB="0" distL="0" distR="0" wp14:anchorId="68974285" wp14:editId="0DDFD318">
            <wp:extent cx="5705475" cy="8077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328BB" w14:textId="77777777" w:rsidR="009039E2" w:rsidRDefault="005910AD" w:rsidP="003F05FE">
      <w:pPr>
        <w:ind w:right="-142"/>
        <w:rPr>
          <w:noProof/>
        </w:rPr>
      </w:pPr>
      <w:r>
        <w:rPr>
          <w:noProof/>
        </w:rPr>
        <w:lastRenderedPageBreak/>
        <w:drawing>
          <wp:inline distT="0" distB="0" distL="0" distR="0" wp14:anchorId="326E8492" wp14:editId="54E09E18">
            <wp:extent cx="5705475" cy="8077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5CC" w:rsidRPr="00C26FED">
        <w:rPr>
          <w:noProof/>
        </w:rPr>
        <w:br w:type="page"/>
      </w:r>
    </w:p>
    <w:p w14:paraId="501E25DC" w14:textId="5638D024" w:rsidR="005910AD" w:rsidRDefault="005910AD" w:rsidP="003F05FE">
      <w:pPr>
        <w:ind w:right="-142"/>
        <w:rPr>
          <w:noProof/>
        </w:rPr>
        <w:sectPr w:rsidR="005910AD" w:rsidSect="005910A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5C95EAA4" wp14:editId="7E576F30">
            <wp:extent cx="5705475" cy="8077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F98A5" w14:textId="461CF756" w:rsidR="008A04BD" w:rsidRDefault="008A04BD" w:rsidP="00F86E7F">
      <w:pPr>
        <w:ind w:right="-142"/>
        <w:jc w:val="both"/>
        <w:rPr>
          <w:noProof/>
        </w:rPr>
      </w:pPr>
    </w:p>
    <w:p w14:paraId="60497934" w14:textId="77777777" w:rsidR="008A04BD" w:rsidRDefault="008A04BD" w:rsidP="00F86E7F">
      <w:pPr>
        <w:ind w:right="-142"/>
        <w:jc w:val="both"/>
        <w:rPr>
          <w:noProof/>
        </w:rPr>
      </w:pPr>
    </w:p>
    <w:p w14:paraId="58E4BD26" w14:textId="77777777" w:rsidR="008A04BD" w:rsidRDefault="008A04BD" w:rsidP="008A04BD">
      <w:pPr>
        <w:ind w:right="-142"/>
        <w:jc w:val="right"/>
        <w:rPr>
          <w:b/>
        </w:rPr>
      </w:pPr>
      <w:bookmarkStart w:id="2" w:name="_Hlk86748832"/>
      <w:r>
        <w:rPr>
          <w:b/>
        </w:rPr>
        <w:t>Приложение 2</w:t>
      </w:r>
    </w:p>
    <w:p w14:paraId="67BDAE2E" w14:textId="5E3B1560" w:rsidR="001E5A3B" w:rsidRPr="001E5A3B" w:rsidRDefault="001E5A3B" w:rsidP="001E5A3B">
      <w:pPr>
        <w:ind w:right="-142"/>
        <w:jc w:val="center"/>
        <w:rPr>
          <w:b/>
        </w:rPr>
      </w:pPr>
      <w:r w:rsidRPr="001E5A3B">
        <w:rPr>
          <w:b/>
        </w:rPr>
        <w:t>Регистрационный лист</w:t>
      </w:r>
    </w:p>
    <w:p w14:paraId="327E1EC1" w14:textId="77777777" w:rsidR="005910AD" w:rsidRPr="00171D8C" w:rsidRDefault="005910AD" w:rsidP="007B46F2">
      <w:pPr>
        <w:ind w:right="-142"/>
        <w:jc w:val="center"/>
        <w:rPr>
          <w:b/>
        </w:rPr>
      </w:pPr>
      <w:r w:rsidRPr="00171D8C">
        <w:rPr>
          <w:b/>
        </w:rPr>
        <w:t>лиц, участвовавших в общественных слушаниях</w:t>
      </w:r>
    </w:p>
    <w:p w14:paraId="2B6EAC07" w14:textId="77777777" w:rsidR="005910AD" w:rsidRDefault="005910AD" w:rsidP="007B46F2">
      <w:pPr>
        <w:ind w:right="-142"/>
        <w:jc w:val="center"/>
        <w:rPr>
          <w:b/>
          <w:bCs/>
        </w:rPr>
      </w:pPr>
      <w:r w:rsidRPr="00171D8C">
        <w:rPr>
          <w:b/>
          <w:bCs/>
        </w:rPr>
        <w:t>по объекту «Мол ограждающий Восточный» в морском порту Темрюк</w:t>
      </w:r>
    </w:p>
    <w:p w14:paraId="4FCA612F" w14:textId="77777777" w:rsidR="005910AD" w:rsidRDefault="005910AD" w:rsidP="007B46F2">
      <w:pPr>
        <w:ind w:right="-142"/>
        <w:jc w:val="center"/>
        <w:rPr>
          <w:b/>
          <w:bCs/>
        </w:rPr>
      </w:pPr>
    </w:p>
    <w:p w14:paraId="21FF1D58" w14:textId="77777777" w:rsidR="005910AD" w:rsidRPr="00B47647" w:rsidRDefault="005910AD" w:rsidP="007B46F2">
      <w:pPr>
        <w:ind w:right="-142"/>
        <w:jc w:val="center"/>
      </w:pPr>
      <w:r>
        <w:t>27</w:t>
      </w:r>
      <w:r w:rsidRPr="00B47647">
        <w:t xml:space="preserve"> </w:t>
      </w:r>
      <w:r>
        <w:t xml:space="preserve">мая </w:t>
      </w:r>
      <w:r w:rsidRPr="00B47647">
        <w:t>2022 года в 1</w:t>
      </w:r>
      <w:r>
        <w:t>4</w:t>
      </w:r>
      <w:r w:rsidRPr="00B47647">
        <w:t>:00 (по местному времени)</w:t>
      </w:r>
    </w:p>
    <w:p w14:paraId="53158791" w14:textId="77777777" w:rsidR="005910AD" w:rsidRDefault="005910AD" w:rsidP="005910AD">
      <w:pPr>
        <w:ind w:right="-143"/>
        <w:jc w:val="center"/>
      </w:pPr>
      <w:r w:rsidRPr="004930B5">
        <w:t xml:space="preserve">Общественные слушания в формате видеоконференцсвязи на электронной платформе BigBlueButton, по ссылке: </w:t>
      </w:r>
      <w:hyperlink r:id="rId22" w:history="1">
        <w:r w:rsidRPr="004930B5">
          <w:rPr>
            <w:rStyle w:val="af2"/>
          </w:rPr>
          <w:t>https://vs.ecosky.org/b/q4a-vjk-vcx-pzd</w:t>
        </w:r>
      </w:hyperlink>
      <w:r w:rsidRPr="004930B5"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39"/>
        <w:gridCol w:w="1827"/>
        <w:gridCol w:w="2650"/>
        <w:gridCol w:w="1452"/>
        <w:gridCol w:w="3060"/>
      </w:tblGrid>
      <w:tr w:rsidR="001E5A3B" w:rsidRPr="00E72F52" w14:paraId="60DE4CBA" w14:textId="77777777" w:rsidTr="00A40731">
        <w:trPr>
          <w:trHeight w:val="85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5B06" w14:textId="77777777" w:rsidR="001E5A3B" w:rsidRPr="00E72F52" w:rsidRDefault="001E5A3B" w:rsidP="00D30897">
            <w:pPr>
              <w:ind w:right="-142"/>
              <w:jc w:val="center"/>
              <w:rPr>
                <w:b/>
              </w:rPr>
            </w:pPr>
            <w:r>
              <w:rPr>
                <w:b/>
              </w:rPr>
              <w:t xml:space="preserve">Рег. </w:t>
            </w:r>
            <w:r w:rsidRPr="00E72F52">
              <w:rPr>
                <w:b/>
              </w:rPr>
              <w:t>№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E4E6" w14:textId="77777777" w:rsidR="001E5A3B" w:rsidRPr="00E72F52" w:rsidRDefault="001E5A3B" w:rsidP="00D30897">
            <w:pPr>
              <w:ind w:right="-142"/>
              <w:jc w:val="center"/>
              <w:rPr>
                <w:b/>
              </w:rPr>
            </w:pPr>
            <w:r w:rsidRPr="00E72F52">
              <w:rPr>
                <w:b/>
              </w:rPr>
              <w:t>Ф.И.О.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1ECE" w14:textId="77777777" w:rsidR="001E5A3B" w:rsidRPr="00E72F52" w:rsidRDefault="001E5A3B" w:rsidP="00D30897">
            <w:pPr>
              <w:ind w:right="-142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70BF" w14:textId="77777777" w:rsidR="001E5A3B" w:rsidRPr="00E72F52" w:rsidRDefault="001E5A3B" w:rsidP="00D30897">
            <w:pPr>
              <w:ind w:right="-142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13CC" w14:textId="77777777" w:rsidR="001E5A3B" w:rsidRPr="00E72F52" w:rsidRDefault="001E5A3B" w:rsidP="00D30897">
            <w:pPr>
              <w:ind w:right="-142"/>
              <w:jc w:val="center"/>
              <w:rPr>
                <w:b/>
              </w:rPr>
            </w:pPr>
            <w:r w:rsidRPr="00E72F52">
              <w:rPr>
                <w:b/>
              </w:rPr>
              <w:t>Представляемая организация</w:t>
            </w:r>
          </w:p>
        </w:tc>
      </w:tr>
      <w:tr w:rsidR="00A40731" w:rsidRPr="00E72F52" w14:paraId="2DF661C1" w14:textId="77777777" w:rsidTr="00A40731">
        <w:trPr>
          <w:trHeight w:val="85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0F71" w14:textId="77777777" w:rsidR="00A40731" w:rsidRPr="00E72F52" w:rsidRDefault="00A40731" w:rsidP="00A40731">
            <w:pPr>
              <w:pStyle w:val="a4"/>
              <w:numPr>
                <w:ilvl w:val="0"/>
                <w:numId w:val="5"/>
              </w:numPr>
              <w:ind w:left="171" w:right="-142" w:hanging="94"/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3E83" w14:textId="0C94A5E2" w:rsidR="00A40731" w:rsidRPr="00E52F0B" w:rsidRDefault="00A40731" w:rsidP="00A40731">
            <w:pPr>
              <w:ind w:right="-142"/>
              <w:jc w:val="center"/>
            </w:pPr>
            <w:r>
              <w:t>Овчаренко Николай Климентьевич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06FA" w14:textId="10BC3A8B" w:rsidR="00A40731" w:rsidRPr="005248F1" w:rsidRDefault="00A40731" w:rsidP="00A40731">
            <w:pPr>
              <w:ind w:right="-142"/>
              <w:jc w:val="center"/>
              <w:rPr>
                <w:bCs/>
              </w:rPr>
            </w:pPr>
            <w:r w:rsidRPr="005248F1">
              <w:rPr>
                <w:bCs/>
              </w:rPr>
              <w:t>353500 Краснодарский край</w:t>
            </w:r>
            <w:r>
              <w:rPr>
                <w:bCs/>
              </w:rPr>
              <w:t xml:space="preserve"> </w:t>
            </w:r>
            <w:r w:rsidRPr="005248F1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5248F1">
              <w:rPr>
                <w:bCs/>
              </w:rPr>
              <w:t>Темрюк,</w:t>
            </w:r>
            <w:r>
              <w:rPr>
                <w:bCs/>
              </w:rPr>
              <w:t xml:space="preserve"> </w:t>
            </w:r>
            <w:r w:rsidRPr="005248F1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5248F1">
              <w:rPr>
                <w:bCs/>
              </w:rPr>
              <w:t>Ленина,</w:t>
            </w:r>
            <w:r>
              <w:rPr>
                <w:bCs/>
              </w:rPr>
              <w:t xml:space="preserve"> д.</w:t>
            </w:r>
            <w:r w:rsidRPr="005248F1">
              <w:rPr>
                <w:bCs/>
              </w:rPr>
              <w:t xml:space="preserve"> 65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6110" w14:textId="201EA391" w:rsidR="00A40731" w:rsidRPr="00C93BBE" w:rsidRDefault="00A40731" w:rsidP="00A40731">
            <w:pPr>
              <w:ind w:right="-142"/>
              <w:jc w:val="center"/>
              <w:rPr>
                <w:bCs/>
              </w:rPr>
            </w:pPr>
            <w:r w:rsidRPr="00C93BBE">
              <w:rPr>
                <w:bCs/>
              </w:rPr>
              <w:t>(86148) 4-17-66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7E27" w14:textId="5275A693" w:rsidR="00A40731" w:rsidRDefault="00A40731" w:rsidP="00A40731">
            <w:pPr>
              <w:ind w:right="-142"/>
              <w:jc w:val="center"/>
            </w:pPr>
            <w:r>
              <w:t>Администрация муниципального образования Темрюкский район</w:t>
            </w:r>
          </w:p>
        </w:tc>
      </w:tr>
      <w:tr w:rsidR="005910AD" w:rsidRPr="00E72F52" w14:paraId="19734529" w14:textId="77777777" w:rsidTr="00A40731">
        <w:trPr>
          <w:trHeight w:val="85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70AF" w14:textId="77777777" w:rsidR="005910AD" w:rsidRPr="00E72F52" w:rsidRDefault="005910AD" w:rsidP="005910AD">
            <w:pPr>
              <w:pStyle w:val="a4"/>
              <w:numPr>
                <w:ilvl w:val="0"/>
                <w:numId w:val="5"/>
              </w:numPr>
              <w:ind w:left="171" w:right="-142" w:hanging="94"/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BFBD" w14:textId="68C90F69" w:rsidR="005910AD" w:rsidRPr="00E72F52" w:rsidRDefault="005910AD" w:rsidP="005910AD">
            <w:pPr>
              <w:ind w:right="-142"/>
              <w:jc w:val="center"/>
            </w:pPr>
            <w:r w:rsidRPr="00E52F0B">
              <w:t>Обложкина Анна Николаевна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B185" w14:textId="1B268BC3" w:rsidR="005910AD" w:rsidRPr="00E72F52" w:rsidRDefault="005910AD" w:rsidP="005910AD">
            <w:pPr>
              <w:ind w:right="-142"/>
              <w:jc w:val="center"/>
            </w:pPr>
            <w:r w:rsidRPr="005248F1">
              <w:rPr>
                <w:bCs/>
              </w:rPr>
              <w:t>353500 Краснодарский край</w:t>
            </w:r>
            <w:r>
              <w:rPr>
                <w:bCs/>
              </w:rPr>
              <w:t xml:space="preserve"> </w:t>
            </w:r>
            <w:r w:rsidRPr="005248F1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5248F1">
              <w:rPr>
                <w:bCs/>
              </w:rPr>
              <w:t>Темрюк,</w:t>
            </w:r>
            <w:r>
              <w:rPr>
                <w:bCs/>
              </w:rPr>
              <w:t xml:space="preserve"> </w:t>
            </w:r>
            <w:r w:rsidRPr="005248F1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5248F1">
              <w:rPr>
                <w:bCs/>
              </w:rPr>
              <w:t>Ленина,</w:t>
            </w:r>
            <w:r>
              <w:rPr>
                <w:bCs/>
              </w:rPr>
              <w:t xml:space="preserve"> д.</w:t>
            </w:r>
            <w:r w:rsidRPr="005248F1">
              <w:rPr>
                <w:bCs/>
              </w:rPr>
              <w:t xml:space="preserve"> 65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F876" w14:textId="300993E6" w:rsidR="005910AD" w:rsidRPr="00E72F52" w:rsidRDefault="005910AD" w:rsidP="005910AD">
            <w:pPr>
              <w:ind w:right="-142"/>
              <w:jc w:val="center"/>
            </w:pPr>
            <w:r w:rsidRPr="00C93BBE">
              <w:rPr>
                <w:bCs/>
              </w:rPr>
              <w:t>(86148) 4-17-66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82BC" w14:textId="72FF9EAB" w:rsidR="005910AD" w:rsidRPr="00E72F52" w:rsidRDefault="005910AD" w:rsidP="005910AD">
            <w:pPr>
              <w:ind w:right="-142"/>
              <w:jc w:val="center"/>
            </w:pPr>
            <w:r>
              <w:t>Администрация муниципального образования Темрюкский район</w:t>
            </w:r>
          </w:p>
        </w:tc>
      </w:tr>
      <w:tr w:rsidR="005910AD" w:rsidRPr="00E72F52" w14:paraId="50332C3B" w14:textId="77777777" w:rsidTr="00A40731">
        <w:trPr>
          <w:trHeight w:val="85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7DE" w14:textId="77777777" w:rsidR="005910AD" w:rsidRPr="00E72F52" w:rsidRDefault="005910AD" w:rsidP="005910AD">
            <w:pPr>
              <w:pStyle w:val="a4"/>
              <w:numPr>
                <w:ilvl w:val="0"/>
                <w:numId w:val="5"/>
              </w:numPr>
              <w:ind w:left="171" w:right="-142" w:hanging="94"/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35C5" w14:textId="16F2BEA5" w:rsidR="005910AD" w:rsidRPr="00E72F52" w:rsidRDefault="005910AD" w:rsidP="005910AD">
            <w:pPr>
              <w:ind w:right="-142"/>
              <w:jc w:val="center"/>
            </w:pPr>
            <w:r w:rsidRPr="004930B5">
              <w:t>Рахаринуси Ален Поль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A5CE" w14:textId="0524E600" w:rsidR="005910AD" w:rsidRPr="00E72F52" w:rsidRDefault="005910AD" w:rsidP="005910AD">
            <w:pPr>
              <w:ind w:right="-142"/>
              <w:jc w:val="center"/>
            </w:pPr>
            <w:r w:rsidRPr="00D04D27">
              <w:t>198035,</w:t>
            </w:r>
            <w:r w:rsidRPr="00D04D27">
              <w:rPr>
                <w:bCs/>
              </w:rPr>
              <w:t xml:space="preserve"> г.Санкт-Петербург</w:t>
            </w:r>
            <w:r>
              <w:t>, ул. Гапсальская д.3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7E24" w14:textId="33B5AFC0" w:rsidR="005910AD" w:rsidRPr="00E72F52" w:rsidRDefault="005910AD" w:rsidP="005910AD">
            <w:pPr>
              <w:ind w:right="-142"/>
              <w:jc w:val="center"/>
            </w:pPr>
            <w:r>
              <w:t>8 (812) 680 30 00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EA8" w14:textId="73931E14" w:rsidR="005910AD" w:rsidRPr="00E72F52" w:rsidRDefault="005910AD" w:rsidP="005910AD">
            <w:pPr>
              <w:ind w:right="-142"/>
              <w:jc w:val="center"/>
            </w:pPr>
            <w:r w:rsidRPr="00C26AC2">
              <w:t>ООО «Балтморпроект СПб»</w:t>
            </w:r>
          </w:p>
        </w:tc>
      </w:tr>
      <w:tr w:rsidR="005910AD" w:rsidRPr="00E72F52" w14:paraId="4BBEE9C3" w14:textId="77777777" w:rsidTr="00A40731">
        <w:trPr>
          <w:trHeight w:val="85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AE2C" w14:textId="77777777" w:rsidR="005910AD" w:rsidRPr="00E72F52" w:rsidRDefault="005910AD" w:rsidP="005910AD">
            <w:pPr>
              <w:pStyle w:val="a4"/>
              <w:numPr>
                <w:ilvl w:val="0"/>
                <w:numId w:val="5"/>
              </w:numPr>
              <w:ind w:left="171" w:right="-142" w:hanging="94"/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A68D" w14:textId="09496E32" w:rsidR="005910AD" w:rsidRPr="00486D77" w:rsidRDefault="005910AD" w:rsidP="005910AD">
            <w:pPr>
              <w:ind w:right="-142"/>
              <w:jc w:val="center"/>
            </w:pPr>
            <w:r>
              <w:t>Коробанова Светлана Алексеевна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3D86" w14:textId="0325D5B0" w:rsidR="005910AD" w:rsidRDefault="005910AD" w:rsidP="005910AD">
            <w:pPr>
              <w:ind w:right="-142"/>
              <w:jc w:val="center"/>
            </w:pPr>
            <w:r>
              <w:rPr>
                <w:lang w:eastAsia="en-US"/>
              </w:rPr>
              <w:t>109004, г. Москва, ул. Николоямская, д. 46 стр.2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1066" w14:textId="1435F94B" w:rsidR="005910AD" w:rsidRDefault="005910AD" w:rsidP="005910AD">
            <w:pPr>
              <w:ind w:right="-142"/>
              <w:jc w:val="center"/>
            </w:pPr>
            <w:r>
              <w:t>+7 (499) 500-70-70</w:t>
            </w:r>
            <w:r>
              <w:rPr>
                <w:lang w:val="en-US"/>
              </w:rPr>
              <w:t> 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746" w14:textId="7F31960E" w:rsidR="005910AD" w:rsidRDefault="005910AD" w:rsidP="005910AD">
            <w:pPr>
              <w:ind w:right="-142"/>
              <w:jc w:val="center"/>
            </w:pPr>
            <w:r>
              <w:t>ООО «Экоскай»</w:t>
            </w:r>
          </w:p>
        </w:tc>
      </w:tr>
      <w:tr w:rsidR="005910AD" w:rsidRPr="00E72F52" w14:paraId="38D8DA65" w14:textId="77777777" w:rsidTr="00A40731">
        <w:trPr>
          <w:trHeight w:val="85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B5CD" w14:textId="77777777" w:rsidR="005910AD" w:rsidRPr="00E72F52" w:rsidRDefault="005910AD" w:rsidP="005910AD">
            <w:pPr>
              <w:pStyle w:val="a4"/>
              <w:numPr>
                <w:ilvl w:val="0"/>
                <w:numId w:val="5"/>
              </w:numPr>
              <w:ind w:left="171" w:right="-142" w:hanging="94"/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831D" w14:textId="11DCB949" w:rsidR="005910AD" w:rsidRPr="00E72F52" w:rsidRDefault="005910AD" w:rsidP="005910AD">
            <w:pPr>
              <w:ind w:right="-142"/>
              <w:jc w:val="center"/>
            </w:pPr>
            <w:r>
              <w:t>Калюка Мария Алексеевна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E34C" w14:textId="7A2D7A27" w:rsidR="005910AD" w:rsidRPr="00E72F52" w:rsidRDefault="005910AD" w:rsidP="005910AD">
            <w:pPr>
              <w:ind w:right="-142"/>
              <w:jc w:val="center"/>
            </w:pPr>
            <w:r>
              <w:rPr>
                <w:lang w:eastAsia="en-US"/>
              </w:rPr>
              <w:t>109004, г. Москва, ул. Николоямская, д. 46 стр.2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CCE0" w14:textId="45821C66" w:rsidR="005910AD" w:rsidRPr="00E72F52" w:rsidRDefault="005910AD" w:rsidP="005910AD">
            <w:pPr>
              <w:ind w:right="-142"/>
              <w:jc w:val="center"/>
            </w:pPr>
            <w:r>
              <w:t>+7 (499) 500-70-70</w:t>
            </w:r>
            <w:r>
              <w:rPr>
                <w:lang w:val="en-US"/>
              </w:rPr>
              <w:t> 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875D" w14:textId="24B5367B" w:rsidR="005910AD" w:rsidRPr="00E72F52" w:rsidRDefault="005910AD" w:rsidP="005910AD">
            <w:pPr>
              <w:ind w:right="-142"/>
              <w:jc w:val="center"/>
            </w:pPr>
            <w:r>
              <w:t>ООО «Экоскай»</w:t>
            </w:r>
          </w:p>
        </w:tc>
      </w:tr>
      <w:tr w:rsidR="005910AD" w:rsidRPr="00E72F52" w14:paraId="56FEA20F" w14:textId="77777777" w:rsidTr="00A40731">
        <w:trPr>
          <w:trHeight w:val="85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25D6" w14:textId="77777777" w:rsidR="005910AD" w:rsidRPr="00E72F52" w:rsidRDefault="005910AD" w:rsidP="005910AD">
            <w:pPr>
              <w:pStyle w:val="a4"/>
              <w:numPr>
                <w:ilvl w:val="0"/>
                <w:numId w:val="5"/>
              </w:numPr>
              <w:ind w:left="171" w:right="-142" w:hanging="94"/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7814" w14:textId="7CF4EFA3" w:rsidR="005910AD" w:rsidRPr="00E72F52" w:rsidRDefault="005910AD" w:rsidP="005910AD">
            <w:pPr>
              <w:ind w:right="-142"/>
              <w:jc w:val="center"/>
            </w:pPr>
            <w:r>
              <w:t>Зеленцова Светлана Юрьевна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827E" w14:textId="3D834962" w:rsidR="005910AD" w:rsidRPr="00A33B1F" w:rsidRDefault="005910AD" w:rsidP="005910AD">
            <w:pPr>
              <w:ind w:right="-142"/>
              <w:jc w:val="center"/>
            </w:pPr>
            <w:r>
              <w:t>г.</w:t>
            </w:r>
            <w:r w:rsidR="00D80D84">
              <w:t xml:space="preserve"> </w:t>
            </w:r>
            <w:r>
              <w:t>Темрюк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CC8E" w14:textId="6C54C536" w:rsidR="005910AD" w:rsidRPr="00A33B1F" w:rsidRDefault="005910AD" w:rsidP="005910AD">
            <w:pPr>
              <w:ind w:right="-142"/>
              <w:jc w:val="center"/>
            </w:pPr>
            <w:r>
              <w:t>8-</w:t>
            </w:r>
            <w:r w:rsidR="006721EF">
              <w:t>(</w:t>
            </w:r>
            <w:r>
              <w:t>911</w:t>
            </w:r>
            <w:r w:rsidR="006721EF">
              <w:t>)</w:t>
            </w:r>
            <w:r>
              <w:t>-933-66-36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2095" w14:textId="64BF985C" w:rsidR="005910AD" w:rsidRPr="00E72F52" w:rsidRDefault="005910AD" w:rsidP="005910AD">
            <w:pPr>
              <w:ind w:right="-142"/>
              <w:jc w:val="center"/>
            </w:pPr>
            <w:r>
              <w:t>житель</w:t>
            </w:r>
          </w:p>
        </w:tc>
      </w:tr>
      <w:tr w:rsidR="005910AD" w:rsidRPr="00E72F52" w14:paraId="71613A60" w14:textId="77777777" w:rsidTr="00A40731">
        <w:trPr>
          <w:trHeight w:val="85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008F" w14:textId="77777777" w:rsidR="005910AD" w:rsidRPr="00E72F52" w:rsidRDefault="005910AD" w:rsidP="005910AD">
            <w:pPr>
              <w:pStyle w:val="a4"/>
              <w:numPr>
                <w:ilvl w:val="0"/>
                <w:numId w:val="5"/>
              </w:numPr>
              <w:ind w:left="171" w:right="-142" w:hanging="94"/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0FAA" w14:textId="604B6C1A" w:rsidR="005910AD" w:rsidRPr="00E72F52" w:rsidRDefault="005910AD" w:rsidP="005910AD">
            <w:pPr>
              <w:ind w:right="-142"/>
              <w:jc w:val="center"/>
            </w:pPr>
            <w:r>
              <w:t>Дмитриева Екатерина Анатольевна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E2EB" w14:textId="4C49BC5F" w:rsidR="005910AD" w:rsidRPr="00E72F52" w:rsidRDefault="005910AD" w:rsidP="005910AD">
            <w:pPr>
              <w:ind w:right="-142"/>
              <w:jc w:val="center"/>
            </w:pPr>
            <w:r>
              <w:t>г. Темрюк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7D5" w14:textId="2D516ABD" w:rsidR="005910AD" w:rsidRPr="00E72F52" w:rsidRDefault="005910AD" w:rsidP="005910AD">
            <w:pPr>
              <w:ind w:right="-142"/>
              <w:jc w:val="center"/>
            </w:pPr>
            <w:r>
              <w:t>8-</w:t>
            </w:r>
            <w:r w:rsidR="006721EF">
              <w:t>(</w:t>
            </w:r>
            <w:r>
              <w:t>921</w:t>
            </w:r>
            <w:r w:rsidR="006721EF">
              <w:t>)</w:t>
            </w:r>
            <w:r>
              <w:t>-973-82-57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96F6" w14:textId="18624787" w:rsidR="005910AD" w:rsidRPr="00E72F52" w:rsidRDefault="005910AD" w:rsidP="005910AD">
            <w:pPr>
              <w:ind w:right="-142"/>
              <w:jc w:val="center"/>
            </w:pPr>
            <w:r w:rsidRPr="004036C9">
              <w:t>житель</w:t>
            </w:r>
          </w:p>
        </w:tc>
      </w:tr>
      <w:tr w:rsidR="005910AD" w:rsidRPr="00E72F52" w14:paraId="4D4DEC73" w14:textId="77777777" w:rsidTr="00A40731">
        <w:trPr>
          <w:trHeight w:val="85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5B01" w14:textId="77777777" w:rsidR="005910AD" w:rsidRPr="00E72F52" w:rsidRDefault="005910AD" w:rsidP="005910AD">
            <w:pPr>
              <w:pStyle w:val="a4"/>
              <w:numPr>
                <w:ilvl w:val="0"/>
                <w:numId w:val="5"/>
              </w:numPr>
              <w:ind w:left="171" w:right="-142" w:hanging="94"/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4B65" w14:textId="77777777" w:rsidR="006721EF" w:rsidRDefault="005910AD" w:rsidP="005910AD">
            <w:pPr>
              <w:ind w:right="-142"/>
              <w:jc w:val="center"/>
            </w:pPr>
            <w:r>
              <w:t xml:space="preserve">Анна </w:t>
            </w:r>
          </w:p>
          <w:p w14:paraId="13F4FF05" w14:textId="2780A0F3" w:rsidR="005910AD" w:rsidRPr="00E72F52" w:rsidRDefault="005910AD" w:rsidP="005910AD">
            <w:pPr>
              <w:ind w:right="-142"/>
              <w:jc w:val="center"/>
            </w:pPr>
            <w:r>
              <w:t>Мартынюк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2B7F" w14:textId="0DBD4811" w:rsidR="005910AD" w:rsidRPr="00E72F52" w:rsidRDefault="005910AD" w:rsidP="005910AD">
            <w:pPr>
              <w:ind w:right="-142"/>
              <w:jc w:val="center"/>
            </w:pPr>
            <w:r>
              <w:t>г.Темрюк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8852" w14:textId="56E30EB0" w:rsidR="005910AD" w:rsidRPr="00E72F52" w:rsidRDefault="005910AD" w:rsidP="005910AD">
            <w:pPr>
              <w:ind w:right="-142"/>
              <w:jc w:val="center"/>
            </w:pPr>
            <w:r>
              <w:t>8-</w:t>
            </w:r>
            <w:r w:rsidR="006721EF">
              <w:t>(</w:t>
            </w:r>
            <w:r>
              <w:t>978</w:t>
            </w:r>
            <w:r w:rsidR="006721EF">
              <w:t>)</w:t>
            </w:r>
            <w:r>
              <w:t>-129-03-87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BD1" w14:textId="46EDA68C" w:rsidR="005910AD" w:rsidRPr="00E72F52" w:rsidRDefault="005910AD" w:rsidP="005910AD">
            <w:pPr>
              <w:ind w:right="-142"/>
              <w:jc w:val="center"/>
            </w:pPr>
            <w:r w:rsidRPr="004036C9">
              <w:t>житель</w:t>
            </w:r>
          </w:p>
        </w:tc>
      </w:tr>
      <w:tr w:rsidR="005910AD" w:rsidRPr="00E72F52" w14:paraId="4921C9D6" w14:textId="77777777" w:rsidTr="00A40731">
        <w:trPr>
          <w:trHeight w:val="85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C45B" w14:textId="77777777" w:rsidR="005910AD" w:rsidRPr="00E72F52" w:rsidRDefault="005910AD" w:rsidP="005910AD">
            <w:pPr>
              <w:pStyle w:val="a4"/>
              <w:numPr>
                <w:ilvl w:val="0"/>
                <w:numId w:val="5"/>
              </w:numPr>
              <w:ind w:left="171" w:right="-142" w:hanging="94"/>
              <w:jc w:val="center"/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A2F6" w14:textId="77DE77EA" w:rsidR="005910AD" w:rsidRPr="00E72F52" w:rsidRDefault="005910AD" w:rsidP="005910AD">
            <w:pPr>
              <w:ind w:right="-142"/>
              <w:jc w:val="center"/>
            </w:pPr>
            <w:r>
              <w:t xml:space="preserve">Лебедева Алена Евгеньевна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9148" w14:textId="4238A9B5" w:rsidR="005910AD" w:rsidRPr="00E72F52" w:rsidRDefault="005910AD" w:rsidP="005910AD">
            <w:pPr>
              <w:ind w:right="-142"/>
              <w:jc w:val="center"/>
            </w:pPr>
            <w:r>
              <w:t>г. Темрюк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4FCC" w14:textId="1617BB7E" w:rsidR="005910AD" w:rsidRPr="00E72F52" w:rsidRDefault="005910AD" w:rsidP="005910AD">
            <w:pPr>
              <w:ind w:right="-142"/>
              <w:jc w:val="center"/>
            </w:pPr>
            <w:r>
              <w:t>8-</w:t>
            </w:r>
            <w:r w:rsidR="006721EF">
              <w:t>(</w:t>
            </w:r>
            <w:r>
              <w:t>919</w:t>
            </w:r>
            <w:r w:rsidR="006721EF">
              <w:t>)</w:t>
            </w:r>
            <w:r>
              <w:t>-771-51-93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A61" w14:textId="3EB039D3" w:rsidR="005910AD" w:rsidRPr="00E72F52" w:rsidRDefault="005910AD" w:rsidP="005910AD">
            <w:pPr>
              <w:ind w:right="-142"/>
              <w:jc w:val="center"/>
            </w:pPr>
            <w:r w:rsidRPr="004036C9">
              <w:t>житель</w:t>
            </w:r>
          </w:p>
        </w:tc>
      </w:tr>
    </w:tbl>
    <w:p w14:paraId="08BCD65C" w14:textId="77777777" w:rsidR="001E5A3B" w:rsidRPr="001E5A3B" w:rsidRDefault="001E5A3B" w:rsidP="001E5A3B">
      <w:pPr>
        <w:ind w:right="-142"/>
        <w:jc w:val="center"/>
        <w:rPr>
          <w:bCs/>
        </w:rPr>
      </w:pPr>
    </w:p>
    <w:p w14:paraId="5E4AE583" w14:textId="6839F3A9" w:rsidR="006721EF" w:rsidRDefault="007B6540" w:rsidP="006721EF">
      <w:pPr>
        <w:ind w:right="-142"/>
        <w:jc w:val="both"/>
        <w:rPr>
          <w:noProof/>
          <w:sz w:val="16"/>
          <w:szCs w:val="16"/>
        </w:rPr>
        <w:sectPr w:rsidR="006721EF" w:rsidSect="00332FC6">
          <w:footerReference w:type="default" r:id="rId23"/>
          <w:pgSz w:w="11906" w:h="16838"/>
          <w:pgMar w:top="851" w:right="1134" w:bottom="851" w:left="1134" w:header="709" w:footer="709" w:gutter="0"/>
          <w:pgNumType w:start="11"/>
          <w:cols w:space="708"/>
          <w:docGrid w:linePitch="360"/>
        </w:sectPr>
      </w:pPr>
      <w:r w:rsidRPr="007B6540">
        <w:rPr>
          <w:noProof/>
          <w:sz w:val="16"/>
          <w:szCs w:val="16"/>
        </w:rPr>
        <w:t>Участник общественных обсуждений дает свое согласие на включение своих персональных данных в протокол общественных обсуждений в форме общественных слушаний и приложений к нему согласно статье 9 Федерального закона от 27.07.2006 г. № 152-ФЗ «О персональных данных». Протокол общественных обсуждений в форме общественных слушаний и приложения к нему будут включены ООО «Экоскай»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 № 152-ФЗ «О персональных данных»</w:t>
      </w:r>
      <w:bookmarkEnd w:id="2"/>
      <w:r w:rsidR="006721EF">
        <w:rPr>
          <w:noProof/>
          <w:sz w:val="16"/>
          <w:szCs w:val="16"/>
        </w:rPr>
        <w:t>.</w:t>
      </w:r>
    </w:p>
    <w:p w14:paraId="3DC334C0" w14:textId="6EBA2EA3" w:rsidR="0074450A" w:rsidRPr="001C17FB" w:rsidRDefault="001C17FB" w:rsidP="001C17FB">
      <w:pPr>
        <w:ind w:right="-142"/>
        <w:jc w:val="right"/>
        <w:rPr>
          <w:b/>
          <w:bCs/>
        </w:rPr>
      </w:pPr>
      <w:r w:rsidRPr="001C17FB">
        <w:rPr>
          <w:b/>
          <w:bCs/>
        </w:rPr>
        <w:lastRenderedPageBreak/>
        <w:t>Приложение 3</w:t>
      </w:r>
    </w:p>
    <w:p w14:paraId="636B4F1A" w14:textId="716186E6" w:rsidR="001C17FB" w:rsidRPr="001C17FB" w:rsidRDefault="001C17FB" w:rsidP="001C17FB">
      <w:pPr>
        <w:ind w:right="-142"/>
        <w:jc w:val="center"/>
      </w:pPr>
      <w:r w:rsidRPr="001C17FB">
        <w:t>Список рекомендаций, предложений, замечаний, вопросов и ответов, озвученных на общественных слушаниях</w:t>
      </w:r>
    </w:p>
    <w:p w14:paraId="45812036" w14:textId="77777777" w:rsidR="001C17FB" w:rsidRDefault="001C17FB" w:rsidP="001C17FB">
      <w:pPr>
        <w:ind w:right="-142"/>
        <w:jc w:val="center"/>
        <w:rPr>
          <w:noProof/>
          <w:sz w:val="16"/>
          <w:szCs w:val="16"/>
        </w:rPr>
      </w:pPr>
    </w:p>
    <w:tbl>
      <w:tblPr>
        <w:tblStyle w:val="af"/>
        <w:tblW w:w="4965" w:type="pct"/>
        <w:tblLook w:val="04A0" w:firstRow="1" w:lastRow="0" w:firstColumn="1" w:lastColumn="0" w:noHBand="0" w:noVBand="1"/>
      </w:tblPr>
      <w:tblGrid>
        <w:gridCol w:w="792"/>
        <w:gridCol w:w="2659"/>
        <w:gridCol w:w="4909"/>
        <w:gridCol w:w="6660"/>
      </w:tblGrid>
      <w:tr w:rsidR="001C17FB" w:rsidRPr="001C17FB" w14:paraId="2215BE8B" w14:textId="77777777" w:rsidTr="00C542C7">
        <w:trPr>
          <w:trHeight w:val="95"/>
          <w:tblHeader/>
        </w:trPr>
        <w:tc>
          <w:tcPr>
            <w:tcW w:w="264" w:type="pct"/>
          </w:tcPr>
          <w:p w14:paraId="1066F9E5" w14:textId="77777777" w:rsidR="001C17FB" w:rsidRPr="001C17FB" w:rsidRDefault="001C17FB" w:rsidP="00F867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C17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85" w:type="pct"/>
            <w:vAlign w:val="center"/>
          </w:tcPr>
          <w:p w14:paraId="598D8F52" w14:textId="77777777" w:rsidR="001C17FB" w:rsidRPr="001C17FB" w:rsidRDefault="001C17FB" w:rsidP="00F867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C17FB"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1634" w:type="pct"/>
            <w:vAlign w:val="center"/>
          </w:tcPr>
          <w:p w14:paraId="26C0216B" w14:textId="77777777" w:rsidR="001C17FB" w:rsidRPr="001C17FB" w:rsidRDefault="001C17FB" w:rsidP="00F867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C17FB">
              <w:rPr>
                <w:b/>
                <w:sz w:val="22"/>
                <w:szCs w:val="22"/>
              </w:rPr>
              <w:t>Вопросы, предложения, замечания</w:t>
            </w:r>
          </w:p>
        </w:tc>
        <w:tc>
          <w:tcPr>
            <w:tcW w:w="2217" w:type="pct"/>
            <w:vAlign w:val="center"/>
          </w:tcPr>
          <w:p w14:paraId="33CEDD8A" w14:textId="77777777" w:rsidR="001C17FB" w:rsidRPr="001C17FB" w:rsidRDefault="001C17FB" w:rsidP="00F867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C17FB">
              <w:rPr>
                <w:b/>
                <w:sz w:val="22"/>
                <w:szCs w:val="22"/>
              </w:rPr>
              <w:t>Ответ</w:t>
            </w:r>
          </w:p>
        </w:tc>
      </w:tr>
      <w:tr w:rsidR="001C17FB" w:rsidRPr="001C17FB" w14:paraId="20FEFC8B" w14:textId="77777777" w:rsidTr="00C542C7">
        <w:trPr>
          <w:trHeight w:val="1022"/>
        </w:trPr>
        <w:tc>
          <w:tcPr>
            <w:tcW w:w="264" w:type="pct"/>
            <w:vAlign w:val="center"/>
          </w:tcPr>
          <w:p w14:paraId="373B91F2" w14:textId="77777777" w:rsidR="001C17FB" w:rsidRPr="001C17FB" w:rsidRDefault="001C17FB" w:rsidP="00F8670A">
            <w:pPr>
              <w:pStyle w:val="a4"/>
              <w:widowControl w:val="0"/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vAlign w:val="center"/>
          </w:tcPr>
          <w:p w14:paraId="035AB447" w14:textId="77777777" w:rsidR="001C17FB" w:rsidRPr="001C17FB" w:rsidRDefault="001C17FB" w:rsidP="00F8670A">
            <w:pPr>
              <w:widowControl w:val="0"/>
              <w:jc w:val="center"/>
              <w:rPr>
                <w:sz w:val="22"/>
                <w:szCs w:val="22"/>
              </w:rPr>
            </w:pPr>
            <w:r w:rsidRPr="001C17FB">
              <w:rPr>
                <w:sz w:val="22"/>
                <w:szCs w:val="22"/>
              </w:rPr>
              <w:t>Обложкина А.Н.</w:t>
            </w:r>
          </w:p>
        </w:tc>
        <w:tc>
          <w:tcPr>
            <w:tcW w:w="1634" w:type="pct"/>
            <w:vAlign w:val="center"/>
          </w:tcPr>
          <w:p w14:paraId="49C2C695" w14:textId="0D25FC04" w:rsidR="001C17FB" w:rsidRPr="001C17FB" w:rsidRDefault="001C17FB" w:rsidP="00F8670A">
            <w:pPr>
              <w:widowControl w:val="0"/>
              <w:spacing w:after="160" w:line="259" w:lineRule="auto"/>
              <w:jc w:val="both"/>
              <w:rPr>
                <w:sz w:val="22"/>
                <w:szCs w:val="22"/>
              </w:rPr>
            </w:pPr>
            <w:r w:rsidRPr="001C17FB">
              <w:rPr>
                <w:sz w:val="22"/>
                <w:szCs w:val="22"/>
              </w:rPr>
              <w:t>Возмещение</w:t>
            </w:r>
            <w:r>
              <w:rPr>
                <w:sz w:val="22"/>
                <w:szCs w:val="22"/>
              </w:rPr>
              <w:t xml:space="preserve"> </w:t>
            </w:r>
            <w:r w:rsidRPr="001C17FB">
              <w:rPr>
                <w:sz w:val="22"/>
                <w:szCs w:val="22"/>
              </w:rPr>
              <w:t>вреда причиненного водным биоресурсам. Можно подробнее, какая предусмотрена компенсация.</w:t>
            </w:r>
          </w:p>
        </w:tc>
        <w:tc>
          <w:tcPr>
            <w:tcW w:w="2217" w:type="pct"/>
            <w:vAlign w:val="center"/>
          </w:tcPr>
          <w:p w14:paraId="770EB04B" w14:textId="77777777" w:rsidR="00D80D84" w:rsidRDefault="001C17FB" w:rsidP="00D80D84">
            <w:pPr>
              <w:widowControl w:val="0"/>
              <w:jc w:val="both"/>
              <w:rPr>
                <w:sz w:val="22"/>
                <w:szCs w:val="22"/>
              </w:rPr>
            </w:pPr>
            <w:r w:rsidRPr="001C17FB">
              <w:rPr>
                <w:b/>
                <w:bCs/>
                <w:sz w:val="22"/>
                <w:szCs w:val="22"/>
              </w:rPr>
              <w:t>Калюка М.А.: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C17FB">
              <w:rPr>
                <w:sz w:val="22"/>
                <w:szCs w:val="22"/>
              </w:rPr>
              <w:t>Здравс</w:t>
            </w:r>
            <w:r>
              <w:rPr>
                <w:sz w:val="22"/>
                <w:szCs w:val="22"/>
              </w:rPr>
              <w:t>т</w:t>
            </w:r>
            <w:r w:rsidRPr="001C17FB">
              <w:rPr>
                <w:sz w:val="22"/>
                <w:szCs w:val="22"/>
              </w:rPr>
              <w:t>вуйте, меня зовут Калюка Мария Алексеевна, я заместитель начальника отдела экологического проектирования. Компенсация водным биоресурсам рассчитана от дноуглубительных работ в акватории и от отторжения площадей акватории от постоянно</w:t>
            </w:r>
            <w:r w:rsidR="00D80D84">
              <w:rPr>
                <w:sz w:val="22"/>
                <w:szCs w:val="22"/>
              </w:rPr>
              <w:t>го</w:t>
            </w:r>
            <w:r w:rsidRPr="001C17FB">
              <w:rPr>
                <w:sz w:val="22"/>
                <w:szCs w:val="22"/>
              </w:rPr>
              <w:t xml:space="preserve"> и временно</w:t>
            </w:r>
            <w:r w:rsidR="00D80D84">
              <w:rPr>
                <w:sz w:val="22"/>
                <w:szCs w:val="22"/>
              </w:rPr>
              <w:t>го</w:t>
            </w:r>
            <w:r w:rsidRPr="001C17FB">
              <w:rPr>
                <w:sz w:val="22"/>
                <w:szCs w:val="22"/>
              </w:rPr>
              <w:t xml:space="preserve"> отчуждени</w:t>
            </w:r>
            <w:r w:rsidR="00D80D84">
              <w:rPr>
                <w:sz w:val="22"/>
                <w:szCs w:val="22"/>
              </w:rPr>
              <w:t>я</w:t>
            </w:r>
            <w:r w:rsidRPr="001C17FB">
              <w:rPr>
                <w:sz w:val="22"/>
                <w:szCs w:val="22"/>
              </w:rPr>
              <w:t xml:space="preserve">. Итоговый ущерб составит </w:t>
            </w:r>
            <w:r w:rsidR="00D80D84">
              <w:rPr>
                <w:sz w:val="22"/>
                <w:szCs w:val="22"/>
              </w:rPr>
              <w:t xml:space="preserve">порядка </w:t>
            </w:r>
            <w:r w:rsidRPr="001C17FB">
              <w:rPr>
                <w:sz w:val="22"/>
                <w:szCs w:val="22"/>
              </w:rPr>
              <w:t xml:space="preserve">924 кг. </w:t>
            </w:r>
          </w:p>
          <w:p w14:paraId="50492436" w14:textId="74D86A62" w:rsidR="001C17FB" w:rsidRPr="001C17FB" w:rsidRDefault="00D80D84" w:rsidP="00C542C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C17FB" w:rsidRPr="001C17FB">
              <w:rPr>
                <w:sz w:val="22"/>
                <w:szCs w:val="22"/>
              </w:rPr>
              <w:t>оличество молоди в зависимости от навес</w:t>
            </w:r>
            <w:r>
              <w:rPr>
                <w:sz w:val="22"/>
                <w:szCs w:val="22"/>
              </w:rPr>
              <w:t>к</w:t>
            </w:r>
            <w:r w:rsidR="001C17FB" w:rsidRPr="001C17FB">
              <w:rPr>
                <w:sz w:val="22"/>
                <w:szCs w:val="22"/>
              </w:rPr>
              <w:t xml:space="preserve">и составит </w:t>
            </w:r>
            <w:r>
              <w:rPr>
                <w:sz w:val="22"/>
                <w:szCs w:val="22"/>
              </w:rPr>
              <w:t xml:space="preserve">ориентировочно </w:t>
            </w:r>
            <w:r w:rsidR="001C17FB" w:rsidRPr="001C17FB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9</w:t>
            </w:r>
            <w:r w:rsidR="001C17FB" w:rsidRPr="001C17FB">
              <w:rPr>
                <w:sz w:val="22"/>
                <w:szCs w:val="22"/>
              </w:rPr>
              <w:t xml:space="preserve"> шт до </w:t>
            </w:r>
            <w:r>
              <w:rPr>
                <w:sz w:val="22"/>
                <w:szCs w:val="22"/>
              </w:rPr>
              <w:t>3 213</w:t>
            </w:r>
            <w:r w:rsidR="001C17FB" w:rsidRPr="001C17FB">
              <w:rPr>
                <w:sz w:val="22"/>
                <w:szCs w:val="22"/>
              </w:rPr>
              <w:t xml:space="preserve"> шт</w:t>
            </w:r>
            <w:r>
              <w:rPr>
                <w:sz w:val="22"/>
                <w:szCs w:val="22"/>
              </w:rPr>
              <w:t>. за компенсацию</w:t>
            </w:r>
            <w:r w:rsidR="001C17FB" w:rsidRPr="001C17FB">
              <w:rPr>
                <w:sz w:val="22"/>
                <w:szCs w:val="22"/>
              </w:rPr>
              <w:t xml:space="preserve"> временн</w:t>
            </w:r>
            <w:r>
              <w:rPr>
                <w:sz w:val="22"/>
                <w:szCs w:val="22"/>
              </w:rPr>
              <w:t>ого</w:t>
            </w:r>
            <w:r w:rsidR="001C17FB" w:rsidRPr="001C17FB">
              <w:rPr>
                <w:sz w:val="22"/>
                <w:szCs w:val="22"/>
              </w:rPr>
              <w:t xml:space="preserve"> ущерб</w:t>
            </w:r>
            <w:r>
              <w:rPr>
                <w:sz w:val="22"/>
                <w:szCs w:val="22"/>
              </w:rPr>
              <w:t>а</w:t>
            </w:r>
            <w:r w:rsidR="001C17FB" w:rsidRPr="001C17FB">
              <w:rPr>
                <w:sz w:val="22"/>
                <w:szCs w:val="22"/>
              </w:rPr>
              <w:t xml:space="preserve"> и от </w:t>
            </w:r>
            <w:r>
              <w:rPr>
                <w:sz w:val="22"/>
                <w:szCs w:val="22"/>
              </w:rPr>
              <w:t xml:space="preserve">92 шт. до </w:t>
            </w:r>
            <w:r w:rsidRPr="001C17FB">
              <w:rPr>
                <w:sz w:val="22"/>
                <w:szCs w:val="22"/>
              </w:rPr>
              <w:t>10 тыс.</w:t>
            </w:r>
            <w:r>
              <w:rPr>
                <w:sz w:val="22"/>
                <w:szCs w:val="22"/>
              </w:rPr>
              <w:t xml:space="preserve"> </w:t>
            </w:r>
            <w:r w:rsidRPr="001C17FB">
              <w:rPr>
                <w:sz w:val="22"/>
                <w:szCs w:val="22"/>
              </w:rPr>
              <w:t xml:space="preserve">шт </w:t>
            </w:r>
            <w:r>
              <w:rPr>
                <w:sz w:val="22"/>
                <w:szCs w:val="22"/>
              </w:rPr>
              <w:t>за компенсацию</w:t>
            </w:r>
            <w:r w:rsidR="001C17FB" w:rsidRPr="001C17FB">
              <w:rPr>
                <w:sz w:val="22"/>
                <w:szCs w:val="22"/>
              </w:rPr>
              <w:t xml:space="preserve"> постоянн</w:t>
            </w:r>
            <w:r>
              <w:rPr>
                <w:sz w:val="22"/>
                <w:szCs w:val="22"/>
              </w:rPr>
              <w:t>ого</w:t>
            </w:r>
            <w:r w:rsidR="001C17FB" w:rsidRPr="001C17FB">
              <w:rPr>
                <w:sz w:val="22"/>
                <w:szCs w:val="22"/>
              </w:rPr>
              <w:t xml:space="preserve"> ущерб</w:t>
            </w:r>
            <w:r>
              <w:rPr>
                <w:sz w:val="22"/>
                <w:szCs w:val="22"/>
              </w:rPr>
              <w:t>а</w:t>
            </w:r>
            <w:r w:rsidR="001C17FB" w:rsidRPr="001C17FB">
              <w:rPr>
                <w:sz w:val="22"/>
                <w:szCs w:val="22"/>
              </w:rPr>
              <w:t>. Эти данные по разным навескам буд</w:t>
            </w:r>
            <w:r>
              <w:rPr>
                <w:sz w:val="22"/>
                <w:szCs w:val="22"/>
              </w:rPr>
              <w:t>у</w:t>
            </w:r>
            <w:r w:rsidR="001C17FB" w:rsidRPr="001C17FB">
              <w:rPr>
                <w:sz w:val="22"/>
                <w:szCs w:val="22"/>
              </w:rPr>
              <w:t>т предоставлен</w:t>
            </w:r>
            <w:r>
              <w:rPr>
                <w:sz w:val="22"/>
                <w:szCs w:val="22"/>
              </w:rPr>
              <w:t>ы</w:t>
            </w:r>
            <w:r w:rsidR="001C17FB" w:rsidRPr="001C17FB">
              <w:rPr>
                <w:sz w:val="22"/>
                <w:szCs w:val="22"/>
              </w:rPr>
              <w:t xml:space="preserve"> в Федеральное аген</w:t>
            </w:r>
            <w:r w:rsidR="001C17FB">
              <w:rPr>
                <w:sz w:val="22"/>
                <w:szCs w:val="22"/>
              </w:rPr>
              <w:t>т</w:t>
            </w:r>
            <w:r w:rsidR="001C17FB" w:rsidRPr="001C17FB">
              <w:rPr>
                <w:sz w:val="22"/>
                <w:szCs w:val="22"/>
              </w:rPr>
              <w:t xml:space="preserve">ство по рыболовству и уже на основании заключения они выдадут нам рекомендации конкретно каким видом и какой молодью восстанавливать ущерб. В данный момент по рекомендациям </w:t>
            </w:r>
            <w:r w:rsidR="00C542C7">
              <w:rPr>
                <w:sz w:val="22"/>
                <w:szCs w:val="22"/>
              </w:rPr>
              <w:t xml:space="preserve">ВНИРО рассматривается </w:t>
            </w:r>
            <w:r w:rsidR="001C17FB" w:rsidRPr="001C17FB">
              <w:rPr>
                <w:sz w:val="22"/>
                <w:szCs w:val="22"/>
              </w:rPr>
              <w:t>осетр, еще рассматривается севр</w:t>
            </w:r>
            <w:r w:rsidR="001C17FB">
              <w:rPr>
                <w:sz w:val="22"/>
                <w:szCs w:val="22"/>
              </w:rPr>
              <w:t>ю</w:t>
            </w:r>
            <w:r w:rsidR="001C17FB" w:rsidRPr="001C17FB">
              <w:rPr>
                <w:sz w:val="22"/>
                <w:szCs w:val="22"/>
              </w:rPr>
              <w:t>га и белуга как варианты. Но итоговое решение принимает именно Федеральное агентство по рыболовству.</w:t>
            </w:r>
          </w:p>
        </w:tc>
      </w:tr>
      <w:tr w:rsidR="001C17FB" w:rsidRPr="001C17FB" w14:paraId="50FFA83C" w14:textId="77777777" w:rsidTr="00C542C7">
        <w:trPr>
          <w:trHeight w:val="1539"/>
        </w:trPr>
        <w:tc>
          <w:tcPr>
            <w:tcW w:w="264" w:type="pct"/>
            <w:vAlign w:val="center"/>
          </w:tcPr>
          <w:p w14:paraId="712B1A90" w14:textId="77777777" w:rsidR="001C17FB" w:rsidRPr="001C17FB" w:rsidRDefault="001C17FB" w:rsidP="00F8670A">
            <w:pPr>
              <w:pStyle w:val="a4"/>
              <w:widowControl w:val="0"/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vAlign w:val="center"/>
          </w:tcPr>
          <w:p w14:paraId="1DA6FDC0" w14:textId="77777777" w:rsidR="001C17FB" w:rsidRPr="001C17FB" w:rsidRDefault="001C17FB" w:rsidP="00F8670A">
            <w:pPr>
              <w:widowControl w:val="0"/>
              <w:jc w:val="center"/>
              <w:rPr>
                <w:sz w:val="22"/>
                <w:szCs w:val="22"/>
              </w:rPr>
            </w:pPr>
            <w:r w:rsidRPr="001C17FB">
              <w:rPr>
                <w:sz w:val="22"/>
                <w:szCs w:val="22"/>
              </w:rPr>
              <w:t>Обложкина А.Н.</w:t>
            </w:r>
          </w:p>
        </w:tc>
        <w:tc>
          <w:tcPr>
            <w:tcW w:w="1634" w:type="pct"/>
            <w:vAlign w:val="center"/>
          </w:tcPr>
          <w:p w14:paraId="2A6176E8" w14:textId="77777777" w:rsidR="001C17FB" w:rsidRPr="001C17FB" w:rsidRDefault="001C17FB" w:rsidP="00F8670A">
            <w:pPr>
              <w:widowControl w:val="0"/>
              <w:jc w:val="both"/>
              <w:rPr>
                <w:sz w:val="22"/>
                <w:szCs w:val="22"/>
              </w:rPr>
            </w:pPr>
            <w:r w:rsidRPr="001C17FB">
              <w:rPr>
                <w:sz w:val="22"/>
                <w:szCs w:val="22"/>
              </w:rPr>
              <w:t>По поводу санитарно-защитной зоны. Санитарно-защитная зона предусмотрена ближе к станице Голубицкой. Расчеты будут делаться если у Вас экспертиза на это укажет или Вы сами пойдете с этими расчетами? Почему здесь Голубицкая именно обозначена?</w:t>
            </w:r>
          </w:p>
        </w:tc>
        <w:tc>
          <w:tcPr>
            <w:tcW w:w="2217" w:type="pct"/>
            <w:vAlign w:val="center"/>
          </w:tcPr>
          <w:p w14:paraId="781B790C" w14:textId="58DC2CE5" w:rsidR="001C17FB" w:rsidRPr="001C17FB" w:rsidRDefault="001C17FB" w:rsidP="00F8670A">
            <w:pPr>
              <w:widowControl w:val="0"/>
              <w:jc w:val="both"/>
              <w:rPr>
                <w:sz w:val="22"/>
                <w:szCs w:val="22"/>
              </w:rPr>
            </w:pPr>
            <w:r w:rsidRPr="001C17FB">
              <w:rPr>
                <w:b/>
                <w:bCs/>
                <w:sz w:val="22"/>
                <w:szCs w:val="22"/>
              </w:rPr>
              <w:t>Калюка М.А.:</w:t>
            </w:r>
            <w:r w:rsidRPr="001C17FB">
              <w:rPr>
                <w:sz w:val="22"/>
                <w:szCs w:val="22"/>
              </w:rPr>
              <w:t xml:space="preserve"> В данном проекте у нас указано сельское поселение Голубицкое как одно из административно территориальных единиц, </w:t>
            </w:r>
            <w:r w:rsidR="00C542C7" w:rsidRPr="001C17FB">
              <w:rPr>
                <w:sz w:val="22"/>
                <w:szCs w:val="22"/>
              </w:rPr>
              <w:t>ближайших</w:t>
            </w:r>
            <w:r w:rsidRPr="001C17FB">
              <w:rPr>
                <w:sz w:val="22"/>
                <w:szCs w:val="22"/>
              </w:rPr>
              <w:t xml:space="preserve"> районов. Получается санитарно-защитная зона никакого отношения к этому району не имеет.</w:t>
            </w:r>
          </w:p>
        </w:tc>
      </w:tr>
      <w:tr w:rsidR="001C17FB" w:rsidRPr="001C17FB" w14:paraId="78E27E01" w14:textId="77777777" w:rsidTr="00C542C7">
        <w:trPr>
          <w:trHeight w:val="1748"/>
        </w:trPr>
        <w:tc>
          <w:tcPr>
            <w:tcW w:w="264" w:type="pct"/>
            <w:vAlign w:val="center"/>
          </w:tcPr>
          <w:p w14:paraId="7AE5EEC5" w14:textId="77777777" w:rsidR="001C17FB" w:rsidRPr="001C17FB" w:rsidRDefault="001C17FB" w:rsidP="00F8670A">
            <w:pPr>
              <w:pStyle w:val="a4"/>
              <w:widowControl w:val="0"/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vAlign w:val="center"/>
          </w:tcPr>
          <w:p w14:paraId="6205E7C3" w14:textId="77777777" w:rsidR="001C17FB" w:rsidRPr="001C17FB" w:rsidRDefault="001C17FB" w:rsidP="00F8670A">
            <w:pPr>
              <w:widowControl w:val="0"/>
              <w:jc w:val="center"/>
              <w:rPr>
                <w:sz w:val="22"/>
                <w:szCs w:val="22"/>
              </w:rPr>
            </w:pPr>
            <w:r w:rsidRPr="001C17FB">
              <w:rPr>
                <w:sz w:val="22"/>
                <w:szCs w:val="22"/>
              </w:rPr>
              <w:t>Дмитриева Е.А.</w:t>
            </w:r>
          </w:p>
        </w:tc>
        <w:tc>
          <w:tcPr>
            <w:tcW w:w="1634" w:type="pct"/>
            <w:vAlign w:val="center"/>
          </w:tcPr>
          <w:p w14:paraId="179908C5" w14:textId="77777777" w:rsidR="001C17FB" w:rsidRPr="001C17FB" w:rsidRDefault="001C17FB" w:rsidP="00F8670A">
            <w:pPr>
              <w:widowControl w:val="0"/>
              <w:jc w:val="both"/>
              <w:rPr>
                <w:sz w:val="22"/>
                <w:szCs w:val="22"/>
              </w:rPr>
            </w:pPr>
            <w:r w:rsidRPr="001C17FB">
              <w:rPr>
                <w:sz w:val="22"/>
                <w:szCs w:val="22"/>
              </w:rPr>
              <w:t>Будут ли выбрасываться какие-нибудь специфические вещества или ядовитые?</w:t>
            </w:r>
          </w:p>
        </w:tc>
        <w:tc>
          <w:tcPr>
            <w:tcW w:w="2217" w:type="pct"/>
            <w:vAlign w:val="center"/>
          </w:tcPr>
          <w:p w14:paraId="3BC4684F" w14:textId="268AFF2B" w:rsidR="001C17FB" w:rsidRPr="001C17FB" w:rsidRDefault="001C17FB" w:rsidP="001C17FB">
            <w:pPr>
              <w:jc w:val="both"/>
              <w:rPr>
                <w:sz w:val="22"/>
                <w:szCs w:val="22"/>
              </w:rPr>
            </w:pPr>
            <w:r w:rsidRPr="001C17FB">
              <w:rPr>
                <w:b/>
                <w:bCs/>
                <w:sz w:val="22"/>
                <w:szCs w:val="22"/>
              </w:rPr>
              <w:t xml:space="preserve">Коробанова С.А.: </w:t>
            </w:r>
            <w:r w:rsidRPr="001C17FB">
              <w:rPr>
                <w:sz w:val="22"/>
                <w:szCs w:val="22"/>
              </w:rPr>
              <w:t>Как я сказала ранее, источниками выбросов в основном будут являться двигатели техники и плавсредств, заправка техники и сварочные работы, поэтому ядовитых и специфичных веществ не будет.  Также обращаем внимание, что по проведенному расчету рассеивания с учетом фона превышений ПДК не будет.</w:t>
            </w:r>
          </w:p>
        </w:tc>
      </w:tr>
      <w:tr w:rsidR="001C17FB" w:rsidRPr="001C17FB" w14:paraId="36953905" w14:textId="77777777" w:rsidTr="00C542C7">
        <w:trPr>
          <w:trHeight w:val="1028"/>
        </w:trPr>
        <w:tc>
          <w:tcPr>
            <w:tcW w:w="264" w:type="pct"/>
            <w:vAlign w:val="center"/>
          </w:tcPr>
          <w:p w14:paraId="2408EE5E" w14:textId="77777777" w:rsidR="001C17FB" w:rsidRPr="001C17FB" w:rsidRDefault="001C17FB" w:rsidP="00F8670A">
            <w:pPr>
              <w:pStyle w:val="a4"/>
              <w:widowControl w:val="0"/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vAlign w:val="center"/>
          </w:tcPr>
          <w:p w14:paraId="05AD4553" w14:textId="77777777" w:rsidR="001C17FB" w:rsidRPr="001C17FB" w:rsidRDefault="001C17FB" w:rsidP="00F8670A">
            <w:pPr>
              <w:widowControl w:val="0"/>
              <w:jc w:val="center"/>
              <w:rPr>
                <w:sz w:val="22"/>
                <w:szCs w:val="22"/>
              </w:rPr>
            </w:pPr>
            <w:r w:rsidRPr="001C17FB">
              <w:rPr>
                <w:sz w:val="22"/>
                <w:szCs w:val="22"/>
              </w:rPr>
              <w:t>Мартынюк А.</w:t>
            </w:r>
          </w:p>
        </w:tc>
        <w:tc>
          <w:tcPr>
            <w:tcW w:w="1634" w:type="pct"/>
            <w:vAlign w:val="center"/>
          </w:tcPr>
          <w:p w14:paraId="081C1131" w14:textId="1E944676" w:rsidR="001C17FB" w:rsidRPr="001C17FB" w:rsidRDefault="001C17FB" w:rsidP="001C17FB">
            <w:pPr>
              <w:spacing w:before="240" w:after="240" w:line="259" w:lineRule="auto"/>
              <w:jc w:val="both"/>
              <w:rPr>
                <w:sz w:val="22"/>
                <w:szCs w:val="22"/>
              </w:rPr>
            </w:pPr>
            <w:r w:rsidRPr="001C17FB">
              <w:rPr>
                <w:sz w:val="22"/>
                <w:szCs w:val="22"/>
              </w:rPr>
              <w:t>Все работы будут проводиться с водной части или на берегу тоже будут?</w:t>
            </w:r>
          </w:p>
        </w:tc>
        <w:tc>
          <w:tcPr>
            <w:tcW w:w="2217" w:type="pct"/>
            <w:vAlign w:val="center"/>
          </w:tcPr>
          <w:p w14:paraId="37CC4923" w14:textId="2C5045D8" w:rsidR="001C17FB" w:rsidRPr="001E1211" w:rsidRDefault="001C17FB" w:rsidP="00F8670A">
            <w:pPr>
              <w:widowControl w:val="0"/>
              <w:jc w:val="both"/>
              <w:rPr>
                <w:sz w:val="22"/>
                <w:szCs w:val="22"/>
              </w:rPr>
            </w:pPr>
            <w:r w:rsidRPr="001C17FB">
              <w:rPr>
                <w:b/>
                <w:bCs/>
                <w:sz w:val="22"/>
                <w:szCs w:val="22"/>
              </w:rPr>
              <w:t xml:space="preserve">Коробанова С.А.: </w:t>
            </w:r>
            <w:r w:rsidRPr="001C17FB">
              <w:rPr>
                <w:sz w:val="22"/>
                <w:szCs w:val="22"/>
              </w:rPr>
              <w:t>На берегу будет располагаться площадка стр</w:t>
            </w:r>
            <w:r w:rsidRPr="001E1211">
              <w:rPr>
                <w:sz w:val="22"/>
                <w:szCs w:val="22"/>
              </w:rPr>
              <w:t>оительства, на которой будут проводиться сварочные, покрасочные и прочие работы, а также движение и заправка техники.</w:t>
            </w:r>
          </w:p>
          <w:p w14:paraId="0CBAC12D" w14:textId="731ED67F" w:rsidR="00C72E5A" w:rsidRPr="001E1211" w:rsidRDefault="00696A72" w:rsidP="00C72E5A">
            <w:pPr>
              <w:pStyle w:val="afa"/>
            </w:pPr>
            <w:r w:rsidRPr="001E1211">
              <w:lastRenderedPageBreak/>
              <w:t>На 1 этапе в</w:t>
            </w:r>
            <w:r w:rsidR="00C72E5A" w:rsidRPr="001E1211">
              <w:t xml:space="preserve">ыполнение </w:t>
            </w:r>
            <w:r w:rsidR="00692B58" w:rsidRPr="001E1211">
              <w:t xml:space="preserve">ремонтных </w:t>
            </w:r>
            <w:r w:rsidR="00C72E5A" w:rsidRPr="001E1211">
              <w:t xml:space="preserve">работ начинается с головы мола. </w:t>
            </w:r>
            <w:r w:rsidR="008C41E4" w:rsidRPr="001E1211">
              <w:t>Р</w:t>
            </w:r>
            <w:r w:rsidR="00C72E5A" w:rsidRPr="001E1211">
              <w:t>аботы на первом этапе выполняются с использованием плавсредств.</w:t>
            </w:r>
          </w:p>
          <w:p w14:paraId="331E905E" w14:textId="51F90B20" w:rsidR="00C72E5A" w:rsidRPr="00C72E5A" w:rsidRDefault="00C72E5A" w:rsidP="00C72E5A">
            <w:pPr>
              <w:pStyle w:val="afa"/>
              <w:rPr>
                <w:strike/>
                <w:sz w:val="22"/>
                <w:szCs w:val="22"/>
              </w:rPr>
            </w:pPr>
            <w:r w:rsidRPr="001E1211">
              <w:t xml:space="preserve">На 2 этапе выполнение </w:t>
            </w:r>
            <w:r w:rsidR="00692B58" w:rsidRPr="001E1211">
              <w:t xml:space="preserve">ремонтных </w:t>
            </w:r>
            <w:r w:rsidRPr="001E1211">
              <w:t xml:space="preserve">работ начинается с места примыкания к </w:t>
            </w:r>
            <w:r w:rsidR="00692B58" w:rsidRPr="001E1211">
              <w:t>э</w:t>
            </w:r>
            <w:r w:rsidRPr="001E1211">
              <w:t xml:space="preserve">тапу 1. </w:t>
            </w:r>
            <w:r w:rsidR="00692B58" w:rsidRPr="001E1211">
              <w:t>Р</w:t>
            </w:r>
            <w:r w:rsidRPr="001E1211">
              <w:t xml:space="preserve">аботы на втором этапе </w:t>
            </w:r>
            <w:r w:rsidR="00692B58" w:rsidRPr="001E1211">
              <w:t>осуществляются</w:t>
            </w:r>
            <w:r w:rsidRPr="001E1211">
              <w:t xml:space="preserve"> с использованием сухопутной строительной техники.</w:t>
            </w:r>
          </w:p>
        </w:tc>
      </w:tr>
    </w:tbl>
    <w:p w14:paraId="54550FC5" w14:textId="77777777" w:rsidR="006721EF" w:rsidRPr="006721EF" w:rsidRDefault="006721EF" w:rsidP="006721EF">
      <w:pPr>
        <w:ind w:right="-142"/>
        <w:jc w:val="both"/>
        <w:rPr>
          <w:noProof/>
          <w:sz w:val="16"/>
          <w:szCs w:val="16"/>
        </w:rPr>
      </w:pPr>
    </w:p>
    <w:sectPr w:rsidR="006721EF" w:rsidRPr="006721EF" w:rsidSect="001C17FB">
      <w:pgSz w:w="16838" w:h="11906" w:orient="landscape"/>
      <w:pgMar w:top="568" w:right="851" w:bottom="568" w:left="85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5AF21" w14:textId="77777777" w:rsidR="00B50369" w:rsidRDefault="00B50369" w:rsidP="00CE48EB">
      <w:r>
        <w:separator/>
      </w:r>
    </w:p>
  </w:endnote>
  <w:endnote w:type="continuationSeparator" w:id="0">
    <w:p w14:paraId="38FCF088" w14:textId="77777777" w:rsidR="00B50369" w:rsidRDefault="00B50369" w:rsidP="00CE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380928"/>
      <w:docPartObj>
        <w:docPartGallery w:val="Page Numbers (Bottom of Page)"/>
        <w:docPartUnique/>
      </w:docPartObj>
    </w:sdtPr>
    <w:sdtEndPr/>
    <w:sdtContent>
      <w:p w14:paraId="46EF12B4" w14:textId="6F1AA8C0" w:rsidR="00AE7C6F" w:rsidRDefault="00AE7C6F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1DD">
          <w:rPr>
            <w:noProof/>
          </w:rPr>
          <w:t>7</w:t>
        </w:r>
        <w:r>
          <w:fldChar w:fldCharType="end"/>
        </w:r>
      </w:p>
    </w:sdtContent>
  </w:sdt>
  <w:p w14:paraId="5CAD5450" w14:textId="77777777" w:rsidR="00AE7C6F" w:rsidRDefault="00AE7C6F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152264"/>
      <w:docPartObj>
        <w:docPartGallery w:val="Page Numbers (Bottom of Page)"/>
        <w:docPartUnique/>
      </w:docPartObj>
    </w:sdtPr>
    <w:sdtEndPr/>
    <w:sdtContent>
      <w:p w14:paraId="2B17A153" w14:textId="76DF9590" w:rsidR="00A14B9D" w:rsidRDefault="00A14B9D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1DD">
          <w:rPr>
            <w:noProof/>
          </w:rPr>
          <w:t>12</w:t>
        </w:r>
        <w:r>
          <w:fldChar w:fldCharType="end"/>
        </w:r>
      </w:p>
    </w:sdtContent>
  </w:sdt>
  <w:p w14:paraId="5FB06897" w14:textId="77777777" w:rsidR="00A14B9D" w:rsidRDefault="00A14B9D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813845"/>
      <w:docPartObj>
        <w:docPartGallery w:val="Page Numbers (Bottom of Page)"/>
        <w:docPartUnique/>
      </w:docPartObj>
    </w:sdtPr>
    <w:sdtEndPr/>
    <w:sdtContent>
      <w:p w14:paraId="55C54393" w14:textId="2FD840D2" w:rsidR="000B744B" w:rsidRDefault="000B744B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1DD">
          <w:rPr>
            <w:noProof/>
          </w:rPr>
          <w:t>12</w:t>
        </w:r>
        <w:r>
          <w:fldChar w:fldCharType="end"/>
        </w:r>
      </w:p>
    </w:sdtContent>
  </w:sdt>
  <w:p w14:paraId="0BBE3D57" w14:textId="77777777" w:rsidR="000B744B" w:rsidRDefault="000B744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D1023" w14:textId="77777777" w:rsidR="00B50369" w:rsidRDefault="00B50369" w:rsidP="00CE48EB">
      <w:r>
        <w:separator/>
      </w:r>
    </w:p>
  </w:footnote>
  <w:footnote w:type="continuationSeparator" w:id="0">
    <w:p w14:paraId="62582743" w14:textId="77777777" w:rsidR="00B50369" w:rsidRDefault="00B50369" w:rsidP="00CE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5D3"/>
    <w:multiLevelType w:val="hybridMultilevel"/>
    <w:tmpl w:val="2F648CA8"/>
    <w:lvl w:ilvl="0" w:tplc="1400A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DE35DC"/>
    <w:multiLevelType w:val="hybridMultilevel"/>
    <w:tmpl w:val="E7C03E20"/>
    <w:lvl w:ilvl="0" w:tplc="7A4C2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270F60"/>
    <w:multiLevelType w:val="hybridMultilevel"/>
    <w:tmpl w:val="F16C7410"/>
    <w:lvl w:ilvl="0" w:tplc="7A4C2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A4C232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B740B"/>
    <w:multiLevelType w:val="hybridMultilevel"/>
    <w:tmpl w:val="265AA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477709"/>
    <w:multiLevelType w:val="hybridMultilevel"/>
    <w:tmpl w:val="EDAEAFA4"/>
    <w:lvl w:ilvl="0" w:tplc="1400A9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283253"/>
    <w:multiLevelType w:val="hybridMultilevel"/>
    <w:tmpl w:val="A5985EAC"/>
    <w:lvl w:ilvl="0" w:tplc="1400A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6A1141"/>
    <w:multiLevelType w:val="hybridMultilevel"/>
    <w:tmpl w:val="19EE0062"/>
    <w:lvl w:ilvl="0" w:tplc="1400A9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DD4742"/>
    <w:multiLevelType w:val="hybridMultilevel"/>
    <w:tmpl w:val="85ACA7AE"/>
    <w:lvl w:ilvl="0" w:tplc="1400A9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657229"/>
    <w:multiLevelType w:val="hybridMultilevel"/>
    <w:tmpl w:val="B2AE7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1EA9"/>
    <w:multiLevelType w:val="hybridMultilevel"/>
    <w:tmpl w:val="82E4E762"/>
    <w:lvl w:ilvl="0" w:tplc="7A4C2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D0EE71A">
      <w:numFmt w:val="bullet"/>
      <w:lvlText w:val="•"/>
      <w:lvlJc w:val="left"/>
      <w:pPr>
        <w:ind w:left="2007" w:hanging="360"/>
      </w:pPr>
      <w:rPr>
        <w:rFonts w:ascii="PT Astra Serif" w:eastAsia="Times New Roman" w:hAnsi="PT Astra Seri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22062F"/>
    <w:multiLevelType w:val="hybridMultilevel"/>
    <w:tmpl w:val="B8CAB9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70E7B"/>
    <w:multiLevelType w:val="hybridMultilevel"/>
    <w:tmpl w:val="2FF64C7E"/>
    <w:lvl w:ilvl="0" w:tplc="BC082454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9B1CB0"/>
    <w:multiLevelType w:val="hybridMultilevel"/>
    <w:tmpl w:val="E1FC1404"/>
    <w:lvl w:ilvl="0" w:tplc="DB54C0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9BF7052"/>
    <w:multiLevelType w:val="hybridMultilevel"/>
    <w:tmpl w:val="DBC0D4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840321"/>
    <w:multiLevelType w:val="hybridMultilevel"/>
    <w:tmpl w:val="95D0C0E8"/>
    <w:lvl w:ilvl="0" w:tplc="1400A9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C9D5BE2"/>
    <w:multiLevelType w:val="hybridMultilevel"/>
    <w:tmpl w:val="92DECE6A"/>
    <w:lvl w:ilvl="0" w:tplc="1400A9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ED87755"/>
    <w:multiLevelType w:val="hybridMultilevel"/>
    <w:tmpl w:val="77429760"/>
    <w:lvl w:ilvl="0" w:tplc="1400A9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527287"/>
    <w:multiLevelType w:val="hybridMultilevel"/>
    <w:tmpl w:val="E17CDC4E"/>
    <w:lvl w:ilvl="0" w:tplc="7A4C2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1A56BC6"/>
    <w:multiLevelType w:val="hybridMultilevel"/>
    <w:tmpl w:val="99B43B02"/>
    <w:lvl w:ilvl="0" w:tplc="7A4C232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21AE54A2"/>
    <w:multiLevelType w:val="hybridMultilevel"/>
    <w:tmpl w:val="01B4D04C"/>
    <w:lvl w:ilvl="0" w:tplc="7A4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5814DB"/>
    <w:multiLevelType w:val="hybridMultilevel"/>
    <w:tmpl w:val="763C71D2"/>
    <w:lvl w:ilvl="0" w:tplc="7A4C2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913DC6"/>
    <w:multiLevelType w:val="hybridMultilevel"/>
    <w:tmpl w:val="2440FAF8"/>
    <w:lvl w:ilvl="0" w:tplc="1400A93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6BF7274"/>
    <w:multiLevelType w:val="hybridMultilevel"/>
    <w:tmpl w:val="1EDADE38"/>
    <w:lvl w:ilvl="0" w:tplc="1400A9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0C27C8"/>
    <w:multiLevelType w:val="hybridMultilevel"/>
    <w:tmpl w:val="A45255AE"/>
    <w:lvl w:ilvl="0" w:tplc="7A4C2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EF45AE2"/>
    <w:multiLevelType w:val="hybridMultilevel"/>
    <w:tmpl w:val="CC1CF692"/>
    <w:lvl w:ilvl="0" w:tplc="1400A9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23B3"/>
    <w:multiLevelType w:val="hybridMultilevel"/>
    <w:tmpl w:val="801AE442"/>
    <w:lvl w:ilvl="0" w:tplc="1400A9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78F0A2B"/>
    <w:multiLevelType w:val="hybridMultilevel"/>
    <w:tmpl w:val="7EDC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70AFA"/>
    <w:multiLevelType w:val="hybridMultilevel"/>
    <w:tmpl w:val="838E521C"/>
    <w:lvl w:ilvl="0" w:tplc="1400A9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BB45065"/>
    <w:multiLevelType w:val="hybridMultilevel"/>
    <w:tmpl w:val="D1C049BE"/>
    <w:lvl w:ilvl="0" w:tplc="1400A9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CA436C2"/>
    <w:multiLevelType w:val="hybridMultilevel"/>
    <w:tmpl w:val="B914D9FE"/>
    <w:lvl w:ilvl="0" w:tplc="1400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52D47"/>
    <w:multiLevelType w:val="hybridMultilevel"/>
    <w:tmpl w:val="78D28360"/>
    <w:styleLink w:val="Bulletedstyle1"/>
    <w:lvl w:ilvl="0" w:tplc="2230DD48">
      <w:start w:val="1"/>
      <w:numFmt w:val="bullet"/>
      <w:pStyle w:val="-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15456"/>
    <w:multiLevelType w:val="hybridMultilevel"/>
    <w:tmpl w:val="659A6260"/>
    <w:lvl w:ilvl="0" w:tplc="7A4C2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461211E"/>
    <w:multiLevelType w:val="hybridMultilevel"/>
    <w:tmpl w:val="71C64406"/>
    <w:lvl w:ilvl="0" w:tplc="1400A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5C10C3"/>
    <w:multiLevelType w:val="hybridMultilevel"/>
    <w:tmpl w:val="89562954"/>
    <w:lvl w:ilvl="0" w:tplc="1400A9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D9280D"/>
    <w:multiLevelType w:val="hybridMultilevel"/>
    <w:tmpl w:val="82B02E34"/>
    <w:lvl w:ilvl="0" w:tplc="1400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50E67"/>
    <w:multiLevelType w:val="hybridMultilevel"/>
    <w:tmpl w:val="64DA807E"/>
    <w:lvl w:ilvl="0" w:tplc="7A4C2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C3E4CC7"/>
    <w:multiLevelType w:val="hybridMultilevel"/>
    <w:tmpl w:val="41360BF2"/>
    <w:lvl w:ilvl="0" w:tplc="7A4C2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C4F73B0"/>
    <w:multiLevelType w:val="multilevel"/>
    <w:tmpl w:val="20D4DFEE"/>
    <w:styleLink w:val="1"/>
    <w:lvl w:ilvl="0">
      <w:start w:val="1"/>
      <w:numFmt w:val="bullet"/>
      <w:pStyle w:val="11"/>
      <w:lvlText w:val="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  <w:b/>
        <w:i w:val="0"/>
        <w:color w:val="8AAF5D"/>
      </w:rPr>
    </w:lvl>
    <w:lvl w:ilvl="1">
      <w:start w:val="1"/>
      <w:numFmt w:val="bullet"/>
      <w:lvlRestart w:val="0"/>
      <w:lvlText w:val="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/>
        <w:i w:val="0"/>
        <w:color w:val="8AAF5D"/>
      </w:rPr>
    </w:lvl>
    <w:lvl w:ilvl="2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8AAF5D"/>
      </w:rPr>
    </w:lvl>
    <w:lvl w:ilvl="3">
      <w:start w:val="1"/>
      <w:numFmt w:val="bullet"/>
      <w:lvlText w:val="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8AAF5D"/>
      </w:rPr>
    </w:lvl>
    <w:lvl w:ilvl="4">
      <w:start w:val="1"/>
      <w:numFmt w:val="bullet"/>
      <w:lvlText w:val="o"/>
      <w:lvlJc w:val="left"/>
      <w:pPr>
        <w:ind w:left="6009" w:hanging="362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729" w:hanging="36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49" w:hanging="36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169" w:hanging="362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889" w:hanging="362"/>
      </w:pPr>
      <w:rPr>
        <w:rFonts w:ascii="Wingdings" w:hAnsi="Wingdings" w:hint="default"/>
      </w:rPr>
    </w:lvl>
  </w:abstractNum>
  <w:abstractNum w:abstractNumId="38" w15:restartNumberingAfterBreak="0">
    <w:nsid w:val="6D1C2925"/>
    <w:multiLevelType w:val="hybridMultilevel"/>
    <w:tmpl w:val="60727512"/>
    <w:lvl w:ilvl="0" w:tplc="1400A9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E144F36"/>
    <w:multiLevelType w:val="hybridMultilevel"/>
    <w:tmpl w:val="0B36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459E3"/>
    <w:multiLevelType w:val="hybridMultilevel"/>
    <w:tmpl w:val="5A92FA42"/>
    <w:lvl w:ilvl="0" w:tplc="7A4C2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3B68EF"/>
    <w:multiLevelType w:val="hybridMultilevel"/>
    <w:tmpl w:val="AD700F04"/>
    <w:lvl w:ilvl="0" w:tplc="1400A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232C03"/>
    <w:multiLevelType w:val="hybridMultilevel"/>
    <w:tmpl w:val="B3BE0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32534C1"/>
    <w:multiLevelType w:val="hybridMultilevel"/>
    <w:tmpl w:val="2FF64C7E"/>
    <w:lvl w:ilvl="0" w:tplc="BC08245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692F0B"/>
    <w:multiLevelType w:val="hybridMultilevel"/>
    <w:tmpl w:val="DC86B716"/>
    <w:lvl w:ilvl="0" w:tplc="7A4C2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9B9762B"/>
    <w:multiLevelType w:val="hybridMultilevel"/>
    <w:tmpl w:val="B5587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01F9D"/>
    <w:multiLevelType w:val="hybridMultilevel"/>
    <w:tmpl w:val="047A23D4"/>
    <w:lvl w:ilvl="0" w:tplc="7A4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BB51736"/>
    <w:multiLevelType w:val="hybridMultilevel"/>
    <w:tmpl w:val="42181732"/>
    <w:lvl w:ilvl="0" w:tplc="1400A9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2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24"/>
  </w:num>
  <w:num w:numId="9">
    <w:abstractNumId w:val="21"/>
  </w:num>
  <w:num w:numId="10">
    <w:abstractNumId w:val="13"/>
  </w:num>
  <w:num w:numId="11">
    <w:abstractNumId w:val="42"/>
  </w:num>
  <w:num w:numId="12">
    <w:abstractNumId w:val="26"/>
  </w:num>
  <w:num w:numId="13">
    <w:abstractNumId w:val="16"/>
  </w:num>
  <w:num w:numId="14">
    <w:abstractNumId w:val="47"/>
  </w:num>
  <w:num w:numId="15">
    <w:abstractNumId w:val="25"/>
  </w:num>
  <w:num w:numId="16">
    <w:abstractNumId w:val="0"/>
  </w:num>
  <w:num w:numId="17">
    <w:abstractNumId w:val="14"/>
  </w:num>
  <w:num w:numId="18">
    <w:abstractNumId w:val="28"/>
  </w:num>
  <w:num w:numId="19">
    <w:abstractNumId w:val="15"/>
  </w:num>
  <w:num w:numId="20">
    <w:abstractNumId w:val="34"/>
  </w:num>
  <w:num w:numId="21">
    <w:abstractNumId w:val="7"/>
  </w:num>
  <w:num w:numId="22">
    <w:abstractNumId w:val="4"/>
  </w:num>
  <w:num w:numId="23">
    <w:abstractNumId w:val="6"/>
  </w:num>
  <w:num w:numId="24">
    <w:abstractNumId w:val="22"/>
  </w:num>
  <w:num w:numId="25">
    <w:abstractNumId w:val="38"/>
  </w:num>
  <w:num w:numId="26">
    <w:abstractNumId w:val="27"/>
  </w:num>
  <w:num w:numId="27">
    <w:abstractNumId w:val="33"/>
  </w:num>
  <w:num w:numId="28">
    <w:abstractNumId w:val="32"/>
  </w:num>
  <w:num w:numId="29">
    <w:abstractNumId w:val="29"/>
  </w:num>
  <w:num w:numId="30">
    <w:abstractNumId w:val="5"/>
  </w:num>
  <w:num w:numId="31">
    <w:abstractNumId w:val="41"/>
  </w:num>
  <w:num w:numId="32">
    <w:abstractNumId w:val="45"/>
  </w:num>
  <w:num w:numId="33">
    <w:abstractNumId w:val="8"/>
  </w:num>
  <w:num w:numId="34">
    <w:abstractNumId w:val="18"/>
  </w:num>
  <w:num w:numId="35">
    <w:abstractNumId w:val="19"/>
  </w:num>
  <w:num w:numId="36">
    <w:abstractNumId w:val="40"/>
  </w:num>
  <w:num w:numId="37">
    <w:abstractNumId w:val="23"/>
  </w:num>
  <w:num w:numId="38">
    <w:abstractNumId w:val="1"/>
  </w:num>
  <w:num w:numId="39">
    <w:abstractNumId w:val="46"/>
  </w:num>
  <w:num w:numId="40">
    <w:abstractNumId w:val="20"/>
  </w:num>
  <w:num w:numId="41">
    <w:abstractNumId w:val="35"/>
  </w:num>
  <w:num w:numId="42">
    <w:abstractNumId w:val="36"/>
  </w:num>
  <w:num w:numId="43">
    <w:abstractNumId w:val="17"/>
  </w:num>
  <w:num w:numId="44">
    <w:abstractNumId w:val="31"/>
  </w:num>
  <w:num w:numId="45">
    <w:abstractNumId w:val="44"/>
  </w:num>
  <w:num w:numId="46">
    <w:abstractNumId w:val="43"/>
  </w:num>
  <w:num w:numId="47">
    <w:abstractNumId w:val="10"/>
  </w:num>
  <w:num w:numId="48">
    <w:abstractNumId w:val="39"/>
  </w:num>
  <w:num w:numId="49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18"/>
    <w:rsid w:val="000007D6"/>
    <w:rsid w:val="0000659A"/>
    <w:rsid w:val="00015F41"/>
    <w:rsid w:val="0002213E"/>
    <w:rsid w:val="00024489"/>
    <w:rsid w:val="00025DD5"/>
    <w:rsid w:val="00030A44"/>
    <w:rsid w:val="000373ED"/>
    <w:rsid w:val="000425B1"/>
    <w:rsid w:val="00046331"/>
    <w:rsid w:val="000472A9"/>
    <w:rsid w:val="00047337"/>
    <w:rsid w:val="00055D2B"/>
    <w:rsid w:val="00057FD1"/>
    <w:rsid w:val="00060554"/>
    <w:rsid w:val="000628D2"/>
    <w:rsid w:val="00062BF3"/>
    <w:rsid w:val="00063D2C"/>
    <w:rsid w:val="000706CA"/>
    <w:rsid w:val="0007074F"/>
    <w:rsid w:val="0007381F"/>
    <w:rsid w:val="00075A2E"/>
    <w:rsid w:val="00076D48"/>
    <w:rsid w:val="000840B7"/>
    <w:rsid w:val="000865D8"/>
    <w:rsid w:val="000869FA"/>
    <w:rsid w:val="00092A44"/>
    <w:rsid w:val="000935FF"/>
    <w:rsid w:val="000A59EA"/>
    <w:rsid w:val="000A5EC5"/>
    <w:rsid w:val="000B4D56"/>
    <w:rsid w:val="000B579B"/>
    <w:rsid w:val="000B5C03"/>
    <w:rsid w:val="000B744B"/>
    <w:rsid w:val="000B74EE"/>
    <w:rsid w:val="000C1777"/>
    <w:rsid w:val="000C4368"/>
    <w:rsid w:val="000C470A"/>
    <w:rsid w:val="000C592E"/>
    <w:rsid w:val="000C6886"/>
    <w:rsid w:val="000D30A1"/>
    <w:rsid w:val="000D48CD"/>
    <w:rsid w:val="000D57E5"/>
    <w:rsid w:val="000D5A1C"/>
    <w:rsid w:val="000D7FF6"/>
    <w:rsid w:val="000E0036"/>
    <w:rsid w:val="000E0A06"/>
    <w:rsid w:val="000E178D"/>
    <w:rsid w:val="000E260D"/>
    <w:rsid w:val="000E47A1"/>
    <w:rsid w:val="000E623E"/>
    <w:rsid w:val="000E6537"/>
    <w:rsid w:val="000E6C58"/>
    <w:rsid w:val="000E7808"/>
    <w:rsid w:val="000F315D"/>
    <w:rsid w:val="000F4C53"/>
    <w:rsid w:val="000F6FA3"/>
    <w:rsid w:val="00105420"/>
    <w:rsid w:val="0010579F"/>
    <w:rsid w:val="00105D34"/>
    <w:rsid w:val="00107228"/>
    <w:rsid w:val="00110680"/>
    <w:rsid w:val="001135F8"/>
    <w:rsid w:val="00113CD4"/>
    <w:rsid w:val="00114479"/>
    <w:rsid w:val="0012001D"/>
    <w:rsid w:val="001209A6"/>
    <w:rsid w:val="00122495"/>
    <w:rsid w:val="001234C4"/>
    <w:rsid w:val="001252FC"/>
    <w:rsid w:val="00126EC3"/>
    <w:rsid w:val="0012767E"/>
    <w:rsid w:val="001304EC"/>
    <w:rsid w:val="001305E3"/>
    <w:rsid w:val="001337BB"/>
    <w:rsid w:val="00134F7C"/>
    <w:rsid w:val="00142443"/>
    <w:rsid w:val="00142F19"/>
    <w:rsid w:val="00145BD6"/>
    <w:rsid w:val="00152273"/>
    <w:rsid w:val="00153888"/>
    <w:rsid w:val="00156CBD"/>
    <w:rsid w:val="00157F4F"/>
    <w:rsid w:val="0016081B"/>
    <w:rsid w:val="0016450A"/>
    <w:rsid w:val="001660A2"/>
    <w:rsid w:val="001702F1"/>
    <w:rsid w:val="00171BD8"/>
    <w:rsid w:val="001721A3"/>
    <w:rsid w:val="001727A7"/>
    <w:rsid w:val="00172D20"/>
    <w:rsid w:val="00174160"/>
    <w:rsid w:val="0017508A"/>
    <w:rsid w:val="00182DB3"/>
    <w:rsid w:val="0018472B"/>
    <w:rsid w:val="00186BC6"/>
    <w:rsid w:val="00191E4A"/>
    <w:rsid w:val="00191E5D"/>
    <w:rsid w:val="001922FB"/>
    <w:rsid w:val="00192AAB"/>
    <w:rsid w:val="00197BB3"/>
    <w:rsid w:val="001A1720"/>
    <w:rsid w:val="001A200B"/>
    <w:rsid w:val="001A3B7E"/>
    <w:rsid w:val="001A484A"/>
    <w:rsid w:val="001B0ECD"/>
    <w:rsid w:val="001B0EFC"/>
    <w:rsid w:val="001B133D"/>
    <w:rsid w:val="001B61A4"/>
    <w:rsid w:val="001B69CD"/>
    <w:rsid w:val="001B70DF"/>
    <w:rsid w:val="001C17FB"/>
    <w:rsid w:val="001C1971"/>
    <w:rsid w:val="001C1988"/>
    <w:rsid w:val="001C1AB6"/>
    <w:rsid w:val="001C26D4"/>
    <w:rsid w:val="001C7A43"/>
    <w:rsid w:val="001C7EBA"/>
    <w:rsid w:val="001D0419"/>
    <w:rsid w:val="001D21C7"/>
    <w:rsid w:val="001D4181"/>
    <w:rsid w:val="001D5215"/>
    <w:rsid w:val="001D521B"/>
    <w:rsid w:val="001D7FDF"/>
    <w:rsid w:val="001E024E"/>
    <w:rsid w:val="001E1211"/>
    <w:rsid w:val="001E244C"/>
    <w:rsid w:val="001E5A3B"/>
    <w:rsid w:val="001E7D0D"/>
    <w:rsid w:val="001F05B0"/>
    <w:rsid w:val="001F1AFC"/>
    <w:rsid w:val="001F2031"/>
    <w:rsid w:val="001F417D"/>
    <w:rsid w:val="001F42B8"/>
    <w:rsid w:val="001F507E"/>
    <w:rsid w:val="001F7FBE"/>
    <w:rsid w:val="00203C57"/>
    <w:rsid w:val="00204397"/>
    <w:rsid w:val="002049B3"/>
    <w:rsid w:val="00205369"/>
    <w:rsid w:val="002057F4"/>
    <w:rsid w:val="00211B7D"/>
    <w:rsid w:val="0021258F"/>
    <w:rsid w:val="002135B3"/>
    <w:rsid w:val="0021376E"/>
    <w:rsid w:val="0021399C"/>
    <w:rsid w:val="00215918"/>
    <w:rsid w:val="002168A3"/>
    <w:rsid w:val="002217A2"/>
    <w:rsid w:val="002233E4"/>
    <w:rsid w:val="0022364C"/>
    <w:rsid w:val="00225142"/>
    <w:rsid w:val="00225C0A"/>
    <w:rsid w:val="00227323"/>
    <w:rsid w:val="002278EB"/>
    <w:rsid w:val="00227B63"/>
    <w:rsid w:val="002326E5"/>
    <w:rsid w:val="0023350E"/>
    <w:rsid w:val="0023454C"/>
    <w:rsid w:val="00236577"/>
    <w:rsid w:val="0023720C"/>
    <w:rsid w:val="00237911"/>
    <w:rsid w:val="00244130"/>
    <w:rsid w:val="002441AA"/>
    <w:rsid w:val="002518D4"/>
    <w:rsid w:val="00254B87"/>
    <w:rsid w:val="0025743F"/>
    <w:rsid w:val="002579C2"/>
    <w:rsid w:val="002641EF"/>
    <w:rsid w:val="00266846"/>
    <w:rsid w:val="00267F89"/>
    <w:rsid w:val="0027248B"/>
    <w:rsid w:val="00275051"/>
    <w:rsid w:val="00276AE8"/>
    <w:rsid w:val="002811F4"/>
    <w:rsid w:val="0028503F"/>
    <w:rsid w:val="00286E1E"/>
    <w:rsid w:val="00290D67"/>
    <w:rsid w:val="0029127D"/>
    <w:rsid w:val="0029202E"/>
    <w:rsid w:val="0029719C"/>
    <w:rsid w:val="002A1AE4"/>
    <w:rsid w:val="002A1F1E"/>
    <w:rsid w:val="002A3F64"/>
    <w:rsid w:val="002A65AE"/>
    <w:rsid w:val="002A78D7"/>
    <w:rsid w:val="002B1C2F"/>
    <w:rsid w:val="002B2D5E"/>
    <w:rsid w:val="002B51EF"/>
    <w:rsid w:val="002B63EF"/>
    <w:rsid w:val="002B6CC1"/>
    <w:rsid w:val="002C127F"/>
    <w:rsid w:val="002C15D9"/>
    <w:rsid w:val="002C1919"/>
    <w:rsid w:val="002C3A13"/>
    <w:rsid w:val="002C3ADF"/>
    <w:rsid w:val="002C4341"/>
    <w:rsid w:val="002D459F"/>
    <w:rsid w:val="002D4E45"/>
    <w:rsid w:val="002E3A5C"/>
    <w:rsid w:val="002E3CCC"/>
    <w:rsid w:val="002E7358"/>
    <w:rsid w:val="002E7F0F"/>
    <w:rsid w:val="002F0330"/>
    <w:rsid w:val="002F0A44"/>
    <w:rsid w:val="002F14F0"/>
    <w:rsid w:val="002F1A05"/>
    <w:rsid w:val="002F5ED0"/>
    <w:rsid w:val="00306323"/>
    <w:rsid w:val="00306D86"/>
    <w:rsid w:val="0031057F"/>
    <w:rsid w:val="00315AA1"/>
    <w:rsid w:val="00317915"/>
    <w:rsid w:val="003252BA"/>
    <w:rsid w:val="00326E10"/>
    <w:rsid w:val="00330DE3"/>
    <w:rsid w:val="00332FC6"/>
    <w:rsid w:val="00333005"/>
    <w:rsid w:val="003360F8"/>
    <w:rsid w:val="00336BFD"/>
    <w:rsid w:val="00336E10"/>
    <w:rsid w:val="00341E2E"/>
    <w:rsid w:val="00346869"/>
    <w:rsid w:val="00346ADB"/>
    <w:rsid w:val="00347391"/>
    <w:rsid w:val="003514B7"/>
    <w:rsid w:val="0035390A"/>
    <w:rsid w:val="00360FC4"/>
    <w:rsid w:val="003632F1"/>
    <w:rsid w:val="00363836"/>
    <w:rsid w:val="003639AB"/>
    <w:rsid w:val="00364732"/>
    <w:rsid w:val="003672BE"/>
    <w:rsid w:val="003721CC"/>
    <w:rsid w:val="0037503C"/>
    <w:rsid w:val="00375684"/>
    <w:rsid w:val="00375F0B"/>
    <w:rsid w:val="00383739"/>
    <w:rsid w:val="0038628B"/>
    <w:rsid w:val="00391A6D"/>
    <w:rsid w:val="00392913"/>
    <w:rsid w:val="00395600"/>
    <w:rsid w:val="003A00D5"/>
    <w:rsid w:val="003A27D7"/>
    <w:rsid w:val="003A5B7E"/>
    <w:rsid w:val="003B0DB7"/>
    <w:rsid w:val="003B385D"/>
    <w:rsid w:val="003B46E9"/>
    <w:rsid w:val="003B50CC"/>
    <w:rsid w:val="003B5686"/>
    <w:rsid w:val="003B5C05"/>
    <w:rsid w:val="003B6B8F"/>
    <w:rsid w:val="003C0993"/>
    <w:rsid w:val="003C0C1F"/>
    <w:rsid w:val="003C26C3"/>
    <w:rsid w:val="003C5196"/>
    <w:rsid w:val="003C6CA6"/>
    <w:rsid w:val="003D08A3"/>
    <w:rsid w:val="003D0C85"/>
    <w:rsid w:val="003D0D70"/>
    <w:rsid w:val="003D1AA2"/>
    <w:rsid w:val="003D4D6D"/>
    <w:rsid w:val="003D53AB"/>
    <w:rsid w:val="003D618E"/>
    <w:rsid w:val="003E00BE"/>
    <w:rsid w:val="003E00E5"/>
    <w:rsid w:val="003E0C6B"/>
    <w:rsid w:val="003E0DA2"/>
    <w:rsid w:val="003E2037"/>
    <w:rsid w:val="003E203D"/>
    <w:rsid w:val="003E6A3A"/>
    <w:rsid w:val="003E74DF"/>
    <w:rsid w:val="003E7B95"/>
    <w:rsid w:val="003E7C89"/>
    <w:rsid w:val="003E7DE8"/>
    <w:rsid w:val="003F05FE"/>
    <w:rsid w:val="003F100B"/>
    <w:rsid w:val="003F251C"/>
    <w:rsid w:val="003F7641"/>
    <w:rsid w:val="003F77CE"/>
    <w:rsid w:val="003F79A0"/>
    <w:rsid w:val="003F7D57"/>
    <w:rsid w:val="00401C58"/>
    <w:rsid w:val="0040287A"/>
    <w:rsid w:val="0040391E"/>
    <w:rsid w:val="004040F1"/>
    <w:rsid w:val="00406F2B"/>
    <w:rsid w:val="00407C27"/>
    <w:rsid w:val="0041048F"/>
    <w:rsid w:val="00411963"/>
    <w:rsid w:val="004119F6"/>
    <w:rsid w:val="004156E3"/>
    <w:rsid w:val="00416605"/>
    <w:rsid w:val="00416788"/>
    <w:rsid w:val="00416B1A"/>
    <w:rsid w:val="004171C7"/>
    <w:rsid w:val="004233A0"/>
    <w:rsid w:val="00423893"/>
    <w:rsid w:val="00424503"/>
    <w:rsid w:val="00427970"/>
    <w:rsid w:val="0043105F"/>
    <w:rsid w:val="0043382C"/>
    <w:rsid w:val="00433C4E"/>
    <w:rsid w:val="004340A3"/>
    <w:rsid w:val="004371C9"/>
    <w:rsid w:val="0043757F"/>
    <w:rsid w:val="00440871"/>
    <w:rsid w:val="00444C06"/>
    <w:rsid w:val="00447555"/>
    <w:rsid w:val="00447881"/>
    <w:rsid w:val="00451B7D"/>
    <w:rsid w:val="004552FC"/>
    <w:rsid w:val="00456023"/>
    <w:rsid w:val="0045718C"/>
    <w:rsid w:val="00457594"/>
    <w:rsid w:val="00457785"/>
    <w:rsid w:val="004613A0"/>
    <w:rsid w:val="00461ED8"/>
    <w:rsid w:val="004628B5"/>
    <w:rsid w:val="00464333"/>
    <w:rsid w:val="00465AE1"/>
    <w:rsid w:val="004674F2"/>
    <w:rsid w:val="0047051F"/>
    <w:rsid w:val="00471FEE"/>
    <w:rsid w:val="004726A4"/>
    <w:rsid w:val="00472784"/>
    <w:rsid w:val="00472D19"/>
    <w:rsid w:val="00473968"/>
    <w:rsid w:val="0047508D"/>
    <w:rsid w:val="0047589B"/>
    <w:rsid w:val="004761AF"/>
    <w:rsid w:val="00480166"/>
    <w:rsid w:val="004866CE"/>
    <w:rsid w:val="004922B6"/>
    <w:rsid w:val="00496C4F"/>
    <w:rsid w:val="00497155"/>
    <w:rsid w:val="004A0C65"/>
    <w:rsid w:val="004A4843"/>
    <w:rsid w:val="004A5388"/>
    <w:rsid w:val="004B0168"/>
    <w:rsid w:val="004B35F4"/>
    <w:rsid w:val="004B56B5"/>
    <w:rsid w:val="004B6052"/>
    <w:rsid w:val="004C3816"/>
    <w:rsid w:val="004C45BB"/>
    <w:rsid w:val="004D083D"/>
    <w:rsid w:val="004D1B0F"/>
    <w:rsid w:val="004D2023"/>
    <w:rsid w:val="004D3AA6"/>
    <w:rsid w:val="004D5E6B"/>
    <w:rsid w:val="004D7EB0"/>
    <w:rsid w:val="004E0F8D"/>
    <w:rsid w:val="004E1157"/>
    <w:rsid w:val="004E1B13"/>
    <w:rsid w:val="004E3A55"/>
    <w:rsid w:val="004E5D90"/>
    <w:rsid w:val="004E7D8B"/>
    <w:rsid w:val="004F0FBF"/>
    <w:rsid w:val="004F3201"/>
    <w:rsid w:val="004F739B"/>
    <w:rsid w:val="004F7D34"/>
    <w:rsid w:val="00500621"/>
    <w:rsid w:val="005028B4"/>
    <w:rsid w:val="00502CF1"/>
    <w:rsid w:val="00502D70"/>
    <w:rsid w:val="00502FB6"/>
    <w:rsid w:val="005052F1"/>
    <w:rsid w:val="005114A8"/>
    <w:rsid w:val="00511524"/>
    <w:rsid w:val="00512358"/>
    <w:rsid w:val="00514122"/>
    <w:rsid w:val="00515AB7"/>
    <w:rsid w:val="00517B53"/>
    <w:rsid w:val="00521504"/>
    <w:rsid w:val="00522E2B"/>
    <w:rsid w:val="00523D63"/>
    <w:rsid w:val="00526BAD"/>
    <w:rsid w:val="00534022"/>
    <w:rsid w:val="0053644D"/>
    <w:rsid w:val="00540779"/>
    <w:rsid w:val="00540981"/>
    <w:rsid w:val="00542681"/>
    <w:rsid w:val="0054447D"/>
    <w:rsid w:val="00544766"/>
    <w:rsid w:val="00547003"/>
    <w:rsid w:val="00550E38"/>
    <w:rsid w:val="005518BE"/>
    <w:rsid w:val="00553F29"/>
    <w:rsid w:val="005548EE"/>
    <w:rsid w:val="00555153"/>
    <w:rsid w:val="005566D0"/>
    <w:rsid w:val="0055730F"/>
    <w:rsid w:val="00560ABE"/>
    <w:rsid w:val="00566A31"/>
    <w:rsid w:val="00571E88"/>
    <w:rsid w:val="00574A24"/>
    <w:rsid w:val="00575314"/>
    <w:rsid w:val="00575DFA"/>
    <w:rsid w:val="0057631F"/>
    <w:rsid w:val="00576E6C"/>
    <w:rsid w:val="00581820"/>
    <w:rsid w:val="00584830"/>
    <w:rsid w:val="005910AD"/>
    <w:rsid w:val="00592E54"/>
    <w:rsid w:val="005942F8"/>
    <w:rsid w:val="005A03DA"/>
    <w:rsid w:val="005A0B96"/>
    <w:rsid w:val="005A4F9D"/>
    <w:rsid w:val="005A71AE"/>
    <w:rsid w:val="005A7E86"/>
    <w:rsid w:val="005B1180"/>
    <w:rsid w:val="005B1480"/>
    <w:rsid w:val="005B519B"/>
    <w:rsid w:val="005B5897"/>
    <w:rsid w:val="005B66F0"/>
    <w:rsid w:val="005C17A2"/>
    <w:rsid w:val="005C1D1C"/>
    <w:rsid w:val="005C1EDF"/>
    <w:rsid w:val="005C3056"/>
    <w:rsid w:val="005D185D"/>
    <w:rsid w:val="005D220B"/>
    <w:rsid w:val="005D27BC"/>
    <w:rsid w:val="005D6495"/>
    <w:rsid w:val="005D6C1B"/>
    <w:rsid w:val="005E16F7"/>
    <w:rsid w:val="005E2C9D"/>
    <w:rsid w:val="005E7749"/>
    <w:rsid w:val="005F09AC"/>
    <w:rsid w:val="005F4BC5"/>
    <w:rsid w:val="005F5750"/>
    <w:rsid w:val="005F59B9"/>
    <w:rsid w:val="005F76CB"/>
    <w:rsid w:val="006069B8"/>
    <w:rsid w:val="006113BB"/>
    <w:rsid w:val="006118B0"/>
    <w:rsid w:val="0061197D"/>
    <w:rsid w:val="006137D6"/>
    <w:rsid w:val="00616332"/>
    <w:rsid w:val="006170A2"/>
    <w:rsid w:val="006224E0"/>
    <w:rsid w:val="0062481D"/>
    <w:rsid w:val="00625131"/>
    <w:rsid w:val="00626420"/>
    <w:rsid w:val="00627E87"/>
    <w:rsid w:val="00630D59"/>
    <w:rsid w:val="0063129E"/>
    <w:rsid w:val="00632CC3"/>
    <w:rsid w:val="00633058"/>
    <w:rsid w:val="00634067"/>
    <w:rsid w:val="0063449B"/>
    <w:rsid w:val="00634E9A"/>
    <w:rsid w:val="0063598D"/>
    <w:rsid w:val="00636C5C"/>
    <w:rsid w:val="00637443"/>
    <w:rsid w:val="00637CE8"/>
    <w:rsid w:val="006407C2"/>
    <w:rsid w:val="006420B6"/>
    <w:rsid w:val="00642EEC"/>
    <w:rsid w:val="006438A0"/>
    <w:rsid w:val="00643F20"/>
    <w:rsid w:val="00644007"/>
    <w:rsid w:val="00650007"/>
    <w:rsid w:val="00653090"/>
    <w:rsid w:val="00653974"/>
    <w:rsid w:val="00653F0E"/>
    <w:rsid w:val="006561D2"/>
    <w:rsid w:val="00656FAD"/>
    <w:rsid w:val="0066016D"/>
    <w:rsid w:val="00661419"/>
    <w:rsid w:val="00663A90"/>
    <w:rsid w:val="0066418C"/>
    <w:rsid w:val="006650C6"/>
    <w:rsid w:val="006720E3"/>
    <w:rsid w:val="006721EF"/>
    <w:rsid w:val="006730E3"/>
    <w:rsid w:val="00675949"/>
    <w:rsid w:val="006921AC"/>
    <w:rsid w:val="00692B58"/>
    <w:rsid w:val="00694CDC"/>
    <w:rsid w:val="00696655"/>
    <w:rsid w:val="00696A72"/>
    <w:rsid w:val="006A088B"/>
    <w:rsid w:val="006A0AB9"/>
    <w:rsid w:val="006A5CA3"/>
    <w:rsid w:val="006A5CCC"/>
    <w:rsid w:val="006A61D4"/>
    <w:rsid w:val="006A650C"/>
    <w:rsid w:val="006A78F7"/>
    <w:rsid w:val="006B5C6D"/>
    <w:rsid w:val="006B7CE6"/>
    <w:rsid w:val="006B7D60"/>
    <w:rsid w:val="006C011F"/>
    <w:rsid w:val="006C3713"/>
    <w:rsid w:val="006C38D7"/>
    <w:rsid w:val="006C603A"/>
    <w:rsid w:val="006C75A7"/>
    <w:rsid w:val="006D4120"/>
    <w:rsid w:val="006D42D6"/>
    <w:rsid w:val="006E3400"/>
    <w:rsid w:val="006E3A79"/>
    <w:rsid w:val="006E6BFE"/>
    <w:rsid w:val="006E7663"/>
    <w:rsid w:val="006F0043"/>
    <w:rsid w:val="006F6B9D"/>
    <w:rsid w:val="006F6DC7"/>
    <w:rsid w:val="00700D63"/>
    <w:rsid w:val="00702221"/>
    <w:rsid w:val="007060BF"/>
    <w:rsid w:val="007070F4"/>
    <w:rsid w:val="00710225"/>
    <w:rsid w:val="00712040"/>
    <w:rsid w:val="00715300"/>
    <w:rsid w:val="007168B7"/>
    <w:rsid w:val="00720E40"/>
    <w:rsid w:val="007218EB"/>
    <w:rsid w:val="007245CD"/>
    <w:rsid w:val="007260AC"/>
    <w:rsid w:val="00726C00"/>
    <w:rsid w:val="007277DA"/>
    <w:rsid w:val="00727860"/>
    <w:rsid w:val="00727A91"/>
    <w:rsid w:val="007311E1"/>
    <w:rsid w:val="00731FA0"/>
    <w:rsid w:val="007339BE"/>
    <w:rsid w:val="00733F0C"/>
    <w:rsid w:val="007347A5"/>
    <w:rsid w:val="00736135"/>
    <w:rsid w:val="0073697A"/>
    <w:rsid w:val="007373B5"/>
    <w:rsid w:val="00740675"/>
    <w:rsid w:val="00741095"/>
    <w:rsid w:val="0074450A"/>
    <w:rsid w:val="007467AB"/>
    <w:rsid w:val="00747BA2"/>
    <w:rsid w:val="00747FFB"/>
    <w:rsid w:val="00754239"/>
    <w:rsid w:val="007568FE"/>
    <w:rsid w:val="00757683"/>
    <w:rsid w:val="00761998"/>
    <w:rsid w:val="00761F3D"/>
    <w:rsid w:val="007647A8"/>
    <w:rsid w:val="00764E30"/>
    <w:rsid w:val="00767769"/>
    <w:rsid w:val="00767B4B"/>
    <w:rsid w:val="00772025"/>
    <w:rsid w:val="00783E17"/>
    <w:rsid w:val="007842BF"/>
    <w:rsid w:val="00784D39"/>
    <w:rsid w:val="00785F14"/>
    <w:rsid w:val="00792793"/>
    <w:rsid w:val="00794C93"/>
    <w:rsid w:val="007A0BF3"/>
    <w:rsid w:val="007A1C33"/>
    <w:rsid w:val="007A2319"/>
    <w:rsid w:val="007A321A"/>
    <w:rsid w:val="007A394A"/>
    <w:rsid w:val="007A465F"/>
    <w:rsid w:val="007A4728"/>
    <w:rsid w:val="007B0981"/>
    <w:rsid w:val="007B357E"/>
    <w:rsid w:val="007B5071"/>
    <w:rsid w:val="007B6303"/>
    <w:rsid w:val="007B6540"/>
    <w:rsid w:val="007C1174"/>
    <w:rsid w:val="007C4177"/>
    <w:rsid w:val="007D061C"/>
    <w:rsid w:val="007D1052"/>
    <w:rsid w:val="007D11BB"/>
    <w:rsid w:val="007D1CB5"/>
    <w:rsid w:val="007D2919"/>
    <w:rsid w:val="007D5494"/>
    <w:rsid w:val="007E1965"/>
    <w:rsid w:val="007E23BB"/>
    <w:rsid w:val="007E241D"/>
    <w:rsid w:val="007E3CCB"/>
    <w:rsid w:val="007E5D9A"/>
    <w:rsid w:val="007F13EE"/>
    <w:rsid w:val="007F3891"/>
    <w:rsid w:val="007F3C04"/>
    <w:rsid w:val="007F714B"/>
    <w:rsid w:val="007F7670"/>
    <w:rsid w:val="008006C7"/>
    <w:rsid w:val="0080149B"/>
    <w:rsid w:val="00803991"/>
    <w:rsid w:val="00805EB9"/>
    <w:rsid w:val="00806422"/>
    <w:rsid w:val="00806E65"/>
    <w:rsid w:val="00807960"/>
    <w:rsid w:val="0081077A"/>
    <w:rsid w:val="00813DCE"/>
    <w:rsid w:val="00814654"/>
    <w:rsid w:val="00814900"/>
    <w:rsid w:val="008153E0"/>
    <w:rsid w:val="00820640"/>
    <w:rsid w:val="00820FB7"/>
    <w:rsid w:val="008210DD"/>
    <w:rsid w:val="008227E6"/>
    <w:rsid w:val="008260A8"/>
    <w:rsid w:val="008276F9"/>
    <w:rsid w:val="00830C57"/>
    <w:rsid w:val="008311E9"/>
    <w:rsid w:val="00831254"/>
    <w:rsid w:val="00833C4D"/>
    <w:rsid w:val="00834979"/>
    <w:rsid w:val="008361E2"/>
    <w:rsid w:val="00837EAB"/>
    <w:rsid w:val="0084022D"/>
    <w:rsid w:val="008439DC"/>
    <w:rsid w:val="0084619E"/>
    <w:rsid w:val="00846A92"/>
    <w:rsid w:val="00847033"/>
    <w:rsid w:val="00852CCD"/>
    <w:rsid w:val="00853AF1"/>
    <w:rsid w:val="00855E87"/>
    <w:rsid w:val="00860A85"/>
    <w:rsid w:val="00862CE8"/>
    <w:rsid w:val="00863D12"/>
    <w:rsid w:val="0086419B"/>
    <w:rsid w:val="0086449F"/>
    <w:rsid w:val="0086458D"/>
    <w:rsid w:val="00864864"/>
    <w:rsid w:val="00865850"/>
    <w:rsid w:val="00871CD3"/>
    <w:rsid w:val="0087395C"/>
    <w:rsid w:val="00873CBF"/>
    <w:rsid w:val="008741D1"/>
    <w:rsid w:val="00881267"/>
    <w:rsid w:val="0088197A"/>
    <w:rsid w:val="00881F99"/>
    <w:rsid w:val="0088238F"/>
    <w:rsid w:val="00886768"/>
    <w:rsid w:val="00890377"/>
    <w:rsid w:val="00891039"/>
    <w:rsid w:val="008A04BD"/>
    <w:rsid w:val="008A40FC"/>
    <w:rsid w:val="008A4786"/>
    <w:rsid w:val="008A484D"/>
    <w:rsid w:val="008B1324"/>
    <w:rsid w:val="008B15D5"/>
    <w:rsid w:val="008B16BC"/>
    <w:rsid w:val="008B2794"/>
    <w:rsid w:val="008B4C00"/>
    <w:rsid w:val="008B7020"/>
    <w:rsid w:val="008B7815"/>
    <w:rsid w:val="008B7FF1"/>
    <w:rsid w:val="008C0EC6"/>
    <w:rsid w:val="008C337F"/>
    <w:rsid w:val="008C3E3A"/>
    <w:rsid w:val="008C41E4"/>
    <w:rsid w:val="008D18C3"/>
    <w:rsid w:val="008D237D"/>
    <w:rsid w:val="008D468E"/>
    <w:rsid w:val="008D6736"/>
    <w:rsid w:val="008E08E7"/>
    <w:rsid w:val="008E2758"/>
    <w:rsid w:val="008E58DE"/>
    <w:rsid w:val="008E5D63"/>
    <w:rsid w:val="008E798D"/>
    <w:rsid w:val="008F1445"/>
    <w:rsid w:val="008F1F65"/>
    <w:rsid w:val="008F2F59"/>
    <w:rsid w:val="008F45DF"/>
    <w:rsid w:val="009025E3"/>
    <w:rsid w:val="009036EC"/>
    <w:rsid w:val="009039E2"/>
    <w:rsid w:val="00911F14"/>
    <w:rsid w:val="00912E63"/>
    <w:rsid w:val="00913528"/>
    <w:rsid w:val="0091553B"/>
    <w:rsid w:val="009235B7"/>
    <w:rsid w:val="0092583D"/>
    <w:rsid w:val="00926AAD"/>
    <w:rsid w:val="0092770F"/>
    <w:rsid w:val="00931161"/>
    <w:rsid w:val="00932004"/>
    <w:rsid w:val="00935052"/>
    <w:rsid w:val="00941DE5"/>
    <w:rsid w:val="009447D9"/>
    <w:rsid w:val="009451CC"/>
    <w:rsid w:val="009477A7"/>
    <w:rsid w:val="009479F1"/>
    <w:rsid w:val="00947D96"/>
    <w:rsid w:val="00947EA6"/>
    <w:rsid w:val="009519C9"/>
    <w:rsid w:val="00952873"/>
    <w:rsid w:val="00952F6A"/>
    <w:rsid w:val="00953A03"/>
    <w:rsid w:val="009611B1"/>
    <w:rsid w:val="009617B0"/>
    <w:rsid w:val="00961826"/>
    <w:rsid w:val="009632F8"/>
    <w:rsid w:val="00963978"/>
    <w:rsid w:val="009702EC"/>
    <w:rsid w:val="0097050B"/>
    <w:rsid w:val="00970729"/>
    <w:rsid w:val="00970EF1"/>
    <w:rsid w:val="00971405"/>
    <w:rsid w:val="009722E3"/>
    <w:rsid w:val="009723CE"/>
    <w:rsid w:val="00974189"/>
    <w:rsid w:val="00975449"/>
    <w:rsid w:val="009755EB"/>
    <w:rsid w:val="009779FD"/>
    <w:rsid w:val="00980866"/>
    <w:rsid w:val="009809A9"/>
    <w:rsid w:val="00982ED2"/>
    <w:rsid w:val="0098675C"/>
    <w:rsid w:val="009867E2"/>
    <w:rsid w:val="00992C5D"/>
    <w:rsid w:val="009A0CE6"/>
    <w:rsid w:val="009A5341"/>
    <w:rsid w:val="009A6060"/>
    <w:rsid w:val="009B3644"/>
    <w:rsid w:val="009C0E8E"/>
    <w:rsid w:val="009C1BCB"/>
    <w:rsid w:val="009C236D"/>
    <w:rsid w:val="009C54F3"/>
    <w:rsid w:val="009C5824"/>
    <w:rsid w:val="009C60C7"/>
    <w:rsid w:val="009D5539"/>
    <w:rsid w:val="009E12EC"/>
    <w:rsid w:val="009E2243"/>
    <w:rsid w:val="009E2A7D"/>
    <w:rsid w:val="009F01DD"/>
    <w:rsid w:val="009F022F"/>
    <w:rsid w:val="009F0EDE"/>
    <w:rsid w:val="009F4116"/>
    <w:rsid w:val="009F7D6D"/>
    <w:rsid w:val="00A0058F"/>
    <w:rsid w:val="00A00A9A"/>
    <w:rsid w:val="00A02D8D"/>
    <w:rsid w:val="00A057B7"/>
    <w:rsid w:val="00A137AE"/>
    <w:rsid w:val="00A14B9D"/>
    <w:rsid w:val="00A14D9B"/>
    <w:rsid w:val="00A1574E"/>
    <w:rsid w:val="00A20498"/>
    <w:rsid w:val="00A204A8"/>
    <w:rsid w:val="00A22471"/>
    <w:rsid w:val="00A23DA9"/>
    <w:rsid w:val="00A24207"/>
    <w:rsid w:val="00A248FF"/>
    <w:rsid w:val="00A335D9"/>
    <w:rsid w:val="00A33B1F"/>
    <w:rsid w:val="00A375CC"/>
    <w:rsid w:val="00A40731"/>
    <w:rsid w:val="00A408DF"/>
    <w:rsid w:val="00A41B14"/>
    <w:rsid w:val="00A502D2"/>
    <w:rsid w:val="00A53D26"/>
    <w:rsid w:val="00A63C05"/>
    <w:rsid w:val="00A659B0"/>
    <w:rsid w:val="00A66159"/>
    <w:rsid w:val="00A66B69"/>
    <w:rsid w:val="00A67DBD"/>
    <w:rsid w:val="00A72692"/>
    <w:rsid w:val="00A74345"/>
    <w:rsid w:val="00A77154"/>
    <w:rsid w:val="00A8365B"/>
    <w:rsid w:val="00A848A6"/>
    <w:rsid w:val="00A848C6"/>
    <w:rsid w:val="00A86087"/>
    <w:rsid w:val="00A87937"/>
    <w:rsid w:val="00A90685"/>
    <w:rsid w:val="00A91C19"/>
    <w:rsid w:val="00A91F5E"/>
    <w:rsid w:val="00A93266"/>
    <w:rsid w:val="00A97C99"/>
    <w:rsid w:val="00AA100A"/>
    <w:rsid w:val="00AA6D43"/>
    <w:rsid w:val="00AB18E7"/>
    <w:rsid w:val="00AB194E"/>
    <w:rsid w:val="00AB3298"/>
    <w:rsid w:val="00AB563A"/>
    <w:rsid w:val="00AB6BCF"/>
    <w:rsid w:val="00AC3883"/>
    <w:rsid w:val="00AC3E4D"/>
    <w:rsid w:val="00AC3EB6"/>
    <w:rsid w:val="00AC4939"/>
    <w:rsid w:val="00AC7373"/>
    <w:rsid w:val="00AD02B7"/>
    <w:rsid w:val="00AD0372"/>
    <w:rsid w:val="00AD64F8"/>
    <w:rsid w:val="00AE3141"/>
    <w:rsid w:val="00AE3D47"/>
    <w:rsid w:val="00AE7C6F"/>
    <w:rsid w:val="00AF054F"/>
    <w:rsid w:val="00AF24C0"/>
    <w:rsid w:val="00AF298F"/>
    <w:rsid w:val="00AF35DA"/>
    <w:rsid w:val="00AF7B97"/>
    <w:rsid w:val="00B00E75"/>
    <w:rsid w:val="00B021A9"/>
    <w:rsid w:val="00B04399"/>
    <w:rsid w:val="00B04838"/>
    <w:rsid w:val="00B05CCD"/>
    <w:rsid w:val="00B0620C"/>
    <w:rsid w:val="00B0708A"/>
    <w:rsid w:val="00B14A32"/>
    <w:rsid w:val="00B2489F"/>
    <w:rsid w:val="00B24DAA"/>
    <w:rsid w:val="00B2627B"/>
    <w:rsid w:val="00B26E52"/>
    <w:rsid w:val="00B27268"/>
    <w:rsid w:val="00B272F8"/>
    <w:rsid w:val="00B32EA1"/>
    <w:rsid w:val="00B33D68"/>
    <w:rsid w:val="00B3452D"/>
    <w:rsid w:val="00B356F5"/>
    <w:rsid w:val="00B365E6"/>
    <w:rsid w:val="00B42B54"/>
    <w:rsid w:val="00B443B4"/>
    <w:rsid w:val="00B453D1"/>
    <w:rsid w:val="00B46D1D"/>
    <w:rsid w:val="00B47218"/>
    <w:rsid w:val="00B50369"/>
    <w:rsid w:val="00B51BF5"/>
    <w:rsid w:val="00B52CA1"/>
    <w:rsid w:val="00B532CD"/>
    <w:rsid w:val="00B543A1"/>
    <w:rsid w:val="00B5710F"/>
    <w:rsid w:val="00B62B60"/>
    <w:rsid w:val="00B71D70"/>
    <w:rsid w:val="00B75257"/>
    <w:rsid w:val="00B77DAC"/>
    <w:rsid w:val="00B8053C"/>
    <w:rsid w:val="00B80B40"/>
    <w:rsid w:val="00B81D08"/>
    <w:rsid w:val="00B82C1D"/>
    <w:rsid w:val="00B83C95"/>
    <w:rsid w:val="00B85793"/>
    <w:rsid w:val="00B9144B"/>
    <w:rsid w:val="00B93834"/>
    <w:rsid w:val="00B945C2"/>
    <w:rsid w:val="00B96F27"/>
    <w:rsid w:val="00BA0762"/>
    <w:rsid w:val="00BA0ADF"/>
    <w:rsid w:val="00BA1181"/>
    <w:rsid w:val="00BA4E55"/>
    <w:rsid w:val="00BA4F58"/>
    <w:rsid w:val="00BA7567"/>
    <w:rsid w:val="00BB03F3"/>
    <w:rsid w:val="00BB0D89"/>
    <w:rsid w:val="00BB280C"/>
    <w:rsid w:val="00BB4118"/>
    <w:rsid w:val="00BC0EDA"/>
    <w:rsid w:val="00BC5555"/>
    <w:rsid w:val="00BC7B98"/>
    <w:rsid w:val="00BC7DBD"/>
    <w:rsid w:val="00BD136D"/>
    <w:rsid w:val="00BD1654"/>
    <w:rsid w:val="00BD293A"/>
    <w:rsid w:val="00BD2A6A"/>
    <w:rsid w:val="00BD5A70"/>
    <w:rsid w:val="00BD6598"/>
    <w:rsid w:val="00BD6E10"/>
    <w:rsid w:val="00BD7A87"/>
    <w:rsid w:val="00BE0682"/>
    <w:rsid w:val="00BE2E49"/>
    <w:rsid w:val="00BE6873"/>
    <w:rsid w:val="00C02F57"/>
    <w:rsid w:val="00C03AF9"/>
    <w:rsid w:val="00C04A26"/>
    <w:rsid w:val="00C052FF"/>
    <w:rsid w:val="00C10525"/>
    <w:rsid w:val="00C110D9"/>
    <w:rsid w:val="00C122E8"/>
    <w:rsid w:val="00C12322"/>
    <w:rsid w:val="00C133B3"/>
    <w:rsid w:val="00C14E1A"/>
    <w:rsid w:val="00C1785A"/>
    <w:rsid w:val="00C2446E"/>
    <w:rsid w:val="00C26FED"/>
    <w:rsid w:val="00C307C0"/>
    <w:rsid w:val="00C310AF"/>
    <w:rsid w:val="00C33C10"/>
    <w:rsid w:val="00C345E1"/>
    <w:rsid w:val="00C34607"/>
    <w:rsid w:val="00C43578"/>
    <w:rsid w:val="00C44427"/>
    <w:rsid w:val="00C542C7"/>
    <w:rsid w:val="00C569FD"/>
    <w:rsid w:val="00C60F3F"/>
    <w:rsid w:val="00C617A9"/>
    <w:rsid w:val="00C61A5E"/>
    <w:rsid w:val="00C61FF6"/>
    <w:rsid w:val="00C625C4"/>
    <w:rsid w:val="00C6301D"/>
    <w:rsid w:val="00C63A8C"/>
    <w:rsid w:val="00C662A6"/>
    <w:rsid w:val="00C67B2E"/>
    <w:rsid w:val="00C726FF"/>
    <w:rsid w:val="00C72E29"/>
    <w:rsid w:val="00C72E5A"/>
    <w:rsid w:val="00C76B8A"/>
    <w:rsid w:val="00C80C20"/>
    <w:rsid w:val="00C81469"/>
    <w:rsid w:val="00C8493E"/>
    <w:rsid w:val="00C85FF4"/>
    <w:rsid w:val="00C864F8"/>
    <w:rsid w:val="00C87746"/>
    <w:rsid w:val="00C909B6"/>
    <w:rsid w:val="00C9540C"/>
    <w:rsid w:val="00C959BA"/>
    <w:rsid w:val="00C97946"/>
    <w:rsid w:val="00CA29E3"/>
    <w:rsid w:val="00CA3525"/>
    <w:rsid w:val="00CA7F5C"/>
    <w:rsid w:val="00CB2F13"/>
    <w:rsid w:val="00CB4497"/>
    <w:rsid w:val="00CB5418"/>
    <w:rsid w:val="00CC021C"/>
    <w:rsid w:val="00CC1473"/>
    <w:rsid w:val="00CC21EA"/>
    <w:rsid w:val="00CC46AB"/>
    <w:rsid w:val="00CC4EED"/>
    <w:rsid w:val="00CC6F2E"/>
    <w:rsid w:val="00CC7614"/>
    <w:rsid w:val="00CC77A2"/>
    <w:rsid w:val="00CC7DA7"/>
    <w:rsid w:val="00CD2E5E"/>
    <w:rsid w:val="00CD2FFC"/>
    <w:rsid w:val="00CD4068"/>
    <w:rsid w:val="00CD4A5A"/>
    <w:rsid w:val="00CD5749"/>
    <w:rsid w:val="00CD6A00"/>
    <w:rsid w:val="00CE16D6"/>
    <w:rsid w:val="00CE418A"/>
    <w:rsid w:val="00CE43A0"/>
    <w:rsid w:val="00CE48EB"/>
    <w:rsid w:val="00CF0B80"/>
    <w:rsid w:val="00CF250E"/>
    <w:rsid w:val="00CF29FC"/>
    <w:rsid w:val="00CF2D63"/>
    <w:rsid w:val="00CF3DE8"/>
    <w:rsid w:val="00CF3EE7"/>
    <w:rsid w:val="00CF51BA"/>
    <w:rsid w:val="00CF7A81"/>
    <w:rsid w:val="00D00314"/>
    <w:rsid w:val="00D01E1E"/>
    <w:rsid w:val="00D01E2B"/>
    <w:rsid w:val="00D05ADF"/>
    <w:rsid w:val="00D1046C"/>
    <w:rsid w:val="00D11DE9"/>
    <w:rsid w:val="00D12093"/>
    <w:rsid w:val="00D1380A"/>
    <w:rsid w:val="00D142E8"/>
    <w:rsid w:val="00D14607"/>
    <w:rsid w:val="00D169BF"/>
    <w:rsid w:val="00D17610"/>
    <w:rsid w:val="00D22FB2"/>
    <w:rsid w:val="00D23C09"/>
    <w:rsid w:val="00D2758C"/>
    <w:rsid w:val="00D27B1D"/>
    <w:rsid w:val="00D300FF"/>
    <w:rsid w:val="00D31EEE"/>
    <w:rsid w:val="00D33932"/>
    <w:rsid w:val="00D37D0C"/>
    <w:rsid w:val="00D45B45"/>
    <w:rsid w:val="00D464C2"/>
    <w:rsid w:val="00D54CE1"/>
    <w:rsid w:val="00D55269"/>
    <w:rsid w:val="00D57E43"/>
    <w:rsid w:val="00D628E9"/>
    <w:rsid w:val="00D70504"/>
    <w:rsid w:val="00D7076D"/>
    <w:rsid w:val="00D70BE9"/>
    <w:rsid w:val="00D75328"/>
    <w:rsid w:val="00D75922"/>
    <w:rsid w:val="00D76A10"/>
    <w:rsid w:val="00D80D84"/>
    <w:rsid w:val="00D84144"/>
    <w:rsid w:val="00D85539"/>
    <w:rsid w:val="00D863F4"/>
    <w:rsid w:val="00D8795E"/>
    <w:rsid w:val="00D90347"/>
    <w:rsid w:val="00D9036A"/>
    <w:rsid w:val="00D90403"/>
    <w:rsid w:val="00D9438F"/>
    <w:rsid w:val="00DA1A1B"/>
    <w:rsid w:val="00DA1ED3"/>
    <w:rsid w:val="00DA57CB"/>
    <w:rsid w:val="00DA57FA"/>
    <w:rsid w:val="00DA62D6"/>
    <w:rsid w:val="00DB14D3"/>
    <w:rsid w:val="00DB34A1"/>
    <w:rsid w:val="00DB409E"/>
    <w:rsid w:val="00DB4716"/>
    <w:rsid w:val="00DB6650"/>
    <w:rsid w:val="00DC085B"/>
    <w:rsid w:val="00DC2973"/>
    <w:rsid w:val="00DC4056"/>
    <w:rsid w:val="00DC433E"/>
    <w:rsid w:val="00DC557E"/>
    <w:rsid w:val="00DC5D9B"/>
    <w:rsid w:val="00DC7A7C"/>
    <w:rsid w:val="00DD0045"/>
    <w:rsid w:val="00DD07FF"/>
    <w:rsid w:val="00DD3270"/>
    <w:rsid w:val="00DD503A"/>
    <w:rsid w:val="00DD68FD"/>
    <w:rsid w:val="00DE0DC6"/>
    <w:rsid w:val="00DE1CBD"/>
    <w:rsid w:val="00DE1D03"/>
    <w:rsid w:val="00DE28AB"/>
    <w:rsid w:val="00DE361C"/>
    <w:rsid w:val="00DE58C7"/>
    <w:rsid w:val="00DE63FB"/>
    <w:rsid w:val="00DE79FD"/>
    <w:rsid w:val="00DF0A18"/>
    <w:rsid w:val="00DF0C6F"/>
    <w:rsid w:val="00DF1AC3"/>
    <w:rsid w:val="00DF32FF"/>
    <w:rsid w:val="00DF337B"/>
    <w:rsid w:val="00DF390B"/>
    <w:rsid w:val="00DF5F12"/>
    <w:rsid w:val="00DF67B9"/>
    <w:rsid w:val="00E00688"/>
    <w:rsid w:val="00E01E7A"/>
    <w:rsid w:val="00E03FB3"/>
    <w:rsid w:val="00E0450D"/>
    <w:rsid w:val="00E04FB3"/>
    <w:rsid w:val="00E05B25"/>
    <w:rsid w:val="00E0741A"/>
    <w:rsid w:val="00E07C96"/>
    <w:rsid w:val="00E1355B"/>
    <w:rsid w:val="00E14172"/>
    <w:rsid w:val="00E224D1"/>
    <w:rsid w:val="00E2279E"/>
    <w:rsid w:val="00E22EC2"/>
    <w:rsid w:val="00E23523"/>
    <w:rsid w:val="00E25828"/>
    <w:rsid w:val="00E30A90"/>
    <w:rsid w:val="00E34CD1"/>
    <w:rsid w:val="00E37827"/>
    <w:rsid w:val="00E37BB6"/>
    <w:rsid w:val="00E41053"/>
    <w:rsid w:val="00E42B6A"/>
    <w:rsid w:val="00E469F9"/>
    <w:rsid w:val="00E476A7"/>
    <w:rsid w:val="00E567A8"/>
    <w:rsid w:val="00E5682A"/>
    <w:rsid w:val="00E57B63"/>
    <w:rsid w:val="00E613AD"/>
    <w:rsid w:val="00E64BFD"/>
    <w:rsid w:val="00E65068"/>
    <w:rsid w:val="00E6662F"/>
    <w:rsid w:val="00E67049"/>
    <w:rsid w:val="00E72F52"/>
    <w:rsid w:val="00E76B95"/>
    <w:rsid w:val="00E811BB"/>
    <w:rsid w:val="00E815D2"/>
    <w:rsid w:val="00E8205D"/>
    <w:rsid w:val="00E85441"/>
    <w:rsid w:val="00E91A9B"/>
    <w:rsid w:val="00E948C4"/>
    <w:rsid w:val="00E9503A"/>
    <w:rsid w:val="00E9560E"/>
    <w:rsid w:val="00E96D1A"/>
    <w:rsid w:val="00E97C61"/>
    <w:rsid w:val="00EA3F8D"/>
    <w:rsid w:val="00EA4BE8"/>
    <w:rsid w:val="00EA7B4F"/>
    <w:rsid w:val="00EB08CC"/>
    <w:rsid w:val="00EB0E13"/>
    <w:rsid w:val="00EB19C6"/>
    <w:rsid w:val="00EB7DDF"/>
    <w:rsid w:val="00EC0139"/>
    <w:rsid w:val="00EC38F6"/>
    <w:rsid w:val="00EC3927"/>
    <w:rsid w:val="00EC7211"/>
    <w:rsid w:val="00ED15CD"/>
    <w:rsid w:val="00ED321E"/>
    <w:rsid w:val="00ED4970"/>
    <w:rsid w:val="00ED4E31"/>
    <w:rsid w:val="00ED52DD"/>
    <w:rsid w:val="00ED69C4"/>
    <w:rsid w:val="00ED6FC6"/>
    <w:rsid w:val="00EE1AC9"/>
    <w:rsid w:val="00EE1F1F"/>
    <w:rsid w:val="00EE404A"/>
    <w:rsid w:val="00EE4322"/>
    <w:rsid w:val="00EE4E01"/>
    <w:rsid w:val="00EE71B9"/>
    <w:rsid w:val="00EF3FBB"/>
    <w:rsid w:val="00EF441D"/>
    <w:rsid w:val="00EF592B"/>
    <w:rsid w:val="00EF6B31"/>
    <w:rsid w:val="00EF776F"/>
    <w:rsid w:val="00F020E2"/>
    <w:rsid w:val="00F049DB"/>
    <w:rsid w:val="00F04E97"/>
    <w:rsid w:val="00F14808"/>
    <w:rsid w:val="00F15795"/>
    <w:rsid w:val="00F15F81"/>
    <w:rsid w:val="00F216E4"/>
    <w:rsid w:val="00F238E9"/>
    <w:rsid w:val="00F255BF"/>
    <w:rsid w:val="00F255D7"/>
    <w:rsid w:val="00F2744D"/>
    <w:rsid w:val="00F32F6F"/>
    <w:rsid w:val="00F3417B"/>
    <w:rsid w:val="00F36F43"/>
    <w:rsid w:val="00F37EC8"/>
    <w:rsid w:val="00F41872"/>
    <w:rsid w:val="00F4409D"/>
    <w:rsid w:val="00F4501A"/>
    <w:rsid w:val="00F46766"/>
    <w:rsid w:val="00F51325"/>
    <w:rsid w:val="00F53025"/>
    <w:rsid w:val="00F610B1"/>
    <w:rsid w:val="00F61261"/>
    <w:rsid w:val="00F630BA"/>
    <w:rsid w:val="00F634EB"/>
    <w:rsid w:val="00F701D8"/>
    <w:rsid w:val="00F71453"/>
    <w:rsid w:val="00F72A1E"/>
    <w:rsid w:val="00F7346A"/>
    <w:rsid w:val="00F7726B"/>
    <w:rsid w:val="00F8160E"/>
    <w:rsid w:val="00F82CF7"/>
    <w:rsid w:val="00F83D4D"/>
    <w:rsid w:val="00F8570D"/>
    <w:rsid w:val="00F86E7F"/>
    <w:rsid w:val="00F87C21"/>
    <w:rsid w:val="00F93C8B"/>
    <w:rsid w:val="00F97343"/>
    <w:rsid w:val="00FA22A4"/>
    <w:rsid w:val="00FA242D"/>
    <w:rsid w:val="00FA4BC9"/>
    <w:rsid w:val="00FA6678"/>
    <w:rsid w:val="00FB0C6A"/>
    <w:rsid w:val="00FB1BEF"/>
    <w:rsid w:val="00FB5348"/>
    <w:rsid w:val="00FC08A3"/>
    <w:rsid w:val="00FC1598"/>
    <w:rsid w:val="00FC20BB"/>
    <w:rsid w:val="00FC4D5F"/>
    <w:rsid w:val="00FC578A"/>
    <w:rsid w:val="00FC6316"/>
    <w:rsid w:val="00FC73BA"/>
    <w:rsid w:val="00FD0C6E"/>
    <w:rsid w:val="00FD604F"/>
    <w:rsid w:val="00FE0569"/>
    <w:rsid w:val="00FE0EF1"/>
    <w:rsid w:val="00FE58B4"/>
    <w:rsid w:val="00FF0EB6"/>
    <w:rsid w:val="00FF1E73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C72F"/>
  <w15:docId w15:val="{ED5E03A9-4774-45B5-8D84-4A622AF5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A18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DF0A18"/>
    <w:pPr>
      <w:ind w:left="720"/>
      <w:contextualSpacing/>
    </w:pPr>
  </w:style>
  <w:style w:type="paragraph" w:customStyle="1" w:styleId="Default">
    <w:name w:val="Default"/>
    <w:uiPriority w:val="99"/>
    <w:semiHidden/>
    <w:rsid w:val="00DF0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Новый абзац Знак"/>
    <w:link w:val="a7"/>
    <w:semiHidden/>
    <w:locked/>
    <w:rsid w:val="00DF0A18"/>
    <w:rPr>
      <w:rFonts w:ascii="Arial" w:hAnsi="Arial" w:cs="Arial"/>
      <w:sz w:val="24"/>
    </w:rPr>
  </w:style>
  <w:style w:type="paragraph" w:customStyle="1" w:styleId="a7">
    <w:name w:val="Новый абзац"/>
    <w:basedOn w:val="a"/>
    <w:link w:val="a6"/>
    <w:uiPriority w:val="99"/>
    <w:qFormat/>
    <w:rsid w:val="00DF0A18"/>
    <w:pPr>
      <w:spacing w:after="120"/>
      <w:ind w:firstLine="567"/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-1">
    <w:name w:val="Маркер [-] Знак1"/>
    <w:link w:val="-"/>
    <w:locked/>
    <w:rsid w:val="00DF0A18"/>
    <w:rPr>
      <w:rFonts w:ascii="Arial" w:hAnsi="Arial" w:cs="Arial"/>
      <w:sz w:val="24"/>
    </w:rPr>
  </w:style>
  <w:style w:type="paragraph" w:customStyle="1" w:styleId="-">
    <w:name w:val="Маркер [-]"/>
    <w:basedOn w:val="a"/>
    <w:link w:val="-1"/>
    <w:qFormat/>
    <w:rsid w:val="00DF0A18"/>
    <w:pPr>
      <w:numPr>
        <w:numId w:val="1"/>
      </w:numPr>
      <w:spacing w:after="120"/>
      <w:jc w:val="both"/>
    </w:pPr>
    <w:rPr>
      <w:rFonts w:ascii="Arial" w:eastAsiaTheme="minorHAnsi" w:hAnsi="Arial" w:cs="Arial"/>
      <w:szCs w:val="22"/>
      <w:lang w:eastAsia="en-US"/>
    </w:rPr>
  </w:style>
  <w:style w:type="numbering" w:customStyle="1" w:styleId="Bulletedstyle1">
    <w:name w:val="Bulleted style1"/>
    <w:rsid w:val="00DF0A18"/>
    <w:pPr>
      <w:numPr>
        <w:numId w:val="1"/>
      </w:numPr>
    </w:pPr>
  </w:style>
  <w:style w:type="character" w:customStyle="1" w:styleId="10">
    <w:name w:val="Новый абзац Знак1"/>
    <w:uiPriority w:val="99"/>
    <w:locked/>
    <w:rsid w:val="00794C93"/>
    <w:rPr>
      <w:rFonts w:ascii="Arial" w:hAnsi="Arial" w:cs="Arial"/>
      <w:sz w:val="24"/>
      <w:lang w:eastAsia="ru-RU"/>
    </w:rPr>
  </w:style>
  <w:style w:type="character" w:customStyle="1" w:styleId="-0">
    <w:name w:val="Маркер [-] Знак"/>
    <w:locked/>
    <w:rsid w:val="00794C93"/>
    <w:rPr>
      <w:rFonts w:ascii="Arial" w:hAnsi="Arial" w:cs="Arial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4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4D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 Знак Знак Знак"/>
    <w:basedOn w:val="a"/>
    <w:link w:val="20"/>
    <w:qFormat/>
    <w:rsid w:val="00CE418A"/>
    <w:pPr>
      <w:ind w:firstLine="360"/>
    </w:pPr>
    <w:rPr>
      <w:szCs w:val="20"/>
    </w:rPr>
  </w:style>
  <w:style w:type="character" w:customStyle="1" w:styleId="20">
    <w:name w:val="Основной текст с отступом 2 Знак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 Знак Знак Знак"/>
    <w:basedOn w:val="a0"/>
    <w:link w:val="2"/>
    <w:rsid w:val="00CE41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М1. Список 1"/>
    <w:basedOn w:val="a"/>
    <w:uiPriority w:val="2"/>
    <w:qFormat/>
    <w:rsid w:val="00E64BFD"/>
    <w:pPr>
      <w:numPr>
        <w:numId w:val="2"/>
      </w:numPr>
      <w:suppressAutoHyphens/>
      <w:spacing w:before="24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numbering" w:customStyle="1" w:styleId="1">
    <w:name w:val="М1"/>
    <w:rsid w:val="00E64BFD"/>
    <w:pPr>
      <w:numPr>
        <w:numId w:val="2"/>
      </w:numPr>
    </w:pPr>
  </w:style>
  <w:style w:type="character" w:styleId="aa">
    <w:name w:val="annotation reference"/>
    <w:basedOn w:val="a0"/>
    <w:uiPriority w:val="99"/>
    <w:semiHidden/>
    <w:unhideWhenUsed/>
    <w:rsid w:val="00FC4D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4D5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4D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4D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075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12767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2767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 светлая1"/>
    <w:basedOn w:val="a1"/>
    <w:uiPriority w:val="40"/>
    <w:rsid w:val="00ED69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">
    <w:name w:val="Таблица-сетка 1 светлая1"/>
    <w:basedOn w:val="a1"/>
    <w:uiPriority w:val="46"/>
    <w:rsid w:val="00ED69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11"/>
    <w:basedOn w:val="a1"/>
    <w:uiPriority w:val="46"/>
    <w:rsid w:val="001660A2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xtended-textshort">
    <w:name w:val="extended-text__short"/>
    <w:basedOn w:val="a0"/>
    <w:rsid w:val="00CA3525"/>
  </w:style>
  <w:style w:type="table" w:customStyle="1" w:styleId="21">
    <w:name w:val="Сетка таблицы светлая2"/>
    <w:basedOn w:val="a1"/>
    <w:uiPriority w:val="40"/>
    <w:rsid w:val="009320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2">
    <w:name w:val="Hyperlink"/>
    <w:basedOn w:val="a0"/>
    <w:uiPriority w:val="99"/>
    <w:unhideWhenUsed/>
    <w:rsid w:val="002E7F0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514122"/>
    <w:rPr>
      <w:rFonts w:ascii="Arial-BoldMT" w:hAnsi="Arial-BoldMT" w:hint="default"/>
      <w:b/>
      <w:bCs/>
      <w:i w:val="0"/>
      <w:iCs w:val="0"/>
      <w:color w:val="75974B"/>
      <w:sz w:val="28"/>
      <w:szCs w:val="28"/>
    </w:rPr>
  </w:style>
  <w:style w:type="character" w:styleId="af3">
    <w:name w:val="Strong"/>
    <w:basedOn w:val="a0"/>
    <w:uiPriority w:val="22"/>
    <w:qFormat/>
    <w:rsid w:val="00767B4B"/>
    <w:rPr>
      <w:b/>
      <w:bCs/>
    </w:rPr>
  </w:style>
  <w:style w:type="paragraph" w:styleId="af4">
    <w:name w:val="header"/>
    <w:basedOn w:val="a"/>
    <w:link w:val="af5"/>
    <w:uiPriority w:val="99"/>
    <w:unhideWhenUsed/>
    <w:rsid w:val="00CE48E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E4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E48E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E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137D6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A3B7E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626420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8C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712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47391"/>
    <w:rPr>
      <w:color w:val="605E5C"/>
      <w:shd w:val="clear" w:color="auto" w:fill="E1DFDD"/>
    </w:rPr>
  </w:style>
  <w:style w:type="paragraph" w:styleId="afa">
    <w:name w:val="Body Text"/>
    <w:basedOn w:val="a"/>
    <w:link w:val="afb"/>
    <w:uiPriority w:val="99"/>
    <w:unhideWhenUsed/>
    <w:rsid w:val="00C72E5A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C72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link w:val="afd"/>
    <w:uiPriority w:val="1"/>
    <w:qFormat/>
    <w:rsid w:val="00C8493E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rsid w:val="00C8493E"/>
  </w:style>
  <w:style w:type="paragraph" w:customStyle="1" w:styleId="style13378535220000000204msonormal">
    <w:name w:val="style_13378535220000000204msonormal"/>
    <w:basedOn w:val="a"/>
    <w:rsid w:val="00A40731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public/2704202218133314/" TargetMode="External"/><Relationship Id="rId13" Type="http://schemas.openxmlformats.org/officeDocument/2006/relationships/hyperlink" Target="https://server.ecosky.org/sharing/7GZ1dhgjM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ecosky.org/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mryuk.ru/administratsiya/obshchslush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emryuk.ru/administratsiya/obshchslush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mpr.krasnodar.ru/activity/gosudarstvennaya-ekologicheskaya-ekspertiza-gee/informirovanie-obshchestvennosti/reestr-uvedomleniy-o-provedenii-obshchestvennykh-obsuzhdeniy/224236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pn.gov.ru/regions/cmu23/public/2704202218133314-5792850.html" TargetMode="External"/><Relationship Id="rId14" Type="http://schemas.openxmlformats.org/officeDocument/2006/relationships/hyperlink" Target="https://www.temryuk.ru/" TargetMode="External"/><Relationship Id="rId22" Type="http://schemas.openxmlformats.org/officeDocument/2006/relationships/hyperlink" Target="https://vs.ecosky.org/b/q4a-vjk-vcx-pz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C8A1A-17F8-4B32-8BC9-1EC3EC51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Admin</cp:lastModifiedBy>
  <cp:revision>2</cp:revision>
  <cp:lastPrinted>2022-03-01T07:38:00Z</cp:lastPrinted>
  <dcterms:created xsi:type="dcterms:W3CDTF">2022-06-07T14:16:00Z</dcterms:created>
  <dcterms:modified xsi:type="dcterms:W3CDTF">2022-06-07T14:16:00Z</dcterms:modified>
</cp:coreProperties>
</file>