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п о с т а н о в л я ю:</w:t>
      </w:r>
    </w:p>
    <w:p w:rsidR="00932B38" w:rsidRPr="00E41609" w:rsidRDefault="00932B38" w:rsidP="003C6111">
      <w:pPr>
        <w:pStyle w:val="a3"/>
        <w:widowControl w:val="0"/>
        <w:numPr>
          <w:ilvl w:val="0"/>
          <w:numId w:val="8"/>
        </w:numPr>
        <w:autoSpaceDE w:val="0"/>
        <w:autoSpaceDN w:val="0"/>
        <w:adjustRightInd w:val="0"/>
        <w:jc w:val="both"/>
        <w:rPr>
          <w:sz w:val="22"/>
        </w:rPr>
      </w:pPr>
      <w:r w:rsidRPr="00E41609">
        <w:rPr>
          <w:sz w:val="22"/>
        </w:rPr>
        <w:t>Утвердить изменения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со сроком реализации с 1 января 2022 года, согласно приложению к настоящему постановлению.</w:t>
      </w:r>
    </w:p>
    <w:p w:rsidR="003C6111" w:rsidRPr="00E41609" w:rsidRDefault="003C6111" w:rsidP="003C6111">
      <w:pPr>
        <w:pStyle w:val="a3"/>
        <w:widowControl w:val="0"/>
        <w:numPr>
          <w:ilvl w:val="0"/>
          <w:numId w:val="8"/>
        </w:numPr>
        <w:autoSpaceDE w:val="0"/>
        <w:autoSpaceDN w:val="0"/>
        <w:adjustRightInd w:val="0"/>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CA1F4A">
        <w:rPr>
          <w:sz w:val="22"/>
        </w:rPr>
        <w:t>15</w:t>
      </w:r>
      <w:r w:rsidRPr="00E41609">
        <w:rPr>
          <w:sz w:val="22"/>
        </w:rPr>
        <w:t xml:space="preserve"> </w:t>
      </w:r>
      <w:r w:rsidR="00CA1F4A">
        <w:rPr>
          <w:sz w:val="22"/>
        </w:rPr>
        <w:t>февраля</w:t>
      </w:r>
      <w:r w:rsidRPr="00E41609">
        <w:rPr>
          <w:sz w:val="22"/>
        </w:rPr>
        <w:t xml:space="preserve"> 202</w:t>
      </w:r>
      <w:r w:rsidR="00CA1F4A">
        <w:rPr>
          <w:sz w:val="22"/>
        </w:rPr>
        <w:t>2</w:t>
      </w:r>
      <w:r w:rsidRPr="00E41609">
        <w:rPr>
          <w:sz w:val="22"/>
        </w:rPr>
        <w:t xml:space="preserve"> года № </w:t>
      </w:r>
      <w:r w:rsidR="00CA1F4A">
        <w:rPr>
          <w:sz w:val="22"/>
        </w:rPr>
        <w:t>185</w:t>
      </w:r>
      <w:r w:rsidRPr="00E41609">
        <w:rPr>
          <w:sz w:val="22"/>
        </w:rPr>
        <w:t xml:space="preserve">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3C6111" w:rsidRPr="00E41609" w:rsidRDefault="003C6111" w:rsidP="003C6111">
      <w:pPr>
        <w:rPr>
          <w:rFonts w:eastAsia="Times New Roman" w:cs="Times New Roman"/>
          <w:sz w:val="22"/>
          <w:lang w:eastAsia="ru-RU"/>
        </w:rPr>
      </w:pPr>
      <w:r w:rsidRPr="00E41609">
        <w:rPr>
          <w:rFonts w:eastAsia="Times New Roman" w:cs="Times New Roman"/>
          <w:sz w:val="22"/>
          <w:lang w:eastAsia="ru-RU"/>
        </w:rPr>
        <w:t>Исполняющий обязанности г</w:t>
      </w:r>
      <w:r w:rsidR="00932B38" w:rsidRPr="00E41609">
        <w:rPr>
          <w:rFonts w:eastAsia="Times New Roman" w:cs="Times New Roman"/>
          <w:sz w:val="22"/>
          <w:lang w:eastAsia="ru-RU"/>
        </w:rPr>
        <w:t>лав</w:t>
      </w:r>
      <w:r w:rsidRPr="00E41609">
        <w:rPr>
          <w:rFonts w:eastAsia="Times New Roman" w:cs="Times New Roman"/>
          <w:sz w:val="22"/>
          <w:lang w:eastAsia="ru-RU"/>
        </w:rPr>
        <w:t>ы</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Д.С. Каратеев</w:t>
      </w:r>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4018C2" w:rsidRPr="00E41609">
        <w:rPr>
          <w:rFonts w:eastAsia="Times New Roman" w:cs="Times New Roman"/>
          <w:bCs/>
          <w:sz w:val="22"/>
          <w:lang w:eastAsia="ru-RU"/>
        </w:rPr>
        <w:t>А</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3005"/>
        <w:gridCol w:w="1094"/>
        <w:gridCol w:w="1547"/>
        <w:gridCol w:w="1009"/>
        <w:gridCol w:w="1109"/>
        <w:gridCol w:w="1756"/>
      </w:tblGrid>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737"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«Маттехобеспечение»);</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«Маттехобеспечение»;</w:t>
            </w:r>
          </w:p>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kern w:val="28"/>
                <w:sz w:val="22"/>
                <w:lang w:eastAsia="zh-CN"/>
              </w:rPr>
            </w:pPr>
            <w:r w:rsidRPr="00E41609">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737"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737"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737"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 xml:space="preserve">Увязка со стратегическими целями Стратегии социально-экономического развития Темрюкского </w:t>
            </w:r>
            <w:r w:rsidRPr="00E41609">
              <w:rPr>
                <w:rFonts w:cs="Times New Roman"/>
                <w:sz w:val="22"/>
              </w:rPr>
              <w:lastRenderedPageBreak/>
              <w:t>района Краснодарского края до 2030 года &lt;1&gt;</w:t>
            </w:r>
          </w:p>
        </w:tc>
        <w:tc>
          <w:tcPr>
            <w:tcW w:w="7737" w:type="dxa"/>
            <w:gridSpan w:val="5"/>
            <w:shd w:val="clear" w:color="auto" w:fill="auto"/>
          </w:tcPr>
          <w:p w:rsidR="004734D6" w:rsidRPr="00E41609" w:rsidRDefault="004734D6" w:rsidP="004734D6">
            <w:pPr>
              <w:rPr>
                <w:rFonts w:cs="Times New Roman"/>
                <w:sz w:val="22"/>
              </w:rPr>
            </w:pPr>
            <w:r w:rsidRPr="00E41609">
              <w:rPr>
                <w:rFonts w:cs="Times New Roman"/>
                <w:sz w:val="22"/>
              </w:rPr>
              <w:lastRenderedPageBreak/>
              <w:t>СЦ-2 (Ц-7)</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737" w:type="dxa"/>
            <w:gridSpan w:val="5"/>
          </w:tcPr>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1. </w:t>
            </w: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2.</w:t>
            </w: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r w:rsidRPr="00E41609">
              <w:rPr>
                <w:rFonts w:eastAsia="Times New Roman" w:cs="Times New Roman"/>
                <w:sz w:val="22"/>
                <w:lang w:eastAsia="ru-RU"/>
              </w:rPr>
              <w:t>.</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3. </w:t>
            </w: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E41609">
              <w:rPr>
                <w:rFonts w:eastAsia="Times New Roman" w:cs="Times New Roman"/>
                <w:sz w:val="22"/>
                <w:lang w:eastAsia="ru-RU"/>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Times New Roman" w:cs="Times New Roman"/>
                <w:sz w:val="22"/>
                <w:lang w:eastAsia="ru-RU"/>
              </w:rPr>
              <w:t>4.</w:t>
            </w:r>
            <w:r w:rsidR="004D4A79" w:rsidRPr="00E41609">
              <w:rPr>
                <w:rFonts w:eastAsia="Times New Roman" w:cs="Times New Roman"/>
                <w:sz w:val="22"/>
                <w:lang w:eastAsia="ru-RU"/>
              </w:rPr>
              <w:t xml:space="preserve"> </w:t>
            </w:r>
            <w:r w:rsidRPr="00E41609">
              <w:rPr>
                <w:rFonts w:eastAsia="Calibri"/>
                <w:bCs/>
                <w:sz w:val="22"/>
              </w:rPr>
              <w:t>Доля обращений  в администрацию муниципального образования Темрюкский район, рассмотренных своевременно.</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5.</w:t>
            </w:r>
            <w:r w:rsidR="004D4A79" w:rsidRPr="00E41609">
              <w:rPr>
                <w:rFonts w:eastAsia="Calibri"/>
                <w:bCs/>
                <w:sz w:val="22"/>
              </w:rPr>
              <w:t xml:space="preserve"> </w:t>
            </w:r>
            <w:r w:rsidRPr="00E41609">
              <w:rPr>
                <w:rFonts w:cs="Times New Roman"/>
                <w:sz w:val="22"/>
              </w:rPr>
              <w:t>Количество транспортных средств, для сопровождения муниципальных служащих</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6. </w:t>
            </w: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7. </w:t>
            </w: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9. Доля качественно и своевременно исполненной бухгалтерской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10. Доля качественно и своевременно исполненной налоговой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11. Доля качественно и своевременно исполненной статистической отчетности (от объема общей отчетности).</w:t>
            </w:r>
          </w:p>
          <w:p w:rsidR="004734D6" w:rsidRPr="00E41609" w:rsidRDefault="004734D6" w:rsidP="004734D6">
            <w:pPr>
              <w:tabs>
                <w:tab w:val="left" w:pos="5325"/>
              </w:tabs>
              <w:rPr>
                <w:rFonts w:cs="Times New Roman"/>
                <w:b/>
                <w:sz w:val="22"/>
              </w:rPr>
            </w:pPr>
            <w:r w:rsidRPr="00E41609">
              <w:rPr>
                <w:rFonts w:eastAsia="Calibri"/>
                <w:bCs/>
                <w:sz w:val="22"/>
              </w:rPr>
              <w:t>12. Количество проведенных инвентаризационных мероприятий</w:t>
            </w:r>
          </w:p>
        </w:tc>
      </w:tr>
      <w:tr w:rsidR="007C170E" w:rsidRPr="00E41609" w:rsidTr="004734D6">
        <w:tc>
          <w:tcPr>
            <w:tcW w:w="694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Этапы не предусмотрены, 2022-2024 года</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26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6471"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Годы реализации</w:t>
            </w:r>
          </w:p>
        </w:tc>
        <w:tc>
          <w:tcPr>
            <w:tcW w:w="1266" w:type="dxa"/>
            <w:vMerge/>
          </w:tcPr>
          <w:p w:rsidR="004734D6" w:rsidRPr="00E41609" w:rsidRDefault="004734D6" w:rsidP="004734D6">
            <w:pPr>
              <w:jc w:val="center"/>
              <w:rPr>
                <w:rFonts w:cs="Times New Roman"/>
                <w:b/>
                <w:sz w:val="22"/>
              </w:rPr>
            </w:pPr>
          </w:p>
        </w:tc>
        <w:tc>
          <w:tcPr>
            <w:tcW w:w="1808"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171"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4"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15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266" w:type="dxa"/>
          </w:tcPr>
          <w:p w:rsidR="004734D6" w:rsidRPr="00E41609" w:rsidRDefault="00192067" w:rsidP="00CA1F4A">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19</w:t>
            </w:r>
            <w:r w:rsidR="00CA1F4A">
              <w:rPr>
                <w:rFonts w:eastAsia="Times New Roman" w:cs="Times New Roman"/>
                <w:sz w:val="22"/>
                <w:lang w:eastAsia="ru-RU"/>
              </w:rPr>
              <w:t>5</w:t>
            </w:r>
            <w:r w:rsidRPr="00E41609">
              <w:rPr>
                <w:rFonts w:eastAsia="Times New Roman" w:cs="Times New Roman"/>
                <w:sz w:val="22"/>
                <w:lang w:eastAsia="ru-RU"/>
              </w:rPr>
              <w:t>180,6</w:t>
            </w:r>
          </w:p>
        </w:tc>
        <w:tc>
          <w:tcPr>
            <w:tcW w:w="1808"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1" w:type="dxa"/>
          </w:tcPr>
          <w:p w:rsidR="004734D6" w:rsidRPr="00E41609" w:rsidRDefault="004734D6" w:rsidP="004734D6">
            <w:pPr>
              <w:jc w:val="center"/>
              <w:rPr>
                <w:sz w:val="22"/>
              </w:rPr>
            </w:pPr>
            <w:r w:rsidRPr="00E41609">
              <w:rPr>
                <w:sz w:val="22"/>
              </w:rPr>
              <w:t>5421,2</w:t>
            </w:r>
          </w:p>
        </w:tc>
        <w:tc>
          <w:tcPr>
            <w:tcW w:w="1334" w:type="dxa"/>
          </w:tcPr>
          <w:p w:rsidR="004734D6" w:rsidRPr="00E41609" w:rsidRDefault="00CA1F4A" w:rsidP="004734D6">
            <w:pPr>
              <w:jc w:val="center"/>
              <w:rPr>
                <w:sz w:val="22"/>
              </w:rPr>
            </w:pPr>
            <w:r>
              <w:rPr>
                <w:sz w:val="22"/>
              </w:rPr>
              <w:t>189759,4</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266"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178455,4</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5565,5</w:t>
            </w:r>
          </w:p>
        </w:tc>
        <w:tc>
          <w:tcPr>
            <w:tcW w:w="1334" w:type="dxa"/>
          </w:tcPr>
          <w:p w:rsidR="004734D6" w:rsidRPr="00E41609" w:rsidRDefault="004734D6" w:rsidP="004734D6">
            <w:pPr>
              <w:jc w:val="center"/>
              <w:rPr>
                <w:sz w:val="22"/>
              </w:rPr>
            </w:pPr>
            <w:r w:rsidRPr="00E41609">
              <w:rPr>
                <w:sz w:val="22"/>
              </w:rPr>
              <w:t>172889,9</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266"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176893,5</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5565,5</w:t>
            </w:r>
          </w:p>
        </w:tc>
        <w:tc>
          <w:tcPr>
            <w:tcW w:w="1334" w:type="dxa"/>
          </w:tcPr>
          <w:p w:rsidR="004734D6" w:rsidRPr="00E41609" w:rsidRDefault="004734D6" w:rsidP="004734D6">
            <w:pPr>
              <w:jc w:val="center"/>
              <w:rPr>
                <w:sz w:val="22"/>
              </w:rPr>
            </w:pPr>
            <w:r w:rsidRPr="00E41609">
              <w:rPr>
                <w:sz w:val="22"/>
              </w:rPr>
              <w:t>171328,0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CA1F4A"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550529,5</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16552,2</w:t>
            </w:r>
          </w:p>
        </w:tc>
        <w:tc>
          <w:tcPr>
            <w:tcW w:w="1334" w:type="dxa"/>
          </w:tcPr>
          <w:p w:rsidR="004734D6" w:rsidRPr="00E41609" w:rsidRDefault="00CA1F4A" w:rsidP="004734D6">
            <w:pPr>
              <w:jc w:val="center"/>
              <w:rPr>
                <w:sz w:val="22"/>
              </w:rPr>
            </w:pPr>
            <w:r>
              <w:rPr>
                <w:sz w:val="22"/>
              </w:rPr>
              <w:t>533977,3</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lastRenderedPageBreak/>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Pr="00E41609" w:rsidRDefault="004734D6" w:rsidP="004734D6">
      <w:pPr>
        <w:ind w:firstLine="709"/>
        <w:jc w:val="both"/>
        <w:rPr>
          <w:sz w:val="22"/>
        </w:rPr>
      </w:pPr>
    </w:p>
    <w:p w:rsidR="004734D6" w:rsidRPr="00E41609" w:rsidRDefault="004734D6" w:rsidP="004734D6">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E41609" w:rsidTr="004734D6">
        <w:tc>
          <w:tcPr>
            <w:tcW w:w="726" w:type="dxa"/>
            <w:gridSpan w:val="2"/>
            <w:vMerge w:val="restart"/>
          </w:tcPr>
          <w:p w:rsidR="004734D6" w:rsidRPr="00E41609" w:rsidRDefault="004734D6" w:rsidP="004734D6">
            <w:pPr>
              <w:jc w:val="center"/>
              <w:rPr>
                <w:rFonts w:cs="Times New Roman"/>
                <w:sz w:val="22"/>
              </w:rPr>
            </w:pPr>
            <w:r w:rsidRPr="00E41609">
              <w:rPr>
                <w:rFonts w:cs="Times New Roman"/>
                <w:sz w:val="22"/>
              </w:rPr>
              <w:t>№ п/п</w:t>
            </w:r>
          </w:p>
        </w:tc>
        <w:tc>
          <w:tcPr>
            <w:tcW w:w="5511" w:type="dxa"/>
            <w:vMerge w:val="restart"/>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Единица измерения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 xml:space="preserve">Статус </w:t>
            </w:r>
            <w:hyperlink w:anchor="P714" w:history="1">
              <w:r w:rsidRPr="00E41609">
                <w:rPr>
                  <w:rFonts w:cs="Times New Roman"/>
                  <w:sz w:val="22"/>
                </w:rPr>
                <w:t>&lt;1&gt;</w:t>
              </w:r>
            </w:hyperlink>
          </w:p>
        </w:tc>
        <w:tc>
          <w:tcPr>
            <w:tcW w:w="6237" w:type="dxa"/>
            <w:gridSpan w:val="4"/>
          </w:tcPr>
          <w:p w:rsidR="004734D6" w:rsidRPr="00E41609" w:rsidRDefault="004734D6" w:rsidP="004734D6">
            <w:pPr>
              <w:jc w:val="center"/>
              <w:rPr>
                <w:rFonts w:cs="Times New Roman"/>
                <w:sz w:val="22"/>
              </w:rPr>
            </w:pPr>
            <w:r w:rsidRPr="00E41609">
              <w:rPr>
                <w:rFonts w:cs="Times New Roman"/>
                <w:sz w:val="22"/>
              </w:rPr>
              <w:t>Значение целевого показателя</w:t>
            </w:r>
          </w:p>
        </w:tc>
      </w:tr>
      <w:tr w:rsidR="007C170E" w:rsidRPr="00E41609" w:rsidTr="004734D6">
        <w:tc>
          <w:tcPr>
            <w:tcW w:w="726" w:type="dxa"/>
            <w:gridSpan w:val="2"/>
            <w:vMerge/>
          </w:tcPr>
          <w:p w:rsidR="004734D6" w:rsidRPr="00E41609" w:rsidRDefault="004734D6" w:rsidP="004734D6">
            <w:pPr>
              <w:jc w:val="center"/>
              <w:rPr>
                <w:rFonts w:cs="Times New Roman"/>
                <w:sz w:val="22"/>
              </w:rPr>
            </w:pPr>
          </w:p>
        </w:tc>
        <w:tc>
          <w:tcPr>
            <w:tcW w:w="5511"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418" w:type="dxa"/>
          </w:tcPr>
          <w:p w:rsidR="004734D6" w:rsidRPr="00E41609" w:rsidRDefault="004734D6" w:rsidP="004734D6">
            <w:pPr>
              <w:jc w:val="center"/>
              <w:rPr>
                <w:rFonts w:cs="Times New Roman"/>
                <w:sz w:val="22"/>
              </w:rPr>
            </w:pPr>
            <w:r w:rsidRPr="00E41609">
              <w:rPr>
                <w:rFonts w:cs="Times New Roman"/>
                <w:sz w:val="22"/>
              </w:rPr>
              <w:t xml:space="preserve">Отчетный 2020 год </w:t>
            </w:r>
            <w:hyperlink w:anchor="P718" w:history="1">
              <w:r w:rsidRPr="00E41609">
                <w:rPr>
                  <w:rFonts w:cs="Times New Roman"/>
                  <w:sz w:val="22"/>
                </w:rPr>
                <w:t>&lt;2&gt;</w:t>
              </w:r>
            </w:hyperlink>
          </w:p>
        </w:tc>
        <w:tc>
          <w:tcPr>
            <w:tcW w:w="1417" w:type="dxa"/>
          </w:tcPr>
          <w:p w:rsidR="004734D6" w:rsidRPr="00E41609" w:rsidRDefault="004734D6" w:rsidP="004734D6">
            <w:pPr>
              <w:jc w:val="center"/>
              <w:rPr>
                <w:rFonts w:cs="Times New Roman"/>
                <w:sz w:val="22"/>
              </w:rPr>
            </w:pPr>
            <w:r w:rsidRPr="00E41609">
              <w:rPr>
                <w:rFonts w:cs="Times New Roman"/>
                <w:sz w:val="22"/>
              </w:rPr>
              <w:t>2022 год</w:t>
            </w:r>
          </w:p>
        </w:tc>
        <w:tc>
          <w:tcPr>
            <w:tcW w:w="1560" w:type="dxa"/>
          </w:tcPr>
          <w:p w:rsidR="004734D6" w:rsidRPr="00E41609" w:rsidRDefault="004734D6" w:rsidP="004734D6">
            <w:pPr>
              <w:jc w:val="center"/>
              <w:rPr>
                <w:rFonts w:cs="Times New Roman"/>
                <w:sz w:val="22"/>
              </w:rPr>
            </w:pPr>
            <w:r w:rsidRPr="00E41609">
              <w:rPr>
                <w:rFonts w:cs="Times New Roman"/>
                <w:sz w:val="22"/>
              </w:rPr>
              <w:t>2023 год</w:t>
            </w:r>
          </w:p>
        </w:tc>
        <w:tc>
          <w:tcPr>
            <w:tcW w:w="1842" w:type="dxa"/>
          </w:tcPr>
          <w:p w:rsidR="004734D6" w:rsidRPr="00E41609" w:rsidRDefault="004734D6" w:rsidP="004734D6">
            <w:pPr>
              <w:jc w:val="center"/>
              <w:rPr>
                <w:rFonts w:cs="Times New Roman"/>
                <w:sz w:val="22"/>
              </w:rPr>
            </w:pPr>
            <w:r w:rsidRPr="00E41609">
              <w:rPr>
                <w:rFonts w:cs="Times New Roman"/>
                <w:sz w:val="22"/>
              </w:rPr>
              <w:t>2024 год</w:t>
            </w:r>
          </w:p>
        </w:tc>
      </w:tr>
      <w:tr w:rsidR="007C170E" w:rsidRPr="00E41609" w:rsidTr="004734D6">
        <w:trPr>
          <w:tblHeader/>
        </w:trPr>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5528" w:type="dxa"/>
            <w:gridSpan w:val="2"/>
          </w:tcPr>
          <w:p w:rsidR="004734D6" w:rsidRPr="00E41609" w:rsidRDefault="004734D6" w:rsidP="004734D6">
            <w:pPr>
              <w:jc w:val="center"/>
              <w:rPr>
                <w:rFonts w:cs="Times New Roman"/>
                <w:sz w:val="22"/>
              </w:rPr>
            </w:pPr>
            <w:r w:rsidRPr="00E41609">
              <w:rPr>
                <w:rFonts w:cs="Times New Roman"/>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14033" w:type="dxa"/>
            <w:gridSpan w:val="8"/>
          </w:tcPr>
          <w:p w:rsidR="004734D6" w:rsidRPr="00E41609" w:rsidRDefault="004734D6" w:rsidP="004734D6">
            <w:pPr>
              <w:jc w:val="center"/>
              <w:rPr>
                <w:rFonts w:cs="Times New Roman"/>
                <w:sz w:val="22"/>
              </w:rPr>
            </w:pPr>
            <w:r w:rsidRPr="00E41609">
              <w:rPr>
                <w:rFonts w:cs="Times New Roman"/>
                <w:sz w:val="22"/>
              </w:rPr>
              <w:t>Муниципальная программа «Эффективное муниципальное управление»</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1.1</w:t>
            </w:r>
          </w:p>
        </w:tc>
        <w:tc>
          <w:tcPr>
            <w:tcW w:w="5528" w:type="dxa"/>
            <w:gridSpan w:val="2"/>
          </w:tcPr>
          <w:p w:rsidR="004734D6" w:rsidRPr="00E41609" w:rsidRDefault="004734D6" w:rsidP="004734D6">
            <w:pPr>
              <w:jc w:val="both"/>
              <w:rPr>
                <w:rFonts w:cs="Times New Roman"/>
                <w:sz w:val="22"/>
              </w:rPr>
            </w:pPr>
            <w:r w:rsidRPr="00E41609">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83,3</w:t>
            </w:r>
          </w:p>
        </w:tc>
        <w:tc>
          <w:tcPr>
            <w:tcW w:w="1417" w:type="dxa"/>
          </w:tcPr>
          <w:p w:rsidR="004734D6" w:rsidRPr="00E41609" w:rsidRDefault="004734D6" w:rsidP="004734D6">
            <w:pPr>
              <w:jc w:val="center"/>
              <w:rPr>
                <w:rFonts w:cs="Times New Roman"/>
                <w:sz w:val="22"/>
              </w:rPr>
            </w:pPr>
            <w:r w:rsidRPr="00E41609">
              <w:rPr>
                <w:rFonts w:cs="Times New Roman"/>
                <w:sz w:val="22"/>
              </w:rPr>
              <w:t>89,4</w:t>
            </w:r>
          </w:p>
        </w:tc>
        <w:tc>
          <w:tcPr>
            <w:tcW w:w="1560" w:type="dxa"/>
          </w:tcPr>
          <w:p w:rsidR="004734D6" w:rsidRPr="00E41609" w:rsidRDefault="004734D6" w:rsidP="004734D6">
            <w:pPr>
              <w:jc w:val="center"/>
              <w:rPr>
                <w:rFonts w:cs="Times New Roman"/>
                <w:sz w:val="22"/>
              </w:rPr>
            </w:pPr>
            <w:r w:rsidRPr="00E41609">
              <w:rPr>
                <w:rFonts w:cs="Times New Roman"/>
                <w:sz w:val="22"/>
              </w:rPr>
              <w:t>91,8</w:t>
            </w:r>
          </w:p>
        </w:tc>
        <w:tc>
          <w:tcPr>
            <w:tcW w:w="1842" w:type="dxa"/>
          </w:tcPr>
          <w:p w:rsidR="004734D6" w:rsidRPr="00E41609" w:rsidRDefault="004734D6" w:rsidP="004734D6">
            <w:pPr>
              <w:jc w:val="center"/>
              <w:rPr>
                <w:rFonts w:cs="Times New Roman"/>
                <w:sz w:val="22"/>
              </w:rPr>
            </w:pPr>
            <w:r w:rsidRPr="00E41609">
              <w:rPr>
                <w:rFonts w:cs="Times New Roman"/>
                <w:sz w:val="22"/>
              </w:rPr>
              <w:t>91,8</w:t>
            </w:r>
          </w:p>
        </w:tc>
      </w:tr>
      <w:tr w:rsidR="007C170E" w:rsidRPr="00E41609" w:rsidTr="004734D6">
        <w:trPr>
          <w:trHeight w:val="1161"/>
        </w:trPr>
        <w:tc>
          <w:tcPr>
            <w:tcW w:w="709" w:type="dxa"/>
          </w:tcPr>
          <w:p w:rsidR="004734D6" w:rsidRPr="00E41609" w:rsidRDefault="004734D6" w:rsidP="004734D6">
            <w:pPr>
              <w:jc w:val="center"/>
              <w:rPr>
                <w:rFonts w:cs="Times New Roman"/>
                <w:sz w:val="22"/>
              </w:rPr>
            </w:pPr>
            <w:r w:rsidRPr="00E41609">
              <w:rPr>
                <w:rFonts w:cs="Times New Roman"/>
                <w:sz w:val="22"/>
              </w:rPr>
              <w:t>1.2</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cs="Times New Roman"/>
                <w:bCs/>
                <w:sz w:val="22"/>
              </w:rPr>
              <w:br/>
              <w:t>(% от числа опрошенных)</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50,0</w:t>
            </w:r>
          </w:p>
        </w:tc>
        <w:tc>
          <w:tcPr>
            <w:tcW w:w="1417" w:type="dxa"/>
          </w:tcPr>
          <w:p w:rsidR="004734D6" w:rsidRPr="00E41609" w:rsidRDefault="004734D6" w:rsidP="004734D6">
            <w:pPr>
              <w:jc w:val="center"/>
              <w:rPr>
                <w:rFonts w:cs="Times New Roman"/>
                <w:sz w:val="22"/>
              </w:rPr>
            </w:pPr>
            <w:r w:rsidRPr="00E41609">
              <w:rPr>
                <w:rFonts w:cs="Times New Roman"/>
                <w:sz w:val="22"/>
              </w:rPr>
              <w:t>53,1</w:t>
            </w:r>
          </w:p>
        </w:tc>
        <w:tc>
          <w:tcPr>
            <w:tcW w:w="1560" w:type="dxa"/>
          </w:tcPr>
          <w:p w:rsidR="004734D6" w:rsidRPr="00E41609" w:rsidRDefault="004734D6" w:rsidP="004734D6">
            <w:pPr>
              <w:jc w:val="center"/>
              <w:rPr>
                <w:rFonts w:cs="Times New Roman"/>
                <w:sz w:val="22"/>
              </w:rPr>
            </w:pPr>
            <w:r w:rsidRPr="00E41609">
              <w:rPr>
                <w:rFonts w:cs="Times New Roman"/>
                <w:sz w:val="22"/>
              </w:rPr>
              <w:t>53,5</w:t>
            </w:r>
          </w:p>
        </w:tc>
        <w:tc>
          <w:tcPr>
            <w:tcW w:w="1842" w:type="dxa"/>
          </w:tcPr>
          <w:p w:rsidR="004734D6" w:rsidRPr="00E41609" w:rsidRDefault="004734D6" w:rsidP="004734D6">
            <w:pPr>
              <w:jc w:val="center"/>
              <w:rPr>
                <w:rFonts w:cs="Times New Roman"/>
                <w:sz w:val="22"/>
              </w:rPr>
            </w:pPr>
            <w:r w:rsidRPr="00E41609">
              <w:rPr>
                <w:rFonts w:cs="Times New Roman"/>
                <w:sz w:val="22"/>
              </w:rPr>
              <w:t>53,5</w:t>
            </w:r>
          </w:p>
        </w:tc>
      </w:tr>
      <w:tr w:rsidR="007C170E" w:rsidRPr="00E41609" w:rsidTr="004734D6">
        <w:trPr>
          <w:trHeight w:val="1905"/>
        </w:trPr>
        <w:tc>
          <w:tcPr>
            <w:tcW w:w="709" w:type="dxa"/>
          </w:tcPr>
          <w:p w:rsidR="004734D6" w:rsidRPr="00E41609" w:rsidRDefault="004734D6" w:rsidP="004734D6">
            <w:pPr>
              <w:jc w:val="center"/>
              <w:rPr>
                <w:rFonts w:cs="Times New Roman"/>
                <w:sz w:val="22"/>
              </w:rPr>
            </w:pPr>
            <w:r w:rsidRPr="00E41609">
              <w:rPr>
                <w:rFonts w:cs="Times New Roman"/>
                <w:sz w:val="22"/>
              </w:rPr>
              <w:t>1.3</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63</w:t>
            </w:r>
          </w:p>
        </w:tc>
        <w:tc>
          <w:tcPr>
            <w:tcW w:w="1417" w:type="dxa"/>
          </w:tcPr>
          <w:p w:rsidR="004734D6" w:rsidRPr="00E41609" w:rsidRDefault="004734D6" w:rsidP="004734D6">
            <w:pPr>
              <w:jc w:val="center"/>
              <w:rPr>
                <w:rFonts w:cs="Times New Roman"/>
                <w:sz w:val="22"/>
              </w:rPr>
            </w:pPr>
            <w:r w:rsidRPr="00E41609">
              <w:rPr>
                <w:rFonts w:cs="Times New Roman"/>
                <w:sz w:val="22"/>
              </w:rPr>
              <w:t>63</w:t>
            </w:r>
          </w:p>
        </w:tc>
        <w:tc>
          <w:tcPr>
            <w:tcW w:w="1560" w:type="dxa"/>
          </w:tcPr>
          <w:p w:rsidR="004734D6" w:rsidRPr="00E41609" w:rsidRDefault="004734D6" w:rsidP="004734D6">
            <w:pPr>
              <w:jc w:val="center"/>
              <w:rPr>
                <w:rFonts w:cs="Times New Roman"/>
                <w:sz w:val="22"/>
              </w:rPr>
            </w:pPr>
            <w:r w:rsidRPr="00E41609">
              <w:rPr>
                <w:rFonts w:cs="Times New Roman"/>
                <w:sz w:val="22"/>
              </w:rPr>
              <w:t>64</w:t>
            </w:r>
          </w:p>
        </w:tc>
        <w:tc>
          <w:tcPr>
            <w:tcW w:w="1842" w:type="dxa"/>
          </w:tcPr>
          <w:p w:rsidR="004734D6" w:rsidRPr="00E41609" w:rsidRDefault="004734D6" w:rsidP="004734D6">
            <w:pPr>
              <w:jc w:val="center"/>
              <w:rPr>
                <w:rFonts w:cs="Times New Roman"/>
                <w:sz w:val="22"/>
              </w:rPr>
            </w:pPr>
            <w:r w:rsidRPr="00E41609">
              <w:rPr>
                <w:rFonts w:cs="Times New Roman"/>
                <w:sz w:val="22"/>
              </w:rPr>
              <w:t>64</w:t>
            </w:r>
          </w:p>
        </w:tc>
      </w:tr>
      <w:tr w:rsidR="007C170E" w:rsidRPr="00E41609" w:rsidTr="007C170E">
        <w:trPr>
          <w:trHeight w:val="1893"/>
        </w:trPr>
        <w:tc>
          <w:tcPr>
            <w:tcW w:w="709"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100</w:t>
            </w:r>
          </w:p>
        </w:tc>
        <w:tc>
          <w:tcPr>
            <w:tcW w:w="1417" w:type="dxa"/>
          </w:tcPr>
          <w:p w:rsidR="004734D6" w:rsidRPr="00E41609" w:rsidRDefault="004734D6" w:rsidP="004734D6">
            <w:pPr>
              <w:jc w:val="center"/>
              <w:rPr>
                <w:rFonts w:cs="Times New Roman"/>
                <w:sz w:val="22"/>
              </w:rPr>
            </w:pPr>
            <w:r w:rsidRPr="00E41609">
              <w:rPr>
                <w:rFonts w:cs="Times New Roman"/>
                <w:sz w:val="22"/>
              </w:rPr>
              <w:t>100</w:t>
            </w:r>
          </w:p>
        </w:tc>
        <w:tc>
          <w:tcPr>
            <w:tcW w:w="1560" w:type="dxa"/>
          </w:tcPr>
          <w:p w:rsidR="004734D6" w:rsidRPr="00E41609" w:rsidRDefault="004734D6" w:rsidP="004734D6">
            <w:pPr>
              <w:jc w:val="center"/>
              <w:rPr>
                <w:rFonts w:cs="Times New Roman"/>
                <w:sz w:val="22"/>
              </w:rPr>
            </w:pPr>
            <w:r w:rsidRPr="00E41609">
              <w:rPr>
                <w:rFonts w:cs="Times New Roman"/>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7C170E">
        <w:trPr>
          <w:trHeight w:val="414"/>
        </w:trPr>
        <w:tc>
          <w:tcPr>
            <w:tcW w:w="709" w:type="dxa"/>
          </w:tcPr>
          <w:p w:rsidR="004734D6" w:rsidRPr="00E41609" w:rsidRDefault="004734D6" w:rsidP="004734D6">
            <w:pPr>
              <w:jc w:val="center"/>
              <w:rPr>
                <w:rFonts w:cs="Times New Roman"/>
                <w:sz w:val="22"/>
              </w:rPr>
            </w:pPr>
            <w:r w:rsidRPr="00E41609">
              <w:rPr>
                <w:rFonts w:cs="Times New Roman"/>
                <w:sz w:val="22"/>
              </w:rPr>
              <w:lastRenderedPageBreak/>
              <w:t>1</w:t>
            </w:r>
          </w:p>
        </w:tc>
        <w:tc>
          <w:tcPr>
            <w:tcW w:w="5528" w:type="dxa"/>
            <w:gridSpan w:val="2"/>
          </w:tcPr>
          <w:p w:rsidR="004734D6" w:rsidRPr="00E41609" w:rsidRDefault="004734D6" w:rsidP="004734D6">
            <w:pPr>
              <w:widowControl w:val="0"/>
              <w:autoSpaceDE w:val="0"/>
              <w:autoSpaceDN w:val="0"/>
              <w:adjustRightInd w:val="0"/>
              <w:jc w:val="center"/>
              <w:rPr>
                <w:rFonts w:eastAsia="Calibri" w:cs="Times New Roman"/>
                <w:bCs/>
                <w:sz w:val="22"/>
              </w:rPr>
            </w:pPr>
            <w:r w:rsidRPr="00E41609">
              <w:rPr>
                <w:rFonts w:eastAsia="Calibri" w:cs="Times New Roman"/>
                <w:bCs/>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rPr>
          <w:trHeight w:val="496"/>
        </w:trPr>
        <w:tc>
          <w:tcPr>
            <w:tcW w:w="709" w:type="dxa"/>
          </w:tcPr>
          <w:p w:rsidR="004734D6" w:rsidRPr="00E41609" w:rsidRDefault="004734D6" w:rsidP="004734D6">
            <w:pPr>
              <w:jc w:val="center"/>
              <w:rPr>
                <w:rFonts w:cs="Times New Roman"/>
                <w:sz w:val="22"/>
              </w:rPr>
            </w:pPr>
            <w:r w:rsidRPr="00E41609">
              <w:rPr>
                <w:rFonts w:cs="Times New Roman"/>
                <w:sz w:val="22"/>
              </w:rPr>
              <w:t>2.1</w:t>
            </w:r>
          </w:p>
        </w:tc>
        <w:tc>
          <w:tcPr>
            <w:tcW w:w="14033" w:type="dxa"/>
            <w:gridSpan w:val="8"/>
          </w:tcPr>
          <w:p w:rsidR="004734D6" w:rsidRPr="00E41609" w:rsidRDefault="004734D6" w:rsidP="004734D6">
            <w:pPr>
              <w:rPr>
                <w:rFonts w:cs="Times New Roman"/>
                <w:sz w:val="22"/>
              </w:rPr>
            </w:pPr>
            <w:r w:rsidRPr="00E41609">
              <w:rPr>
                <w:rFonts w:cs="Times New Roman"/>
                <w:sz w:val="22"/>
              </w:rPr>
              <w:t>Подпрограмма № 1 «</w:t>
            </w:r>
            <w:r w:rsidRPr="00E41609">
              <w:rPr>
                <w:rFonts w:eastAsia="Calibri"/>
                <w:bCs/>
                <w:sz w:val="22"/>
              </w:rPr>
              <w:t>Обеспечение материально-технического обеспечения администрации»</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2.1.1</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4" w:type="dxa"/>
          </w:tcPr>
          <w:p w:rsidR="004734D6" w:rsidRPr="00E41609" w:rsidRDefault="004734D6" w:rsidP="004734D6">
            <w:pPr>
              <w:jc w:val="center"/>
              <w:rPr>
                <w:rFonts w:cs="Times New Roman"/>
                <w:sz w:val="22"/>
              </w:rPr>
            </w:pPr>
            <w:r w:rsidRPr="00E41609">
              <w:rPr>
                <w:rFonts w:cs="Times New Roman"/>
                <w:sz w:val="22"/>
              </w:rPr>
              <w:t>ед.</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23</w:t>
            </w:r>
          </w:p>
        </w:tc>
        <w:tc>
          <w:tcPr>
            <w:tcW w:w="1417" w:type="dxa"/>
          </w:tcPr>
          <w:p w:rsidR="004734D6" w:rsidRPr="00E41609" w:rsidRDefault="004734D6" w:rsidP="004734D6">
            <w:pPr>
              <w:jc w:val="center"/>
              <w:rPr>
                <w:rFonts w:cs="Times New Roman"/>
                <w:sz w:val="22"/>
              </w:rPr>
            </w:pPr>
            <w:r w:rsidRPr="00E41609">
              <w:rPr>
                <w:rFonts w:cs="Times New Roman"/>
                <w:sz w:val="22"/>
              </w:rPr>
              <w:t>23</w:t>
            </w:r>
          </w:p>
        </w:tc>
        <w:tc>
          <w:tcPr>
            <w:tcW w:w="1560" w:type="dxa"/>
          </w:tcPr>
          <w:p w:rsidR="004734D6" w:rsidRPr="00E41609" w:rsidRDefault="004734D6" w:rsidP="004734D6">
            <w:pPr>
              <w:jc w:val="center"/>
              <w:rPr>
                <w:rFonts w:cs="Times New Roman"/>
                <w:sz w:val="22"/>
              </w:rPr>
            </w:pPr>
            <w:r w:rsidRPr="00E41609">
              <w:rPr>
                <w:rFonts w:cs="Times New Roman"/>
                <w:sz w:val="22"/>
              </w:rPr>
              <w:t>23</w:t>
            </w:r>
          </w:p>
        </w:tc>
        <w:tc>
          <w:tcPr>
            <w:tcW w:w="1842" w:type="dxa"/>
          </w:tcPr>
          <w:p w:rsidR="004734D6" w:rsidRPr="00E41609" w:rsidRDefault="004734D6" w:rsidP="004734D6">
            <w:pPr>
              <w:jc w:val="center"/>
              <w:rPr>
                <w:rFonts w:cs="Times New Roman"/>
                <w:sz w:val="22"/>
              </w:rPr>
            </w:pPr>
            <w:r w:rsidRPr="00E41609">
              <w:rPr>
                <w:rFonts w:cs="Times New Roman"/>
                <w:sz w:val="22"/>
              </w:rPr>
              <w:t>23</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2.1.2</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9</w:t>
            </w:r>
          </w:p>
        </w:tc>
        <w:tc>
          <w:tcPr>
            <w:tcW w:w="1417" w:type="dxa"/>
          </w:tcPr>
          <w:p w:rsidR="004734D6" w:rsidRPr="00E41609" w:rsidRDefault="004734D6" w:rsidP="004734D6">
            <w:pPr>
              <w:jc w:val="center"/>
              <w:rPr>
                <w:rFonts w:cs="Times New Roman"/>
                <w:sz w:val="22"/>
              </w:rPr>
            </w:pPr>
            <w:r w:rsidRPr="00E41609">
              <w:rPr>
                <w:rFonts w:cs="Times New Roman"/>
                <w:sz w:val="22"/>
              </w:rPr>
              <w:t>9</w:t>
            </w:r>
          </w:p>
        </w:tc>
        <w:tc>
          <w:tcPr>
            <w:tcW w:w="1560" w:type="dxa"/>
          </w:tcPr>
          <w:p w:rsidR="004734D6" w:rsidRPr="00E41609" w:rsidRDefault="004734D6" w:rsidP="004734D6">
            <w:pPr>
              <w:jc w:val="center"/>
              <w:rPr>
                <w:rFonts w:cs="Times New Roman"/>
                <w:sz w:val="22"/>
              </w:rPr>
            </w:pPr>
            <w:r w:rsidRPr="00E41609">
              <w:rPr>
                <w:rFonts w:cs="Times New Roman"/>
                <w:sz w:val="22"/>
              </w:rPr>
              <w:t>9</w:t>
            </w:r>
          </w:p>
        </w:tc>
        <w:tc>
          <w:tcPr>
            <w:tcW w:w="1842" w:type="dxa"/>
          </w:tcPr>
          <w:p w:rsidR="004734D6" w:rsidRPr="00E41609" w:rsidRDefault="004734D6" w:rsidP="004734D6">
            <w:pPr>
              <w:jc w:val="center"/>
              <w:rPr>
                <w:rFonts w:cs="Times New Roman"/>
                <w:sz w:val="22"/>
              </w:rPr>
            </w:pPr>
            <w:r w:rsidRPr="00E41609">
              <w:rPr>
                <w:rFonts w:cs="Times New Roman"/>
                <w:sz w:val="22"/>
              </w:rPr>
              <w:t>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2.1.3</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w:t>
            </w:r>
          </w:p>
        </w:tc>
        <w:tc>
          <w:tcPr>
            <w:tcW w:w="1417" w:type="dxa"/>
          </w:tcPr>
          <w:p w:rsidR="004734D6" w:rsidRPr="00E41609" w:rsidRDefault="004734D6" w:rsidP="004734D6">
            <w:pPr>
              <w:jc w:val="center"/>
              <w:rPr>
                <w:rFonts w:cs="Times New Roman"/>
                <w:sz w:val="22"/>
              </w:rPr>
            </w:pPr>
            <w:r w:rsidRPr="00E41609">
              <w:rPr>
                <w:rFonts w:cs="Times New Roman"/>
                <w:sz w:val="22"/>
              </w:rPr>
              <w:t>1</w:t>
            </w:r>
          </w:p>
        </w:tc>
        <w:tc>
          <w:tcPr>
            <w:tcW w:w="1560" w:type="dxa"/>
          </w:tcPr>
          <w:p w:rsidR="004734D6" w:rsidRPr="00E41609" w:rsidRDefault="004734D6" w:rsidP="004734D6">
            <w:pPr>
              <w:jc w:val="center"/>
              <w:rPr>
                <w:rFonts w:cs="Times New Roman"/>
                <w:sz w:val="22"/>
              </w:rPr>
            </w:pPr>
            <w:r w:rsidRPr="00E41609">
              <w:rPr>
                <w:rFonts w:cs="Times New Roman"/>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w:t>
            </w:r>
          </w:p>
        </w:tc>
        <w:tc>
          <w:tcPr>
            <w:tcW w:w="14033" w:type="dxa"/>
            <w:gridSpan w:val="8"/>
          </w:tcPr>
          <w:p w:rsidR="004734D6" w:rsidRPr="00E41609" w:rsidRDefault="004734D6" w:rsidP="004734D6">
            <w:pPr>
              <w:rPr>
                <w:rFonts w:cs="Times New Roman"/>
                <w:b/>
                <w:sz w:val="22"/>
              </w:rPr>
            </w:pPr>
            <w:r w:rsidRPr="00E41609">
              <w:rPr>
                <w:rFonts w:cs="Times New Roman"/>
                <w:sz w:val="22"/>
              </w:rPr>
              <w:t>Подпрограмма № 2 «</w:t>
            </w:r>
            <w:r w:rsidRPr="00E41609">
              <w:rPr>
                <w:rFonts w:eastAsia="Calibri"/>
                <w:bCs/>
                <w:sz w:val="22"/>
              </w:rPr>
              <w:t>Обеспечение ведения бухгалтерского учета</w:t>
            </w:r>
            <w:r w:rsidRPr="00E41609">
              <w:rPr>
                <w:rFonts w:cs="Times New Roman"/>
                <w:sz w:val="22"/>
              </w:rPr>
              <w:t>»</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2.2.1</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842" w:type="dxa"/>
          </w:tcPr>
          <w:p w:rsidR="004734D6" w:rsidRPr="00E41609" w:rsidRDefault="004734D6" w:rsidP="004734D6">
            <w:pPr>
              <w:jc w:val="center"/>
              <w:rPr>
                <w:rFonts w:cs="Times New Roman"/>
                <w:sz w:val="22"/>
              </w:rPr>
            </w:pPr>
            <w:r w:rsidRPr="00E41609">
              <w:rPr>
                <w:rFonts w:cs="Times New Roman"/>
                <w:sz w:val="22"/>
              </w:rPr>
              <w:t>29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2.2.2</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2.2.3</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rPr>
          <w:trHeight w:val="913"/>
        </w:trPr>
        <w:tc>
          <w:tcPr>
            <w:tcW w:w="709" w:type="dxa"/>
          </w:tcPr>
          <w:p w:rsidR="004734D6" w:rsidRPr="00E41609" w:rsidRDefault="004734D6" w:rsidP="004734D6">
            <w:pPr>
              <w:jc w:val="center"/>
              <w:rPr>
                <w:rFonts w:cs="Times New Roman"/>
                <w:sz w:val="22"/>
              </w:rPr>
            </w:pPr>
            <w:r w:rsidRPr="00E41609">
              <w:rPr>
                <w:rFonts w:cs="Times New Roman"/>
                <w:sz w:val="22"/>
              </w:rPr>
              <w:t>2.2.4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2.2.5</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проведенных инвентаризационных мероприятий</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p w:rsidR="004734D6" w:rsidRPr="00E41609" w:rsidRDefault="004734D6" w:rsidP="004734D6">
            <w:pPr>
              <w:jc w:val="center"/>
              <w:rPr>
                <w:rFonts w:cs="Times New Roman"/>
                <w:sz w:val="22"/>
              </w:rPr>
            </w:pP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14742" w:type="dxa"/>
            <w:gridSpan w:val="9"/>
          </w:tcPr>
          <w:p w:rsidR="004734D6" w:rsidRPr="00E41609" w:rsidRDefault="004734D6" w:rsidP="004734D6">
            <w:pPr>
              <w:widowControl w:val="0"/>
              <w:autoSpaceDE w:val="0"/>
              <w:autoSpaceDN w:val="0"/>
              <w:ind w:firstLine="540"/>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bookmarkStart w:id="0" w:name="P714"/>
            <w:bookmarkEnd w:id="0"/>
            <w:r w:rsidRPr="00E41609">
              <w:rPr>
                <w:rFonts w:eastAsia="Times New Roman" w:cs="Times New Roman"/>
                <w:sz w:val="22"/>
                <w:lang w:eastAsia="ru-RU"/>
              </w:rPr>
              <w:t>&lt;1&gt; Отмечается:</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E41609" w:rsidRDefault="004734D6" w:rsidP="004734D6">
            <w:pPr>
              <w:rPr>
                <w:rFonts w:cs="Times New Roman"/>
                <w:sz w:val="22"/>
              </w:rPr>
            </w:pPr>
            <w:bookmarkStart w:id="1" w:name="P718"/>
            <w:bookmarkEnd w:id="1"/>
            <w:r w:rsidRPr="00E41609">
              <w:rPr>
                <w:rFonts w:cs="Times New Roman"/>
                <w:sz w:val="22"/>
              </w:rPr>
              <w:t>&lt;2&gt;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p>
    <w:p w:rsidR="004018C2" w:rsidRPr="00E41609" w:rsidRDefault="004018C2"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E41609" w:rsidTr="004734D6">
        <w:trPr>
          <w:trHeight w:val="2703"/>
        </w:trPr>
        <w:tc>
          <w:tcPr>
            <w:tcW w:w="566" w:type="dxa"/>
          </w:tcPr>
          <w:p w:rsidR="004734D6" w:rsidRPr="00E41609" w:rsidRDefault="004734D6" w:rsidP="004734D6">
            <w:pPr>
              <w:jc w:val="center"/>
              <w:rPr>
                <w:rFonts w:cs="Times New Roman"/>
                <w:sz w:val="22"/>
              </w:rPr>
            </w:pPr>
            <w:r w:rsidRPr="00E41609">
              <w:rPr>
                <w:rFonts w:cs="Times New Roman"/>
                <w:sz w:val="22"/>
              </w:rPr>
              <w:t>№ п/п</w:t>
            </w:r>
          </w:p>
        </w:tc>
        <w:tc>
          <w:tcPr>
            <w:tcW w:w="2834" w:type="dxa"/>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p w:rsidR="004734D6" w:rsidRPr="00E41609" w:rsidRDefault="004734D6" w:rsidP="004734D6">
            <w:pPr>
              <w:jc w:val="center"/>
              <w:rPr>
                <w:rFonts w:cs="Times New Roman"/>
                <w:sz w:val="22"/>
              </w:rPr>
            </w:pPr>
          </w:p>
        </w:tc>
        <w:tc>
          <w:tcPr>
            <w:tcW w:w="1136" w:type="dxa"/>
          </w:tcPr>
          <w:p w:rsidR="004734D6" w:rsidRPr="00E41609" w:rsidRDefault="004734D6" w:rsidP="004734D6">
            <w:pPr>
              <w:jc w:val="center"/>
              <w:rPr>
                <w:rFonts w:cs="Times New Roman"/>
                <w:sz w:val="22"/>
              </w:rPr>
            </w:pPr>
            <w:r w:rsidRPr="00E41609">
              <w:rPr>
                <w:rFonts w:cs="Times New Roman"/>
                <w:sz w:val="22"/>
              </w:rPr>
              <w:t>Единица измене</w:t>
            </w:r>
          </w:p>
          <w:p w:rsidR="004734D6" w:rsidRPr="00E41609" w:rsidRDefault="004734D6" w:rsidP="004734D6">
            <w:pPr>
              <w:jc w:val="center"/>
              <w:rPr>
                <w:rFonts w:cs="Times New Roman"/>
                <w:sz w:val="22"/>
              </w:rPr>
            </w:pPr>
            <w:r w:rsidRPr="00E41609">
              <w:rPr>
                <w:rFonts w:cs="Times New Roman"/>
                <w:sz w:val="22"/>
              </w:rPr>
              <w:t>ния</w:t>
            </w:r>
          </w:p>
          <w:p w:rsidR="004734D6" w:rsidRPr="00E41609" w:rsidRDefault="004734D6" w:rsidP="004734D6">
            <w:pPr>
              <w:jc w:val="center"/>
              <w:rPr>
                <w:rFonts w:cs="Times New Roman"/>
                <w:sz w:val="22"/>
              </w:rPr>
            </w:pPr>
          </w:p>
        </w:tc>
        <w:tc>
          <w:tcPr>
            <w:tcW w:w="1276" w:type="dxa"/>
          </w:tcPr>
          <w:p w:rsidR="004734D6" w:rsidRPr="00E41609" w:rsidRDefault="004734D6" w:rsidP="004734D6">
            <w:pPr>
              <w:jc w:val="center"/>
              <w:rPr>
                <w:rFonts w:cs="Times New Roman"/>
                <w:sz w:val="22"/>
              </w:rPr>
            </w:pPr>
            <w:r w:rsidRPr="00E41609">
              <w:rPr>
                <w:rFonts w:cs="Times New Roman"/>
                <w:sz w:val="22"/>
              </w:rPr>
              <w:t>Тенден</w:t>
            </w:r>
          </w:p>
          <w:p w:rsidR="004734D6" w:rsidRPr="00E41609" w:rsidRDefault="004734D6" w:rsidP="004734D6">
            <w:pPr>
              <w:jc w:val="center"/>
              <w:rPr>
                <w:rFonts w:cs="Times New Roman"/>
                <w:sz w:val="22"/>
              </w:rPr>
            </w:pPr>
            <w:r w:rsidRPr="00E41609">
              <w:rPr>
                <w:rFonts w:cs="Times New Roman"/>
                <w:sz w:val="22"/>
              </w:rPr>
              <w:t>ция развития целевого показате</w:t>
            </w:r>
          </w:p>
          <w:p w:rsidR="004734D6" w:rsidRPr="00E41609" w:rsidRDefault="004734D6" w:rsidP="004734D6">
            <w:pPr>
              <w:jc w:val="center"/>
              <w:rPr>
                <w:rFonts w:cs="Times New Roman"/>
                <w:sz w:val="22"/>
              </w:rPr>
            </w:pPr>
            <w:r w:rsidRPr="00E41609">
              <w:rPr>
                <w:rFonts w:cs="Times New Roman"/>
                <w:sz w:val="22"/>
              </w:rPr>
              <w:t>ля</w:t>
            </w:r>
          </w:p>
          <w:p w:rsidR="004734D6" w:rsidRPr="00E41609" w:rsidRDefault="004734D6" w:rsidP="004734D6">
            <w:pPr>
              <w:jc w:val="center"/>
              <w:rPr>
                <w:rFonts w:cs="Times New Roman"/>
                <w:sz w:val="22"/>
              </w:rPr>
            </w:pPr>
          </w:p>
        </w:tc>
        <w:tc>
          <w:tcPr>
            <w:tcW w:w="2693" w:type="dxa"/>
          </w:tcPr>
          <w:p w:rsidR="004734D6" w:rsidRPr="00E41609" w:rsidRDefault="004734D6" w:rsidP="004734D6">
            <w:pPr>
              <w:jc w:val="center"/>
              <w:rPr>
                <w:rFonts w:cs="Times New Roman"/>
                <w:sz w:val="22"/>
              </w:rPr>
            </w:pPr>
            <w:r w:rsidRPr="00E41609">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Источник исходных данных для расчета значения (формирования данных) целевого показателя</w:t>
            </w:r>
          </w:p>
          <w:p w:rsidR="004734D6" w:rsidRPr="00E41609" w:rsidRDefault="004734D6" w:rsidP="004734D6">
            <w:pPr>
              <w:jc w:val="center"/>
              <w:rPr>
                <w:rFonts w:cs="Times New Roman"/>
                <w:sz w:val="22"/>
              </w:rPr>
            </w:pPr>
            <w:r w:rsidRPr="00E41609">
              <w:rPr>
                <w:rFonts w:cs="Times New Roman"/>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Ответственный за сбор данных и расчет целевого показателя</w:t>
            </w:r>
          </w:p>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r w:rsidRPr="00E41609">
              <w:rPr>
                <w:rFonts w:cs="Times New Roman"/>
                <w:sz w:val="22"/>
              </w:rPr>
              <w:t>Временные характеристики целевого показателя &lt;1&gt;</w:t>
            </w:r>
          </w:p>
          <w:p w:rsidR="004734D6" w:rsidRPr="00E41609" w:rsidRDefault="004734D6" w:rsidP="004734D6">
            <w:pPr>
              <w:jc w:val="center"/>
              <w:rPr>
                <w:rFonts w:cs="Times New Roman"/>
                <w:sz w:val="22"/>
              </w:rPr>
            </w:pPr>
          </w:p>
        </w:tc>
      </w:tr>
    </w:tbl>
    <w:p w:rsidR="004734D6" w:rsidRPr="00E41609"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E41609" w:rsidTr="004734D6">
        <w:trPr>
          <w:tblHeader/>
        </w:trPr>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2834" w:type="dxa"/>
          </w:tcPr>
          <w:p w:rsidR="004734D6" w:rsidRPr="00E41609" w:rsidRDefault="004734D6" w:rsidP="004734D6">
            <w:pPr>
              <w:jc w:val="center"/>
              <w:rPr>
                <w:rFonts w:cs="Times New Roman"/>
                <w:sz w:val="22"/>
              </w:rPr>
            </w:pPr>
            <w:r w:rsidRPr="00E41609">
              <w:rPr>
                <w:rFonts w:cs="Times New Roman"/>
                <w:sz w:val="22"/>
              </w:rPr>
              <w:t>2</w:t>
            </w:r>
          </w:p>
        </w:tc>
        <w:tc>
          <w:tcPr>
            <w:tcW w:w="1136" w:type="dxa"/>
          </w:tcPr>
          <w:p w:rsidR="004734D6" w:rsidRPr="00E41609" w:rsidRDefault="004734D6" w:rsidP="004734D6">
            <w:pPr>
              <w:jc w:val="center"/>
              <w:rPr>
                <w:rFonts w:cs="Times New Roman"/>
                <w:sz w:val="22"/>
              </w:rPr>
            </w:pPr>
            <w:r w:rsidRPr="00E41609">
              <w:rPr>
                <w:rFonts w:cs="Times New Roman"/>
                <w:sz w:val="22"/>
              </w:rPr>
              <w:t>3</w:t>
            </w:r>
          </w:p>
        </w:tc>
        <w:tc>
          <w:tcPr>
            <w:tcW w:w="1276" w:type="dxa"/>
          </w:tcPr>
          <w:p w:rsidR="004734D6" w:rsidRPr="00E41609" w:rsidRDefault="004734D6" w:rsidP="004734D6">
            <w:pPr>
              <w:jc w:val="center"/>
              <w:rPr>
                <w:rFonts w:cs="Times New Roman"/>
                <w:sz w:val="22"/>
              </w:rPr>
            </w:pPr>
            <w:r w:rsidRPr="00E41609">
              <w:rPr>
                <w:rFonts w:cs="Times New Roman"/>
                <w:sz w:val="22"/>
              </w:rPr>
              <w:t>4</w:t>
            </w:r>
          </w:p>
        </w:tc>
        <w:tc>
          <w:tcPr>
            <w:tcW w:w="2693" w:type="dxa"/>
          </w:tcPr>
          <w:p w:rsidR="004734D6" w:rsidRPr="00E41609" w:rsidRDefault="004734D6" w:rsidP="004734D6">
            <w:pPr>
              <w:jc w:val="center"/>
              <w:rPr>
                <w:rFonts w:cs="Times New Roman"/>
                <w:sz w:val="22"/>
              </w:rPr>
            </w:pPr>
            <w:r w:rsidRPr="00E41609">
              <w:rPr>
                <w:rFonts w:cs="Times New Roman"/>
                <w:sz w:val="22"/>
              </w:rPr>
              <w:t>5</w:t>
            </w:r>
          </w:p>
        </w:tc>
        <w:tc>
          <w:tcPr>
            <w:tcW w:w="2127" w:type="dxa"/>
          </w:tcPr>
          <w:p w:rsidR="004734D6" w:rsidRPr="00E41609" w:rsidRDefault="004734D6" w:rsidP="004734D6">
            <w:pPr>
              <w:jc w:val="center"/>
              <w:rPr>
                <w:rFonts w:cs="Times New Roman"/>
                <w:sz w:val="22"/>
              </w:rPr>
            </w:pPr>
            <w:r w:rsidRPr="00E41609">
              <w:rPr>
                <w:rFonts w:cs="Times New Roman"/>
                <w:sz w:val="22"/>
              </w:rPr>
              <w:t>6</w:t>
            </w:r>
          </w:p>
        </w:tc>
        <w:tc>
          <w:tcPr>
            <w:tcW w:w="2126" w:type="dxa"/>
          </w:tcPr>
          <w:p w:rsidR="004734D6" w:rsidRPr="00E41609" w:rsidRDefault="004734D6" w:rsidP="004734D6">
            <w:pPr>
              <w:jc w:val="center"/>
              <w:rPr>
                <w:rFonts w:cs="Times New Roman"/>
                <w:sz w:val="22"/>
              </w:rPr>
            </w:pPr>
            <w:r w:rsidRPr="00E41609">
              <w:rPr>
                <w:rFonts w:cs="Times New Roman"/>
                <w:sz w:val="22"/>
              </w:rPr>
              <w:t>7</w:t>
            </w:r>
          </w:p>
        </w:tc>
        <w:tc>
          <w:tcPr>
            <w:tcW w:w="2126"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муниципальной программы</w:t>
            </w:r>
          </w:p>
        </w:tc>
      </w:tr>
      <w:tr w:rsidR="007C170E" w:rsidRPr="00E41609" w:rsidTr="004734D6">
        <w:trPr>
          <w:trHeight w:val="483"/>
        </w:trPr>
        <w:tc>
          <w:tcPr>
            <w:tcW w:w="566" w:type="dxa"/>
          </w:tcPr>
          <w:p w:rsidR="004734D6" w:rsidRPr="00E41609" w:rsidRDefault="004734D6" w:rsidP="004734D6">
            <w:pPr>
              <w:jc w:val="center"/>
              <w:rPr>
                <w:rFonts w:cs="Times New Roman"/>
                <w:sz w:val="22"/>
              </w:rPr>
            </w:pPr>
            <w:r w:rsidRPr="00E41609">
              <w:rPr>
                <w:rFonts w:cs="Times New Roman"/>
                <w:sz w:val="22"/>
              </w:rPr>
              <w:t>1.1</w:t>
            </w:r>
          </w:p>
        </w:tc>
        <w:tc>
          <w:tcPr>
            <w:tcW w:w="2834" w:type="dxa"/>
          </w:tcPr>
          <w:p w:rsidR="004734D6" w:rsidRPr="00E41609" w:rsidRDefault="004734D6" w:rsidP="004734D6">
            <w:pPr>
              <w:rPr>
                <w:rFonts w:cs="Times New Roman"/>
                <w:sz w:val="22"/>
              </w:rPr>
            </w:pP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sz w:val="22"/>
              </w:rPr>
            </w:pPr>
            <w:r w:rsidRPr="00E41609">
              <w:rPr>
                <w:sz w:val="22"/>
              </w:rPr>
              <w:t xml:space="preserve">Значение показателя определяется согласно следующей формуле: </w:t>
            </w:r>
          </w:p>
          <w:p w:rsidR="004734D6" w:rsidRPr="00E41609" w:rsidRDefault="004734D6" w:rsidP="004734D6">
            <w:pPr>
              <w:jc w:val="center"/>
              <w:rPr>
                <w:sz w:val="22"/>
              </w:rPr>
            </w:pPr>
            <w:r w:rsidRPr="00E41609">
              <w:rPr>
                <w:sz w:val="22"/>
              </w:rPr>
              <w:t>НиНД = ОНиНД/ОСДх100%, где</w:t>
            </w:r>
          </w:p>
          <w:p w:rsidR="004734D6" w:rsidRPr="00E41609" w:rsidRDefault="004734D6" w:rsidP="004734D6">
            <w:pPr>
              <w:jc w:val="center"/>
              <w:rPr>
                <w:rFonts w:eastAsia="Calibri"/>
                <w:bCs/>
                <w:sz w:val="22"/>
              </w:rPr>
            </w:pPr>
            <w:r w:rsidRPr="00E41609">
              <w:rPr>
                <w:sz w:val="22"/>
              </w:rPr>
              <w:t>НиНД-доля налоговых</w:t>
            </w:r>
            <w:r w:rsidRPr="00E41609">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E41609" w:rsidRDefault="004734D6" w:rsidP="004734D6">
            <w:pPr>
              <w:jc w:val="center"/>
              <w:rPr>
                <w:rFonts w:cs="Times New Roman"/>
                <w:sz w:val="22"/>
              </w:rPr>
            </w:pPr>
            <w:r w:rsidRPr="00E41609">
              <w:rPr>
                <w:rFonts w:cs="Times New Roman"/>
                <w:sz w:val="22"/>
              </w:rPr>
              <w:t>Отчет об исполнении бюджета (форма 0503317 в</w:t>
            </w:r>
            <w:r w:rsidRPr="00E41609">
              <w:rPr>
                <w:rFonts w:cs="Times New Roman"/>
                <w:sz w:val="22"/>
                <w:lang w:val="en-US"/>
              </w:rPr>
              <w:t>WEB</w:t>
            </w:r>
            <w:r w:rsidRPr="00E41609">
              <w:rPr>
                <w:rFonts w:cs="Times New Roman"/>
                <w:sz w:val="22"/>
              </w:rPr>
              <w:t>– Консолидации)</w:t>
            </w:r>
          </w:p>
        </w:tc>
        <w:tc>
          <w:tcPr>
            <w:tcW w:w="2126" w:type="dxa"/>
          </w:tcPr>
          <w:p w:rsidR="004734D6" w:rsidRPr="00E41609" w:rsidRDefault="004734D6" w:rsidP="004734D6">
            <w:pPr>
              <w:jc w:val="center"/>
              <w:rPr>
                <w:rFonts w:cs="Times New Roman"/>
                <w:sz w:val="22"/>
              </w:rPr>
            </w:pPr>
            <w:r w:rsidRPr="00E41609">
              <w:rPr>
                <w:rFonts w:cs="Times New Roman"/>
                <w:sz w:val="22"/>
              </w:rPr>
              <w:t>Финансовое управление</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755"/>
        </w:trPr>
        <w:tc>
          <w:tcPr>
            <w:tcW w:w="566" w:type="dxa"/>
          </w:tcPr>
          <w:p w:rsidR="004734D6" w:rsidRPr="00E41609" w:rsidRDefault="004734D6" w:rsidP="004734D6">
            <w:pPr>
              <w:jc w:val="center"/>
              <w:rPr>
                <w:rFonts w:cs="Times New Roman"/>
                <w:sz w:val="22"/>
              </w:rPr>
            </w:pPr>
          </w:p>
        </w:tc>
        <w:tc>
          <w:tcPr>
            <w:tcW w:w="2834" w:type="dxa"/>
          </w:tcPr>
          <w:p w:rsidR="004734D6" w:rsidRPr="00E41609" w:rsidRDefault="004734D6" w:rsidP="004734D6">
            <w:pPr>
              <w:rPr>
                <w:rFonts w:eastAsia="Calibri"/>
                <w:bCs/>
                <w:sz w:val="22"/>
              </w:rPr>
            </w:pPr>
          </w:p>
        </w:tc>
        <w:tc>
          <w:tcPr>
            <w:tcW w:w="1136" w:type="dxa"/>
          </w:tcPr>
          <w:p w:rsidR="004734D6" w:rsidRPr="00E41609" w:rsidRDefault="004734D6" w:rsidP="004734D6">
            <w:pPr>
              <w:jc w:val="center"/>
              <w:rPr>
                <w:rFonts w:cs="Times New Roman"/>
                <w:sz w:val="22"/>
              </w:rPr>
            </w:pPr>
          </w:p>
        </w:tc>
        <w:tc>
          <w:tcPr>
            <w:tcW w:w="1276" w:type="dxa"/>
          </w:tcPr>
          <w:p w:rsidR="004734D6" w:rsidRPr="00E41609" w:rsidRDefault="004734D6" w:rsidP="004734D6">
            <w:pPr>
              <w:rPr>
                <w:rFonts w:cs="Times New Roman"/>
                <w:sz w:val="22"/>
              </w:rPr>
            </w:pPr>
          </w:p>
        </w:tc>
        <w:tc>
          <w:tcPr>
            <w:tcW w:w="2693" w:type="dxa"/>
          </w:tcPr>
          <w:p w:rsidR="004734D6" w:rsidRPr="00E41609" w:rsidRDefault="004734D6" w:rsidP="004734D6">
            <w:pPr>
              <w:jc w:val="center"/>
              <w:rPr>
                <w:rFonts w:eastAsia="Calibri"/>
                <w:bCs/>
                <w:sz w:val="22"/>
              </w:rPr>
            </w:pPr>
            <w:r w:rsidRPr="00E41609">
              <w:rPr>
                <w:rFonts w:eastAsia="Calibri"/>
                <w:bCs/>
                <w:sz w:val="22"/>
              </w:rPr>
              <w:t>муниципального образования (без учета субвенций),</w:t>
            </w:r>
          </w:p>
          <w:p w:rsidR="004734D6" w:rsidRPr="00E41609" w:rsidRDefault="004734D6" w:rsidP="004734D6">
            <w:pPr>
              <w:jc w:val="center"/>
              <w:rPr>
                <w:rFonts w:eastAsia="Calibri"/>
                <w:bCs/>
                <w:sz w:val="22"/>
              </w:rPr>
            </w:pPr>
            <w:r w:rsidRPr="00E41609">
              <w:rPr>
                <w:sz w:val="22"/>
              </w:rPr>
              <w:t>ОНиНД – объем налоговых</w:t>
            </w:r>
            <w:r w:rsidRPr="00E41609">
              <w:rPr>
                <w:rFonts w:eastAsia="Calibri"/>
                <w:bCs/>
                <w:sz w:val="22"/>
              </w:rPr>
              <w:t xml:space="preserve"> и неналоговых </w:t>
            </w:r>
            <w:r w:rsidRPr="00E41609">
              <w:rPr>
                <w:rFonts w:eastAsia="Calibri"/>
                <w:bCs/>
                <w:sz w:val="22"/>
              </w:rPr>
              <w:lastRenderedPageBreak/>
              <w:t>доходов местного бюджета</w:t>
            </w:r>
          </w:p>
          <w:p w:rsidR="004734D6" w:rsidRPr="00E41609" w:rsidRDefault="004734D6" w:rsidP="004734D6">
            <w:pPr>
              <w:jc w:val="center"/>
              <w:rPr>
                <w:sz w:val="22"/>
              </w:rPr>
            </w:pPr>
            <w:r w:rsidRPr="00E41609">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lastRenderedPageBreak/>
              <w:t>1.2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E41609" w:rsidRDefault="004734D6" w:rsidP="004734D6">
            <w:pPr>
              <w:jc w:val="center"/>
              <w:rPr>
                <w:rFonts w:cs="Times New Roman"/>
                <w:sz w:val="22"/>
              </w:rPr>
            </w:pPr>
            <w:r w:rsidRPr="00E41609">
              <w:rPr>
                <w:rFonts w:cs="Times New Roman"/>
                <w:sz w:val="22"/>
              </w:rPr>
              <w:t>Департамент внутренней политики Краснодарского края</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внутренней политики</w:t>
            </w:r>
          </w:p>
        </w:tc>
        <w:tc>
          <w:tcPr>
            <w:tcW w:w="2126" w:type="dxa"/>
          </w:tcPr>
          <w:p w:rsidR="004734D6" w:rsidRPr="00E41609" w:rsidRDefault="004734D6" w:rsidP="004734D6">
            <w:pPr>
              <w:jc w:val="center"/>
              <w:rPr>
                <w:rFonts w:cs="Times New Roman"/>
                <w:sz w:val="22"/>
              </w:rPr>
            </w:pPr>
            <w:r w:rsidRPr="00E41609">
              <w:rPr>
                <w:rFonts w:cs="Times New Roman"/>
                <w:sz w:val="22"/>
              </w:rPr>
              <w:t>Ежегодно на 1 января года, следующего за отчетным годом</w:t>
            </w:r>
          </w:p>
        </w:tc>
      </w:tr>
      <w:tr w:rsidR="007C170E" w:rsidRPr="00E41609" w:rsidTr="004734D6">
        <w:trPr>
          <w:trHeight w:val="3884"/>
        </w:trPr>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по количеству предоставляемых муниципальных услуг</w:t>
            </w:r>
          </w:p>
        </w:tc>
        <w:tc>
          <w:tcPr>
            <w:tcW w:w="2127" w:type="dxa"/>
          </w:tcPr>
          <w:p w:rsidR="004734D6" w:rsidRPr="00E41609" w:rsidRDefault="004734D6" w:rsidP="004734D6">
            <w:pPr>
              <w:jc w:val="center"/>
              <w:rPr>
                <w:rFonts w:cs="Times New Roman"/>
                <w:sz w:val="22"/>
              </w:rPr>
            </w:pPr>
            <w:r w:rsidRPr="00E41609">
              <w:rPr>
                <w:rFonts w:cs="Times New Roman"/>
                <w:sz w:val="22"/>
              </w:rPr>
              <w:t>Данные управления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рассмотренных  обращений в сроки, предусмотренные действующим законодательством (от общего числа обращений)</w:t>
            </w:r>
          </w:p>
          <w:p w:rsidR="004734D6" w:rsidRPr="00E41609" w:rsidRDefault="004734D6" w:rsidP="004734D6">
            <w:pPr>
              <w:widowControl w:val="0"/>
              <w:autoSpaceDE w:val="0"/>
              <w:autoSpaceDN w:val="0"/>
              <w:adjustRightInd w:val="0"/>
              <w:rPr>
                <w:rFonts w:eastAsia="Calibri"/>
                <w:bCs/>
                <w:sz w:val="22"/>
              </w:rPr>
            </w:pP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eastAsia="Calibri"/>
                <w:bCs/>
                <w:sz w:val="22"/>
              </w:rPr>
            </w:pPr>
            <w:r w:rsidRPr="00E41609">
              <w:rPr>
                <w:rFonts w:cs="Times New Roman"/>
                <w:sz w:val="22"/>
              </w:rPr>
              <w:t>СРО = ОРС/ОП х 100%, где СРО –</w:t>
            </w:r>
            <w:r w:rsidRPr="00E41609">
              <w:rPr>
                <w:rFonts w:eastAsia="Calibri"/>
                <w:bCs/>
                <w:sz w:val="22"/>
              </w:rPr>
              <w:t>Доля своевременного рассмотрения обращений</w:t>
            </w:r>
          </w:p>
          <w:p w:rsidR="004734D6" w:rsidRPr="00E41609" w:rsidRDefault="004734D6" w:rsidP="004734D6">
            <w:pPr>
              <w:jc w:val="center"/>
              <w:rPr>
                <w:rFonts w:eastAsia="Calibri"/>
                <w:bCs/>
                <w:sz w:val="22"/>
              </w:rPr>
            </w:pPr>
            <w:r w:rsidRPr="00E41609">
              <w:rPr>
                <w:rFonts w:eastAsia="Calibri"/>
                <w:bCs/>
                <w:sz w:val="22"/>
              </w:rPr>
              <w:t>ОРС – количество своевременно рассмотренных обращений (шт.)</w:t>
            </w:r>
          </w:p>
          <w:p w:rsidR="004734D6" w:rsidRPr="00E41609" w:rsidRDefault="004734D6" w:rsidP="004734D6">
            <w:pPr>
              <w:jc w:val="center"/>
              <w:rPr>
                <w:rFonts w:cs="Times New Roman"/>
                <w:sz w:val="22"/>
              </w:rPr>
            </w:pPr>
            <w:r w:rsidRPr="00E41609">
              <w:rPr>
                <w:rFonts w:eastAsia="Calibri"/>
                <w:bCs/>
                <w:sz w:val="22"/>
              </w:rPr>
              <w:t>ОП – общее количество поступивших обращений (шт.)</w:t>
            </w:r>
          </w:p>
        </w:tc>
        <w:tc>
          <w:tcPr>
            <w:tcW w:w="2127" w:type="dxa"/>
          </w:tcPr>
          <w:p w:rsidR="004734D6" w:rsidRPr="00E41609" w:rsidRDefault="004734D6" w:rsidP="004734D6">
            <w:pPr>
              <w:jc w:val="center"/>
              <w:rPr>
                <w:rFonts w:cs="Times New Roman"/>
                <w:sz w:val="22"/>
              </w:rPr>
            </w:pPr>
            <w:r w:rsidRPr="00E41609">
              <w:rPr>
                <w:rFonts w:cs="Times New Roman"/>
                <w:sz w:val="22"/>
              </w:rPr>
              <w:t>Электронная система «СЭДОГ» КК</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делопроизводства</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67"/>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1</w:t>
            </w:r>
          </w:p>
        </w:tc>
      </w:tr>
      <w:tr w:rsidR="007C170E" w:rsidRPr="00E41609" w:rsidTr="004734D6">
        <w:trPr>
          <w:trHeight w:val="5948"/>
        </w:trPr>
        <w:tc>
          <w:tcPr>
            <w:tcW w:w="566" w:type="dxa"/>
          </w:tcPr>
          <w:p w:rsidR="004734D6" w:rsidRPr="00E41609" w:rsidRDefault="004734D6" w:rsidP="004734D6">
            <w:pPr>
              <w:jc w:val="center"/>
              <w:rPr>
                <w:rFonts w:cs="Times New Roman"/>
                <w:sz w:val="22"/>
              </w:rPr>
            </w:pPr>
            <w:r w:rsidRPr="00E41609">
              <w:rPr>
                <w:rFonts w:cs="Times New Roman"/>
                <w:sz w:val="22"/>
              </w:rPr>
              <w:t>2.1</w:t>
            </w:r>
          </w:p>
        </w:tc>
        <w:tc>
          <w:tcPr>
            <w:tcW w:w="2834" w:type="dxa"/>
          </w:tcPr>
          <w:p w:rsidR="004734D6" w:rsidRPr="00E41609" w:rsidRDefault="004734D6" w:rsidP="004734D6">
            <w:pPr>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6" w:type="dxa"/>
          </w:tcPr>
          <w:p w:rsidR="004734D6" w:rsidRPr="00E41609" w:rsidRDefault="004734D6" w:rsidP="004734D6">
            <w:pPr>
              <w:jc w:val="center"/>
              <w:rPr>
                <w:rFonts w:cs="Times New Roman"/>
                <w:sz w:val="22"/>
              </w:rPr>
            </w:pPr>
            <w:r w:rsidRPr="00E41609">
              <w:rPr>
                <w:rFonts w:cs="Times New Roman"/>
                <w:sz w:val="22"/>
              </w:rPr>
              <w:t>ед.</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Дсаот = Ксаот/Кса *100%, где</w:t>
            </w:r>
          </w:p>
          <w:p w:rsidR="004734D6" w:rsidRPr="00E41609" w:rsidRDefault="004734D6" w:rsidP="004734D6">
            <w:pPr>
              <w:jc w:val="center"/>
              <w:rPr>
                <w:rFonts w:cs="Times New Roman"/>
                <w:sz w:val="22"/>
              </w:rPr>
            </w:pPr>
            <w:r w:rsidRPr="00E41609">
              <w:rPr>
                <w:rFonts w:cs="Times New Roman"/>
                <w:sz w:val="22"/>
              </w:rPr>
              <w:t>Д саот - значение целевого показателя</w:t>
            </w:r>
          </w:p>
          <w:p w:rsidR="004734D6" w:rsidRPr="00E41609" w:rsidRDefault="004734D6" w:rsidP="004734D6">
            <w:pPr>
              <w:jc w:val="center"/>
              <w:rPr>
                <w:rFonts w:cs="Times New Roman"/>
                <w:sz w:val="22"/>
              </w:rPr>
            </w:pPr>
            <w:r w:rsidRPr="00E41609">
              <w:rPr>
                <w:rFonts w:cs="Times New Roman"/>
                <w:sz w:val="22"/>
              </w:rPr>
              <w:t>К саот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E41609" w:rsidRDefault="004734D6" w:rsidP="004734D6">
            <w:pPr>
              <w:jc w:val="center"/>
              <w:rPr>
                <w:rFonts w:cs="Times New Roman"/>
                <w:sz w:val="22"/>
              </w:rPr>
            </w:pPr>
            <w:r w:rsidRPr="00E41609">
              <w:rPr>
                <w:rFonts w:cs="Times New Roman"/>
                <w:sz w:val="22"/>
              </w:rPr>
              <w:t>Кса – общее количество муниципальных служащих</w:t>
            </w:r>
          </w:p>
        </w:tc>
        <w:tc>
          <w:tcPr>
            <w:tcW w:w="2127" w:type="dxa"/>
          </w:tcPr>
          <w:p w:rsidR="004734D6" w:rsidRPr="00E41609" w:rsidRDefault="004734D6" w:rsidP="004734D6">
            <w:pPr>
              <w:jc w:val="center"/>
              <w:rPr>
                <w:rFonts w:cs="Times New Roman"/>
                <w:sz w:val="22"/>
              </w:rPr>
            </w:pPr>
            <w:r w:rsidRPr="00E41609">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E41609" w:rsidRDefault="004734D6" w:rsidP="004734D6">
            <w:pPr>
              <w:jc w:val="center"/>
              <w:rPr>
                <w:rFonts w:cs="Times New Roman"/>
                <w:sz w:val="22"/>
              </w:rPr>
            </w:pPr>
            <w:r w:rsidRPr="00E41609">
              <w:rPr>
                <w:rFonts w:cs="Times New Roman"/>
                <w:sz w:val="22"/>
              </w:rPr>
              <w:t>(в %) 100</w:t>
            </w:r>
          </w:p>
        </w:tc>
        <w:tc>
          <w:tcPr>
            <w:tcW w:w="2126" w:type="dxa"/>
          </w:tcPr>
          <w:p w:rsidR="004734D6" w:rsidRPr="00E41609" w:rsidRDefault="004734D6" w:rsidP="004734D6">
            <w:pPr>
              <w:jc w:val="center"/>
              <w:rPr>
                <w:rFonts w:cs="Times New Roman"/>
                <w:sz w:val="22"/>
              </w:rPr>
            </w:pPr>
            <w:r w:rsidRPr="00E41609">
              <w:rPr>
                <w:rFonts w:cs="Times New Roman"/>
                <w:sz w:val="22"/>
              </w:rPr>
              <w:t>МКУ «Маттехобеспечение» муниципального образования Увеличение значений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575"/>
        </w:trPr>
        <w:tc>
          <w:tcPr>
            <w:tcW w:w="566" w:type="dxa"/>
          </w:tcPr>
          <w:p w:rsidR="004734D6" w:rsidRPr="00E41609" w:rsidRDefault="004734D6" w:rsidP="004734D6">
            <w:pPr>
              <w:jc w:val="center"/>
              <w:rPr>
                <w:rFonts w:cs="Times New Roman"/>
                <w:sz w:val="22"/>
              </w:rPr>
            </w:pPr>
            <w:r w:rsidRPr="00E41609">
              <w:rPr>
                <w:rFonts w:cs="Times New Roman"/>
                <w:sz w:val="22"/>
              </w:rPr>
              <w:t>2.2</w:t>
            </w:r>
          </w:p>
        </w:tc>
        <w:tc>
          <w:tcPr>
            <w:tcW w:w="2834" w:type="dxa"/>
          </w:tcPr>
          <w:p w:rsidR="004734D6" w:rsidRPr="00E41609" w:rsidRDefault="004734D6" w:rsidP="004734D6">
            <w:pP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МКУ «Маттехобеспече</w:t>
            </w:r>
          </w:p>
          <w:p w:rsidR="004734D6" w:rsidRPr="00E41609" w:rsidRDefault="004734D6" w:rsidP="004734D6">
            <w:pPr>
              <w:jc w:val="center"/>
              <w:rPr>
                <w:rFonts w:cs="Times New Roman"/>
                <w:sz w:val="22"/>
              </w:rPr>
            </w:pPr>
            <w:r w:rsidRPr="00E41609">
              <w:rPr>
                <w:rFonts w:cs="Times New Roman"/>
                <w:sz w:val="22"/>
              </w:rPr>
              <w:t>ние»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782"/>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2.3</w:t>
            </w:r>
          </w:p>
        </w:tc>
        <w:tc>
          <w:tcPr>
            <w:tcW w:w="2834" w:type="dxa"/>
          </w:tcPr>
          <w:p w:rsidR="004734D6" w:rsidRPr="00E41609" w:rsidRDefault="004734D6" w:rsidP="004734D6">
            <w:pPr>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административ</w:t>
            </w:r>
          </w:p>
          <w:p w:rsidR="004734D6" w:rsidRPr="00E41609" w:rsidRDefault="004734D6" w:rsidP="004734D6">
            <w:pPr>
              <w:jc w:val="center"/>
              <w:rPr>
                <w:rFonts w:cs="Times New Roman"/>
                <w:sz w:val="22"/>
              </w:rPr>
            </w:pPr>
            <w:r w:rsidRPr="00E41609">
              <w:rPr>
                <w:rFonts w:cs="Times New Roman"/>
                <w:sz w:val="22"/>
              </w:rPr>
              <w:t>ных зданий, сооружений администрации  муниципального образования Темрюкский район, в которых выполнен капитальный/</w:t>
            </w:r>
          </w:p>
          <w:p w:rsidR="004734D6" w:rsidRPr="00E41609" w:rsidRDefault="004734D6" w:rsidP="004734D6">
            <w:pPr>
              <w:jc w:val="center"/>
              <w:rPr>
                <w:rFonts w:cs="Times New Roman"/>
                <w:sz w:val="22"/>
              </w:rPr>
            </w:pPr>
            <w:r w:rsidRPr="00E41609">
              <w:rPr>
                <w:rFonts w:cs="Times New Roman"/>
                <w:sz w:val="22"/>
              </w:rPr>
              <w:t>текущий ремонт</w:t>
            </w:r>
          </w:p>
        </w:tc>
        <w:tc>
          <w:tcPr>
            <w:tcW w:w="2126" w:type="dxa"/>
          </w:tcPr>
          <w:p w:rsidR="004734D6" w:rsidRPr="00E41609" w:rsidRDefault="004734D6" w:rsidP="004734D6">
            <w:pPr>
              <w:jc w:val="center"/>
              <w:rPr>
                <w:rFonts w:cs="Times New Roman"/>
                <w:sz w:val="22"/>
              </w:rPr>
            </w:pPr>
            <w:r w:rsidRPr="00E41609">
              <w:rPr>
                <w:rFonts w:cs="Times New Roman"/>
                <w:sz w:val="22"/>
              </w:rPr>
              <w:t>МКУ «Маттехобеспечение»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2</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3.1</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обслуживаемых учреждений</w:t>
            </w: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бухгалтерское обслуживание</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r w:rsidRPr="00E41609">
              <w:rPr>
                <w:rFonts w:eastAsia="Times New Roman" w:cs="Times New Roman"/>
                <w:sz w:val="22"/>
              </w:rPr>
              <w:t>ная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бухгалтерской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 xml:space="preserve">качественно и своевременно исполненной бухгалтерской </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Calibri" w:cs="Times New Roman"/>
                <w:bCs/>
                <w:sz w:val="22"/>
                <w:lang w:eastAsia="ru-RU"/>
              </w:rPr>
              <w:t>отчетности (в ед.)</w:t>
            </w:r>
            <w:r w:rsidRPr="00E41609">
              <w:rPr>
                <w:rFonts w:eastAsia="Times New Roman" w:cs="Times New Roman"/>
                <w:sz w:val="22"/>
                <w:lang w:eastAsia="ru-RU"/>
              </w:rPr>
              <w:t>;</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Times New Roman" w:cs="Times New Roman"/>
                <w:sz w:val="22"/>
                <w:lang w:eastAsia="ru-RU"/>
              </w:rPr>
              <w:t xml:space="preserve">О - </w:t>
            </w:r>
            <w:r w:rsidRPr="00E41609">
              <w:rPr>
                <w:rFonts w:eastAsia="Calibri" w:cs="Times New Roman"/>
                <w:bCs/>
                <w:sz w:val="22"/>
                <w:lang w:eastAsia="ru-RU"/>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r w:rsidRPr="00E41609">
              <w:rPr>
                <w:rFonts w:cs="Times New Roman"/>
                <w:sz w:val="22"/>
              </w:rPr>
              <w:t>ная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r w:rsidRPr="00E41609">
              <w:rPr>
                <w:rFonts w:eastAsia="Times New Roman" w:cs="Times New Roman"/>
                <w:sz w:val="22"/>
              </w:rPr>
              <w:t>ная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5306"/>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налоговой отчетности </w:t>
            </w:r>
            <w:r w:rsidRPr="00E41609">
              <w:rPr>
                <w:rFonts w:eastAsia="Times New Roman" w:cs="Times New Roman"/>
                <w:sz w:val="22"/>
                <w:lang w:eastAsia="ru-RU"/>
              </w:rPr>
              <w:t>в %;</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налоговой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r w:rsidRPr="00E41609">
              <w:rPr>
                <w:rFonts w:cs="Times New Roman"/>
                <w:sz w:val="22"/>
              </w:rPr>
              <w:t>ная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r w:rsidRPr="00E41609">
              <w:rPr>
                <w:rFonts w:eastAsia="Times New Roman" w:cs="Times New Roman"/>
                <w:sz w:val="22"/>
              </w:rPr>
              <w:t>ная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статистической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статистической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r w:rsidRPr="00E41609">
              <w:rPr>
                <w:rFonts w:cs="Times New Roman"/>
                <w:sz w:val="22"/>
              </w:rPr>
              <w:t>ная</w:t>
            </w:r>
            <w:r w:rsidR="00E76B55" w:rsidRPr="00E41609">
              <w:rPr>
                <w:rFonts w:cs="Times New Roman"/>
                <w:sz w:val="22"/>
              </w:rPr>
              <w:t xml:space="preserve"> </w:t>
            </w:r>
            <w:r w:rsidRPr="00E41609">
              <w:rPr>
                <w:rFonts w:cs="Times New Roman"/>
                <w:sz w:val="22"/>
              </w:rPr>
              <w:t>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r w:rsidRPr="00E41609">
              <w:rPr>
                <w:rFonts w:eastAsia="Times New Roman" w:cs="Times New Roman"/>
                <w:sz w:val="22"/>
              </w:rPr>
              <w:t>ная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1795"/>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3.5</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проведенных инвентаризационных мероприятий</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r w:rsidRPr="00E41609">
              <w:rPr>
                <w:rFonts w:cs="Times New Roman"/>
                <w:sz w:val="22"/>
              </w:rPr>
              <w:t>Увеличе</w:t>
            </w:r>
          </w:p>
          <w:p w:rsidR="004734D6" w:rsidRPr="00E41609" w:rsidRDefault="004734D6" w:rsidP="004734D6">
            <w:pPr>
              <w:jc w:val="center"/>
              <w:rPr>
                <w:rFonts w:cs="Times New Roman"/>
                <w:sz w:val="22"/>
              </w:rPr>
            </w:pPr>
            <w:r w:rsidRPr="00E41609">
              <w:rPr>
                <w:rFonts w:cs="Times New Roman"/>
                <w:sz w:val="22"/>
              </w:rPr>
              <w:t>ние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проведенных мероприятий</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r w:rsidRPr="00E41609">
              <w:rPr>
                <w:rFonts w:cs="Times New Roman"/>
                <w:sz w:val="22"/>
              </w:rPr>
              <w:t>наябухгалтерия»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r w:rsidRPr="00E41609">
              <w:rPr>
                <w:rFonts w:eastAsia="Times New Roman" w:cs="Times New Roman"/>
                <w:sz w:val="22"/>
              </w:rPr>
              <w:t>ная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14884" w:type="dxa"/>
            <w:gridSpan w:val="8"/>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jc w:val="both"/>
              <w:rPr>
                <w:rFonts w:cs="Times New Roman"/>
                <w:sz w:val="22"/>
              </w:rPr>
            </w:pPr>
            <w:r w:rsidRPr="00E41609">
              <w:rPr>
                <w:rFonts w:cs="Times New Roman"/>
                <w:sz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2.Перечень основных мероприятий муниципальной программы</w:t>
      </w:r>
    </w:p>
    <w:p w:rsidR="004734D6" w:rsidRPr="00E41609" w:rsidRDefault="004734D6" w:rsidP="004734D6">
      <w:pP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ПЕРЕЧЕНЬ ОСНОВНЫХ МЕРОПРИЯТИЙ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996050" w:rsidRPr="00E41609" w:rsidRDefault="00996050" w:rsidP="00996050">
      <w:pPr>
        <w:jc w:val="center"/>
        <w:rPr>
          <w:sz w:val="22"/>
        </w:rPr>
      </w:pPr>
      <w:r w:rsidRPr="00E41609">
        <w:rPr>
          <w:sz w:val="22"/>
        </w:rPr>
        <w:t>Список изменяющих документов</w:t>
      </w:r>
    </w:p>
    <w:p w:rsidR="00996050" w:rsidRPr="00E41609" w:rsidRDefault="00996050" w:rsidP="00996050">
      <w:pPr>
        <w:jc w:val="center"/>
        <w:rPr>
          <w:sz w:val="22"/>
        </w:rPr>
      </w:pPr>
      <w:r w:rsidRPr="00E41609">
        <w:rPr>
          <w:sz w:val="22"/>
        </w:rPr>
        <w:t xml:space="preserve">(в редакции постановления администрации муниципального образования Темрюкский район </w:t>
      </w:r>
    </w:p>
    <w:p w:rsidR="00996050" w:rsidRPr="00E41609" w:rsidRDefault="00996050" w:rsidP="00996050">
      <w:pPr>
        <w:jc w:val="center"/>
        <w:rPr>
          <w:sz w:val="22"/>
        </w:rPr>
      </w:pPr>
      <w:r w:rsidRPr="00E41609">
        <w:rPr>
          <w:sz w:val="22"/>
        </w:rPr>
        <w:t xml:space="preserve">от 27.12.2021 № 2061,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 xml:space="preserve">от 21.02.2022 № 215 </w:t>
      </w:r>
      <w:r w:rsidRPr="00E41609">
        <w:rPr>
          <w:sz w:val="22"/>
        </w:rPr>
        <w:t>)</w:t>
      </w:r>
    </w:p>
    <w:p w:rsidR="004734D6" w:rsidRPr="00E41609" w:rsidRDefault="004734D6" w:rsidP="004734D6">
      <w:pPr>
        <w:jc w:val="center"/>
        <w:rPr>
          <w:rFonts w:cs="Times New Roman"/>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4734D6">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cantSplit/>
          <w:trHeight w:val="2111"/>
        </w:trPr>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blHeader/>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rPr>
          <w:trHeight w:val="398"/>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numPr>
                <w:ilvl w:val="0"/>
                <w:numId w:val="6"/>
              </w:numPr>
              <w:shd w:val="clear" w:color="auto" w:fill="FFFFFF"/>
              <w:jc w:val="both"/>
              <w:textAlignment w:val="baseline"/>
              <w:rPr>
                <w:rFonts w:eastAsia="Times New Roman" w:cs="Times New Roman"/>
                <w:sz w:val="22"/>
                <w:lang w:eastAsia="ru-RU"/>
              </w:rPr>
            </w:pPr>
            <w:r w:rsidRPr="00E41609">
              <w:rPr>
                <w:rFonts w:eastAsia="Times New Roman" w:cs="Times New Roman"/>
                <w:sz w:val="22"/>
                <w:lang w:eastAsia="ru-RU"/>
              </w:rPr>
              <w:t>Создание условий для организации эффективного муниципального управления.</w:t>
            </w:r>
          </w:p>
          <w:p w:rsidR="004734D6" w:rsidRPr="00E41609" w:rsidRDefault="004734D6" w:rsidP="004734D6">
            <w:pPr>
              <w:jc w:val="both"/>
              <w:rPr>
                <w:sz w:val="22"/>
              </w:rPr>
            </w:pPr>
          </w:p>
        </w:tc>
      </w:tr>
      <w:tr w:rsidR="007C170E" w:rsidRPr="00E41609" w:rsidTr="007959ED">
        <w:trPr>
          <w:trHeight w:val="1068"/>
        </w:trPr>
        <w:tc>
          <w:tcPr>
            <w:tcW w:w="836" w:type="dxa"/>
            <w:vMerge w:val="restart"/>
            <w:tcBorders>
              <w:top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rPr>
                <w:rFonts w:cs="Times New Roman"/>
                <w:sz w:val="22"/>
              </w:rPr>
            </w:pPr>
            <w:r w:rsidRPr="00E41609">
              <w:rPr>
                <w:rFonts w:cs="Times New Roman"/>
                <w:sz w:val="22"/>
              </w:rPr>
              <w:t xml:space="preserve">Расходы на обеспечение функций муниципальных </w:t>
            </w:r>
            <w:r w:rsidRPr="00E41609">
              <w:rPr>
                <w:sz w:val="22"/>
              </w:rPr>
              <w:t>органов (создание условий для обеспечения деятельности главы муниципального образования Темрюкский</w:t>
            </w:r>
            <w:r w:rsidRPr="00E41609">
              <w:rPr>
                <w:rFonts w:cs="Times New Roman"/>
                <w:sz w:val="22"/>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CA1F4A"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130553,5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5421,2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Администрация муниципального образования Темрюкский район,</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по вопросам семьи и детства,</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муниципального контроля</w:t>
            </w:r>
          </w:p>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70"/>
        </w:trPr>
        <w:tc>
          <w:tcPr>
            <w:tcW w:w="836" w:type="dxa"/>
            <w:vMerge/>
            <w:tcBorders>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1645"/>
        </w:trPr>
        <w:tc>
          <w:tcPr>
            <w:tcW w:w="836" w:type="dxa"/>
            <w:vMerge/>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4734D6">
        <w:trPr>
          <w:trHeight w:val="349"/>
        </w:trPr>
        <w:tc>
          <w:tcPr>
            <w:tcW w:w="836" w:type="dxa"/>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rPr>
          <w:trHeight w:val="472"/>
        </w:trPr>
        <w:tc>
          <w:tcPr>
            <w:tcW w:w="836" w:type="dxa"/>
            <w:tcBorders>
              <w:top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r w:rsidRPr="00E41609">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4734D6" w:rsidRPr="00E41609" w:rsidRDefault="00CA1F4A" w:rsidP="004734D6">
            <w:pPr>
              <w:spacing w:after="200" w:line="276" w:lineRule="auto"/>
              <w:jc w:val="center"/>
              <w:rPr>
                <w:rFonts w:eastAsia="Times New Roman" w:cs="Times New Roman"/>
                <w:sz w:val="22"/>
                <w:lang w:eastAsia="ru-RU"/>
              </w:rPr>
            </w:pPr>
            <w:r>
              <w:rPr>
                <w:rFonts w:eastAsia="Times New Roman" w:cs="Times New Roman"/>
                <w:sz w:val="22"/>
                <w:lang w:eastAsia="ru-RU"/>
              </w:rPr>
              <w:t>363090,1</w:t>
            </w:r>
          </w:p>
        </w:tc>
        <w:tc>
          <w:tcPr>
            <w:tcW w:w="1276"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13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16552,2</w:t>
            </w:r>
          </w:p>
        </w:tc>
        <w:tc>
          <w:tcPr>
            <w:tcW w:w="1139" w:type="dxa"/>
            <w:tcBorders>
              <w:top w:val="single" w:sz="4" w:space="0" w:color="auto"/>
              <w:left w:val="single" w:sz="4" w:space="0" w:color="auto"/>
            </w:tcBorders>
          </w:tcPr>
          <w:p w:rsidR="004734D6" w:rsidRPr="00E41609" w:rsidRDefault="00CA1F4A" w:rsidP="004734D6">
            <w:pPr>
              <w:spacing w:after="200" w:line="276" w:lineRule="auto"/>
              <w:jc w:val="center"/>
              <w:rPr>
                <w:rFonts w:eastAsia="Times New Roman" w:cs="Times New Roman"/>
                <w:sz w:val="22"/>
                <w:lang w:eastAsia="ru-RU"/>
              </w:rPr>
            </w:pPr>
            <w:r>
              <w:rPr>
                <w:rFonts w:eastAsia="Times New Roman" w:cs="Times New Roman"/>
                <w:sz w:val="22"/>
                <w:lang w:eastAsia="ru-RU"/>
              </w:rPr>
              <w:t>346537,9</w:t>
            </w:r>
          </w:p>
        </w:tc>
        <w:tc>
          <w:tcPr>
            <w:tcW w:w="85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847"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c>
          <w:tcPr>
            <w:tcW w:w="2411"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r w:rsidRPr="00E41609">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130553,5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5421,2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 х</w:t>
            </w:r>
          </w:p>
        </w:tc>
      </w:tr>
      <w:tr w:rsidR="007C170E" w:rsidRPr="00E41609" w:rsidTr="004734D6">
        <w:tc>
          <w:tcPr>
            <w:tcW w:w="836" w:type="dxa"/>
            <w:vMerge/>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vMerge/>
            <w:tcBorders>
              <w:top w:val="nil"/>
              <w:bottom w:val="nil"/>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rFonts w:eastAsia="Times New Roman" w:cs="Times New Roman"/>
                <w:sz w:val="22"/>
                <w:lang w:eastAsia="ru-RU"/>
              </w:rPr>
              <w:t>363090,1</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rFonts w:eastAsia="Times New Roman" w:cs="Times New Roman"/>
                <w:sz w:val="22"/>
                <w:lang w:eastAsia="ru-RU"/>
              </w:rPr>
              <w:t>16552,2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rFonts w:eastAsia="Times New Roman" w:cs="Times New Roman"/>
                <w:sz w:val="22"/>
                <w:lang w:eastAsia="ru-RU"/>
              </w:rPr>
              <w:t>346537,9</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bl>
    <w:p w:rsidR="004734D6" w:rsidRPr="00E41609" w:rsidRDefault="004734D6" w:rsidP="004734D6">
      <w:pPr>
        <w:jc w:val="center"/>
        <w:rPr>
          <w:rFonts w:cs="Times New Roman"/>
          <w:sz w:val="22"/>
        </w:rPr>
        <w:sectPr w:rsidR="004734D6" w:rsidRPr="00E41609" w:rsidSect="007959ED">
          <w:headerReference w:type="default" r:id="rId10"/>
          <w:headerReference w:type="first" r:id="rId11"/>
          <w:pgSz w:w="16838" w:h="11906" w:orient="landscape"/>
          <w:pgMar w:top="284" w:right="1134"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 xml:space="preserve">от 21.02.2022 № 215 </w:t>
      </w:r>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506" w:type="dxa"/>
            <w:gridSpan w:val="9"/>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«Маттехобеспечение»)</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МКУ «Маттехобеспечение»</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Этапы и сроки реализации подпрограммы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Объем финансирования подпрограммы, тыс. рублей &lt;1&gt;</w:t>
            </w:r>
          </w:p>
        </w:tc>
        <w:tc>
          <w:tcPr>
            <w:tcW w:w="1266" w:type="dxa"/>
            <w:vMerge w:val="restart"/>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7240" w:type="dxa"/>
            <w:gridSpan w:val="8"/>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Годы реализации</w:t>
            </w:r>
          </w:p>
        </w:tc>
        <w:tc>
          <w:tcPr>
            <w:tcW w:w="1266" w:type="dxa"/>
            <w:vMerge/>
          </w:tcPr>
          <w:p w:rsidR="00EB2D13" w:rsidRPr="00E41609"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70"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2929"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4C054D">
        <w:tc>
          <w:tcPr>
            <w:tcW w:w="6945" w:type="dxa"/>
          </w:tcPr>
          <w:p w:rsidR="00EB2D13" w:rsidRPr="00E41609" w:rsidRDefault="00EB2D13" w:rsidP="00B54637">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77"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43"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34"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7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 &lt;2&gt; Указывается при наличии указанных расходов</w:t>
            </w:r>
          </w:p>
        </w:tc>
      </w:tr>
    </w:tbl>
    <w:p w:rsidR="00EB2D13" w:rsidRPr="00E41609" w:rsidRDefault="00EB2D13" w:rsidP="00EB2D13">
      <w:pPr>
        <w:widowControl w:val="0"/>
        <w:autoSpaceDE w:val="0"/>
        <w:autoSpaceDN w:val="0"/>
        <w:ind w:left="720"/>
        <w:outlineLvl w:val="2"/>
        <w:rPr>
          <w:rFonts w:eastAsia="Times New Roman" w:cs="Times New Roman"/>
          <w:sz w:val="22"/>
          <w:lang w:eastAsia="ru-RU"/>
        </w:rPr>
      </w:pPr>
    </w:p>
    <w:p w:rsidR="00EB2D13" w:rsidRPr="00E41609" w:rsidRDefault="00EB2D13">
      <w:pPr>
        <w:rPr>
          <w:sz w:val="22"/>
        </w:rPr>
      </w:pPr>
    </w:p>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от 21.02.2022 № 215</w:t>
      </w:r>
      <w:r w:rsidR="00AE3721">
        <w:rPr>
          <w:rFonts w:eastAsia="Times New Roman" w:cs="Times New Roman"/>
          <w:sz w:val="22"/>
          <w:lang w:eastAsia="ru-RU"/>
        </w:rPr>
        <w:t xml:space="preserve"> </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cantSplit/>
          <w:trHeight w:val="203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blHeader/>
        </w:trPr>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rPr>
                <w:rFonts w:cs="Times New Roman"/>
                <w:sz w:val="22"/>
              </w:rPr>
            </w:pPr>
            <w:r w:rsidRPr="00E4160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«Маттехобеспечение»</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68"/>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0"/>
        </w:trPr>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 xml:space="preserve">Транспортное обеспечение деятельности органов </w:t>
            </w:r>
            <w:r w:rsidRPr="00E41609">
              <w:rPr>
                <w:sz w:val="22"/>
                <w:lang w:eastAsia="ru-RU"/>
              </w:rPr>
              <w:lastRenderedPageBreak/>
              <w:t>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Администрация муниципального образования Темрюкский район, МКУ </w:t>
            </w:r>
            <w:r w:rsidRPr="00E41609">
              <w:rPr>
                <w:rFonts w:eastAsia="Times New Roman" w:cs="Times New Roman"/>
                <w:sz w:val="22"/>
                <w:lang w:eastAsia="ru-RU"/>
              </w:rPr>
              <w:lastRenderedPageBreak/>
              <w:t>«Маттехобеспечение»</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54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72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rPr>
          <w:trHeight w:val="345"/>
        </w:trPr>
        <w:tc>
          <w:tcPr>
            <w:tcW w:w="848" w:type="dxa"/>
            <w:vMerge w:val="restart"/>
            <w:tcBorders>
              <w:top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54637" w:rsidRPr="00E41609" w:rsidRDefault="00B54637" w:rsidP="00B54637">
            <w:pPr>
              <w:ind w:right="-79"/>
              <w:rPr>
                <w:sz w:val="22"/>
                <w:lang w:eastAsia="ru-RU"/>
              </w:rPr>
            </w:pPr>
            <w:r w:rsidRPr="00E41609">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«Маттехобеспечение»</w:t>
            </w:r>
          </w:p>
        </w:tc>
      </w:tr>
      <w:tr w:rsidR="007C170E" w:rsidRPr="00E41609" w:rsidTr="00A810F5">
        <w:trPr>
          <w:trHeight w:val="33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36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898"/>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554"/>
        </w:trPr>
        <w:tc>
          <w:tcPr>
            <w:tcW w:w="848" w:type="dxa"/>
            <w:vMerge w:val="restart"/>
            <w:tcBorders>
              <w:top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E41609" w:rsidRDefault="00B54637" w:rsidP="00B54637">
            <w:pPr>
              <w:ind w:right="-79"/>
              <w:rPr>
                <w:rFonts w:cs="Times New Roman"/>
                <w:sz w:val="22"/>
              </w:rPr>
            </w:pPr>
            <w:r w:rsidRPr="00E41609">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ascii="Arial" w:eastAsia="Times New Roman" w:hAnsi="Arial" w:cs="Arial"/>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«Маттехобеспечение»</w:t>
            </w:r>
          </w:p>
        </w:tc>
      </w:tr>
      <w:tr w:rsidR="007C170E" w:rsidRPr="00E41609" w:rsidTr="00A810F5">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p w:rsidR="00B54637" w:rsidRPr="00E41609" w:rsidRDefault="00B54637" w:rsidP="00B54637">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0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51"/>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right w:val="single" w:sz="4" w:space="0" w:color="auto"/>
            </w:tcBorders>
          </w:tcPr>
          <w:p w:rsidR="00B54637" w:rsidRPr="00E41609" w:rsidRDefault="00B54637" w:rsidP="00B54637">
            <w:pPr>
              <w:jc w:val="center"/>
              <w:rPr>
                <w:rFonts w:cs="Times New Roman"/>
                <w:sz w:val="22"/>
              </w:rPr>
            </w:pP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«Маттехобеспечение»</w:t>
            </w: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14488" w:type="dxa"/>
            <w:gridSpan w:val="12"/>
            <w:tcBorders>
              <w:top w:val="single" w:sz="4" w:space="0" w:color="auto"/>
              <w:bottom w:val="single" w:sz="4" w:space="0" w:color="auto"/>
            </w:tcBorders>
          </w:tcPr>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E41609" w:rsidRDefault="00B54637">
      <w:pPr>
        <w:rPr>
          <w:sz w:val="22"/>
        </w:rPr>
      </w:pPr>
    </w:p>
    <w:p w:rsidR="00B54637" w:rsidRPr="00E41609" w:rsidRDefault="00B54637">
      <w:pPr>
        <w:rPr>
          <w:sz w:val="22"/>
        </w:rPr>
        <w:sectPr w:rsidR="00B54637" w:rsidRPr="00E41609"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w:t>
      </w:r>
      <w:r w:rsidR="00AE3721">
        <w:rPr>
          <w:rFonts w:eastAsia="Times New Roman" w:cs="Times New Roman"/>
          <w:sz w:val="22"/>
          <w:lang w:eastAsia="ru-RU"/>
        </w:rPr>
        <w:t xml:space="preserve">  </w:t>
      </w:r>
      <w:r w:rsidR="00AE3721">
        <w:rPr>
          <w:rFonts w:eastAsia="Times New Roman" w:cs="Times New Roman"/>
          <w:sz w:val="22"/>
          <w:lang w:eastAsia="ru-RU"/>
        </w:rPr>
        <w:t>№ 215</w:t>
      </w:r>
      <w:r w:rsidR="00AE3721">
        <w:rPr>
          <w:rFonts w:eastAsia="Times New Roman" w:cs="Times New Roman"/>
          <w:sz w:val="22"/>
          <w:lang w:eastAsia="ru-RU"/>
        </w:rPr>
        <w:t xml:space="preserve"> </w:t>
      </w:r>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423" w:type="dxa"/>
            <w:gridSpan w:val="5"/>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423" w:type="dxa"/>
            <w:gridSpan w:val="5"/>
          </w:tcPr>
          <w:p w:rsidR="00A810F5" w:rsidRPr="00E41609" w:rsidRDefault="00A810F5" w:rsidP="00A810F5">
            <w:pPr>
              <w:jc w:val="both"/>
              <w:rPr>
                <w:rFonts w:cs="Times New Roman"/>
                <w:b/>
                <w:sz w:val="22"/>
              </w:rPr>
            </w:pPr>
            <w:r w:rsidRPr="00E41609">
              <w:rPr>
                <w:bCs/>
                <w:sz w:val="22"/>
              </w:rPr>
              <w:t>МКУ «</w:t>
            </w:r>
            <w:r w:rsidRPr="00E41609">
              <w:rPr>
                <w:sz w:val="22"/>
              </w:rPr>
              <w:t>Централизованная бухгалтерия</w:t>
            </w:r>
            <w:r w:rsidR="004C054D"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423" w:type="dxa"/>
            <w:gridSpan w:val="5"/>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423" w:type="dxa"/>
            <w:gridSpan w:val="5"/>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423" w:type="dxa"/>
            <w:gridSpan w:val="5"/>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423" w:type="dxa"/>
            <w:gridSpan w:val="5"/>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A810F5">
        <w:trPr>
          <w:trHeight w:val="407"/>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423" w:type="dxa"/>
            <w:gridSpan w:val="5"/>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t>Объем финансирования подпрограммы, тыс. рублей &lt;1&gt;</w:t>
            </w:r>
          </w:p>
        </w:tc>
        <w:tc>
          <w:tcPr>
            <w:tcW w:w="996" w:type="dxa"/>
            <w:vMerge w:val="restart"/>
          </w:tcPr>
          <w:p w:rsidR="00A810F5" w:rsidRPr="00E41609" w:rsidRDefault="00A810F5" w:rsidP="00A810F5">
            <w:pPr>
              <w:jc w:val="center"/>
              <w:rPr>
                <w:rFonts w:cs="Times New Roman"/>
                <w:sz w:val="22"/>
              </w:rPr>
            </w:pPr>
            <w:r w:rsidRPr="00E41609">
              <w:rPr>
                <w:rFonts w:cs="Times New Roman"/>
                <w:sz w:val="22"/>
              </w:rPr>
              <w:t>всего</w:t>
            </w:r>
          </w:p>
        </w:tc>
        <w:tc>
          <w:tcPr>
            <w:tcW w:w="6427" w:type="dxa"/>
            <w:gridSpan w:val="4"/>
          </w:tcPr>
          <w:p w:rsidR="00A810F5" w:rsidRPr="00E41609" w:rsidRDefault="00A810F5" w:rsidP="00A810F5">
            <w:pPr>
              <w:jc w:val="center"/>
              <w:rPr>
                <w:rFonts w:cs="Times New Roman"/>
                <w:b/>
                <w:sz w:val="22"/>
              </w:rPr>
            </w:pPr>
            <w:r w:rsidRPr="00E41609">
              <w:rPr>
                <w:rFonts w:cs="Times New Roman"/>
                <w:sz w:val="22"/>
              </w:rPr>
              <w:t>в разрезе источников финансирования</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lastRenderedPageBreak/>
              <w:t>Годы реализации</w:t>
            </w:r>
          </w:p>
        </w:tc>
        <w:tc>
          <w:tcPr>
            <w:tcW w:w="996" w:type="dxa"/>
            <w:vMerge/>
          </w:tcPr>
          <w:p w:rsidR="00A810F5" w:rsidRPr="00E41609" w:rsidRDefault="00A810F5" w:rsidP="00A810F5">
            <w:pPr>
              <w:jc w:val="center"/>
              <w:rPr>
                <w:rFonts w:cs="Times New Roman"/>
                <w:b/>
                <w:sz w:val="22"/>
              </w:rPr>
            </w:pPr>
          </w:p>
        </w:tc>
        <w:tc>
          <w:tcPr>
            <w:tcW w:w="1795" w:type="dxa"/>
          </w:tcPr>
          <w:p w:rsidR="00A810F5" w:rsidRPr="00E41609" w:rsidRDefault="00A810F5" w:rsidP="00A810F5">
            <w:pPr>
              <w:jc w:val="center"/>
              <w:rPr>
                <w:rFonts w:cs="Times New Roman"/>
                <w:b/>
                <w:sz w:val="22"/>
              </w:rPr>
            </w:pPr>
            <w:r w:rsidRPr="00E41609">
              <w:rPr>
                <w:rFonts w:cs="Times New Roman"/>
                <w:sz w:val="22"/>
              </w:rPr>
              <w:t>федеральный бюджет</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25" w:type="dxa"/>
          </w:tcPr>
          <w:p w:rsidR="00A810F5" w:rsidRPr="00E41609" w:rsidRDefault="00A810F5" w:rsidP="00A810F5">
            <w:pPr>
              <w:jc w:val="center"/>
              <w:rPr>
                <w:rFonts w:cs="Times New Roman"/>
                <w:b/>
                <w:sz w:val="22"/>
              </w:rPr>
            </w:pPr>
            <w:r w:rsidRPr="00E41609">
              <w:rPr>
                <w:rFonts w:cs="Times New Roman"/>
                <w:sz w:val="22"/>
              </w:rPr>
              <w:t>местный бюджет</w:t>
            </w:r>
          </w:p>
        </w:tc>
        <w:tc>
          <w:tcPr>
            <w:tcW w:w="2144" w:type="dxa"/>
          </w:tcPr>
          <w:p w:rsidR="00A810F5" w:rsidRPr="00E41609" w:rsidRDefault="00A810F5" w:rsidP="00A810F5">
            <w:pPr>
              <w:jc w:val="center"/>
              <w:rPr>
                <w:rFonts w:cs="Times New Roman"/>
                <w:b/>
                <w:sz w:val="22"/>
              </w:rPr>
            </w:pPr>
            <w:r w:rsidRPr="00E41609">
              <w:rPr>
                <w:rFonts w:cs="Times New Roman"/>
                <w:sz w:val="22"/>
              </w:rPr>
              <w:t>внебюджетные источники</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 xml:space="preserve">2022 </w:t>
            </w:r>
          </w:p>
        </w:tc>
        <w:tc>
          <w:tcPr>
            <w:tcW w:w="996" w:type="dxa"/>
          </w:tcPr>
          <w:p w:rsidR="00A810F5" w:rsidRPr="00E41609" w:rsidRDefault="00F72E5F" w:rsidP="0070105C">
            <w:pPr>
              <w:widowControl w:val="0"/>
              <w:autoSpaceDE w:val="0"/>
              <w:autoSpaceDN w:val="0"/>
              <w:rPr>
                <w:rFonts w:eastAsia="Times New Roman" w:cs="Times New Roman"/>
                <w:sz w:val="22"/>
                <w:lang w:eastAsia="ru-RU"/>
              </w:rPr>
            </w:pPr>
            <w:r w:rsidRPr="00E41609">
              <w:rPr>
                <w:rFonts w:eastAsia="Times New Roman" w:cs="Times New Roman"/>
                <w:sz w:val="22"/>
                <w:lang w:eastAsia="ru-RU"/>
              </w:rPr>
              <w:t>15521,4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F72E5F"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44060,4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&lt;2&gt; Указывается при наличии указанных расходов</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p>
        </w:tc>
        <w:tc>
          <w:tcPr>
            <w:tcW w:w="1795" w:type="dxa"/>
          </w:tcPr>
          <w:p w:rsidR="00A810F5" w:rsidRPr="00E41609" w:rsidRDefault="00A810F5" w:rsidP="00A810F5">
            <w:pPr>
              <w:widowControl w:val="0"/>
              <w:autoSpaceDE w:val="0"/>
              <w:autoSpaceDN w:val="0"/>
              <w:rPr>
                <w:rFonts w:eastAsia="Times New Roman" w:cs="Times New Roman"/>
                <w:sz w:val="22"/>
                <w:lang w:eastAsia="ru-RU"/>
              </w:rPr>
            </w:pPr>
          </w:p>
        </w:tc>
        <w:tc>
          <w:tcPr>
            <w:tcW w:w="1163" w:type="dxa"/>
          </w:tcPr>
          <w:p w:rsidR="00A810F5" w:rsidRPr="00E41609" w:rsidRDefault="00A810F5" w:rsidP="00A810F5">
            <w:pPr>
              <w:widowControl w:val="0"/>
              <w:autoSpaceDE w:val="0"/>
              <w:autoSpaceDN w:val="0"/>
              <w:rPr>
                <w:rFonts w:eastAsia="Times New Roman" w:cs="Times New Roman"/>
                <w:sz w:val="22"/>
                <w:lang w:eastAsia="ru-RU"/>
              </w:rPr>
            </w:pPr>
          </w:p>
        </w:tc>
        <w:tc>
          <w:tcPr>
            <w:tcW w:w="1325" w:type="dxa"/>
          </w:tcPr>
          <w:p w:rsidR="00A810F5" w:rsidRPr="00E41609" w:rsidRDefault="00A810F5" w:rsidP="00A810F5">
            <w:pPr>
              <w:widowControl w:val="0"/>
              <w:autoSpaceDE w:val="0"/>
              <w:autoSpaceDN w:val="0"/>
              <w:rPr>
                <w:rFonts w:eastAsia="Times New Roman" w:cs="Times New Roman"/>
                <w:sz w:val="22"/>
                <w:lang w:eastAsia="ru-RU"/>
              </w:rPr>
            </w:pPr>
          </w:p>
        </w:tc>
        <w:tc>
          <w:tcPr>
            <w:tcW w:w="2144" w:type="dxa"/>
          </w:tcPr>
          <w:p w:rsidR="00A810F5" w:rsidRPr="00E41609" w:rsidRDefault="00A810F5" w:rsidP="00A810F5">
            <w:pPr>
              <w:widowControl w:val="0"/>
              <w:autoSpaceDE w:val="0"/>
              <w:autoSpaceDN w:val="0"/>
              <w:rPr>
                <w:rFonts w:eastAsia="Times New Roman" w:cs="Times New Roman"/>
                <w:sz w:val="22"/>
                <w:lang w:eastAsia="ru-RU"/>
              </w:rPr>
            </w:pP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E41609" w:rsidRPr="00E41609">
        <w:rPr>
          <w:rFonts w:eastAsia="Times New Roman" w:cs="Times New Roman"/>
          <w:sz w:val="22"/>
          <w:lang w:eastAsia="ru-RU"/>
        </w:rPr>
        <w:t xml:space="preserve">1, </w:t>
      </w:r>
      <w:r w:rsidRPr="00E41609">
        <w:rPr>
          <w:rFonts w:eastAsia="Times New Roman" w:cs="Times New Roman"/>
          <w:sz w:val="22"/>
          <w:lang w:eastAsia="ru-RU"/>
        </w:rPr>
        <w:t xml:space="preserve"> </w:t>
      </w:r>
      <w:r w:rsidR="00E41609" w:rsidRPr="00E41609">
        <w:rPr>
          <w:rFonts w:eastAsia="Times New Roman" w:cs="Times New Roman"/>
          <w:sz w:val="22"/>
          <w:lang w:eastAsia="ru-RU"/>
        </w:rPr>
        <w:t>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w:t>
      </w:r>
      <w:r w:rsidR="00AE3721">
        <w:rPr>
          <w:rFonts w:eastAsia="Times New Roman" w:cs="Times New Roman"/>
          <w:sz w:val="22"/>
          <w:lang w:eastAsia="ru-RU"/>
        </w:rPr>
        <w:t xml:space="preserve">    </w:t>
      </w:r>
      <w:bookmarkStart w:id="2" w:name="_GoBack"/>
      <w:bookmarkEnd w:id="2"/>
      <w:r w:rsidR="00AE3721">
        <w:rPr>
          <w:rFonts w:eastAsia="Times New Roman" w:cs="Times New Roman"/>
          <w:sz w:val="22"/>
          <w:lang w:eastAsia="ru-RU"/>
        </w:rPr>
        <w:t>№ 215</w:t>
      </w:r>
      <w:r w:rsidR="00AE3721">
        <w:rPr>
          <w:rFonts w:eastAsia="Times New Roman" w:cs="Times New Roman"/>
          <w:sz w:val="22"/>
          <w:lang w:eastAsia="ru-RU"/>
        </w:rPr>
        <w:t xml:space="preserve"> </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cantSplit/>
          <w:trHeight w:val="2032"/>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tblHeader/>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Создание комплексной системы по организации ведения бюджетного учета</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cs="Times New Roman"/>
                <w:sz w:val="22"/>
              </w:rPr>
            </w:pPr>
            <w:r w:rsidRPr="00E41609">
              <w:rPr>
                <w:rFonts w:eastAsia="Calibri"/>
                <w:bCs/>
                <w:sz w:val="22"/>
              </w:rPr>
              <w:t xml:space="preserve">выполнение функций </w:t>
            </w:r>
            <w:r w:rsidRPr="00E41609">
              <w:rPr>
                <w:rFonts w:eastAsia="Calibri" w:cs="Times New Roman"/>
                <w:sz w:val="22"/>
              </w:rPr>
              <w:t>МКУ «</w:t>
            </w:r>
            <w:r w:rsidRPr="00E41609">
              <w:rPr>
                <w:rFonts w:eastAsia="Calibri" w:cs="Times New Roman"/>
                <w:bCs/>
                <w:sz w:val="22"/>
              </w:rPr>
              <w:t>Централизованная бухгалтерия»</w:t>
            </w:r>
            <w:r w:rsidRPr="00E41609">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E41609" w:rsidRDefault="001A7369" w:rsidP="001A7369">
            <w:pPr>
              <w:jc w:val="center"/>
              <w:rPr>
                <w:rFonts w:eastAsia="Calibri" w:cs="Times New Roman"/>
                <w:sz w:val="22"/>
              </w:rPr>
            </w:pPr>
            <w:r w:rsidRPr="00E41609">
              <w:rPr>
                <w:rFonts w:eastAsia="Calibri" w:cs="Times New Roman"/>
                <w:sz w:val="22"/>
              </w:rPr>
              <w:t>Администрация муниципального образования Темрюкский район,</w:t>
            </w:r>
          </w:p>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Calibri" w:cs="Times New Roman"/>
                <w:sz w:val="22"/>
                <w:lang w:eastAsia="ru-RU"/>
              </w:rPr>
              <w:t>МКУ «</w:t>
            </w:r>
            <w:r w:rsidRPr="00E41609">
              <w:rPr>
                <w:rFonts w:eastAsia="Calibri" w:cs="Times New Roman"/>
                <w:bCs/>
                <w:sz w:val="22"/>
                <w:lang w:eastAsia="ru-RU"/>
              </w:rPr>
              <w:t>Централизованная бухгалтерия»</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70"/>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409"/>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44060,4</w:t>
            </w:r>
          </w:p>
          <w:p w:rsidR="001A7369" w:rsidRPr="00E41609"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jc w:val="center"/>
              <w:rPr>
                <w:sz w:val="22"/>
                <w:lang w:eastAsia="ru-RU"/>
              </w:rPr>
            </w:pPr>
            <w:r w:rsidRPr="00E41609">
              <w:rPr>
                <w:sz w:val="22"/>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1A7369">
        <w:trPr>
          <w:trHeight w:val="85"/>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932B38">
        <w:tc>
          <w:tcPr>
            <w:tcW w:w="14601" w:type="dxa"/>
            <w:gridSpan w:val="15"/>
            <w:tcBorders>
              <w:top w:val="single" w:sz="4" w:space="0" w:color="auto"/>
              <w:bottom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E41609" w:rsidRDefault="001A7369" w:rsidP="001A7369">
            <w:pPr>
              <w:jc w:val="both"/>
              <w:rPr>
                <w:rFonts w:cs="Times New Roman"/>
                <w:sz w:val="22"/>
              </w:rPr>
            </w:pPr>
            <w:r w:rsidRPr="00E41609">
              <w:rPr>
                <w:sz w:val="22"/>
              </w:rPr>
              <w:t>Допускается присваивание нескольких статусов одному мероприятию через дробь</w:t>
            </w:r>
          </w:p>
        </w:tc>
      </w:tr>
    </w:tbl>
    <w:p w:rsidR="001A7369" w:rsidRPr="00E41609" w:rsidRDefault="001A7369" w:rsidP="001A7369">
      <w:pPr>
        <w:jc w:val="center"/>
        <w:rPr>
          <w:rFonts w:cs="Times New Roman"/>
          <w:b/>
          <w:sz w:val="22"/>
        </w:rPr>
      </w:pPr>
    </w:p>
    <w:p w:rsidR="001A7369" w:rsidRPr="00E41609" w:rsidRDefault="001A7369" w:rsidP="001A7369">
      <w:pPr>
        <w:jc w:val="center"/>
        <w:rPr>
          <w:rFonts w:cs="Times New Roman"/>
          <w:b/>
          <w:sz w:val="22"/>
        </w:rPr>
      </w:pPr>
    </w:p>
    <w:p w:rsidR="001A7369" w:rsidRPr="00E41609"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2F" w:rsidRDefault="00E7552F" w:rsidP="0057440D">
      <w:r>
        <w:separator/>
      </w:r>
    </w:p>
  </w:endnote>
  <w:endnote w:type="continuationSeparator" w:id="0">
    <w:p w:rsidR="00E7552F" w:rsidRDefault="00E7552F"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2F" w:rsidRDefault="00E7552F" w:rsidP="0057440D">
      <w:r>
        <w:separator/>
      </w:r>
    </w:p>
  </w:footnote>
  <w:footnote w:type="continuationSeparator" w:id="0">
    <w:p w:rsidR="00E7552F" w:rsidRDefault="00E7552F"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sidR="00AE3721">
          <w:rPr>
            <w:noProof/>
          </w:rPr>
          <w:t>4</w:t>
        </w:r>
        <w:r>
          <w:fldChar w:fldCharType="end"/>
        </w:r>
      </w:p>
    </w:sdtContent>
  </w:sdt>
  <w:p w:rsidR="00CA1F4A" w:rsidRDefault="00CA1F4A"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4A" w:rsidRDefault="00CA1F4A">
    <w:pPr>
      <w:pStyle w:val="a5"/>
      <w:jc w:val="center"/>
    </w:pPr>
  </w:p>
  <w:p w:rsidR="00CA1F4A" w:rsidRDefault="00CA1F4A"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A1F4A" w:rsidRPr="00153625" w:rsidRDefault="00CA1F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AE3721" w:rsidRPr="00AE3721">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A1F4A" w:rsidRPr="00153625" w:rsidRDefault="00CA1F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AE3721" w:rsidRPr="00AE3721">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4226"/>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sidR="00AE3721">
          <w:rPr>
            <w:noProof/>
          </w:rPr>
          <w:t>14</w:t>
        </w:r>
        <w:r>
          <w:fldChar w:fldCharType="end"/>
        </w:r>
      </w:p>
    </w:sdtContent>
  </w:sdt>
  <w:p w:rsidR="00CA1F4A" w:rsidRDefault="00CA1F4A"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51646"/>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Pr>
            <w:noProof/>
          </w:rPr>
          <w:t>16</w:t>
        </w:r>
        <w:r>
          <w:fldChar w:fldCharType="end"/>
        </w:r>
      </w:p>
    </w:sdtContent>
  </w:sdt>
  <w:p w:rsidR="00CA1F4A" w:rsidRDefault="00CA1F4A"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sidR="00AE3721">
          <w:rPr>
            <w:noProof/>
          </w:rPr>
          <w:t>20</w:t>
        </w:r>
        <w:r>
          <w:fldChar w:fldCharType="end"/>
        </w:r>
      </w:p>
    </w:sdtContent>
  </w:sdt>
  <w:p w:rsidR="00CA1F4A" w:rsidRDefault="00CA1F4A">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sidR="00AE3721">
          <w:rPr>
            <w:noProof/>
          </w:rPr>
          <w:t>25</w:t>
        </w:r>
        <w:r>
          <w:fldChar w:fldCharType="end"/>
        </w:r>
      </w:p>
    </w:sdtContent>
  </w:sdt>
  <w:p w:rsidR="00CA1F4A" w:rsidRDefault="00CA1F4A">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Content>
      <w:p w:rsidR="00CA1F4A" w:rsidRDefault="00CA1F4A">
        <w:pPr>
          <w:pStyle w:val="a5"/>
          <w:jc w:val="center"/>
        </w:pPr>
        <w:r>
          <w:fldChar w:fldCharType="begin"/>
        </w:r>
        <w:r>
          <w:instrText>PAGE   \* MERGEFORMAT</w:instrText>
        </w:r>
        <w:r>
          <w:fldChar w:fldCharType="separate"/>
        </w:r>
        <w:r w:rsidR="00AE3721">
          <w:rPr>
            <w:noProof/>
          </w:rPr>
          <w:t>26</w:t>
        </w:r>
        <w:r>
          <w:fldChar w:fldCharType="end"/>
        </w:r>
      </w:p>
    </w:sdtContent>
  </w:sdt>
  <w:p w:rsidR="00CA1F4A" w:rsidRPr="004E45F7" w:rsidRDefault="00CA1F4A"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1347D5"/>
    <w:rsid w:val="00192067"/>
    <w:rsid w:val="001A7369"/>
    <w:rsid w:val="003C6111"/>
    <w:rsid w:val="004018C2"/>
    <w:rsid w:val="0045755C"/>
    <w:rsid w:val="004734D6"/>
    <w:rsid w:val="004A43AE"/>
    <w:rsid w:val="004C054D"/>
    <w:rsid w:val="004D4A79"/>
    <w:rsid w:val="00523ACA"/>
    <w:rsid w:val="00570A60"/>
    <w:rsid w:val="0057440D"/>
    <w:rsid w:val="005F6DF0"/>
    <w:rsid w:val="006D1DD1"/>
    <w:rsid w:val="0070105C"/>
    <w:rsid w:val="007959ED"/>
    <w:rsid w:val="007C170E"/>
    <w:rsid w:val="00932B38"/>
    <w:rsid w:val="00972BE6"/>
    <w:rsid w:val="00996050"/>
    <w:rsid w:val="009E7BFE"/>
    <w:rsid w:val="009F05A3"/>
    <w:rsid w:val="00A22299"/>
    <w:rsid w:val="00A42916"/>
    <w:rsid w:val="00A4328C"/>
    <w:rsid w:val="00A65DB5"/>
    <w:rsid w:val="00A810F5"/>
    <w:rsid w:val="00AE3721"/>
    <w:rsid w:val="00B54637"/>
    <w:rsid w:val="00CA1F4A"/>
    <w:rsid w:val="00CA3226"/>
    <w:rsid w:val="00DE121D"/>
    <w:rsid w:val="00E41609"/>
    <w:rsid w:val="00E72245"/>
    <w:rsid w:val="00E7552F"/>
    <w:rsid w:val="00E76B55"/>
    <w:rsid w:val="00EB2D13"/>
    <w:rsid w:val="00F7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5A2A"/>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2699-BAC4-4C21-A76A-19803E1E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6116</Words>
  <Characters>34864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8</cp:revision>
  <dcterms:created xsi:type="dcterms:W3CDTF">2022-02-17T09:59:00Z</dcterms:created>
  <dcterms:modified xsi:type="dcterms:W3CDTF">2022-03-03T07:31:00Z</dcterms:modified>
</cp:coreProperties>
</file>