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B38" w:rsidRPr="00D904B8" w:rsidRDefault="00932B38" w:rsidP="00932B38">
      <w:pPr>
        <w:jc w:val="center"/>
        <w:rPr>
          <w:rFonts w:eastAsia="Times New Roman" w:cs="Times New Roman"/>
          <w:b/>
          <w:sz w:val="22"/>
          <w:lang w:eastAsia="ru-RU"/>
        </w:rPr>
      </w:pPr>
      <w:r w:rsidRPr="00D904B8">
        <w:rPr>
          <w:rFonts w:eastAsia="Times New Roman" w:cs="Times New Roman"/>
          <w:b/>
          <w:sz w:val="22"/>
          <w:lang w:eastAsia="ru-RU"/>
        </w:rPr>
        <w:t xml:space="preserve">АДМИНИСТРАЦИЯ </w:t>
      </w:r>
    </w:p>
    <w:p w:rsidR="00932B38" w:rsidRPr="00D904B8" w:rsidRDefault="00932B38" w:rsidP="00932B38">
      <w:pPr>
        <w:jc w:val="center"/>
        <w:rPr>
          <w:rFonts w:eastAsia="Times New Roman" w:cs="Times New Roman"/>
          <w:b/>
          <w:sz w:val="22"/>
          <w:lang w:eastAsia="ru-RU"/>
        </w:rPr>
      </w:pPr>
      <w:r w:rsidRPr="00D904B8">
        <w:rPr>
          <w:rFonts w:eastAsia="Times New Roman" w:cs="Times New Roman"/>
          <w:b/>
          <w:sz w:val="22"/>
          <w:lang w:eastAsia="ru-RU"/>
        </w:rPr>
        <w:t xml:space="preserve">МУНИЦИПАЛЬНОГО ОБРАЗОВАНИЯ </w:t>
      </w:r>
      <w:r w:rsidR="00F92058" w:rsidRPr="00D904B8">
        <w:rPr>
          <w:rFonts w:eastAsia="Times New Roman" w:cs="Times New Roman"/>
          <w:b/>
          <w:sz w:val="22"/>
          <w:lang w:eastAsia="ru-RU"/>
        </w:rPr>
        <w:t xml:space="preserve">ТЕМРЮКСКИЙ </w:t>
      </w:r>
      <w:r w:rsidR="00F92058">
        <w:rPr>
          <w:rFonts w:eastAsia="Times New Roman" w:cs="Times New Roman"/>
          <w:b/>
          <w:sz w:val="22"/>
          <w:lang w:eastAsia="ru-RU"/>
        </w:rPr>
        <w:t>МУНИЦИПАЛЬНЫЙ</w:t>
      </w:r>
      <w:r w:rsidR="00A700E4">
        <w:rPr>
          <w:rFonts w:eastAsia="Times New Roman" w:cs="Times New Roman"/>
          <w:b/>
          <w:sz w:val="22"/>
          <w:lang w:eastAsia="ru-RU"/>
        </w:rPr>
        <w:t xml:space="preserve"> </w:t>
      </w:r>
      <w:r w:rsidRPr="00D904B8">
        <w:rPr>
          <w:rFonts w:eastAsia="Times New Roman" w:cs="Times New Roman"/>
          <w:b/>
          <w:sz w:val="22"/>
          <w:lang w:eastAsia="ru-RU"/>
        </w:rPr>
        <w:t>РАЙОН</w:t>
      </w:r>
      <w:r w:rsidR="00AA0F97">
        <w:rPr>
          <w:rFonts w:eastAsia="Times New Roman" w:cs="Times New Roman"/>
          <w:b/>
          <w:sz w:val="22"/>
          <w:lang w:eastAsia="ru-RU"/>
        </w:rPr>
        <w:t xml:space="preserve"> </w:t>
      </w:r>
      <w:r w:rsidR="00A700E4">
        <w:rPr>
          <w:rFonts w:eastAsia="Times New Roman" w:cs="Times New Roman"/>
          <w:b/>
          <w:sz w:val="22"/>
          <w:lang w:eastAsia="ru-RU"/>
        </w:rPr>
        <w:t>КРАСНОДАРСКОГО КРАЯ</w:t>
      </w:r>
    </w:p>
    <w:p w:rsidR="00932B38" w:rsidRPr="00D904B8" w:rsidRDefault="00932B38" w:rsidP="00932B38">
      <w:pPr>
        <w:jc w:val="center"/>
        <w:rPr>
          <w:rFonts w:eastAsia="Times New Roman" w:cs="Times New Roman"/>
          <w:b/>
          <w:sz w:val="22"/>
          <w:lang w:eastAsia="ru-RU"/>
        </w:rPr>
      </w:pPr>
    </w:p>
    <w:p w:rsidR="00932B38" w:rsidRPr="00D904B8" w:rsidRDefault="00932B38" w:rsidP="00932B38">
      <w:pPr>
        <w:jc w:val="center"/>
        <w:rPr>
          <w:rFonts w:eastAsia="Times New Roman" w:cs="Times New Roman"/>
          <w:b/>
          <w:sz w:val="22"/>
          <w:lang w:eastAsia="ru-RU"/>
        </w:rPr>
      </w:pPr>
      <w:r w:rsidRPr="00D904B8">
        <w:rPr>
          <w:rFonts w:eastAsia="Times New Roman" w:cs="Times New Roman"/>
          <w:b/>
          <w:sz w:val="22"/>
          <w:lang w:eastAsia="ru-RU"/>
        </w:rPr>
        <w:t xml:space="preserve">ПОСТАНОВЛЕНИЕ </w:t>
      </w:r>
    </w:p>
    <w:p w:rsidR="00932B38" w:rsidRPr="00D904B8" w:rsidRDefault="00932B38" w:rsidP="00932B38">
      <w:pPr>
        <w:jc w:val="center"/>
        <w:rPr>
          <w:rFonts w:eastAsia="Times New Roman" w:cs="Times New Roman"/>
          <w:b/>
          <w:sz w:val="22"/>
          <w:lang w:eastAsia="ru-RU"/>
        </w:rPr>
      </w:pPr>
      <w:r w:rsidRPr="00D904B8">
        <w:rPr>
          <w:rFonts w:eastAsia="Times New Roman" w:cs="Times New Roman"/>
          <w:b/>
          <w:sz w:val="22"/>
          <w:lang w:eastAsia="ru-RU"/>
        </w:rPr>
        <w:t>от 29 октября 2021 г. № 1621</w:t>
      </w:r>
    </w:p>
    <w:p w:rsidR="00932B38" w:rsidRPr="00D904B8" w:rsidRDefault="00932B38" w:rsidP="00932B38">
      <w:pPr>
        <w:jc w:val="center"/>
        <w:rPr>
          <w:rFonts w:eastAsia="Times New Roman" w:cs="Times New Roman"/>
          <w:b/>
          <w:sz w:val="22"/>
          <w:lang w:eastAsia="ru-RU"/>
        </w:rPr>
      </w:pPr>
    </w:p>
    <w:p w:rsidR="00932B38" w:rsidRPr="00D904B8" w:rsidRDefault="00932B38" w:rsidP="00932B38">
      <w:pPr>
        <w:jc w:val="center"/>
        <w:rPr>
          <w:rFonts w:eastAsia="Times New Roman" w:cs="Times New Roman"/>
          <w:b/>
          <w:sz w:val="22"/>
          <w:lang w:eastAsia="ru-RU"/>
        </w:rPr>
      </w:pPr>
      <w:r w:rsidRPr="00D904B8">
        <w:rPr>
          <w:rFonts w:eastAsia="Times New Roman" w:cs="Times New Roman"/>
          <w:b/>
          <w:sz w:val="22"/>
          <w:lang w:eastAsia="ru-RU"/>
        </w:rPr>
        <w:t xml:space="preserve">Об утверждении муниципальной программы </w:t>
      </w:r>
      <w:r w:rsidR="00EF2198">
        <w:rPr>
          <w:rFonts w:eastAsia="Times New Roman" w:cs="Times New Roman"/>
          <w:b/>
          <w:sz w:val="22"/>
          <w:lang w:eastAsia="ru-RU"/>
        </w:rPr>
        <w:t>муниципального образования Темрюкский муниципальный район Краснодарского края</w:t>
      </w:r>
    </w:p>
    <w:p w:rsidR="00932B38" w:rsidRPr="00D904B8" w:rsidRDefault="00932B38" w:rsidP="00932B38">
      <w:pPr>
        <w:jc w:val="center"/>
        <w:rPr>
          <w:rFonts w:eastAsia="Times New Roman" w:cs="Times New Roman"/>
          <w:b/>
          <w:sz w:val="22"/>
          <w:lang w:eastAsia="ru-RU"/>
        </w:rPr>
      </w:pPr>
      <w:r w:rsidRPr="00D904B8">
        <w:rPr>
          <w:rFonts w:eastAsia="Times New Roman" w:cs="Times New Roman"/>
          <w:b/>
          <w:sz w:val="22"/>
          <w:lang w:eastAsia="ru-RU"/>
        </w:rPr>
        <w:t xml:space="preserve">«Эффективное муниципальное управление» </w:t>
      </w:r>
    </w:p>
    <w:p w:rsidR="00932B38" w:rsidRPr="00D904B8" w:rsidRDefault="00932B38" w:rsidP="00932B38">
      <w:pPr>
        <w:tabs>
          <w:tab w:val="left" w:pos="0"/>
        </w:tabs>
        <w:ind w:firstLine="720"/>
        <w:jc w:val="center"/>
        <w:rPr>
          <w:rFonts w:eastAsia="Times New Roman" w:cs="Times New Roman"/>
          <w:sz w:val="22"/>
          <w:lang w:eastAsia="ru-RU"/>
        </w:rPr>
      </w:pPr>
    </w:p>
    <w:p w:rsidR="00932B38" w:rsidRPr="00D904B8" w:rsidRDefault="00932B38" w:rsidP="00932B38">
      <w:pPr>
        <w:tabs>
          <w:tab w:val="left" w:pos="0"/>
        </w:tabs>
        <w:ind w:firstLine="720"/>
        <w:jc w:val="center"/>
        <w:rPr>
          <w:rFonts w:eastAsia="Times New Roman" w:cs="Times New Roman"/>
          <w:sz w:val="22"/>
          <w:lang w:eastAsia="ru-RU"/>
        </w:rPr>
      </w:pPr>
      <w:r w:rsidRPr="00D904B8">
        <w:rPr>
          <w:rFonts w:eastAsia="Times New Roman" w:cs="Times New Roman"/>
          <w:sz w:val="22"/>
          <w:lang w:eastAsia="ru-RU"/>
        </w:rPr>
        <w:t>Список изменяющих документов</w:t>
      </w:r>
    </w:p>
    <w:p w:rsidR="0070105C" w:rsidRPr="00D904B8" w:rsidRDefault="00932B38" w:rsidP="00932B38">
      <w:pPr>
        <w:tabs>
          <w:tab w:val="left" w:pos="0"/>
        </w:tabs>
        <w:jc w:val="center"/>
        <w:rPr>
          <w:rFonts w:eastAsia="Times New Roman" w:cs="Times New Roman"/>
          <w:sz w:val="22"/>
          <w:lang w:eastAsia="ru-RU"/>
        </w:rPr>
      </w:pPr>
      <w:r w:rsidRPr="00D904B8">
        <w:rPr>
          <w:rFonts w:eastAsia="Times New Roman" w:cs="Times New Roman"/>
          <w:sz w:val="22"/>
          <w:lang w:eastAsia="ru-RU"/>
        </w:rPr>
        <w:t xml:space="preserve"> (в редакции постановления администрации муниципального образования Темрюкский </w:t>
      </w:r>
      <w:r w:rsidR="00AA0F97">
        <w:rPr>
          <w:rFonts w:eastAsia="Times New Roman" w:cs="Times New Roman"/>
          <w:sz w:val="22"/>
          <w:lang w:eastAsia="ru-RU"/>
        </w:rPr>
        <w:t xml:space="preserve">муниципальный </w:t>
      </w:r>
      <w:r w:rsidRPr="00D904B8">
        <w:rPr>
          <w:rFonts w:eastAsia="Times New Roman" w:cs="Times New Roman"/>
          <w:sz w:val="22"/>
          <w:lang w:eastAsia="ru-RU"/>
        </w:rPr>
        <w:t xml:space="preserve">район </w:t>
      </w:r>
      <w:r w:rsidR="00AA0F97">
        <w:rPr>
          <w:rFonts w:eastAsia="Times New Roman" w:cs="Times New Roman"/>
          <w:sz w:val="22"/>
          <w:lang w:eastAsia="ru-RU"/>
        </w:rPr>
        <w:t>Краснодарского края</w:t>
      </w:r>
    </w:p>
    <w:p w:rsidR="00932B38" w:rsidRPr="00D904B8" w:rsidRDefault="00932B38" w:rsidP="00132B4B">
      <w:pPr>
        <w:tabs>
          <w:tab w:val="left" w:pos="0"/>
        </w:tabs>
        <w:jc w:val="center"/>
        <w:rPr>
          <w:rFonts w:eastAsia="Times New Roman" w:cs="Times New Roman"/>
          <w:sz w:val="22"/>
          <w:lang w:eastAsia="ru-RU"/>
        </w:rPr>
      </w:pPr>
      <w:r w:rsidRPr="00D904B8">
        <w:rPr>
          <w:rFonts w:eastAsia="Times New Roman" w:cs="Times New Roman"/>
          <w:sz w:val="22"/>
          <w:lang w:eastAsia="ru-RU"/>
        </w:rPr>
        <w:t>от 27.12.2021 № 2061</w:t>
      </w:r>
      <w:r w:rsidR="003C6111" w:rsidRPr="00D904B8">
        <w:rPr>
          <w:rFonts w:eastAsia="Times New Roman" w:cs="Times New Roman"/>
          <w:sz w:val="22"/>
          <w:lang w:eastAsia="ru-RU"/>
        </w:rPr>
        <w:t>, от 15.02.2022 № 185</w:t>
      </w:r>
      <w:r w:rsidR="00CA1F4A" w:rsidRPr="00D904B8">
        <w:rPr>
          <w:rFonts w:eastAsia="Times New Roman" w:cs="Times New Roman"/>
          <w:sz w:val="22"/>
          <w:lang w:eastAsia="ru-RU"/>
        </w:rPr>
        <w:t>, от 21.02.2022 № 215</w:t>
      </w:r>
      <w:r w:rsidR="00CE20E5" w:rsidRPr="00D904B8">
        <w:rPr>
          <w:rFonts w:eastAsia="Times New Roman" w:cs="Times New Roman"/>
          <w:sz w:val="22"/>
          <w:lang w:eastAsia="ru-RU"/>
        </w:rPr>
        <w:t>, от 18.03.2022 № 327</w:t>
      </w:r>
      <w:r w:rsidR="00C4501A" w:rsidRPr="00D904B8">
        <w:rPr>
          <w:rFonts w:eastAsia="Times New Roman" w:cs="Times New Roman"/>
          <w:sz w:val="22"/>
          <w:lang w:eastAsia="ru-RU"/>
        </w:rPr>
        <w:t xml:space="preserve">, </w:t>
      </w:r>
      <w:r w:rsidR="00EC5E3E" w:rsidRPr="00D904B8">
        <w:rPr>
          <w:rFonts w:eastAsia="Times New Roman" w:cs="Times New Roman"/>
          <w:sz w:val="22"/>
          <w:lang w:eastAsia="ru-RU"/>
        </w:rPr>
        <w:t>от 21.06.2022 № 926</w:t>
      </w:r>
      <w:r w:rsidR="00F048BC" w:rsidRPr="00D904B8">
        <w:rPr>
          <w:rFonts w:eastAsia="Times New Roman" w:cs="Times New Roman"/>
          <w:sz w:val="22"/>
          <w:lang w:eastAsia="ru-RU"/>
        </w:rPr>
        <w:t>, от 25.07.2022 № 1217</w:t>
      </w:r>
      <w:r w:rsidR="00066244" w:rsidRPr="00D904B8">
        <w:rPr>
          <w:rFonts w:eastAsia="Times New Roman" w:cs="Times New Roman"/>
          <w:sz w:val="22"/>
          <w:lang w:eastAsia="ru-RU"/>
        </w:rPr>
        <w:t>, от 22.08.2022 № 1432</w:t>
      </w:r>
      <w:r w:rsidR="00D705FA" w:rsidRPr="00D904B8">
        <w:rPr>
          <w:rFonts w:eastAsia="Times New Roman" w:cs="Times New Roman"/>
          <w:sz w:val="22"/>
          <w:lang w:eastAsia="ru-RU"/>
        </w:rPr>
        <w:t>, от 24.10.2022 № 1917</w:t>
      </w:r>
      <w:r w:rsidR="00132B4B" w:rsidRPr="00D904B8">
        <w:rPr>
          <w:rFonts w:eastAsia="Times New Roman" w:cs="Times New Roman"/>
          <w:sz w:val="22"/>
          <w:lang w:eastAsia="ru-RU"/>
        </w:rPr>
        <w:t>, от 20.12.2022 № 2406</w:t>
      </w:r>
      <w:r w:rsidR="00A2051D" w:rsidRPr="00D904B8">
        <w:rPr>
          <w:rFonts w:eastAsia="Times New Roman" w:cs="Times New Roman"/>
          <w:sz w:val="22"/>
          <w:lang w:eastAsia="ru-RU"/>
        </w:rPr>
        <w:t xml:space="preserve">, </w:t>
      </w:r>
      <w:r w:rsidR="003A44FB" w:rsidRPr="00D904B8">
        <w:rPr>
          <w:rFonts w:eastAsia="Times New Roman" w:cs="Times New Roman"/>
          <w:sz w:val="22"/>
          <w:lang w:eastAsia="ru-RU"/>
        </w:rPr>
        <w:t xml:space="preserve">                </w:t>
      </w:r>
      <w:r w:rsidR="00A2051D" w:rsidRPr="00D904B8">
        <w:rPr>
          <w:rFonts w:eastAsia="Times New Roman" w:cs="Times New Roman"/>
          <w:sz w:val="22"/>
          <w:lang w:eastAsia="ru-RU"/>
        </w:rPr>
        <w:t>от 26.12.2022 № 2458</w:t>
      </w:r>
      <w:r w:rsidR="00043C1E" w:rsidRPr="00D904B8">
        <w:rPr>
          <w:rFonts w:eastAsia="Times New Roman" w:cs="Times New Roman"/>
          <w:sz w:val="22"/>
          <w:lang w:eastAsia="ru-RU"/>
        </w:rPr>
        <w:t>, от 23.01.2023 № 83</w:t>
      </w:r>
      <w:r w:rsidR="00A24816" w:rsidRPr="00D904B8">
        <w:rPr>
          <w:rFonts w:eastAsia="Times New Roman" w:cs="Times New Roman"/>
          <w:sz w:val="22"/>
          <w:lang w:eastAsia="ru-RU"/>
        </w:rPr>
        <w:t>, от 20.02.2023 № 257</w:t>
      </w:r>
      <w:r w:rsidR="00412174" w:rsidRPr="00D904B8">
        <w:rPr>
          <w:rFonts w:eastAsia="Times New Roman" w:cs="Times New Roman"/>
          <w:sz w:val="22"/>
          <w:lang w:eastAsia="ru-RU"/>
        </w:rPr>
        <w:t>, от 27.03.2023 № 417</w:t>
      </w:r>
      <w:r w:rsidR="00267F10" w:rsidRPr="00D904B8">
        <w:rPr>
          <w:rFonts w:eastAsia="Times New Roman" w:cs="Times New Roman"/>
          <w:sz w:val="22"/>
          <w:lang w:eastAsia="ru-RU"/>
        </w:rPr>
        <w:t>, от 21.04.2023                  № 629</w:t>
      </w:r>
      <w:r w:rsidR="00B45E64" w:rsidRPr="00D904B8">
        <w:rPr>
          <w:rFonts w:eastAsia="Times New Roman" w:cs="Times New Roman"/>
          <w:sz w:val="22"/>
          <w:lang w:eastAsia="ru-RU"/>
        </w:rPr>
        <w:t>, от 19.05.2023 № 733</w:t>
      </w:r>
      <w:r w:rsidR="006409DC" w:rsidRPr="00D904B8">
        <w:rPr>
          <w:rFonts w:eastAsia="Times New Roman" w:cs="Times New Roman"/>
          <w:sz w:val="22"/>
          <w:lang w:eastAsia="ru-RU"/>
        </w:rPr>
        <w:t>, от 26.06.2023 № 938</w:t>
      </w:r>
      <w:r w:rsidR="00FB7B0B" w:rsidRPr="00D904B8">
        <w:rPr>
          <w:rFonts w:eastAsia="Times New Roman" w:cs="Times New Roman"/>
          <w:sz w:val="22"/>
          <w:lang w:eastAsia="ru-RU"/>
        </w:rPr>
        <w:t>, от 28.08.2023 № 1345</w:t>
      </w:r>
      <w:r w:rsidR="00790E1A" w:rsidRPr="00D904B8">
        <w:rPr>
          <w:rFonts w:eastAsia="Times New Roman" w:cs="Times New Roman"/>
          <w:sz w:val="22"/>
          <w:lang w:eastAsia="ru-RU"/>
        </w:rPr>
        <w:t>, от 20.10.2023 № 1710</w:t>
      </w:r>
      <w:r w:rsidR="009E454D" w:rsidRPr="00D904B8">
        <w:rPr>
          <w:rFonts w:eastAsia="Times New Roman" w:cs="Times New Roman"/>
          <w:sz w:val="22"/>
          <w:lang w:eastAsia="ru-RU"/>
        </w:rPr>
        <w:t xml:space="preserve">, </w:t>
      </w:r>
      <w:r w:rsidR="003A44FB" w:rsidRPr="00D904B8">
        <w:rPr>
          <w:rFonts w:eastAsia="Times New Roman" w:cs="Times New Roman"/>
          <w:sz w:val="22"/>
          <w:lang w:eastAsia="ru-RU"/>
        </w:rPr>
        <w:t xml:space="preserve">                </w:t>
      </w:r>
      <w:r w:rsidR="009E454D" w:rsidRPr="00D904B8">
        <w:rPr>
          <w:rFonts w:eastAsia="Times New Roman" w:cs="Times New Roman"/>
          <w:sz w:val="22"/>
          <w:lang w:eastAsia="ru-RU"/>
        </w:rPr>
        <w:t>от 20.11.2023 № 1987</w:t>
      </w:r>
      <w:r w:rsidR="00B4293B" w:rsidRPr="00D904B8">
        <w:rPr>
          <w:rFonts w:eastAsia="Times New Roman" w:cs="Times New Roman"/>
          <w:sz w:val="22"/>
          <w:lang w:eastAsia="ru-RU"/>
        </w:rPr>
        <w:t>, от 25.12.223 № 2199</w:t>
      </w:r>
      <w:r w:rsidR="000850EE" w:rsidRPr="00D904B8">
        <w:rPr>
          <w:rFonts w:eastAsia="Times New Roman" w:cs="Times New Roman"/>
          <w:sz w:val="22"/>
          <w:lang w:eastAsia="ru-RU"/>
        </w:rPr>
        <w:t>, от 22.01.2024 № 31</w:t>
      </w:r>
      <w:r w:rsidR="00E56405" w:rsidRPr="00D904B8">
        <w:rPr>
          <w:rFonts w:eastAsia="Times New Roman" w:cs="Times New Roman"/>
          <w:sz w:val="22"/>
          <w:lang w:eastAsia="ru-RU"/>
        </w:rPr>
        <w:t>, от 19.02.2024 № 210</w:t>
      </w:r>
      <w:r w:rsidR="00DD7773" w:rsidRPr="00D904B8">
        <w:rPr>
          <w:rFonts w:eastAsia="Times New Roman" w:cs="Times New Roman"/>
          <w:sz w:val="22"/>
          <w:lang w:eastAsia="ru-RU"/>
        </w:rPr>
        <w:t xml:space="preserve">, от 25.03.2024 </w:t>
      </w:r>
      <w:r w:rsidR="00E223BB" w:rsidRPr="00D904B8">
        <w:rPr>
          <w:rFonts w:eastAsia="Times New Roman" w:cs="Times New Roman"/>
          <w:sz w:val="22"/>
          <w:lang w:eastAsia="ru-RU"/>
        </w:rPr>
        <w:t xml:space="preserve">                </w:t>
      </w:r>
      <w:r w:rsidR="00DD7773" w:rsidRPr="00D904B8">
        <w:rPr>
          <w:rFonts w:eastAsia="Times New Roman" w:cs="Times New Roman"/>
          <w:sz w:val="22"/>
          <w:lang w:eastAsia="ru-RU"/>
        </w:rPr>
        <w:t>№ 365</w:t>
      </w:r>
      <w:r w:rsidR="00E223BB" w:rsidRPr="00D904B8">
        <w:rPr>
          <w:rFonts w:eastAsia="Times New Roman" w:cs="Times New Roman"/>
          <w:sz w:val="22"/>
          <w:lang w:eastAsia="ru-RU"/>
        </w:rPr>
        <w:t>, от 22.04.2024 № 590</w:t>
      </w:r>
      <w:r w:rsidR="00183B16" w:rsidRPr="00D904B8">
        <w:rPr>
          <w:rFonts w:eastAsia="Times New Roman" w:cs="Times New Roman"/>
          <w:sz w:val="22"/>
          <w:lang w:eastAsia="ru-RU"/>
        </w:rPr>
        <w:t>, от 27.05.2024 № 757</w:t>
      </w:r>
      <w:r w:rsidR="000B2040" w:rsidRPr="00D904B8">
        <w:rPr>
          <w:rFonts w:eastAsia="Times New Roman" w:cs="Times New Roman"/>
          <w:sz w:val="22"/>
          <w:lang w:eastAsia="ru-RU"/>
        </w:rPr>
        <w:t>, от 24.06.2024 № 956</w:t>
      </w:r>
      <w:r w:rsidR="002D7C79" w:rsidRPr="00D904B8">
        <w:rPr>
          <w:rFonts w:eastAsia="Times New Roman" w:cs="Times New Roman"/>
          <w:sz w:val="22"/>
          <w:lang w:eastAsia="ru-RU"/>
        </w:rPr>
        <w:t>, от 21.10.2024 №1631</w:t>
      </w:r>
      <w:r w:rsidR="00150428" w:rsidRPr="00D904B8">
        <w:rPr>
          <w:rFonts w:eastAsia="Times New Roman" w:cs="Times New Roman"/>
          <w:sz w:val="22"/>
          <w:lang w:eastAsia="ru-RU"/>
        </w:rPr>
        <w:t xml:space="preserve">, </w:t>
      </w:r>
      <w:r w:rsidR="003A44FB" w:rsidRPr="00D904B8">
        <w:rPr>
          <w:rFonts w:eastAsia="Times New Roman" w:cs="Times New Roman"/>
          <w:sz w:val="22"/>
          <w:lang w:eastAsia="ru-RU"/>
        </w:rPr>
        <w:t xml:space="preserve">                   </w:t>
      </w:r>
      <w:r w:rsidR="00150428" w:rsidRPr="00D904B8">
        <w:rPr>
          <w:rFonts w:eastAsia="Times New Roman" w:cs="Times New Roman"/>
          <w:sz w:val="22"/>
          <w:lang w:eastAsia="ru-RU"/>
        </w:rPr>
        <w:t>от 27.11.2024 №1939</w:t>
      </w:r>
      <w:r w:rsidR="00596AF5" w:rsidRPr="00D904B8">
        <w:rPr>
          <w:rFonts w:eastAsia="Times New Roman" w:cs="Times New Roman"/>
          <w:sz w:val="22"/>
          <w:lang w:eastAsia="ru-RU"/>
        </w:rPr>
        <w:t>, от 23.12.2024 № 2103</w:t>
      </w:r>
      <w:r w:rsidR="007A5562" w:rsidRPr="00D904B8">
        <w:rPr>
          <w:rFonts w:eastAsia="Times New Roman" w:cs="Times New Roman"/>
          <w:sz w:val="22"/>
          <w:lang w:eastAsia="ru-RU"/>
        </w:rPr>
        <w:t>, от 28.01.2025 № 161</w:t>
      </w:r>
      <w:r w:rsidR="00974480" w:rsidRPr="00D904B8">
        <w:rPr>
          <w:rFonts w:eastAsia="Times New Roman" w:cs="Times New Roman"/>
          <w:sz w:val="22"/>
          <w:lang w:eastAsia="ru-RU"/>
        </w:rPr>
        <w:t>, от 24.02.2025 № 299</w:t>
      </w:r>
      <w:r w:rsidR="003A44FB" w:rsidRPr="00D904B8">
        <w:rPr>
          <w:rFonts w:eastAsia="Times New Roman" w:cs="Times New Roman"/>
          <w:sz w:val="22"/>
          <w:lang w:eastAsia="ru-RU"/>
        </w:rPr>
        <w:t>,                                        от 21.04.2025 № 625</w:t>
      </w:r>
      <w:r w:rsidR="00AA0F97">
        <w:rPr>
          <w:rFonts w:eastAsia="Times New Roman" w:cs="Times New Roman"/>
          <w:sz w:val="22"/>
          <w:lang w:eastAsia="ru-RU"/>
        </w:rPr>
        <w:t>, от 08.07.2025  № 1027</w:t>
      </w:r>
      <w:r w:rsidR="0003626A">
        <w:rPr>
          <w:rFonts w:eastAsia="Times New Roman" w:cs="Times New Roman"/>
          <w:sz w:val="22"/>
          <w:lang w:eastAsia="ru-RU"/>
        </w:rPr>
        <w:t>, от 21.07.2025 № 1127</w:t>
      </w:r>
      <w:r w:rsidR="00595BEB">
        <w:rPr>
          <w:rFonts w:eastAsia="Times New Roman" w:cs="Times New Roman"/>
          <w:sz w:val="22"/>
          <w:lang w:eastAsia="ru-RU"/>
        </w:rPr>
        <w:t>, от 27.10.2025 № 1617</w:t>
      </w:r>
      <w:r w:rsidR="00F92058">
        <w:rPr>
          <w:rFonts w:eastAsia="Times New Roman" w:cs="Times New Roman"/>
          <w:sz w:val="22"/>
          <w:lang w:eastAsia="ru-RU"/>
        </w:rPr>
        <w:t>,                            от 23.12.2025 № 2020</w:t>
      </w:r>
      <w:r w:rsidR="00EF2198">
        <w:rPr>
          <w:rFonts w:eastAsia="Times New Roman" w:cs="Times New Roman"/>
          <w:sz w:val="22"/>
          <w:lang w:eastAsia="ru-RU"/>
        </w:rPr>
        <w:t>, от 20.02.2026 № 162</w:t>
      </w:r>
      <w:r w:rsidR="000679CE">
        <w:rPr>
          <w:rFonts w:eastAsia="Times New Roman" w:cs="Times New Roman"/>
          <w:sz w:val="22"/>
          <w:lang w:eastAsia="ru-RU"/>
        </w:rPr>
        <w:t>, от 22.05.2026 № 662</w:t>
      </w:r>
      <w:r w:rsidR="00935C5B">
        <w:rPr>
          <w:rFonts w:eastAsia="Times New Roman" w:cs="Times New Roman"/>
          <w:sz w:val="22"/>
          <w:lang w:eastAsia="ru-RU"/>
        </w:rPr>
        <w:t xml:space="preserve">, </w:t>
      </w:r>
      <w:r w:rsidR="002D305A">
        <w:rPr>
          <w:rFonts w:eastAsia="Times New Roman" w:cs="Times New Roman"/>
          <w:sz w:val="22"/>
          <w:lang w:eastAsia="ru-RU"/>
        </w:rPr>
        <w:t xml:space="preserve">от </w:t>
      </w:r>
      <w:bookmarkStart w:id="0" w:name="_GoBack"/>
      <w:bookmarkEnd w:id="0"/>
      <w:r w:rsidR="00935C5B">
        <w:rPr>
          <w:rFonts w:eastAsia="Times New Roman" w:cs="Times New Roman"/>
          <w:sz w:val="22"/>
          <w:lang w:eastAsia="ru-RU"/>
        </w:rPr>
        <w:t>25.08.2026 № 1221</w:t>
      </w:r>
      <w:r w:rsidR="003C6111" w:rsidRPr="00D904B8">
        <w:rPr>
          <w:rFonts w:eastAsia="Times New Roman" w:cs="Times New Roman"/>
          <w:sz w:val="22"/>
          <w:lang w:eastAsia="ru-RU"/>
        </w:rPr>
        <w:t>)</w:t>
      </w:r>
    </w:p>
    <w:p w:rsidR="00932B38" w:rsidRPr="00D904B8" w:rsidRDefault="00932B38" w:rsidP="00932B38">
      <w:pPr>
        <w:widowControl w:val="0"/>
        <w:autoSpaceDE w:val="0"/>
        <w:autoSpaceDN w:val="0"/>
        <w:adjustRightInd w:val="0"/>
        <w:ind w:firstLine="709"/>
        <w:jc w:val="both"/>
        <w:rPr>
          <w:rFonts w:eastAsia="Times New Roman" w:cs="Times New Roman"/>
          <w:sz w:val="22"/>
          <w:lang w:eastAsia="ru-RU"/>
        </w:rPr>
      </w:pPr>
    </w:p>
    <w:p w:rsidR="00932B38" w:rsidRPr="00D904B8" w:rsidRDefault="00932B38" w:rsidP="00932B38">
      <w:pPr>
        <w:widowControl w:val="0"/>
        <w:autoSpaceDE w:val="0"/>
        <w:autoSpaceDN w:val="0"/>
        <w:adjustRightInd w:val="0"/>
        <w:ind w:firstLine="709"/>
        <w:jc w:val="both"/>
        <w:rPr>
          <w:rFonts w:eastAsia="Times New Roman" w:cs="Times New Roman"/>
          <w:sz w:val="22"/>
          <w:lang w:eastAsia="ru-RU"/>
        </w:rPr>
      </w:pPr>
      <w:r w:rsidRPr="00D904B8">
        <w:rPr>
          <w:rFonts w:eastAsia="Times New Roman" w:cs="Times New Roman"/>
          <w:sz w:val="22"/>
          <w:lang w:eastAsia="ru-RU"/>
        </w:rPr>
        <w:t>В соответствии со статьей 179 Бюджетного кодекса Российской Федерации, руководствуясь Порядком принятия решения о разработке, формировании, реализации и оценке эффективности реализации муниципальных программ муниципального образования Темрюкский район, утвержденным постановлением администрации муниципального образования Темрю</w:t>
      </w:r>
      <w:r w:rsidR="000850EE" w:rsidRPr="00D904B8">
        <w:rPr>
          <w:rFonts w:eastAsia="Times New Roman" w:cs="Times New Roman"/>
          <w:sz w:val="22"/>
          <w:lang w:eastAsia="ru-RU"/>
        </w:rPr>
        <w:t xml:space="preserve">кский район от 13 июля 2021 г. </w:t>
      </w:r>
      <w:r w:rsidRPr="00D904B8">
        <w:rPr>
          <w:rFonts w:eastAsia="Times New Roman" w:cs="Times New Roman"/>
          <w:sz w:val="22"/>
          <w:lang w:eastAsia="ru-RU"/>
        </w:rPr>
        <w:t xml:space="preserve"> № 979, </w:t>
      </w:r>
      <w:r w:rsidR="00935C5B" w:rsidRPr="00935C5B">
        <w:rPr>
          <w:rFonts w:eastAsia="Times New Roman" w:cs="Times New Roman"/>
          <w:sz w:val="22"/>
          <w:lang w:eastAsia="ru-RU"/>
        </w:rPr>
        <w:t xml:space="preserve">в связи с увеличением объемов финансирования муниципальной программы муниципального образования </w:t>
      </w:r>
      <w:r w:rsidR="00935C5B" w:rsidRPr="00935C5B">
        <w:rPr>
          <w:rFonts w:eastAsia="Calibri" w:cs="Times New Roman"/>
          <w:sz w:val="22"/>
        </w:rPr>
        <w:t>Темрюкский муниципальный район Краснодарского края</w:t>
      </w:r>
      <w:r w:rsidR="00935C5B" w:rsidRPr="00935C5B">
        <w:rPr>
          <w:rFonts w:eastAsia="Times New Roman" w:cs="Times New Roman"/>
          <w:sz w:val="22"/>
          <w:lang w:eastAsia="ru-RU"/>
        </w:rPr>
        <w:t xml:space="preserve"> «</w:t>
      </w:r>
      <w:r w:rsidR="00935C5B" w:rsidRPr="00935C5B">
        <w:rPr>
          <w:rFonts w:eastAsia="Times New Roman" w:cs="Times New Roman"/>
          <w:bCs/>
          <w:sz w:val="22"/>
          <w:lang w:eastAsia="ru-RU"/>
        </w:rPr>
        <w:t>Эффективное муниципальное управление</w:t>
      </w:r>
      <w:r w:rsidR="00935C5B" w:rsidRPr="00935C5B">
        <w:rPr>
          <w:rFonts w:eastAsia="Times New Roman" w:cs="Times New Roman"/>
          <w:sz w:val="22"/>
          <w:lang w:eastAsia="ru-RU"/>
        </w:rPr>
        <w:t>»</w:t>
      </w:r>
      <w:r w:rsidR="00790E1A" w:rsidRPr="00D904B8">
        <w:rPr>
          <w:rFonts w:eastAsia="Times New Roman" w:cs="Times New Roman"/>
          <w:sz w:val="22"/>
          <w:lang w:eastAsia="ru-RU"/>
        </w:rPr>
        <w:t xml:space="preserve"> </w:t>
      </w:r>
      <w:r w:rsidRPr="00D904B8">
        <w:rPr>
          <w:rFonts w:eastAsia="Times New Roman" w:cs="Times New Roman"/>
          <w:sz w:val="22"/>
          <w:lang w:eastAsia="ru-RU"/>
        </w:rPr>
        <w:t xml:space="preserve">п о с </w:t>
      </w:r>
      <w:proofErr w:type="gramStart"/>
      <w:r w:rsidRPr="00D904B8">
        <w:rPr>
          <w:rFonts w:eastAsia="Times New Roman" w:cs="Times New Roman"/>
          <w:sz w:val="22"/>
          <w:lang w:eastAsia="ru-RU"/>
        </w:rPr>
        <w:t>т</w:t>
      </w:r>
      <w:proofErr w:type="gramEnd"/>
      <w:r w:rsidRPr="00D904B8">
        <w:rPr>
          <w:rFonts w:eastAsia="Times New Roman" w:cs="Times New Roman"/>
          <w:sz w:val="22"/>
          <w:lang w:eastAsia="ru-RU"/>
        </w:rPr>
        <w:t xml:space="preserve"> а н о в л я ю:</w:t>
      </w:r>
    </w:p>
    <w:p w:rsidR="00CE3885" w:rsidRPr="00CE3885" w:rsidRDefault="00CE3885" w:rsidP="00CE3885">
      <w:pPr>
        <w:widowControl w:val="0"/>
        <w:tabs>
          <w:tab w:val="left" w:pos="851"/>
          <w:tab w:val="left" w:pos="993"/>
        </w:tabs>
        <w:autoSpaceDE w:val="0"/>
        <w:autoSpaceDN w:val="0"/>
        <w:adjustRightInd w:val="0"/>
        <w:ind w:firstLine="709"/>
        <w:jc w:val="both"/>
        <w:rPr>
          <w:rFonts w:eastAsia="Times New Roman" w:cs="Times New Roman"/>
          <w:sz w:val="22"/>
          <w:lang w:eastAsia="ru-RU"/>
        </w:rPr>
      </w:pPr>
      <w:r w:rsidRPr="00CE3885">
        <w:rPr>
          <w:rFonts w:eastAsia="Times New Roman" w:cs="Times New Roman"/>
          <w:sz w:val="22"/>
          <w:lang w:eastAsia="ar-SA"/>
        </w:rPr>
        <w:t>1. </w:t>
      </w:r>
      <w:r w:rsidR="00935C5B" w:rsidRPr="00935C5B">
        <w:rPr>
          <w:rFonts w:eastAsia="Times New Roman" w:cs="Times New Roman"/>
          <w:sz w:val="22"/>
          <w:lang w:eastAsia="ar-SA"/>
        </w:rPr>
        <w:t xml:space="preserve">Утвердить изменения в постановление администрации муниципального образования Темрюкский район от 29 октября 2021 г. </w:t>
      </w:r>
      <w:r w:rsidR="00935C5B">
        <w:rPr>
          <w:rFonts w:eastAsia="Times New Roman" w:cs="Times New Roman"/>
          <w:sz w:val="22"/>
          <w:lang w:eastAsia="ar-SA"/>
        </w:rPr>
        <w:t xml:space="preserve">№ 1621 </w:t>
      </w:r>
      <w:r w:rsidR="00935C5B" w:rsidRPr="00935C5B">
        <w:rPr>
          <w:rFonts w:eastAsia="Times New Roman" w:cs="Times New Roman"/>
          <w:sz w:val="22"/>
          <w:lang w:eastAsia="ar-SA"/>
        </w:rPr>
        <w:t xml:space="preserve">«Об утверждении муниципальной программы </w:t>
      </w:r>
      <w:r w:rsidR="00935C5B" w:rsidRPr="00935C5B">
        <w:rPr>
          <w:rFonts w:eastAsia="Times New Roman" w:cs="Times New Roman"/>
          <w:sz w:val="22"/>
          <w:lang w:eastAsia="ru-RU"/>
        </w:rPr>
        <w:t xml:space="preserve">муниципального образования </w:t>
      </w:r>
      <w:r w:rsidR="00935C5B" w:rsidRPr="00935C5B">
        <w:rPr>
          <w:rFonts w:eastAsia="Calibri" w:cs="Times New Roman"/>
          <w:sz w:val="22"/>
        </w:rPr>
        <w:t>Темрюкский муниципальный район Краснодарского края</w:t>
      </w:r>
      <w:r w:rsidR="00935C5B" w:rsidRPr="00935C5B">
        <w:rPr>
          <w:rFonts w:eastAsia="Times New Roman" w:cs="Times New Roman"/>
          <w:sz w:val="22"/>
          <w:lang w:eastAsia="ar-SA"/>
        </w:rPr>
        <w:t xml:space="preserve"> «</w:t>
      </w:r>
      <w:r w:rsidR="00935C5B" w:rsidRPr="00935C5B">
        <w:rPr>
          <w:rFonts w:eastAsia="Times New Roman" w:cs="Times New Roman"/>
          <w:bCs/>
          <w:sz w:val="22"/>
          <w:lang w:eastAsia="ru-RU"/>
        </w:rPr>
        <w:t>Эффективное муниципальное управление</w:t>
      </w:r>
      <w:r w:rsidR="00935C5B" w:rsidRPr="00935C5B">
        <w:rPr>
          <w:rFonts w:eastAsia="Times New Roman" w:cs="Times New Roman"/>
          <w:sz w:val="22"/>
          <w:lang w:eastAsia="ar-SA"/>
        </w:rPr>
        <w:t>» согласно приложению, к настоящему постановлению</w:t>
      </w:r>
      <w:r w:rsidRPr="00CE3885">
        <w:rPr>
          <w:rFonts w:eastAsia="Times New Roman" w:cs="Times New Roman"/>
          <w:sz w:val="22"/>
          <w:lang w:eastAsia="ru-RU"/>
        </w:rPr>
        <w:t xml:space="preserve">. </w:t>
      </w:r>
    </w:p>
    <w:p w:rsidR="00CE3885" w:rsidRPr="00CE3885" w:rsidRDefault="00CE3885" w:rsidP="00935C5B">
      <w:pPr>
        <w:jc w:val="both"/>
        <w:rPr>
          <w:rFonts w:eastAsia="Times New Roman" w:cs="Times New Roman"/>
          <w:sz w:val="22"/>
          <w:lang w:eastAsia="ru-RU"/>
        </w:rPr>
      </w:pPr>
      <w:r w:rsidRPr="00CE3885">
        <w:rPr>
          <w:rFonts w:eastAsia="Times New Roman" w:cs="Times New Roman"/>
          <w:sz w:val="22"/>
          <w:lang w:eastAsia="ru-RU"/>
        </w:rPr>
        <w:t xml:space="preserve">          2. </w:t>
      </w:r>
      <w:r w:rsidR="00935C5B" w:rsidRPr="00935C5B">
        <w:rPr>
          <w:rFonts w:eastAsia="Times New Roman" w:cs="Times New Roman"/>
          <w:sz w:val="22"/>
          <w:lang w:eastAsia="ru-RU"/>
        </w:rPr>
        <w:t>Признать утратившим силу постановление администрации муниципального образования Темрюкский муниципальный район Краснодарского края от 22 мая 2026 г. № 662 «О внесении изменений в постановление администрации муниципального образования Темрюкский район от 29 октября 2021 г. № 1621 «Об утверждении муниципальной программы муниципального образования Темрюкский муниципальный район Краснодарского края «Эффективное муниципальное управление»</w:t>
      </w:r>
      <w:r w:rsidRPr="00CE3885">
        <w:rPr>
          <w:rFonts w:eastAsia="Times New Roman" w:cs="Times New Roman"/>
          <w:sz w:val="22"/>
          <w:lang w:eastAsia="ru-RU"/>
        </w:rPr>
        <w:t>.</w:t>
      </w:r>
    </w:p>
    <w:p w:rsidR="00CE3885" w:rsidRPr="00CE3885" w:rsidRDefault="00CE3885" w:rsidP="00CE3885">
      <w:pPr>
        <w:widowControl w:val="0"/>
        <w:tabs>
          <w:tab w:val="left" w:pos="851"/>
          <w:tab w:val="left" w:pos="993"/>
        </w:tabs>
        <w:autoSpaceDE w:val="0"/>
        <w:autoSpaceDN w:val="0"/>
        <w:adjustRightInd w:val="0"/>
        <w:ind w:firstLine="709"/>
        <w:jc w:val="both"/>
        <w:rPr>
          <w:rFonts w:eastAsia="Times New Roman" w:cs="Times New Roman"/>
          <w:sz w:val="22"/>
          <w:lang w:eastAsia="ru-RU"/>
        </w:rPr>
      </w:pPr>
      <w:r w:rsidRPr="00CE3885">
        <w:rPr>
          <w:rFonts w:eastAsia="Times New Roman" w:cs="Times New Roman"/>
          <w:sz w:val="22"/>
          <w:lang w:eastAsia="ru-RU"/>
        </w:rPr>
        <w:t>3. </w:t>
      </w:r>
      <w:r w:rsidR="00935C5B" w:rsidRPr="00935C5B">
        <w:rPr>
          <w:rFonts w:eastAsia="Times New Roman" w:cs="Times New Roman"/>
          <w:sz w:val="22"/>
          <w:lang w:eastAsia="ru-RU"/>
        </w:rPr>
        <w:t xml:space="preserve">Отделу информатизации, технической защиты информации и взаимодействия со СМИ администрации муниципального образования Темрюкский муниципальный район Краснодарского края (Семикина О.А.) официально опубликовать постановление о внесении изменений в постановление администрации муниципального образования Темрюкский район </w:t>
      </w:r>
      <w:r w:rsidR="00935C5B" w:rsidRPr="00935C5B">
        <w:rPr>
          <w:rFonts w:eastAsia="Times New Roman" w:cs="Times New Roman"/>
          <w:bCs/>
          <w:sz w:val="22"/>
          <w:lang w:eastAsia="ru-RU"/>
        </w:rPr>
        <w:t xml:space="preserve">от 29 октября 2021 г.  № 1621 «Об утверждении муниципальной программы муниципального образования </w:t>
      </w:r>
      <w:r w:rsidR="00935C5B" w:rsidRPr="00935C5B">
        <w:rPr>
          <w:rFonts w:eastAsia="Times New Roman" w:cs="Times New Roman"/>
          <w:sz w:val="22"/>
          <w:lang w:eastAsia="ru-RU"/>
        </w:rPr>
        <w:t xml:space="preserve">Темрюкский                          муниципальный район Краснодарского края </w:t>
      </w:r>
      <w:r w:rsidR="00935C5B" w:rsidRPr="00935C5B">
        <w:rPr>
          <w:rFonts w:eastAsia="Times New Roman" w:cs="Times New Roman"/>
          <w:bCs/>
          <w:sz w:val="22"/>
          <w:lang w:eastAsia="ru-RU"/>
        </w:rPr>
        <w:t>«Эффективное муниципальное управление» на</w:t>
      </w:r>
      <w:r w:rsidR="00935C5B" w:rsidRPr="00935C5B">
        <w:rPr>
          <w:rFonts w:eastAsia="Times New Roman" w:cs="Times New Roman"/>
          <w:sz w:val="22"/>
          <w:lang w:eastAsia="ru-RU"/>
        </w:rPr>
        <w:t xml:space="preserve"> официальном сайте муниципального образования Темрюкский район в информационно-телекоммуникационной сети «Интернет» </w:t>
      </w:r>
      <w:r w:rsidR="00935C5B" w:rsidRPr="00935C5B">
        <w:rPr>
          <w:rFonts w:eastAsia="Times New Roman" w:cs="Times New Roman"/>
          <w:sz w:val="22"/>
          <w:lang w:val="en-US" w:eastAsia="ru-RU"/>
        </w:rPr>
        <w:t>www</w:t>
      </w:r>
      <w:r w:rsidR="00935C5B" w:rsidRPr="00935C5B">
        <w:rPr>
          <w:rFonts w:eastAsia="Times New Roman" w:cs="Times New Roman"/>
          <w:sz w:val="22"/>
          <w:lang w:eastAsia="ru-RU"/>
        </w:rPr>
        <w:t>.</w:t>
      </w:r>
      <w:proofErr w:type="spellStart"/>
      <w:r w:rsidR="00935C5B" w:rsidRPr="00935C5B">
        <w:rPr>
          <w:rFonts w:eastAsia="Times New Roman" w:cs="Times New Roman"/>
          <w:sz w:val="22"/>
          <w:lang w:val="en-US" w:eastAsia="ru-RU"/>
        </w:rPr>
        <w:t>temryuk</w:t>
      </w:r>
      <w:proofErr w:type="spellEnd"/>
      <w:r w:rsidR="00935C5B" w:rsidRPr="00935C5B">
        <w:rPr>
          <w:rFonts w:eastAsia="Times New Roman" w:cs="Times New Roman"/>
          <w:sz w:val="22"/>
          <w:lang w:eastAsia="ru-RU"/>
        </w:rPr>
        <w:t>.</w:t>
      </w:r>
      <w:proofErr w:type="spellStart"/>
      <w:r w:rsidR="00935C5B" w:rsidRPr="00935C5B">
        <w:rPr>
          <w:rFonts w:eastAsia="Times New Roman" w:cs="Times New Roman"/>
          <w:sz w:val="22"/>
          <w:lang w:val="en-US" w:eastAsia="ru-RU"/>
        </w:rPr>
        <w:t>ru</w:t>
      </w:r>
      <w:proofErr w:type="spellEnd"/>
      <w:r w:rsidR="00935C5B" w:rsidRPr="00935C5B">
        <w:rPr>
          <w:rFonts w:eastAsia="Times New Roman" w:cs="Times New Roman"/>
          <w:szCs w:val="28"/>
          <w:lang w:eastAsia="ru-RU"/>
        </w:rPr>
        <w:t>.</w:t>
      </w:r>
    </w:p>
    <w:p w:rsidR="00CE3885" w:rsidRPr="00CE3885" w:rsidRDefault="00CE3885" w:rsidP="00CE3885">
      <w:pPr>
        <w:ind w:firstLine="709"/>
        <w:contextualSpacing/>
        <w:jc w:val="both"/>
        <w:rPr>
          <w:rFonts w:eastAsia="Times New Roman" w:cs="Times New Roman"/>
          <w:bCs/>
          <w:sz w:val="22"/>
          <w:lang w:eastAsia="ru-RU"/>
        </w:rPr>
      </w:pPr>
      <w:r w:rsidRPr="00CE3885">
        <w:rPr>
          <w:rFonts w:eastAsia="Times New Roman" w:cs="Times New Roman"/>
          <w:sz w:val="22"/>
          <w:lang w:eastAsia="ru-RU"/>
        </w:rPr>
        <w:t xml:space="preserve">4. Постановление </w:t>
      </w:r>
      <w:r w:rsidRPr="00CE3885">
        <w:rPr>
          <w:rFonts w:eastAsia="Times New Roman" w:cs="Times New Roman"/>
          <w:bCs/>
          <w:sz w:val="22"/>
          <w:lang w:eastAsia="ru-RU"/>
        </w:rPr>
        <w:t>вступает в силу после его официального опубликования.</w:t>
      </w:r>
    </w:p>
    <w:p w:rsidR="00932B38" w:rsidRPr="00CE3885" w:rsidRDefault="00932B38" w:rsidP="00932B38">
      <w:pPr>
        <w:widowControl w:val="0"/>
        <w:autoSpaceDE w:val="0"/>
        <w:autoSpaceDN w:val="0"/>
        <w:adjustRightInd w:val="0"/>
        <w:ind w:left="540"/>
        <w:jc w:val="both"/>
        <w:rPr>
          <w:rFonts w:eastAsia="Times New Roman" w:cs="Times New Roman"/>
          <w:sz w:val="22"/>
          <w:lang w:eastAsia="ru-RU"/>
        </w:rPr>
      </w:pPr>
    </w:p>
    <w:p w:rsidR="00932B38" w:rsidRPr="00D904B8" w:rsidRDefault="00932B38" w:rsidP="00932B38">
      <w:pPr>
        <w:widowControl w:val="0"/>
        <w:autoSpaceDE w:val="0"/>
        <w:autoSpaceDN w:val="0"/>
        <w:adjustRightInd w:val="0"/>
        <w:ind w:left="540"/>
        <w:jc w:val="both"/>
        <w:rPr>
          <w:rFonts w:eastAsia="Times New Roman" w:cs="Times New Roman"/>
          <w:sz w:val="22"/>
          <w:lang w:eastAsia="ru-RU"/>
        </w:rPr>
      </w:pPr>
    </w:p>
    <w:p w:rsidR="00932B38" w:rsidRPr="00D904B8" w:rsidRDefault="00CE3885" w:rsidP="003C6111">
      <w:pPr>
        <w:rPr>
          <w:rFonts w:eastAsia="Times New Roman" w:cs="Times New Roman"/>
          <w:sz w:val="22"/>
          <w:lang w:eastAsia="ru-RU"/>
        </w:rPr>
      </w:pPr>
      <w:r>
        <w:rPr>
          <w:rFonts w:eastAsia="Times New Roman" w:cs="Times New Roman"/>
          <w:sz w:val="22"/>
          <w:lang w:eastAsia="ru-RU"/>
        </w:rPr>
        <w:t>Г</w:t>
      </w:r>
      <w:r w:rsidR="00932B38" w:rsidRPr="00D904B8">
        <w:rPr>
          <w:rFonts w:eastAsia="Times New Roman" w:cs="Times New Roman"/>
          <w:sz w:val="22"/>
          <w:lang w:eastAsia="ru-RU"/>
        </w:rPr>
        <w:t>лав</w:t>
      </w:r>
      <w:r>
        <w:rPr>
          <w:rFonts w:eastAsia="Times New Roman" w:cs="Times New Roman"/>
          <w:sz w:val="22"/>
          <w:lang w:eastAsia="ru-RU"/>
        </w:rPr>
        <w:t>а</w:t>
      </w:r>
      <w:r w:rsidR="00932B38" w:rsidRPr="00D904B8">
        <w:rPr>
          <w:rFonts w:eastAsia="Times New Roman" w:cs="Times New Roman"/>
          <w:sz w:val="22"/>
          <w:lang w:eastAsia="ru-RU"/>
        </w:rPr>
        <w:t xml:space="preserve"> муниципального образования </w:t>
      </w:r>
    </w:p>
    <w:p w:rsidR="00AA0F97" w:rsidRDefault="00932B38" w:rsidP="003C6111">
      <w:pPr>
        <w:rPr>
          <w:rFonts w:eastAsia="Times New Roman" w:cs="Times New Roman"/>
          <w:sz w:val="22"/>
          <w:lang w:eastAsia="ru-RU"/>
        </w:rPr>
      </w:pPr>
      <w:r w:rsidRPr="00D904B8">
        <w:rPr>
          <w:rFonts w:eastAsia="Times New Roman" w:cs="Times New Roman"/>
          <w:sz w:val="22"/>
          <w:lang w:eastAsia="ru-RU"/>
        </w:rPr>
        <w:t>Темрюкский</w:t>
      </w:r>
      <w:r w:rsidR="00AA0F97">
        <w:rPr>
          <w:rFonts w:eastAsia="Times New Roman" w:cs="Times New Roman"/>
          <w:sz w:val="22"/>
          <w:lang w:eastAsia="ru-RU"/>
        </w:rPr>
        <w:t xml:space="preserve"> муниципальный</w:t>
      </w:r>
      <w:r w:rsidRPr="00D904B8">
        <w:rPr>
          <w:rFonts w:eastAsia="Times New Roman" w:cs="Times New Roman"/>
          <w:sz w:val="22"/>
          <w:lang w:eastAsia="ru-RU"/>
        </w:rPr>
        <w:t xml:space="preserve"> район</w:t>
      </w:r>
      <w:r w:rsidR="003C6111" w:rsidRPr="00D904B8">
        <w:rPr>
          <w:rFonts w:eastAsia="Times New Roman" w:cs="Times New Roman"/>
          <w:sz w:val="22"/>
          <w:lang w:eastAsia="ru-RU"/>
        </w:rPr>
        <w:t xml:space="preserve">  </w:t>
      </w:r>
    </w:p>
    <w:p w:rsidR="00932B38" w:rsidRPr="00D904B8" w:rsidRDefault="00AA0F97" w:rsidP="003C6111">
      <w:pPr>
        <w:rPr>
          <w:rFonts w:eastAsia="Times New Roman" w:cs="Times New Roman"/>
          <w:sz w:val="22"/>
          <w:lang w:eastAsia="ru-RU"/>
        </w:rPr>
      </w:pPr>
      <w:r>
        <w:rPr>
          <w:rFonts w:eastAsia="Times New Roman" w:cs="Times New Roman"/>
          <w:sz w:val="22"/>
          <w:lang w:eastAsia="ru-RU"/>
        </w:rPr>
        <w:t>Краснодарского края</w:t>
      </w:r>
      <w:r w:rsidR="003C6111" w:rsidRPr="00D904B8">
        <w:rPr>
          <w:rFonts w:eastAsia="Times New Roman" w:cs="Times New Roman"/>
          <w:sz w:val="22"/>
          <w:lang w:eastAsia="ru-RU"/>
        </w:rPr>
        <w:t xml:space="preserve">                                                                                    </w:t>
      </w:r>
      <w:r>
        <w:rPr>
          <w:rFonts w:eastAsia="Times New Roman" w:cs="Times New Roman"/>
          <w:sz w:val="22"/>
          <w:lang w:eastAsia="ru-RU"/>
        </w:rPr>
        <w:t xml:space="preserve">                              </w:t>
      </w:r>
      <w:r w:rsidR="00CE3885">
        <w:rPr>
          <w:rFonts w:eastAsia="Times New Roman" w:cs="Times New Roman"/>
          <w:sz w:val="22"/>
          <w:lang w:eastAsia="ru-RU"/>
        </w:rPr>
        <w:t xml:space="preserve">Ф.В. </w:t>
      </w:r>
      <w:proofErr w:type="spellStart"/>
      <w:r w:rsidR="00CE3885">
        <w:rPr>
          <w:rFonts w:eastAsia="Times New Roman" w:cs="Times New Roman"/>
          <w:sz w:val="22"/>
          <w:lang w:eastAsia="ru-RU"/>
        </w:rPr>
        <w:t>Бабенков</w:t>
      </w:r>
      <w:proofErr w:type="spellEnd"/>
    </w:p>
    <w:p w:rsidR="00932B38" w:rsidRPr="00D904B8" w:rsidRDefault="003C6111" w:rsidP="00F92058">
      <w:pPr>
        <w:rPr>
          <w:rFonts w:eastAsia="Times New Roman" w:cs="Times New Roman"/>
          <w:bCs/>
          <w:sz w:val="22"/>
          <w:lang w:eastAsia="ru-RU"/>
        </w:rPr>
      </w:pPr>
      <w:r w:rsidRPr="00D904B8">
        <w:rPr>
          <w:rFonts w:eastAsia="Times New Roman" w:cs="Times New Roman"/>
          <w:sz w:val="22"/>
          <w:lang w:eastAsia="ru-RU"/>
        </w:rPr>
        <w:t xml:space="preserve"> </w:t>
      </w:r>
      <w:r w:rsidR="004D4A79" w:rsidRPr="00D904B8">
        <w:rPr>
          <w:rFonts w:eastAsia="Times New Roman" w:cs="Times New Roman"/>
          <w:bCs/>
          <w:sz w:val="22"/>
          <w:lang w:eastAsia="ru-RU"/>
        </w:rPr>
        <w:t xml:space="preserve">                             </w:t>
      </w:r>
    </w:p>
    <w:p w:rsidR="00932B38" w:rsidRPr="00D904B8" w:rsidRDefault="00932B38" w:rsidP="004D4A79">
      <w:pPr>
        <w:autoSpaceDE w:val="0"/>
        <w:autoSpaceDN w:val="0"/>
        <w:adjustRightInd w:val="0"/>
        <w:ind w:left="5670"/>
        <w:rPr>
          <w:rFonts w:eastAsia="Times New Roman" w:cs="Times New Roman"/>
          <w:bCs/>
          <w:sz w:val="22"/>
          <w:lang w:eastAsia="ru-RU"/>
        </w:rPr>
      </w:pPr>
    </w:p>
    <w:p w:rsidR="00AA0F97" w:rsidRPr="00D904B8" w:rsidRDefault="00AA0F97" w:rsidP="00AA0F97">
      <w:pPr>
        <w:autoSpaceDE w:val="0"/>
        <w:autoSpaceDN w:val="0"/>
        <w:adjustRightInd w:val="0"/>
        <w:ind w:left="5670"/>
        <w:jc w:val="right"/>
        <w:rPr>
          <w:rFonts w:eastAsia="Times New Roman" w:cs="Times New Roman"/>
          <w:bCs/>
          <w:sz w:val="22"/>
          <w:lang w:eastAsia="ru-RU"/>
        </w:rPr>
      </w:pPr>
      <w:r>
        <w:rPr>
          <w:rFonts w:eastAsia="Times New Roman" w:cs="Times New Roman"/>
          <w:bCs/>
          <w:sz w:val="22"/>
          <w:lang w:eastAsia="ru-RU"/>
        </w:rPr>
        <w:lastRenderedPageBreak/>
        <w:t xml:space="preserve">                 </w:t>
      </w:r>
      <w:r w:rsidRPr="00D904B8">
        <w:rPr>
          <w:rFonts w:eastAsia="Times New Roman" w:cs="Times New Roman"/>
          <w:bCs/>
          <w:sz w:val="22"/>
          <w:lang w:eastAsia="ru-RU"/>
        </w:rPr>
        <w:t>ПРИЛОЖЕНИЕ</w:t>
      </w:r>
    </w:p>
    <w:p w:rsidR="00AA0F97" w:rsidRPr="00D904B8" w:rsidRDefault="00AA0F97" w:rsidP="00AA0F97">
      <w:pPr>
        <w:autoSpaceDE w:val="0"/>
        <w:autoSpaceDN w:val="0"/>
        <w:adjustRightInd w:val="0"/>
        <w:ind w:left="5670"/>
        <w:jc w:val="right"/>
        <w:rPr>
          <w:rFonts w:eastAsia="Times New Roman" w:cs="Times New Roman"/>
          <w:sz w:val="22"/>
          <w:lang w:eastAsia="ru-RU"/>
        </w:rPr>
      </w:pPr>
      <w:r w:rsidRPr="00D904B8">
        <w:rPr>
          <w:rFonts w:eastAsia="Times New Roman" w:cs="Times New Roman"/>
          <w:bCs/>
          <w:sz w:val="22"/>
          <w:lang w:eastAsia="ru-RU"/>
        </w:rPr>
        <w:t>УТВЕРЖДЕНЫ</w:t>
      </w:r>
    </w:p>
    <w:p w:rsidR="00AA0F97" w:rsidRPr="00D904B8" w:rsidRDefault="00AA0F97" w:rsidP="00AA0F97">
      <w:pPr>
        <w:autoSpaceDE w:val="0"/>
        <w:autoSpaceDN w:val="0"/>
        <w:adjustRightInd w:val="0"/>
        <w:ind w:left="5670"/>
        <w:jc w:val="right"/>
        <w:rPr>
          <w:rFonts w:eastAsia="Times New Roman" w:cs="Times New Roman"/>
          <w:sz w:val="22"/>
          <w:lang w:eastAsia="ru-RU"/>
        </w:rPr>
      </w:pPr>
      <w:r w:rsidRPr="00D904B8">
        <w:rPr>
          <w:rFonts w:eastAsia="Times New Roman" w:cs="Times New Roman"/>
          <w:sz w:val="22"/>
          <w:lang w:eastAsia="ru-RU"/>
        </w:rPr>
        <w:t>постановлением администрации</w:t>
      </w:r>
    </w:p>
    <w:p w:rsidR="00AA0F97" w:rsidRPr="00D904B8" w:rsidRDefault="00AA0F97" w:rsidP="00AA0F97">
      <w:pPr>
        <w:autoSpaceDE w:val="0"/>
        <w:autoSpaceDN w:val="0"/>
        <w:adjustRightInd w:val="0"/>
        <w:ind w:left="5670"/>
        <w:jc w:val="right"/>
        <w:rPr>
          <w:rFonts w:eastAsia="Times New Roman" w:cs="Times New Roman"/>
          <w:sz w:val="22"/>
          <w:lang w:eastAsia="ru-RU"/>
        </w:rPr>
      </w:pPr>
      <w:r w:rsidRPr="00D904B8">
        <w:rPr>
          <w:rFonts w:eastAsia="Times New Roman" w:cs="Times New Roman"/>
          <w:sz w:val="22"/>
          <w:lang w:eastAsia="ru-RU"/>
        </w:rPr>
        <w:t>муниципального образования</w:t>
      </w:r>
    </w:p>
    <w:p w:rsidR="00AA0F97" w:rsidRPr="00D904B8" w:rsidRDefault="00AA0F97" w:rsidP="00AA0F97">
      <w:pPr>
        <w:autoSpaceDE w:val="0"/>
        <w:autoSpaceDN w:val="0"/>
        <w:adjustRightInd w:val="0"/>
        <w:ind w:left="5670"/>
        <w:jc w:val="right"/>
        <w:rPr>
          <w:rFonts w:eastAsia="Times New Roman" w:cs="Times New Roman"/>
          <w:sz w:val="22"/>
          <w:lang w:eastAsia="ru-RU"/>
        </w:rPr>
      </w:pPr>
      <w:r w:rsidRPr="00D904B8">
        <w:rPr>
          <w:rFonts w:eastAsia="Times New Roman" w:cs="Times New Roman"/>
          <w:sz w:val="22"/>
          <w:lang w:eastAsia="ru-RU"/>
        </w:rPr>
        <w:t>Темрюкский район</w:t>
      </w:r>
    </w:p>
    <w:p w:rsidR="00AA0F97" w:rsidRPr="00D904B8" w:rsidRDefault="00AA0F97" w:rsidP="00AA0F97">
      <w:pPr>
        <w:autoSpaceDE w:val="0"/>
        <w:autoSpaceDN w:val="0"/>
        <w:adjustRightInd w:val="0"/>
        <w:ind w:left="5670"/>
        <w:jc w:val="right"/>
        <w:rPr>
          <w:rFonts w:eastAsia="Times New Roman" w:cs="Times New Roman"/>
          <w:sz w:val="22"/>
          <w:lang w:eastAsia="ru-RU"/>
        </w:rPr>
      </w:pPr>
      <w:r w:rsidRPr="00D904B8">
        <w:rPr>
          <w:rFonts w:eastAsia="Times New Roman" w:cs="Times New Roman"/>
          <w:sz w:val="22"/>
          <w:lang w:eastAsia="ru-RU"/>
        </w:rPr>
        <w:t>от 29.10.2021 № 1621</w:t>
      </w:r>
    </w:p>
    <w:p w:rsidR="004D4A79" w:rsidRPr="00D904B8" w:rsidRDefault="004D4A79" w:rsidP="00AA0F97">
      <w:pPr>
        <w:autoSpaceDE w:val="0"/>
        <w:autoSpaceDN w:val="0"/>
        <w:adjustRightInd w:val="0"/>
        <w:ind w:left="5670"/>
        <w:rPr>
          <w:b/>
          <w:sz w:val="22"/>
        </w:rPr>
      </w:pPr>
    </w:p>
    <w:p w:rsidR="004D4A79" w:rsidRPr="00D904B8" w:rsidRDefault="004D4A79" w:rsidP="004D4A79">
      <w:pPr>
        <w:jc w:val="center"/>
        <w:rPr>
          <w:b/>
          <w:sz w:val="22"/>
        </w:rPr>
      </w:pPr>
      <w:r w:rsidRPr="00D904B8">
        <w:rPr>
          <w:b/>
          <w:sz w:val="22"/>
        </w:rPr>
        <w:t xml:space="preserve">Муниципальная программа </w:t>
      </w:r>
    </w:p>
    <w:p w:rsidR="004D4A79" w:rsidRPr="00043450" w:rsidRDefault="004D4A79" w:rsidP="004D4A79">
      <w:pPr>
        <w:jc w:val="center"/>
        <w:rPr>
          <w:b/>
          <w:sz w:val="22"/>
        </w:rPr>
      </w:pPr>
      <w:r w:rsidRPr="00D904B8">
        <w:rPr>
          <w:b/>
          <w:sz w:val="22"/>
        </w:rPr>
        <w:t xml:space="preserve">муниципального образования Темрюкский </w:t>
      </w:r>
      <w:r w:rsidR="00043450" w:rsidRPr="00043450">
        <w:rPr>
          <w:rFonts w:eastAsia="Times New Roman" w:cs="Times New Roman"/>
          <w:b/>
          <w:sz w:val="22"/>
          <w:lang w:eastAsia="ru-RU"/>
        </w:rPr>
        <w:t>муниципальный район Краснодарского края</w:t>
      </w:r>
      <w:r w:rsidRPr="00043450">
        <w:rPr>
          <w:b/>
          <w:sz w:val="22"/>
        </w:rPr>
        <w:t xml:space="preserve"> </w:t>
      </w:r>
    </w:p>
    <w:p w:rsidR="004D4A79" w:rsidRPr="00D904B8" w:rsidRDefault="004D4A79" w:rsidP="004D4A79">
      <w:pPr>
        <w:jc w:val="center"/>
        <w:rPr>
          <w:b/>
          <w:sz w:val="22"/>
        </w:rPr>
      </w:pPr>
      <w:r w:rsidRPr="00D904B8">
        <w:rPr>
          <w:b/>
          <w:sz w:val="22"/>
        </w:rPr>
        <w:t xml:space="preserve">«Эффективное муниципальное управление» </w:t>
      </w:r>
    </w:p>
    <w:p w:rsidR="00932B38" w:rsidRPr="00D904B8" w:rsidRDefault="00932B38" w:rsidP="004D4A79">
      <w:pPr>
        <w:jc w:val="center"/>
        <w:rPr>
          <w:b/>
          <w:sz w:val="22"/>
        </w:rPr>
      </w:pPr>
    </w:p>
    <w:p w:rsidR="0057440D" w:rsidRPr="00D904B8" w:rsidRDefault="004D4A79" w:rsidP="004D4A79">
      <w:pPr>
        <w:autoSpaceDE w:val="0"/>
        <w:autoSpaceDN w:val="0"/>
        <w:adjustRightInd w:val="0"/>
        <w:ind w:left="5670"/>
        <w:jc w:val="center"/>
        <w:rPr>
          <w:rFonts w:eastAsia="Times New Roman" w:cs="Times New Roman"/>
          <w:sz w:val="22"/>
          <w:lang w:eastAsia="ru-RU"/>
        </w:rPr>
      </w:pPr>
      <w:r w:rsidRPr="00D904B8">
        <w:rPr>
          <w:rFonts w:eastAsia="Times New Roman" w:cs="Times New Roman"/>
          <w:sz w:val="22"/>
          <w:lang w:eastAsia="ru-RU"/>
        </w:rPr>
        <w:t xml:space="preserve">             </w:t>
      </w:r>
    </w:p>
    <w:p w:rsidR="0057440D" w:rsidRPr="00D904B8" w:rsidRDefault="0057440D" w:rsidP="0057440D">
      <w:pPr>
        <w:autoSpaceDE w:val="0"/>
        <w:autoSpaceDN w:val="0"/>
        <w:adjustRightInd w:val="0"/>
        <w:rPr>
          <w:rFonts w:eastAsia="Times New Roman" w:cs="Times New Roman"/>
          <w:sz w:val="22"/>
          <w:lang w:eastAsia="ru-RU"/>
        </w:rPr>
      </w:pPr>
    </w:p>
    <w:p w:rsidR="0057440D" w:rsidRPr="00D904B8" w:rsidRDefault="0057440D" w:rsidP="0057440D">
      <w:pPr>
        <w:jc w:val="center"/>
        <w:rPr>
          <w:rFonts w:eastAsia="Times New Roman" w:cs="Times New Roman"/>
          <w:b/>
          <w:sz w:val="22"/>
          <w:lang w:eastAsia="ru-RU"/>
        </w:rPr>
      </w:pPr>
      <w:r w:rsidRPr="00D904B8">
        <w:rPr>
          <w:rFonts w:eastAsia="Times New Roman" w:cs="Times New Roman"/>
          <w:b/>
          <w:sz w:val="22"/>
          <w:lang w:eastAsia="ru-RU"/>
        </w:rPr>
        <w:t>ПАСПОРТ</w:t>
      </w:r>
    </w:p>
    <w:p w:rsidR="0057440D" w:rsidRPr="00D904B8" w:rsidRDefault="0057440D" w:rsidP="0057440D">
      <w:pPr>
        <w:jc w:val="center"/>
        <w:rPr>
          <w:rFonts w:eastAsia="Times New Roman" w:cs="Times New Roman"/>
          <w:b/>
          <w:sz w:val="22"/>
          <w:lang w:eastAsia="ru-RU"/>
        </w:rPr>
      </w:pPr>
      <w:r w:rsidRPr="00D904B8">
        <w:rPr>
          <w:rFonts w:eastAsia="Times New Roman" w:cs="Times New Roman"/>
          <w:b/>
          <w:sz w:val="22"/>
          <w:lang w:eastAsia="ru-RU"/>
        </w:rPr>
        <w:t xml:space="preserve">муниципальной программы </w:t>
      </w:r>
    </w:p>
    <w:p w:rsidR="0057440D" w:rsidRPr="00D904B8" w:rsidRDefault="0057440D" w:rsidP="0057440D">
      <w:pPr>
        <w:jc w:val="center"/>
        <w:rPr>
          <w:rFonts w:eastAsia="Times New Roman" w:cs="Times New Roman"/>
          <w:b/>
          <w:sz w:val="22"/>
          <w:lang w:eastAsia="ru-RU"/>
        </w:rPr>
      </w:pPr>
      <w:r w:rsidRPr="00D904B8">
        <w:rPr>
          <w:rFonts w:eastAsia="Times New Roman" w:cs="Times New Roman"/>
          <w:b/>
          <w:sz w:val="22"/>
          <w:lang w:eastAsia="ru-RU"/>
        </w:rPr>
        <w:t xml:space="preserve">«Эффективное муниципальное управление» </w:t>
      </w:r>
    </w:p>
    <w:p w:rsidR="007C170E" w:rsidRPr="00D904B8" w:rsidRDefault="007C170E" w:rsidP="007C170E">
      <w:pPr>
        <w:tabs>
          <w:tab w:val="left" w:pos="0"/>
        </w:tabs>
        <w:ind w:firstLine="720"/>
        <w:jc w:val="center"/>
        <w:rPr>
          <w:rFonts w:eastAsia="Times New Roman" w:cs="Times New Roman"/>
          <w:sz w:val="22"/>
          <w:lang w:eastAsia="ru-RU"/>
        </w:rPr>
      </w:pPr>
      <w:r w:rsidRPr="00D904B8">
        <w:rPr>
          <w:rFonts w:eastAsia="Times New Roman" w:cs="Times New Roman"/>
          <w:sz w:val="22"/>
          <w:lang w:eastAsia="ru-RU"/>
        </w:rPr>
        <w:t>Список изменяющих документов</w:t>
      </w:r>
    </w:p>
    <w:p w:rsidR="007C170E" w:rsidRPr="00D904B8" w:rsidRDefault="007C170E" w:rsidP="007C170E">
      <w:pPr>
        <w:tabs>
          <w:tab w:val="left" w:pos="0"/>
        </w:tabs>
        <w:jc w:val="center"/>
        <w:rPr>
          <w:rFonts w:eastAsia="Times New Roman" w:cs="Times New Roman"/>
          <w:sz w:val="22"/>
          <w:lang w:eastAsia="ru-RU"/>
        </w:rPr>
      </w:pPr>
      <w:r w:rsidRPr="00D904B8">
        <w:rPr>
          <w:rFonts w:eastAsia="Times New Roman" w:cs="Times New Roman"/>
          <w:sz w:val="22"/>
          <w:lang w:eastAsia="ru-RU"/>
        </w:rPr>
        <w:t>(в редакции постановления администрации муниципального образования Темрюкский</w:t>
      </w:r>
      <w:r w:rsidR="00595BEB">
        <w:rPr>
          <w:rFonts w:eastAsia="Times New Roman" w:cs="Times New Roman"/>
          <w:sz w:val="22"/>
          <w:lang w:eastAsia="ru-RU"/>
        </w:rPr>
        <w:t xml:space="preserve"> муниципальный</w:t>
      </w:r>
      <w:r w:rsidRPr="00D904B8">
        <w:rPr>
          <w:rFonts w:eastAsia="Times New Roman" w:cs="Times New Roman"/>
          <w:sz w:val="22"/>
          <w:lang w:eastAsia="ru-RU"/>
        </w:rPr>
        <w:t xml:space="preserve"> район </w:t>
      </w:r>
      <w:r w:rsidR="00595BEB">
        <w:rPr>
          <w:rFonts w:eastAsia="Times New Roman" w:cs="Times New Roman"/>
          <w:sz w:val="22"/>
          <w:lang w:eastAsia="ru-RU"/>
        </w:rPr>
        <w:t>Краснодарского края</w:t>
      </w:r>
    </w:p>
    <w:p w:rsidR="00467B54" w:rsidRPr="00D904B8" w:rsidRDefault="007C170E" w:rsidP="007C170E">
      <w:pPr>
        <w:tabs>
          <w:tab w:val="left" w:pos="0"/>
        </w:tabs>
        <w:jc w:val="center"/>
        <w:rPr>
          <w:rFonts w:eastAsia="Times New Roman" w:cs="Times New Roman"/>
          <w:sz w:val="22"/>
          <w:lang w:eastAsia="ru-RU"/>
        </w:rPr>
      </w:pPr>
      <w:r w:rsidRPr="00D904B8">
        <w:rPr>
          <w:rFonts w:eastAsia="Times New Roman" w:cs="Times New Roman"/>
          <w:sz w:val="22"/>
          <w:lang w:eastAsia="ru-RU"/>
        </w:rPr>
        <w:t>от 27.12.2021 № 2061</w:t>
      </w:r>
      <w:r w:rsidR="00996050" w:rsidRPr="00D904B8">
        <w:rPr>
          <w:rFonts w:eastAsia="Times New Roman" w:cs="Times New Roman"/>
          <w:sz w:val="22"/>
          <w:lang w:eastAsia="ru-RU"/>
        </w:rPr>
        <w:t xml:space="preserve">, </w:t>
      </w:r>
      <w:r w:rsidR="00192067" w:rsidRPr="00D904B8">
        <w:rPr>
          <w:rFonts w:eastAsia="Times New Roman" w:cs="Times New Roman"/>
          <w:sz w:val="22"/>
          <w:lang w:eastAsia="ru-RU"/>
        </w:rPr>
        <w:t>от 15.02.2022 № 185</w:t>
      </w:r>
      <w:r w:rsidR="00CA1F4A" w:rsidRPr="00D904B8">
        <w:rPr>
          <w:rFonts w:eastAsia="Times New Roman" w:cs="Times New Roman"/>
          <w:sz w:val="22"/>
          <w:lang w:eastAsia="ru-RU"/>
        </w:rPr>
        <w:t>, от 21.02.2022 № 215</w:t>
      </w:r>
      <w:r w:rsidR="00CE20E5" w:rsidRPr="00D904B8">
        <w:rPr>
          <w:rFonts w:eastAsia="Times New Roman" w:cs="Times New Roman"/>
          <w:sz w:val="22"/>
          <w:lang w:eastAsia="ru-RU"/>
        </w:rPr>
        <w:t>, от 18.03.2022 № 327</w:t>
      </w:r>
      <w:r w:rsidR="00060004" w:rsidRPr="00D904B8">
        <w:rPr>
          <w:rFonts w:eastAsia="Times New Roman" w:cs="Times New Roman"/>
          <w:sz w:val="22"/>
          <w:lang w:eastAsia="ru-RU"/>
        </w:rPr>
        <w:t>, от 21.06.2022 № 926</w:t>
      </w:r>
      <w:r w:rsidR="00F048BC" w:rsidRPr="00D904B8">
        <w:rPr>
          <w:rFonts w:eastAsia="Times New Roman" w:cs="Times New Roman"/>
          <w:sz w:val="22"/>
          <w:lang w:eastAsia="ru-RU"/>
        </w:rPr>
        <w:t>, от 25.07.2022 № 1217</w:t>
      </w:r>
      <w:r w:rsidR="00066244" w:rsidRPr="00D904B8">
        <w:rPr>
          <w:rFonts w:eastAsia="Times New Roman" w:cs="Times New Roman"/>
          <w:sz w:val="22"/>
          <w:lang w:eastAsia="ru-RU"/>
        </w:rPr>
        <w:t>, от 22.08.2022 № 1432</w:t>
      </w:r>
      <w:r w:rsidR="00D705FA" w:rsidRPr="00D904B8">
        <w:rPr>
          <w:rFonts w:eastAsia="Times New Roman" w:cs="Times New Roman"/>
          <w:sz w:val="22"/>
          <w:lang w:eastAsia="ru-RU"/>
        </w:rPr>
        <w:t>, от 24.10.2022 № 1917</w:t>
      </w:r>
      <w:r w:rsidR="00132B4B" w:rsidRPr="00D904B8">
        <w:rPr>
          <w:rFonts w:eastAsia="Times New Roman" w:cs="Times New Roman"/>
          <w:sz w:val="22"/>
          <w:lang w:eastAsia="ru-RU"/>
        </w:rPr>
        <w:t>, от 20.12.2022 № 2406</w:t>
      </w:r>
      <w:r w:rsidR="008404E6" w:rsidRPr="00D904B8">
        <w:rPr>
          <w:rFonts w:eastAsia="Times New Roman" w:cs="Times New Roman"/>
          <w:sz w:val="22"/>
          <w:lang w:eastAsia="ru-RU"/>
        </w:rPr>
        <w:t>, от 20.12.2022 № 2458</w:t>
      </w:r>
      <w:r w:rsidR="00043C1E" w:rsidRPr="00D904B8">
        <w:rPr>
          <w:rFonts w:eastAsia="Times New Roman" w:cs="Times New Roman"/>
          <w:sz w:val="22"/>
          <w:lang w:eastAsia="ru-RU"/>
        </w:rPr>
        <w:t>, от 23.01.2023 № 83</w:t>
      </w:r>
      <w:r w:rsidR="00A24816" w:rsidRPr="00D904B8">
        <w:rPr>
          <w:rFonts w:eastAsia="Times New Roman" w:cs="Times New Roman"/>
          <w:sz w:val="22"/>
          <w:lang w:eastAsia="ru-RU"/>
        </w:rPr>
        <w:t>, от 20.02.2023 № 257</w:t>
      </w:r>
      <w:r w:rsidR="00412174" w:rsidRPr="00D904B8">
        <w:rPr>
          <w:rFonts w:eastAsia="Times New Roman" w:cs="Times New Roman"/>
          <w:sz w:val="22"/>
          <w:lang w:eastAsia="ru-RU"/>
        </w:rPr>
        <w:t>, от 27.03.2023 № 417</w:t>
      </w:r>
      <w:r w:rsidR="00267F10" w:rsidRPr="00D904B8">
        <w:rPr>
          <w:rFonts w:eastAsia="Times New Roman" w:cs="Times New Roman"/>
          <w:sz w:val="22"/>
          <w:lang w:eastAsia="ru-RU"/>
        </w:rPr>
        <w:t>, от 21.04.2023                 № 629</w:t>
      </w:r>
      <w:r w:rsidR="00B45E64" w:rsidRPr="00D904B8">
        <w:rPr>
          <w:rFonts w:eastAsia="Times New Roman" w:cs="Times New Roman"/>
          <w:sz w:val="22"/>
          <w:lang w:eastAsia="ru-RU"/>
        </w:rPr>
        <w:t>, от 19.05.2023 № 733</w:t>
      </w:r>
      <w:r w:rsidR="006409DC" w:rsidRPr="00D904B8">
        <w:rPr>
          <w:rFonts w:eastAsia="Times New Roman" w:cs="Times New Roman"/>
          <w:sz w:val="22"/>
          <w:lang w:eastAsia="ru-RU"/>
        </w:rPr>
        <w:t>, от 26.06.2023 № 938</w:t>
      </w:r>
      <w:r w:rsidR="00FB7B0B" w:rsidRPr="00D904B8">
        <w:rPr>
          <w:rFonts w:eastAsia="Times New Roman" w:cs="Times New Roman"/>
          <w:sz w:val="22"/>
          <w:lang w:eastAsia="ru-RU"/>
        </w:rPr>
        <w:t>, от 28.08.2023 № 1345</w:t>
      </w:r>
      <w:r w:rsidR="00790E1A" w:rsidRPr="00D904B8">
        <w:rPr>
          <w:rFonts w:eastAsia="Times New Roman" w:cs="Times New Roman"/>
          <w:sz w:val="22"/>
          <w:lang w:eastAsia="ru-RU"/>
        </w:rPr>
        <w:t>, от 20.10.2023 № 1710</w:t>
      </w:r>
      <w:r w:rsidR="00467B54" w:rsidRPr="00D904B8">
        <w:rPr>
          <w:rFonts w:eastAsia="Times New Roman" w:cs="Times New Roman"/>
          <w:sz w:val="22"/>
          <w:lang w:eastAsia="ru-RU"/>
        </w:rPr>
        <w:t xml:space="preserve">, </w:t>
      </w:r>
    </w:p>
    <w:p w:rsidR="00B45AEC" w:rsidRPr="00D904B8" w:rsidRDefault="00467B54" w:rsidP="007C170E">
      <w:pPr>
        <w:tabs>
          <w:tab w:val="left" w:pos="0"/>
        </w:tabs>
        <w:jc w:val="center"/>
        <w:rPr>
          <w:rFonts w:eastAsia="Times New Roman" w:cs="Times New Roman"/>
          <w:sz w:val="22"/>
          <w:lang w:eastAsia="ru-RU"/>
        </w:rPr>
      </w:pPr>
      <w:r w:rsidRPr="00D904B8">
        <w:rPr>
          <w:rFonts w:eastAsia="Times New Roman" w:cs="Times New Roman"/>
          <w:sz w:val="22"/>
          <w:lang w:eastAsia="ru-RU"/>
        </w:rPr>
        <w:t>от 20.11.2023 № 1987</w:t>
      </w:r>
      <w:r w:rsidR="00B4293B" w:rsidRPr="00D904B8">
        <w:rPr>
          <w:rFonts w:eastAsia="Times New Roman" w:cs="Times New Roman"/>
          <w:sz w:val="22"/>
          <w:lang w:eastAsia="ru-RU"/>
        </w:rPr>
        <w:t>, от 25.12.2023 № 2199</w:t>
      </w:r>
      <w:r w:rsidR="000850EE" w:rsidRPr="00D904B8">
        <w:rPr>
          <w:rFonts w:eastAsia="Times New Roman" w:cs="Times New Roman"/>
          <w:sz w:val="22"/>
          <w:lang w:eastAsia="ru-RU"/>
        </w:rPr>
        <w:t>, от 22.01.2024 № 31</w:t>
      </w:r>
      <w:r w:rsidR="00E56405" w:rsidRPr="00D904B8">
        <w:rPr>
          <w:rFonts w:eastAsia="Times New Roman" w:cs="Times New Roman"/>
          <w:sz w:val="22"/>
          <w:lang w:eastAsia="ru-RU"/>
        </w:rPr>
        <w:t>, от 19.02.2024 № 210</w:t>
      </w:r>
      <w:r w:rsidR="00DD7773" w:rsidRPr="00D904B8">
        <w:rPr>
          <w:rFonts w:eastAsia="Times New Roman" w:cs="Times New Roman"/>
          <w:sz w:val="22"/>
          <w:lang w:eastAsia="ru-RU"/>
        </w:rPr>
        <w:t>, от 25.03.2024 № 365</w:t>
      </w:r>
      <w:r w:rsidR="00E223BB" w:rsidRPr="00D904B8">
        <w:rPr>
          <w:rFonts w:eastAsia="Times New Roman" w:cs="Times New Roman"/>
          <w:sz w:val="22"/>
          <w:lang w:eastAsia="ru-RU"/>
        </w:rPr>
        <w:t>, от 22.04.2024 № 590</w:t>
      </w:r>
      <w:r w:rsidR="00183B16" w:rsidRPr="00D904B8">
        <w:rPr>
          <w:rFonts w:eastAsia="Times New Roman" w:cs="Times New Roman"/>
          <w:sz w:val="22"/>
          <w:lang w:eastAsia="ru-RU"/>
        </w:rPr>
        <w:t>, от 27.05.2024 № 757</w:t>
      </w:r>
      <w:r w:rsidR="00336AD4" w:rsidRPr="00D904B8">
        <w:rPr>
          <w:rFonts w:eastAsia="Times New Roman" w:cs="Times New Roman"/>
          <w:sz w:val="22"/>
          <w:lang w:eastAsia="ru-RU"/>
        </w:rPr>
        <w:t>, от 24.06.2024 № 956</w:t>
      </w:r>
      <w:r w:rsidR="00702281" w:rsidRPr="00D904B8">
        <w:rPr>
          <w:rFonts w:eastAsia="Times New Roman" w:cs="Times New Roman"/>
          <w:sz w:val="22"/>
          <w:lang w:eastAsia="ru-RU"/>
        </w:rPr>
        <w:t>, от 21.10.2024 № 1631</w:t>
      </w:r>
      <w:r w:rsidR="00150428" w:rsidRPr="00D904B8">
        <w:rPr>
          <w:rFonts w:eastAsia="Times New Roman" w:cs="Times New Roman"/>
          <w:sz w:val="22"/>
          <w:lang w:eastAsia="ru-RU"/>
        </w:rPr>
        <w:t>, от 27.11.2024 №1939</w:t>
      </w:r>
      <w:r w:rsidR="00596AF5" w:rsidRPr="00D904B8">
        <w:rPr>
          <w:rFonts w:eastAsia="Times New Roman" w:cs="Times New Roman"/>
          <w:sz w:val="22"/>
          <w:lang w:eastAsia="ru-RU"/>
        </w:rPr>
        <w:t>, от 23.12.2024 № 2103</w:t>
      </w:r>
      <w:r w:rsidR="00537FA2" w:rsidRPr="00D904B8">
        <w:rPr>
          <w:rFonts w:eastAsia="Times New Roman" w:cs="Times New Roman"/>
          <w:sz w:val="22"/>
          <w:lang w:eastAsia="ru-RU"/>
        </w:rPr>
        <w:t>, от 28.01.2025 № 161</w:t>
      </w:r>
      <w:r w:rsidR="00974480" w:rsidRPr="00D904B8">
        <w:rPr>
          <w:rFonts w:eastAsia="Times New Roman" w:cs="Times New Roman"/>
          <w:sz w:val="22"/>
          <w:lang w:eastAsia="ru-RU"/>
        </w:rPr>
        <w:t>, от 24.02.2025 № 299</w:t>
      </w:r>
      <w:r w:rsidR="00B45AEC" w:rsidRPr="00D904B8">
        <w:rPr>
          <w:rFonts w:eastAsia="Times New Roman" w:cs="Times New Roman"/>
          <w:sz w:val="22"/>
          <w:lang w:eastAsia="ru-RU"/>
        </w:rPr>
        <w:t xml:space="preserve">, </w:t>
      </w:r>
    </w:p>
    <w:p w:rsidR="007C170E" w:rsidRPr="00D904B8" w:rsidRDefault="00B45AEC" w:rsidP="007C170E">
      <w:pPr>
        <w:tabs>
          <w:tab w:val="left" w:pos="0"/>
        </w:tabs>
        <w:jc w:val="center"/>
        <w:rPr>
          <w:rFonts w:eastAsia="Times New Roman" w:cs="Times New Roman"/>
          <w:sz w:val="22"/>
          <w:lang w:eastAsia="ru-RU"/>
        </w:rPr>
      </w:pPr>
      <w:r w:rsidRPr="00D904B8">
        <w:rPr>
          <w:rFonts w:eastAsia="Times New Roman" w:cs="Times New Roman"/>
          <w:sz w:val="22"/>
          <w:lang w:eastAsia="ru-RU"/>
        </w:rPr>
        <w:t>от 21.04.2025 № 625</w:t>
      </w:r>
      <w:r w:rsidR="00A10199">
        <w:rPr>
          <w:rFonts w:eastAsia="Times New Roman" w:cs="Times New Roman"/>
          <w:sz w:val="22"/>
          <w:lang w:eastAsia="ru-RU"/>
        </w:rPr>
        <w:t>, от 08.07.2025 № 1027</w:t>
      </w:r>
      <w:r w:rsidR="0003626A">
        <w:rPr>
          <w:rFonts w:eastAsia="Times New Roman" w:cs="Times New Roman"/>
          <w:sz w:val="22"/>
          <w:lang w:eastAsia="ru-RU"/>
        </w:rPr>
        <w:t>, от 21.07.2025 № 1127</w:t>
      </w:r>
      <w:r w:rsidR="00595BEB">
        <w:rPr>
          <w:rFonts w:eastAsia="Times New Roman" w:cs="Times New Roman"/>
          <w:sz w:val="22"/>
          <w:lang w:eastAsia="ru-RU"/>
        </w:rPr>
        <w:t>, от 27.10.2025 № 1617</w:t>
      </w:r>
      <w:r w:rsidR="005F6B65">
        <w:rPr>
          <w:rFonts w:eastAsia="Times New Roman" w:cs="Times New Roman"/>
          <w:sz w:val="22"/>
          <w:lang w:eastAsia="ru-RU"/>
        </w:rPr>
        <w:t>, от 23.12.2025 № 2020</w:t>
      </w:r>
      <w:r w:rsidR="00043450">
        <w:rPr>
          <w:rFonts w:eastAsia="Times New Roman" w:cs="Times New Roman"/>
          <w:sz w:val="22"/>
          <w:lang w:eastAsia="ru-RU"/>
        </w:rPr>
        <w:t>, от 20.02.2026 № 162</w:t>
      </w:r>
      <w:r w:rsidR="00CE3885">
        <w:rPr>
          <w:rFonts w:eastAsia="Times New Roman" w:cs="Times New Roman"/>
          <w:sz w:val="22"/>
          <w:lang w:eastAsia="ru-RU"/>
        </w:rPr>
        <w:t>, от 22.05.2026 № 662</w:t>
      </w:r>
      <w:r w:rsidR="005246FC">
        <w:rPr>
          <w:rFonts w:eastAsia="Times New Roman" w:cs="Times New Roman"/>
          <w:sz w:val="22"/>
          <w:lang w:eastAsia="ru-RU"/>
        </w:rPr>
        <w:t>, от 25.08.2026 № 1221</w:t>
      </w:r>
      <w:r w:rsidR="00150428" w:rsidRPr="00D904B8">
        <w:rPr>
          <w:rFonts w:eastAsia="Times New Roman" w:cs="Times New Roman"/>
          <w:sz w:val="22"/>
          <w:lang w:eastAsia="ru-RU"/>
        </w:rPr>
        <w:t>)</w:t>
      </w:r>
    </w:p>
    <w:p w:rsidR="004734D6" w:rsidRPr="00D904B8" w:rsidRDefault="004734D6" w:rsidP="004734D6">
      <w:pPr>
        <w:jc w:val="center"/>
        <w:rPr>
          <w:rFonts w:cs="Times New Roman"/>
          <w:b/>
          <w:sz w:val="22"/>
        </w:rPr>
      </w:pPr>
    </w:p>
    <w:tbl>
      <w:tblPr>
        <w:tblStyle w:val="a4"/>
        <w:tblW w:w="10065" w:type="dxa"/>
        <w:tblInd w:w="-431" w:type="dxa"/>
        <w:tblLook w:val="04A0" w:firstRow="1" w:lastRow="0" w:firstColumn="1" w:lastColumn="0" w:noHBand="0" w:noVBand="1"/>
      </w:tblPr>
      <w:tblGrid>
        <w:gridCol w:w="2836"/>
        <w:gridCol w:w="1236"/>
        <w:gridCol w:w="1535"/>
        <w:gridCol w:w="1007"/>
        <w:gridCol w:w="1236"/>
        <w:gridCol w:w="2215"/>
      </w:tblGrid>
      <w:tr w:rsidR="00D904B8" w:rsidRPr="00D904B8" w:rsidTr="00F35F1D">
        <w:tc>
          <w:tcPr>
            <w:tcW w:w="2836" w:type="dxa"/>
          </w:tcPr>
          <w:p w:rsidR="004734D6" w:rsidRPr="00D904B8" w:rsidRDefault="004734D6" w:rsidP="004734D6">
            <w:pPr>
              <w:rPr>
                <w:rFonts w:cs="Times New Roman"/>
                <w:b/>
                <w:sz w:val="22"/>
              </w:rPr>
            </w:pPr>
            <w:r w:rsidRPr="00D904B8">
              <w:rPr>
                <w:rFonts w:cs="Times New Roman"/>
                <w:sz w:val="22"/>
              </w:rPr>
              <w:t>Координатор муниципальной программы</w:t>
            </w:r>
          </w:p>
        </w:tc>
        <w:tc>
          <w:tcPr>
            <w:tcW w:w="7229" w:type="dxa"/>
            <w:gridSpan w:val="5"/>
          </w:tcPr>
          <w:p w:rsidR="004734D6" w:rsidRPr="00D904B8" w:rsidRDefault="004734D6" w:rsidP="004734D6">
            <w:pPr>
              <w:jc w:val="both"/>
              <w:rPr>
                <w:rFonts w:eastAsiaTheme="minorEastAsia" w:cs="Times New Roman"/>
                <w:sz w:val="22"/>
                <w:lang w:eastAsia="ru-RU"/>
              </w:rPr>
            </w:pPr>
            <w:r w:rsidRPr="00D904B8">
              <w:rPr>
                <w:rFonts w:eastAsiaTheme="minorEastAsia" w:cs="Times New Roman"/>
                <w:sz w:val="22"/>
                <w:lang w:eastAsia="ru-RU"/>
              </w:rPr>
              <w:t xml:space="preserve">Управление делопроизводства администрации муниципального образования Темрюкский  </w:t>
            </w:r>
            <w:r w:rsidR="00595BEB">
              <w:rPr>
                <w:rFonts w:eastAsia="Times New Roman" w:cs="Times New Roman"/>
                <w:sz w:val="22"/>
                <w:lang w:eastAsia="ru-RU"/>
              </w:rPr>
              <w:t>муниципальный</w:t>
            </w:r>
            <w:r w:rsidR="00595BEB" w:rsidRPr="00D904B8">
              <w:rPr>
                <w:rFonts w:eastAsia="Times New Roman" w:cs="Times New Roman"/>
                <w:sz w:val="22"/>
                <w:lang w:eastAsia="ru-RU"/>
              </w:rPr>
              <w:t xml:space="preserve"> район </w:t>
            </w:r>
            <w:r w:rsidR="00595BEB">
              <w:rPr>
                <w:rFonts w:eastAsia="Times New Roman" w:cs="Times New Roman"/>
                <w:sz w:val="22"/>
                <w:lang w:eastAsia="ru-RU"/>
              </w:rPr>
              <w:t>Краснодарского края</w:t>
            </w:r>
            <w:r w:rsidRPr="00D904B8">
              <w:rPr>
                <w:rFonts w:eastAsiaTheme="minorEastAsia" w:cs="Times New Roman"/>
                <w:sz w:val="22"/>
                <w:lang w:eastAsia="ru-RU"/>
              </w:rPr>
              <w:t xml:space="preserve"> (далее - Управление делопроизводства)</w:t>
            </w:r>
          </w:p>
        </w:tc>
      </w:tr>
      <w:tr w:rsidR="00D904B8" w:rsidRPr="00D904B8" w:rsidTr="00F35F1D">
        <w:tc>
          <w:tcPr>
            <w:tcW w:w="2836" w:type="dxa"/>
          </w:tcPr>
          <w:p w:rsidR="004734D6" w:rsidRPr="00D904B8" w:rsidRDefault="004734D6" w:rsidP="004734D6">
            <w:pPr>
              <w:rPr>
                <w:rFonts w:cs="Times New Roman"/>
                <w:b/>
                <w:sz w:val="22"/>
              </w:rPr>
            </w:pPr>
            <w:r w:rsidRPr="00D904B8">
              <w:rPr>
                <w:rFonts w:cs="Times New Roman"/>
                <w:sz w:val="22"/>
              </w:rPr>
              <w:t>Координаторы подпрограмм</w:t>
            </w:r>
          </w:p>
        </w:tc>
        <w:tc>
          <w:tcPr>
            <w:tcW w:w="7229" w:type="dxa"/>
            <w:gridSpan w:val="5"/>
          </w:tcPr>
          <w:p w:rsidR="004734D6" w:rsidRPr="00D904B8" w:rsidRDefault="004734D6" w:rsidP="004734D6">
            <w:pPr>
              <w:jc w:val="both"/>
              <w:rPr>
                <w:rFonts w:eastAsiaTheme="minorEastAsia" w:cs="Times New Roman"/>
                <w:bCs/>
                <w:sz w:val="22"/>
                <w:lang w:eastAsia="ru-RU"/>
              </w:rPr>
            </w:pPr>
            <w:r w:rsidRPr="00D904B8">
              <w:rPr>
                <w:rFonts w:eastAsia="Times New Roman" w:cs="Times New Roman"/>
                <w:sz w:val="22"/>
                <w:lang w:eastAsia="ru-RU"/>
              </w:rPr>
              <w:t xml:space="preserve">Муниципальное казенное учреждение «Материально-техническое обеспечение администрации муниципального образования Темрюкский район» муниципального образования Темрюкский </w:t>
            </w:r>
            <w:r w:rsidR="00595BEB">
              <w:rPr>
                <w:rFonts w:eastAsia="Times New Roman" w:cs="Times New Roman"/>
                <w:sz w:val="22"/>
                <w:lang w:eastAsia="ru-RU"/>
              </w:rPr>
              <w:t>муниципальный</w:t>
            </w:r>
            <w:r w:rsidR="00595BEB" w:rsidRPr="00D904B8">
              <w:rPr>
                <w:rFonts w:eastAsia="Times New Roman" w:cs="Times New Roman"/>
                <w:sz w:val="22"/>
                <w:lang w:eastAsia="ru-RU"/>
              </w:rPr>
              <w:t xml:space="preserve"> район </w:t>
            </w:r>
            <w:r w:rsidR="00595BEB">
              <w:rPr>
                <w:rFonts w:eastAsia="Times New Roman" w:cs="Times New Roman"/>
                <w:sz w:val="22"/>
                <w:lang w:eastAsia="ru-RU"/>
              </w:rPr>
              <w:t>Краснодарского края</w:t>
            </w:r>
            <w:r w:rsidR="00CA1F4A" w:rsidRPr="00D904B8">
              <w:rPr>
                <w:rFonts w:eastAsia="Times New Roman" w:cs="Times New Roman"/>
                <w:sz w:val="22"/>
                <w:lang w:eastAsia="ru-RU"/>
              </w:rPr>
              <w:t xml:space="preserve"> </w:t>
            </w:r>
            <w:r w:rsidRPr="00D904B8">
              <w:rPr>
                <w:rFonts w:eastAsia="Times New Roman" w:cs="Times New Roman"/>
                <w:sz w:val="22"/>
                <w:lang w:eastAsia="ru-RU"/>
              </w:rPr>
              <w:t xml:space="preserve">(далее - </w:t>
            </w:r>
            <w:r w:rsidRPr="00D904B8">
              <w:rPr>
                <w:rFonts w:eastAsiaTheme="minorEastAsia" w:cs="Times New Roman"/>
                <w:bCs/>
                <w:sz w:val="22"/>
                <w:lang w:eastAsia="ru-RU"/>
              </w:rPr>
              <w:t>МКУ «</w:t>
            </w:r>
            <w:proofErr w:type="spellStart"/>
            <w:r w:rsidRPr="00D904B8">
              <w:rPr>
                <w:rFonts w:eastAsiaTheme="minorEastAsia" w:cs="Times New Roman"/>
                <w:bCs/>
                <w:sz w:val="22"/>
                <w:lang w:eastAsia="ru-RU"/>
              </w:rPr>
              <w:t>Маттехобеспечение</w:t>
            </w:r>
            <w:proofErr w:type="spellEnd"/>
            <w:r w:rsidRPr="00D904B8">
              <w:rPr>
                <w:rFonts w:eastAsiaTheme="minorEastAsia" w:cs="Times New Roman"/>
                <w:bCs/>
                <w:sz w:val="22"/>
                <w:lang w:eastAsia="ru-RU"/>
              </w:rPr>
              <w:t>»);</w:t>
            </w:r>
          </w:p>
          <w:p w:rsidR="004734D6" w:rsidRPr="00D904B8" w:rsidRDefault="004734D6" w:rsidP="004734D6">
            <w:pPr>
              <w:jc w:val="both"/>
              <w:rPr>
                <w:rFonts w:eastAsiaTheme="minorEastAsia" w:cs="Times New Roman"/>
                <w:bCs/>
                <w:sz w:val="22"/>
                <w:lang w:eastAsia="ru-RU"/>
              </w:rPr>
            </w:pPr>
            <w:r w:rsidRPr="00D904B8">
              <w:rPr>
                <w:rFonts w:eastAsia="Times New Roman" w:cs="Times New Roman"/>
                <w:sz w:val="22"/>
                <w:lang w:eastAsia="ru-RU"/>
              </w:rPr>
              <w:t>муниципальное казенное учреждение «Централизованная бухгалтерия»</w:t>
            </w:r>
            <w:r w:rsidR="00CA1F4A" w:rsidRPr="00D904B8">
              <w:rPr>
                <w:rFonts w:eastAsia="Times New Roman" w:cs="Times New Roman"/>
                <w:sz w:val="22"/>
                <w:lang w:eastAsia="ru-RU"/>
              </w:rPr>
              <w:t xml:space="preserve"> </w:t>
            </w:r>
            <w:r w:rsidRPr="00D904B8">
              <w:rPr>
                <w:rFonts w:eastAsia="Times New Roman" w:cs="Times New Roman"/>
                <w:sz w:val="22"/>
                <w:lang w:eastAsia="ru-RU"/>
              </w:rPr>
              <w:t xml:space="preserve">муниципального образования Темрюкский </w:t>
            </w:r>
            <w:r w:rsidR="00595BEB">
              <w:rPr>
                <w:rFonts w:eastAsia="Times New Roman" w:cs="Times New Roman"/>
                <w:sz w:val="22"/>
                <w:lang w:eastAsia="ru-RU"/>
              </w:rPr>
              <w:t>муниципальный</w:t>
            </w:r>
            <w:r w:rsidR="00595BEB" w:rsidRPr="00D904B8">
              <w:rPr>
                <w:rFonts w:eastAsia="Times New Roman" w:cs="Times New Roman"/>
                <w:sz w:val="22"/>
                <w:lang w:eastAsia="ru-RU"/>
              </w:rPr>
              <w:t xml:space="preserve"> район </w:t>
            </w:r>
            <w:r w:rsidR="00595BEB">
              <w:rPr>
                <w:rFonts w:eastAsia="Times New Roman" w:cs="Times New Roman"/>
                <w:sz w:val="22"/>
                <w:lang w:eastAsia="ru-RU"/>
              </w:rPr>
              <w:t>Краснодарского края</w:t>
            </w:r>
            <w:r w:rsidRPr="00D904B8">
              <w:rPr>
                <w:rFonts w:eastAsia="Times New Roman" w:cs="Times New Roman"/>
                <w:sz w:val="22"/>
                <w:lang w:eastAsia="ru-RU"/>
              </w:rPr>
              <w:t xml:space="preserve"> (далее - </w:t>
            </w:r>
            <w:r w:rsidRPr="00D904B8">
              <w:rPr>
                <w:rFonts w:eastAsiaTheme="minorEastAsia" w:cs="Times New Roman"/>
                <w:bCs/>
                <w:sz w:val="22"/>
                <w:lang w:eastAsia="ru-RU"/>
              </w:rPr>
              <w:t>МКУ «</w:t>
            </w:r>
            <w:r w:rsidRPr="00D904B8">
              <w:rPr>
                <w:rFonts w:eastAsia="Times New Roman" w:cs="Times New Roman"/>
                <w:sz w:val="22"/>
                <w:lang w:eastAsia="ru-RU"/>
              </w:rPr>
              <w:t>Централизованная бухгалтерия</w:t>
            </w:r>
            <w:r w:rsidRPr="00D904B8">
              <w:rPr>
                <w:rFonts w:eastAsiaTheme="minorEastAsia" w:cs="Times New Roman"/>
                <w:bCs/>
                <w:sz w:val="22"/>
                <w:lang w:eastAsia="ru-RU"/>
              </w:rPr>
              <w:t>»)</w:t>
            </w:r>
          </w:p>
        </w:tc>
      </w:tr>
      <w:tr w:rsidR="00D904B8" w:rsidRPr="00D904B8" w:rsidTr="00F35F1D">
        <w:tc>
          <w:tcPr>
            <w:tcW w:w="2836" w:type="dxa"/>
          </w:tcPr>
          <w:p w:rsidR="004734D6" w:rsidRPr="00D904B8" w:rsidRDefault="004734D6" w:rsidP="004734D6">
            <w:pPr>
              <w:rPr>
                <w:rFonts w:cs="Times New Roman"/>
                <w:b/>
                <w:sz w:val="22"/>
              </w:rPr>
            </w:pPr>
            <w:r w:rsidRPr="00D904B8">
              <w:rPr>
                <w:rFonts w:cs="Times New Roman"/>
                <w:sz w:val="22"/>
              </w:rPr>
              <w:t>Участники муниципальной программы</w:t>
            </w:r>
          </w:p>
        </w:tc>
        <w:tc>
          <w:tcPr>
            <w:tcW w:w="7229" w:type="dxa"/>
            <w:gridSpan w:val="5"/>
          </w:tcPr>
          <w:p w:rsidR="004734D6" w:rsidRPr="00D904B8" w:rsidRDefault="00444411" w:rsidP="004734D6">
            <w:pPr>
              <w:jc w:val="both"/>
              <w:rPr>
                <w:rFonts w:eastAsiaTheme="minorEastAsia" w:cs="Times New Roman"/>
                <w:kern w:val="28"/>
                <w:sz w:val="22"/>
                <w:lang w:eastAsia="zh-CN"/>
              </w:rPr>
            </w:pPr>
            <w:r w:rsidRPr="00D904B8">
              <w:rPr>
                <w:rFonts w:eastAsiaTheme="minorEastAsia" w:cs="Times New Roman"/>
                <w:bCs/>
                <w:sz w:val="22"/>
                <w:lang w:eastAsia="ru-RU"/>
              </w:rPr>
              <w:t xml:space="preserve">Структурные подразделения администрации муниципального образования Темрюкский </w:t>
            </w:r>
            <w:r w:rsidR="00595BEB">
              <w:rPr>
                <w:rFonts w:eastAsia="Times New Roman" w:cs="Times New Roman"/>
                <w:sz w:val="22"/>
                <w:lang w:eastAsia="ru-RU"/>
              </w:rPr>
              <w:t>муниципальный</w:t>
            </w:r>
            <w:r w:rsidR="00595BEB" w:rsidRPr="00D904B8">
              <w:rPr>
                <w:rFonts w:eastAsia="Times New Roman" w:cs="Times New Roman"/>
                <w:sz w:val="22"/>
                <w:lang w:eastAsia="ru-RU"/>
              </w:rPr>
              <w:t xml:space="preserve"> район </w:t>
            </w:r>
            <w:r w:rsidR="00595BEB">
              <w:rPr>
                <w:rFonts w:eastAsia="Times New Roman" w:cs="Times New Roman"/>
                <w:sz w:val="22"/>
                <w:lang w:eastAsia="ru-RU"/>
              </w:rPr>
              <w:t>Краснодарского края</w:t>
            </w:r>
          </w:p>
        </w:tc>
      </w:tr>
      <w:tr w:rsidR="00D904B8" w:rsidRPr="00D904B8" w:rsidTr="00F35F1D">
        <w:tc>
          <w:tcPr>
            <w:tcW w:w="2836" w:type="dxa"/>
          </w:tcPr>
          <w:p w:rsidR="004734D6" w:rsidRPr="00D904B8" w:rsidRDefault="004734D6" w:rsidP="004734D6">
            <w:pPr>
              <w:rPr>
                <w:rFonts w:cs="Times New Roman"/>
                <w:b/>
                <w:sz w:val="22"/>
              </w:rPr>
            </w:pPr>
            <w:r w:rsidRPr="00D904B8">
              <w:rPr>
                <w:rFonts w:cs="Times New Roman"/>
                <w:sz w:val="22"/>
              </w:rPr>
              <w:t>Подпрограммы муниципальной программы</w:t>
            </w:r>
          </w:p>
        </w:tc>
        <w:tc>
          <w:tcPr>
            <w:tcW w:w="7229" w:type="dxa"/>
            <w:gridSpan w:val="5"/>
          </w:tcPr>
          <w:p w:rsidR="004734D6" w:rsidRPr="00D904B8" w:rsidRDefault="004734D6" w:rsidP="004734D6">
            <w:pPr>
              <w:ind w:left="39"/>
              <w:contextualSpacing/>
              <w:jc w:val="both"/>
              <w:rPr>
                <w:rFonts w:eastAsiaTheme="minorEastAsia" w:cs="Times New Roman"/>
                <w:sz w:val="22"/>
                <w:lang w:eastAsia="ru-RU"/>
              </w:rPr>
            </w:pPr>
            <w:r w:rsidRPr="00D904B8">
              <w:rPr>
                <w:rFonts w:eastAsiaTheme="minorEastAsia" w:cs="Times New Roman"/>
                <w:sz w:val="22"/>
                <w:lang w:eastAsia="ru-RU"/>
              </w:rPr>
              <w:t xml:space="preserve">1. «Материально-техническое обеспечение деятельности администрации муниципального образования Темрюкский </w:t>
            </w:r>
            <w:r w:rsidR="00595BEB">
              <w:rPr>
                <w:rFonts w:eastAsia="Times New Roman" w:cs="Times New Roman"/>
                <w:sz w:val="22"/>
                <w:lang w:eastAsia="ru-RU"/>
              </w:rPr>
              <w:t>муниципальный</w:t>
            </w:r>
            <w:r w:rsidR="00595BEB" w:rsidRPr="00D904B8">
              <w:rPr>
                <w:rFonts w:eastAsia="Times New Roman" w:cs="Times New Roman"/>
                <w:sz w:val="22"/>
                <w:lang w:eastAsia="ru-RU"/>
              </w:rPr>
              <w:t xml:space="preserve"> район </w:t>
            </w:r>
            <w:r w:rsidR="00595BEB">
              <w:rPr>
                <w:rFonts w:eastAsia="Times New Roman" w:cs="Times New Roman"/>
                <w:sz w:val="22"/>
                <w:lang w:eastAsia="ru-RU"/>
              </w:rPr>
              <w:t>Краснодарского края</w:t>
            </w:r>
            <w:r w:rsidRPr="00D904B8">
              <w:rPr>
                <w:rFonts w:eastAsiaTheme="minorEastAsia" w:cs="Times New Roman"/>
                <w:sz w:val="22"/>
                <w:lang w:eastAsia="ru-RU"/>
              </w:rPr>
              <w:t>»</w:t>
            </w:r>
          </w:p>
          <w:p w:rsidR="004734D6" w:rsidRPr="00D904B8" w:rsidRDefault="004734D6" w:rsidP="004734D6">
            <w:pPr>
              <w:ind w:left="39"/>
              <w:jc w:val="both"/>
              <w:rPr>
                <w:rFonts w:eastAsiaTheme="minorEastAsia" w:cs="Times New Roman"/>
                <w:sz w:val="22"/>
                <w:lang w:eastAsia="ru-RU"/>
              </w:rPr>
            </w:pPr>
            <w:r w:rsidRPr="00D904B8">
              <w:rPr>
                <w:rFonts w:eastAsiaTheme="minorEastAsia" w:cs="Times New Roman"/>
                <w:sz w:val="22"/>
                <w:lang w:eastAsia="ru-RU"/>
              </w:rPr>
              <w:t>2. Обеспечение ведения бухгалтерского учета</w:t>
            </w:r>
          </w:p>
        </w:tc>
      </w:tr>
      <w:tr w:rsidR="00D904B8" w:rsidRPr="00D904B8" w:rsidTr="00F35F1D">
        <w:tc>
          <w:tcPr>
            <w:tcW w:w="2836" w:type="dxa"/>
          </w:tcPr>
          <w:p w:rsidR="004734D6" w:rsidRPr="00D904B8" w:rsidRDefault="004734D6" w:rsidP="004734D6">
            <w:pPr>
              <w:rPr>
                <w:rFonts w:cs="Times New Roman"/>
                <w:b/>
                <w:sz w:val="22"/>
              </w:rPr>
            </w:pPr>
            <w:r w:rsidRPr="00D904B8">
              <w:rPr>
                <w:rFonts w:cs="Times New Roman"/>
                <w:sz w:val="22"/>
              </w:rPr>
              <w:t>Цель муниципальной программы</w:t>
            </w:r>
          </w:p>
        </w:tc>
        <w:tc>
          <w:tcPr>
            <w:tcW w:w="7229" w:type="dxa"/>
            <w:gridSpan w:val="5"/>
          </w:tcPr>
          <w:p w:rsidR="004734D6" w:rsidRPr="00D904B8" w:rsidRDefault="004734D6" w:rsidP="004734D6">
            <w:pPr>
              <w:widowControl w:val="0"/>
              <w:autoSpaceDE w:val="0"/>
              <w:autoSpaceDN w:val="0"/>
              <w:adjustRightInd w:val="0"/>
              <w:jc w:val="both"/>
              <w:rPr>
                <w:bCs/>
                <w:sz w:val="22"/>
              </w:rPr>
            </w:pPr>
            <w:r w:rsidRPr="00D904B8">
              <w:rPr>
                <w:bCs/>
                <w:sz w:val="22"/>
              </w:rPr>
              <w:t>Темрюкский район – территория открытого, профессионального и эффективного муниципального управления, обеспечивающая динамичность социально-экономического развития муниципального образования, умная благоприятная среда реализации приоритетов граждан и  умной экономики</w:t>
            </w:r>
          </w:p>
        </w:tc>
      </w:tr>
      <w:tr w:rsidR="00D904B8" w:rsidRPr="00D904B8" w:rsidTr="00F35F1D">
        <w:tc>
          <w:tcPr>
            <w:tcW w:w="2836" w:type="dxa"/>
          </w:tcPr>
          <w:p w:rsidR="004734D6" w:rsidRPr="00D904B8" w:rsidRDefault="004734D6" w:rsidP="004734D6">
            <w:pPr>
              <w:rPr>
                <w:rFonts w:cs="Times New Roman"/>
                <w:b/>
                <w:sz w:val="22"/>
              </w:rPr>
            </w:pPr>
            <w:r w:rsidRPr="00D904B8">
              <w:rPr>
                <w:rFonts w:cs="Times New Roman"/>
                <w:sz w:val="22"/>
              </w:rPr>
              <w:t>Задачи муниципальной программы</w:t>
            </w:r>
          </w:p>
        </w:tc>
        <w:tc>
          <w:tcPr>
            <w:tcW w:w="7229" w:type="dxa"/>
            <w:gridSpan w:val="5"/>
          </w:tcPr>
          <w:p w:rsidR="004734D6" w:rsidRPr="00D904B8" w:rsidRDefault="004734D6" w:rsidP="004734D6">
            <w:pPr>
              <w:shd w:val="clear" w:color="auto" w:fill="FFFFFF"/>
              <w:ind w:left="34"/>
              <w:jc w:val="both"/>
              <w:textAlignment w:val="baseline"/>
              <w:rPr>
                <w:rFonts w:eastAsia="Times New Roman" w:cs="Times New Roman"/>
                <w:sz w:val="22"/>
                <w:lang w:eastAsia="ru-RU"/>
              </w:rPr>
            </w:pPr>
            <w:r w:rsidRPr="00D904B8">
              <w:rPr>
                <w:rFonts w:eastAsia="Times New Roman" w:cs="Times New Roman"/>
                <w:sz w:val="22"/>
                <w:lang w:eastAsia="ru-RU"/>
              </w:rPr>
              <w:t>1. Создание условий для организации эффективного муниципального управления.</w:t>
            </w:r>
          </w:p>
          <w:p w:rsidR="004734D6" w:rsidRPr="00D904B8" w:rsidRDefault="004734D6" w:rsidP="004734D6">
            <w:pPr>
              <w:ind w:left="34"/>
              <w:jc w:val="both"/>
              <w:rPr>
                <w:sz w:val="22"/>
              </w:rPr>
            </w:pPr>
            <w:r w:rsidRPr="00D904B8">
              <w:rPr>
                <w:sz w:val="22"/>
              </w:rPr>
              <w:t xml:space="preserve">2. Организация транспортного и хозяйственного обслуживания органов местного самоуправления муниципального образования Темрюкский </w:t>
            </w:r>
            <w:r w:rsidR="005F12CC">
              <w:rPr>
                <w:rFonts w:eastAsia="Times New Roman" w:cs="Times New Roman"/>
                <w:sz w:val="22"/>
                <w:lang w:eastAsia="ru-RU"/>
              </w:rPr>
              <w:t>муниципальный</w:t>
            </w:r>
            <w:r w:rsidR="005F12CC" w:rsidRPr="00D904B8">
              <w:rPr>
                <w:rFonts w:eastAsia="Times New Roman" w:cs="Times New Roman"/>
                <w:sz w:val="22"/>
                <w:lang w:eastAsia="ru-RU"/>
              </w:rPr>
              <w:t xml:space="preserve"> район </w:t>
            </w:r>
            <w:r w:rsidR="005F12CC">
              <w:rPr>
                <w:rFonts w:eastAsia="Times New Roman" w:cs="Times New Roman"/>
                <w:sz w:val="22"/>
                <w:lang w:eastAsia="ru-RU"/>
              </w:rPr>
              <w:t>Краснодарского края</w:t>
            </w:r>
            <w:r w:rsidRPr="00D904B8">
              <w:rPr>
                <w:sz w:val="22"/>
              </w:rPr>
              <w:t>.</w:t>
            </w:r>
          </w:p>
          <w:p w:rsidR="004734D6" w:rsidRPr="00D904B8" w:rsidRDefault="004734D6" w:rsidP="004734D6">
            <w:pPr>
              <w:jc w:val="both"/>
              <w:rPr>
                <w:sz w:val="22"/>
              </w:rPr>
            </w:pPr>
            <w:r w:rsidRPr="00D904B8">
              <w:rPr>
                <w:sz w:val="22"/>
              </w:rPr>
              <w:lastRenderedPageBreak/>
              <w:t>3. Создание комплексной системы по организации ведения бюджетного учета</w:t>
            </w:r>
          </w:p>
        </w:tc>
      </w:tr>
      <w:tr w:rsidR="00D904B8" w:rsidRPr="00D904B8" w:rsidTr="00F35F1D">
        <w:tc>
          <w:tcPr>
            <w:tcW w:w="2836" w:type="dxa"/>
          </w:tcPr>
          <w:p w:rsidR="004734D6" w:rsidRPr="00D904B8" w:rsidRDefault="004734D6" w:rsidP="004734D6">
            <w:pPr>
              <w:rPr>
                <w:rFonts w:cs="Times New Roman"/>
                <w:b/>
                <w:sz w:val="22"/>
              </w:rPr>
            </w:pPr>
            <w:r w:rsidRPr="00D904B8">
              <w:rPr>
                <w:rFonts w:cs="Times New Roman"/>
                <w:sz w:val="22"/>
              </w:rPr>
              <w:lastRenderedPageBreak/>
              <w:t>Увязка со стратегическими целями Стратегии социально-экономического развития Темрюкского района Краснодарского края до 2030 года &lt;1&gt;</w:t>
            </w:r>
          </w:p>
        </w:tc>
        <w:tc>
          <w:tcPr>
            <w:tcW w:w="7229" w:type="dxa"/>
            <w:gridSpan w:val="5"/>
            <w:shd w:val="clear" w:color="auto" w:fill="auto"/>
          </w:tcPr>
          <w:p w:rsidR="004734D6" w:rsidRPr="00D904B8" w:rsidRDefault="004734D6" w:rsidP="004734D6">
            <w:pPr>
              <w:rPr>
                <w:rFonts w:cs="Times New Roman"/>
                <w:sz w:val="22"/>
              </w:rPr>
            </w:pPr>
            <w:r w:rsidRPr="00D904B8">
              <w:rPr>
                <w:rFonts w:cs="Times New Roman"/>
                <w:sz w:val="22"/>
              </w:rPr>
              <w:t>СЦ-2 (Ц-7)</w:t>
            </w:r>
          </w:p>
        </w:tc>
      </w:tr>
      <w:tr w:rsidR="00CE3885" w:rsidRPr="00D904B8" w:rsidTr="00F35F1D">
        <w:tc>
          <w:tcPr>
            <w:tcW w:w="2836" w:type="dxa"/>
          </w:tcPr>
          <w:p w:rsidR="00CE3885" w:rsidRPr="00D904B8" w:rsidRDefault="00CE3885" w:rsidP="00CE3885">
            <w:pPr>
              <w:rPr>
                <w:rFonts w:cs="Times New Roman"/>
                <w:b/>
                <w:sz w:val="22"/>
              </w:rPr>
            </w:pPr>
            <w:r w:rsidRPr="00D904B8">
              <w:rPr>
                <w:rFonts w:cs="Times New Roman"/>
                <w:sz w:val="22"/>
              </w:rPr>
              <w:t>Перечень целевых показателей муниципальной программы</w:t>
            </w:r>
          </w:p>
        </w:tc>
        <w:tc>
          <w:tcPr>
            <w:tcW w:w="7229" w:type="dxa"/>
            <w:gridSpan w:val="5"/>
          </w:tcPr>
          <w:p w:rsidR="00CE3885" w:rsidRPr="00CE3885" w:rsidRDefault="00CE3885" w:rsidP="00CE3885">
            <w:pPr>
              <w:ind w:left="34"/>
              <w:jc w:val="both"/>
              <w:rPr>
                <w:color w:val="000000" w:themeColor="text1"/>
                <w:sz w:val="22"/>
              </w:rPr>
            </w:pPr>
            <w:r w:rsidRPr="00CE3885">
              <w:rPr>
                <w:color w:val="000000" w:themeColor="text1"/>
                <w:sz w:val="22"/>
              </w:rPr>
              <w:t xml:space="preserve">1. </w:t>
            </w:r>
            <w:r w:rsidRPr="00CE3885">
              <w:rPr>
                <w:bCs/>
                <w:color w:val="000000" w:themeColor="text1"/>
                <w:sz w:val="22"/>
              </w:rPr>
              <w:t>Доля налоговых и неналоговых доходов местного бюджета (за исключением поступлений налоговых доходов по дополнительным нормативам отчислений) в общем объеме собственных доходов бюджета муниципального образования (без учета субвенций).</w:t>
            </w:r>
          </w:p>
          <w:p w:rsidR="00CE3885" w:rsidRPr="00CE3885" w:rsidRDefault="00CE3885" w:rsidP="00CE3885">
            <w:pPr>
              <w:ind w:left="34"/>
              <w:jc w:val="both"/>
              <w:rPr>
                <w:color w:val="000000" w:themeColor="text1"/>
                <w:sz w:val="22"/>
              </w:rPr>
            </w:pPr>
            <w:r w:rsidRPr="00CE3885">
              <w:rPr>
                <w:color w:val="000000" w:themeColor="text1"/>
                <w:sz w:val="22"/>
              </w:rPr>
              <w:t>2.</w:t>
            </w:r>
            <w:r w:rsidRPr="00CE3885">
              <w:rPr>
                <w:bCs/>
                <w:color w:val="000000" w:themeColor="text1"/>
                <w:sz w:val="22"/>
              </w:rPr>
              <w:t xml:space="preserve">Удовлетворенность населения деятельностью органов                         местного самоуправления муниципального района </w:t>
            </w:r>
            <w:r w:rsidRPr="00CE3885">
              <w:rPr>
                <w:bCs/>
                <w:color w:val="000000" w:themeColor="text1"/>
                <w:sz w:val="22"/>
              </w:rPr>
              <w:br/>
              <w:t>(% от числа опрошенных)</w:t>
            </w:r>
            <w:r w:rsidRPr="00CE3885">
              <w:rPr>
                <w:color w:val="000000" w:themeColor="text1"/>
                <w:sz w:val="22"/>
              </w:rPr>
              <w:t>.</w:t>
            </w:r>
          </w:p>
          <w:p w:rsidR="00CE3885" w:rsidRPr="00CE3885" w:rsidRDefault="00CE3885" w:rsidP="00CE3885">
            <w:pPr>
              <w:ind w:left="34"/>
              <w:jc w:val="both"/>
              <w:rPr>
                <w:color w:val="000000" w:themeColor="text1"/>
                <w:sz w:val="22"/>
              </w:rPr>
            </w:pPr>
            <w:r w:rsidRPr="00CE3885">
              <w:rPr>
                <w:color w:val="000000" w:themeColor="text1"/>
                <w:sz w:val="22"/>
              </w:rPr>
              <w:t>3.</w:t>
            </w:r>
            <w:r w:rsidRPr="00CE3885">
              <w:rPr>
                <w:bCs/>
                <w:color w:val="000000" w:themeColor="text1"/>
                <w:sz w:val="22"/>
              </w:rPr>
              <w:t>Количество муниципальных услуг, предоставляемых администрацией муниципального образования Темрюкский муниципальный район Краснодарского края в соответствии с Федеральным законом от 27 июля 2010 года №210-ФЗ «Об организации предоставления государственных и муниципальных услуг»</w:t>
            </w:r>
            <w:r w:rsidRPr="00CE3885">
              <w:rPr>
                <w:color w:val="000000" w:themeColor="text1"/>
                <w:sz w:val="22"/>
              </w:rPr>
              <w:t>.</w:t>
            </w:r>
          </w:p>
          <w:p w:rsidR="00CE3885" w:rsidRPr="00CE3885" w:rsidRDefault="00CE3885" w:rsidP="00CE3885">
            <w:pPr>
              <w:widowControl w:val="0"/>
              <w:autoSpaceDE w:val="0"/>
              <w:autoSpaceDN w:val="0"/>
              <w:adjustRightInd w:val="0"/>
              <w:jc w:val="both"/>
              <w:rPr>
                <w:bCs/>
                <w:color w:val="000000" w:themeColor="text1"/>
                <w:sz w:val="22"/>
              </w:rPr>
            </w:pPr>
            <w:r w:rsidRPr="00CE3885">
              <w:rPr>
                <w:color w:val="000000" w:themeColor="text1"/>
                <w:sz w:val="22"/>
              </w:rPr>
              <w:t>4.</w:t>
            </w:r>
            <w:r w:rsidRPr="00CE3885">
              <w:rPr>
                <w:bCs/>
                <w:color w:val="000000" w:themeColor="text1"/>
                <w:sz w:val="22"/>
              </w:rPr>
              <w:t>Доля рассмотренных обращений в сроки, предусмотренные действующим законодательством (от общего числа обращений).</w:t>
            </w:r>
          </w:p>
          <w:p w:rsidR="00CE3885" w:rsidRPr="00CE3885" w:rsidRDefault="00CE3885" w:rsidP="00CE3885">
            <w:pPr>
              <w:widowControl w:val="0"/>
              <w:autoSpaceDE w:val="0"/>
              <w:autoSpaceDN w:val="0"/>
              <w:adjustRightInd w:val="0"/>
              <w:jc w:val="both"/>
              <w:rPr>
                <w:bCs/>
                <w:color w:val="000000" w:themeColor="text1"/>
                <w:sz w:val="22"/>
              </w:rPr>
            </w:pPr>
            <w:r w:rsidRPr="00CE3885">
              <w:rPr>
                <w:bCs/>
                <w:color w:val="000000" w:themeColor="text1"/>
                <w:sz w:val="22"/>
              </w:rPr>
              <w:t>5.</w:t>
            </w:r>
            <w:r w:rsidRPr="00CE3885">
              <w:rPr>
                <w:color w:val="000000" w:themeColor="text1"/>
                <w:sz w:val="22"/>
              </w:rPr>
              <w:t>Количество транспортных средств, для сопровождения муниципальных служащих</w:t>
            </w:r>
            <w:r w:rsidRPr="00CE3885">
              <w:rPr>
                <w:bCs/>
                <w:color w:val="000000" w:themeColor="text1"/>
                <w:sz w:val="22"/>
              </w:rPr>
              <w:t>.</w:t>
            </w:r>
          </w:p>
          <w:p w:rsidR="00CE3885" w:rsidRPr="00CE3885" w:rsidRDefault="00CE3885" w:rsidP="00CE3885">
            <w:pPr>
              <w:widowControl w:val="0"/>
              <w:autoSpaceDE w:val="0"/>
              <w:autoSpaceDN w:val="0"/>
              <w:adjustRightInd w:val="0"/>
              <w:jc w:val="both"/>
              <w:rPr>
                <w:bCs/>
                <w:color w:val="000000" w:themeColor="text1"/>
                <w:sz w:val="22"/>
              </w:rPr>
            </w:pPr>
            <w:r w:rsidRPr="00CE3885">
              <w:rPr>
                <w:bCs/>
                <w:color w:val="000000" w:themeColor="text1"/>
                <w:sz w:val="22"/>
              </w:rPr>
              <w:t xml:space="preserve">6. </w:t>
            </w:r>
            <w:r w:rsidRPr="00CE3885">
              <w:rPr>
                <w:color w:val="000000" w:themeColor="text1"/>
                <w:sz w:val="22"/>
              </w:rPr>
              <w:t>Количество заключенных договоров на предоставление услуг по коммунальному обслуживанию зданий администрации муниципального образования Темрюкский муниципальный район Краснодарского края</w:t>
            </w:r>
            <w:r w:rsidRPr="00CE3885">
              <w:rPr>
                <w:bCs/>
                <w:color w:val="000000" w:themeColor="text1"/>
                <w:sz w:val="22"/>
              </w:rPr>
              <w:t>.</w:t>
            </w:r>
          </w:p>
          <w:p w:rsidR="00CE3885" w:rsidRPr="00CE3885" w:rsidRDefault="00CE3885" w:rsidP="00CE3885">
            <w:pPr>
              <w:widowControl w:val="0"/>
              <w:autoSpaceDE w:val="0"/>
              <w:autoSpaceDN w:val="0"/>
              <w:adjustRightInd w:val="0"/>
              <w:jc w:val="both"/>
              <w:rPr>
                <w:bCs/>
                <w:color w:val="000000" w:themeColor="text1"/>
                <w:sz w:val="22"/>
              </w:rPr>
            </w:pPr>
            <w:r w:rsidRPr="00CE3885">
              <w:rPr>
                <w:bCs/>
                <w:color w:val="000000" w:themeColor="text1"/>
                <w:sz w:val="22"/>
              </w:rPr>
              <w:t xml:space="preserve">7. </w:t>
            </w:r>
            <w:r w:rsidRPr="00CE3885">
              <w:rPr>
                <w:color w:val="000000" w:themeColor="text1"/>
                <w:sz w:val="22"/>
              </w:rPr>
              <w:t>Количество административных зданий, сооружений администрации муниципального образования Темрюкский муниципальный район Краснодарского края, в которых выполнен капитальный/текущий ремонт</w:t>
            </w:r>
            <w:r w:rsidRPr="00CE3885">
              <w:rPr>
                <w:bCs/>
                <w:color w:val="000000" w:themeColor="text1"/>
                <w:sz w:val="22"/>
              </w:rPr>
              <w:t>.</w:t>
            </w:r>
          </w:p>
          <w:p w:rsidR="00CE3885" w:rsidRPr="00CE3885" w:rsidRDefault="00CE3885" w:rsidP="00CE3885">
            <w:pPr>
              <w:widowControl w:val="0"/>
              <w:autoSpaceDE w:val="0"/>
              <w:autoSpaceDN w:val="0"/>
              <w:adjustRightInd w:val="0"/>
              <w:jc w:val="both"/>
              <w:rPr>
                <w:bCs/>
                <w:color w:val="000000" w:themeColor="text1"/>
                <w:sz w:val="22"/>
              </w:rPr>
            </w:pPr>
            <w:r w:rsidRPr="00CE3885">
              <w:rPr>
                <w:bCs/>
                <w:color w:val="000000" w:themeColor="text1"/>
                <w:sz w:val="22"/>
              </w:rPr>
              <w:t>8.</w:t>
            </w:r>
            <w:r w:rsidRPr="00CE3885">
              <w:rPr>
                <w:rFonts w:cs="Times New Roman"/>
                <w:color w:val="000000" w:themeColor="text1"/>
                <w:sz w:val="22"/>
              </w:rPr>
              <w:t xml:space="preserve"> Количество разработанных комплектов проектной документации</w:t>
            </w:r>
            <w:r w:rsidRPr="00CE3885">
              <w:rPr>
                <w:color w:val="000000" w:themeColor="text1"/>
                <w:sz w:val="22"/>
              </w:rPr>
              <w:t xml:space="preserve"> на выполнение капитального/текущего ремонта административных зданий, сооружений администрации муниципального образования Темрюкский муниципальный район Краснодарского края.</w:t>
            </w:r>
          </w:p>
          <w:p w:rsidR="00CE3885" w:rsidRPr="00CE3885" w:rsidRDefault="00CE3885" w:rsidP="00CE3885">
            <w:pPr>
              <w:widowControl w:val="0"/>
              <w:autoSpaceDE w:val="0"/>
              <w:autoSpaceDN w:val="0"/>
              <w:adjustRightInd w:val="0"/>
              <w:jc w:val="both"/>
              <w:rPr>
                <w:bCs/>
                <w:color w:val="000000" w:themeColor="text1"/>
                <w:sz w:val="22"/>
              </w:rPr>
            </w:pPr>
            <w:r w:rsidRPr="00CE3885">
              <w:rPr>
                <w:bCs/>
                <w:color w:val="000000" w:themeColor="text1"/>
                <w:sz w:val="22"/>
              </w:rPr>
              <w:t>9. Количество учреждений, в которых муниципальное казенное учреждение «Централизованная бухгалтерия» осуществляет бухгалтерский учет.</w:t>
            </w:r>
          </w:p>
          <w:p w:rsidR="00CE3885" w:rsidRPr="00CE3885" w:rsidRDefault="00CE3885" w:rsidP="00CE3885">
            <w:pPr>
              <w:widowControl w:val="0"/>
              <w:autoSpaceDE w:val="0"/>
              <w:autoSpaceDN w:val="0"/>
              <w:adjustRightInd w:val="0"/>
              <w:jc w:val="both"/>
              <w:rPr>
                <w:bCs/>
                <w:color w:val="000000" w:themeColor="text1"/>
                <w:sz w:val="22"/>
              </w:rPr>
            </w:pPr>
            <w:r w:rsidRPr="00CE3885">
              <w:rPr>
                <w:bCs/>
                <w:color w:val="000000" w:themeColor="text1"/>
                <w:sz w:val="22"/>
              </w:rPr>
              <w:t>10. Доля качественно и своевременно исполненной бухгалтерской отчетности (от объема общей отчетности).</w:t>
            </w:r>
          </w:p>
          <w:p w:rsidR="00CE3885" w:rsidRPr="00CE3885" w:rsidRDefault="00CE3885" w:rsidP="00CE3885">
            <w:pPr>
              <w:widowControl w:val="0"/>
              <w:autoSpaceDE w:val="0"/>
              <w:autoSpaceDN w:val="0"/>
              <w:adjustRightInd w:val="0"/>
              <w:jc w:val="both"/>
              <w:rPr>
                <w:bCs/>
                <w:color w:val="000000" w:themeColor="text1"/>
                <w:sz w:val="22"/>
              </w:rPr>
            </w:pPr>
            <w:r w:rsidRPr="00CE3885">
              <w:rPr>
                <w:bCs/>
                <w:color w:val="000000" w:themeColor="text1"/>
                <w:sz w:val="22"/>
              </w:rPr>
              <w:t>11. Доля качественно и своевременно исполненной налоговой отчетности (от объема общей отчетности).</w:t>
            </w:r>
          </w:p>
          <w:p w:rsidR="00CE3885" w:rsidRPr="00CE3885" w:rsidRDefault="00CE3885" w:rsidP="00CE3885">
            <w:pPr>
              <w:widowControl w:val="0"/>
              <w:autoSpaceDE w:val="0"/>
              <w:autoSpaceDN w:val="0"/>
              <w:adjustRightInd w:val="0"/>
              <w:jc w:val="both"/>
              <w:rPr>
                <w:bCs/>
                <w:color w:val="000000" w:themeColor="text1"/>
                <w:sz w:val="22"/>
              </w:rPr>
            </w:pPr>
            <w:r w:rsidRPr="00CE3885">
              <w:rPr>
                <w:bCs/>
                <w:color w:val="000000" w:themeColor="text1"/>
                <w:sz w:val="22"/>
              </w:rPr>
              <w:t>12. Доля качественно и своевременно исполненной статистической отчетности (от объема общей отчетности).</w:t>
            </w:r>
          </w:p>
          <w:p w:rsidR="00CE3885" w:rsidRPr="00CE3885" w:rsidRDefault="00CE3885" w:rsidP="00CE3885">
            <w:pPr>
              <w:tabs>
                <w:tab w:val="left" w:pos="5325"/>
              </w:tabs>
              <w:rPr>
                <w:rFonts w:cs="Times New Roman"/>
                <w:b/>
                <w:color w:val="000000" w:themeColor="text1"/>
                <w:sz w:val="22"/>
              </w:rPr>
            </w:pPr>
            <w:r w:rsidRPr="00CE3885">
              <w:rPr>
                <w:bCs/>
                <w:color w:val="000000" w:themeColor="text1"/>
                <w:sz w:val="22"/>
              </w:rPr>
              <w:t>13. Количество проведенных инвентаризационных мероприятий</w:t>
            </w:r>
          </w:p>
        </w:tc>
      </w:tr>
      <w:tr w:rsidR="00D904B8" w:rsidRPr="00D904B8" w:rsidTr="00F35F1D">
        <w:tc>
          <w:tcPr>
            <w:tcW w:w="2836" w:type="dxa"/>
            <w:shd w:val="clear" w:color="auto" w:fill="auto"/>
          </w:tcPr>
          <w:p w:rsidR="004734D6" w:rsidRPr="00D904B8" w:rsidRDefault="004734D6" w:rsidP="004734D6">
            <w:pPr>
              <w:rPr>
                <w:rFonts w:cs="Times New Roman"/>
                <w:b/>
                <w:sz w:val="22"/>
              </w:rPr>
            </w:pPr>
            <w:r w:rsidRPr="00D904B8">
              <w:rPr>
                <w:rFonts w:cs="Times New Roman"/>
                <w:sz w:val="22"/>
              </w:rPr>
              <w:t>Проекты и (или) программы</w:t>
            </w:r>
          </w:p>
        </w:tc>
        <w:tc>
          <w:tcPr>
            <w:tcW w:w="7229" w:type="dxa"/>
            <w:gridSpan w:val="5"/>
          </w:tcPr>
          <w:p w:rsidR="004734D6" w:rsidRPr="00D904B8" w:rsidRDefault="004734D6" w:rsidP="004734D6">
            <w:pPr>
              <w:rPr>
                <w:rFonts w:cs="Times New Roman"/>
                <w:sz w:val="22"/>
              </w:rPr>
            </w:pPr>
            <w:r w:rsidRPr="00D904B8">
              <w:rPr>
                <w:rFonts w:cs="Times New Roman"/>
                <w:sz w:val="22"/>
              </w:rPr>
              <w:t>Не предусмотрены</w:t>
            </w:r>
          </w:p>
        </w:tc>
      </w:tr>
      <w:tr w:rsidR="00D904B8" w:rsidRPr="00D904B8" w:rsidTr="00F35F1D">
        <w:tc>
          <w:tcPr>
            <w:tcW w:w="2836" w:type="dxa"/>
          </w:tcPr>
          <w:p w:rsidR="004734D6" w:rsidRPr="00D904B8" w:rsidRDefault="004734D6" w:rsidP="004734D6">
            <w:pPr>
              <w:rPr>
                <w:rFonts w:cs="Times New Roman"/>
                <w:b/>
                <w:sz w:val="22"/>
              </w:rPr>
            </w:pPr>
            <w:r w:rsidRPr="00D904B8">
              <w:rPr>
                <w:rFonts w:cs="Times New Roman"/>
                <w:sz w:val="22"/>
              </w:rPr>
              <w:t>Этапы и сроки реализации муниципальной программы</w:t>
            </w:r>
          </w:p>
        </w:tc>
        <w:tc>
          <w:tcPr>
            <w:tcW w:w="7229" w:type="dxa"/>
            <w:gridSpan w:val="5"/>
          </w:tcPr>
          <w:p w:rsidR="004734D6" w:rsidRPr="00D904B8" w:rsidRDefault="004734D6" w:rsidP="002D7C79">
            <w:pPr>
              <w:rPr>
                <w:rFonts w:cs="Times New Roman"/>
                <w:sz w:val="22"/>
              </w:rPr>
            </w:pPr>
            <w:r w:rsidRPr="00D904B8">
              <w:rPr>
                <w:rFonts w:cs="Times New Roman"/>
                <w:sz w:val="22"/>
              </w:rPr>
              <w:t>Этапы не предусмотрены, 2022-202</w:t>
            </w:r>
            <w:r w:rsidR="005F12CC">
              <w:rPr>
                <w:rFonts w:cs="Times New Roman"/>
                <w:sz w:val="22"/>
              </w:rPr>
              <w:t>8</w:t>
            </w:r>
            <w:r w:rsidRPr="00D904B8">
              <w:rPr>
                <w:rFonts w:cs="Times New Roman"/>
                <w:sz w:val="22"/>
              </w:rPr>
              <w:t xml:space="preserve"> год</w:t>
            </w:r>
            <w:r w:rsidR="00444411" w:rsidRPr="00D904B8">
              <w:rPr>
                <w:rFonts w:cs="Times New Roman"/>
                <w:sz w:val="22"/>
              </w:rPr>
              <w:t>ы</w:t>
            </w:r>
          </w:p>
        </w:tc>
      </w:tr>
      <w:tr w:rsidR="00D904B8" w:rsidRPr="00D904B8" w:rsidTr="00F35F1D">
        <w:tc>
          <w:tcPr>
            <w:tcW w:w="2836" w:type="dxa"/>
          </w:tcPr>
          <w:p w:rsidR="004734D6" w:rsidRPr="00D904B8" w:rsidRDefault="004734D6" w:rsidP="004734D6">
            <w:pPr>
              <w:rPr>
                <w:rFonts w:cs="Times New Roman"/>
                <w:sz w:val="22"/>
              </w:rPr>
            </w:pPr>
            <w:r w:rsidRPr="00D904B8">
              <w:rPr>
                <w:rFonts w:cs="Times New Roman"/>
                <w:sz w:val="22"/>
              </w:rPr>
              <w:t>Объем финансирования муниципальной программы, тыс. рублей &lt;2&gt;</w:t>
            </w:r>
          </w:p>
        </w:tc>
        <w:tc>
          <w:tcPr>
            <w:tcW w:w="1236" w:type="dxa"/>
          </w:tcPr>
          <w:p w:rsidR="000F5724" w:rsidRPr="00D904B8" w:rsidRDefault="000F5724" w:rsidP="004734D6">
            <w:pPr>
              <w:jc w:val="center"/>
              <w:rPr>
                <w:rFonts w:cs="Times New Roman"/>
                <w:sz w:val="22"/>
              </w:rPr>
            </w:pPr>
          </w:p>
          <w:p w:rsidR="000F5724" w:rsidRPr="00D904B8" w:rsidRDefault="000F5724" w:rsidP="004734D6">
            <w:pPr>
              <w:jc w:val="center"/>
              <w:rPr>
                <w:rFonts w:cs="Times New Roman"/>
                <w:sz w:val="22"/>
              </w:rPr>
            </w:pPr>
          </w:p>
          <w:p w:rsidR="000F5724" w:rsidRPr="00D904B8" w:rsidRDefault="000F5724" w:rsidP="004734D6">
            <w:pPr>
              <w:jc w:val="center"/>
              <w:rPr>
                <w:rFonts w:cs="Times New Roman"/>
                <w:sz w:val="22"/>
              </w:rPr>
            </w:pPr>
          </w:p>
          <w:p w:rsidR="004734D6" w:rsidRPr="00D904B8" w:rsidRDefault="004734D6" w:rsidP="004734D6">
            <w:pPr>
              <w:jc w:val="center"/>
              <w:rPr>
                <w:rFonts w:cs="Times New Roman"/>
                <w:sz w:val="22"/>
              </w:rPr>
            </w:pPr>
          </w:p>
        </w:tc>
        <w:tc>
          <w:tcPr>
            <w:tcW w:w="5993" w:type="dxa"/>
            <w:gridSpan w:val="4"/>
          </w:tcPr>
          <w:p w:rsidR="004734D6" w:rsidRPr="00D904B8" w:rsidRDefault="004734D6" w:rsidP="004734D6">
            <w:pPr>
              <w:jc w:val="center"/>
              <w:rPr>
                <w:rFonts w:cs="Times New Roman"/>
                <w:b/>
                <w:sz w:val="22"/>
              </w:rPr>
            </w:pPr>
            <w:r w:rsidRPr="00D904B8">
              <w:rPr>
                <w:rFonts w:cs="Times New Roman"/>
                <w:sz w:val="22"/>
              </w:rPr>
              <w:t>в разрезе источников финансирования</w:t>
            </w:r>
          </w:p>
        </w:tc>
      </w:tr>
      <w:tr w:rsidR="00D904B8" w:rsidRPr="00D904B8" w:rsidTr="00F35F1D">
        <w:tc>
          <w:tcPr>
            <w:tcW w:w="2836" w:type="dxa"/>
          </w:tcPr>
          <w:p w:rsidR="004734D6" w:rsidRPr="00D904B8" w:rsidRDefault="004734D6" w:rsidP="004734D6">
            <w:pPr>
              <w:rPr>
                <w:rFonts w:cs="Times New Roman"/>
                <w:sz w:val="22"/>
              </w:rPr>
            </w:pPr>
            <w:r w:rsidRPr="00D904B8">
              <w:rPr>
                <w:rFonts w:cs="Times New Roman"/>
                <w:sz w:val="22"/>
              </w:rPr>
              <w:t>Годы реализации</w:t>
            </w:r>
          </w:p>
        </w:tc>
        <w:tc>
          <w:tcPr>
            <w:tcW w:w="1236" w:type="dxa"/>
          </w:tcPr>
          <w:p w:rsidR="004734D6" w:rsidRPr="00D904B8" w:rsidRDefault="000F5724" w:rsidP="000F5724">
            <w:pPr>
              <w:jc w:val="center"/>
              <w:rPr>
                <w:rFonts w:cs="Times New Roman"/>
                <w:b/>
                <w:sz w:val="22"/>
              </w:rPr>
            </w:pPr>
            <w:r w:rsidRPr="00D904B8">
              <w:rPr>
                <w:rFonts w:cs="Times New Roman"/>
                <w:sz w:val="22"/>
              </w:rPr>
              <w:t>всего</w:t>
            </w:r>
          </w:p>
        </w:tc>
        <w:tc>
          <w:tcPr>
            <w:tcW w:w="1535" w:type="dxa"/>
          </w:tcPr>
          <w:p w:rsidR="004734D6" w:rsidRPr="00D904B8" w:rsidRDefault="004734D6" w:rsidP="004734D6">
            <w:pPr>
              <w:jc w:val="center"/>
              <w:rPr>
                <w:rFonts w:cs="Times New Roman"/>
                <w:b/>
                <w:sz w:val="22"/>
              </w:rPr>
            </w:pPr>
            <w:r w:rsidRPr="00D904B8">
              <w:rPr>
                <w:rFonts w:cs="Times New Roman"/>
                <w:sz w:val="22"/>
              </w:rPr>
              <w:t>федеральный бюджет</w:t>
            </w:r>
          </w:p>
        </w:tc>
        <w:tc>
          <w:tcPr>
            <w:tcW w:w="1007" w:type="dxa"/>
          </w:tcPr>
          <w:p w:rsidR="004734D6" w:rsidRPr="00D904B8" w:rsidRDefault="004734D6" w:rsidP="004734D6">
            <w:pPr>
              <w:widowControl w:val="0"/>
              <w:autoSpaceDE w:val="0"/>
              <w:autoSpaceDN w:val="0"/>
              <w:jc w:val="center"/>
              <w:rPr>
                <w:rFonts w:eastAsia="Times New Roman" w:cs="Times New Roman"/>
                <w:sz w:val="22"/>
                <w:lang w:eastAsia="ru-RU"/>
              </w:rPr>
            </w:pPr>
            <w:r w:rsidRPr="00D904B8">
              <w:rPr>
                <w:rFonts w:eastAsia="Times New Roman" w:cs="Times New Roman"/>
                <w:sz w:val="22"/>
                <w:lang w:eastAsia="ru-RU"/>
              </w:rPr>
              <w:t>краевой бюджет</w:t>
            </w:r>
          </w:p>
        </w:tc>
        <w:tc>
          <w:tcPr>
            <w:tcW w:w="1236" w:type="dxa"/>
          </w:tcPr>
          <w:p w:rsidR="004734D6" w:rsidRPr="00D904B8" w:rsidRDefault="004734D6" w:rsidP="004734D6">
            <w:pPr>
              <w:jc w:val="center"/>
              <w:rPr>
                <w:rFonts w:cs="Times New Roman"/>
                <w:b/>
                <w:sz w:val="22"/>
              </w:rPr>
            </w:pPr>
            <w:r w:rsidRPr="00D904B8">
              <w:rPr>
                <w:rFonts w:cs="Times New Roman"/>
                <w:sz w:val="22"/>
              </w:rPr>
              <w:t>местный бюджет</w:t>
            </w:r>
          </w:p>
        </w:tc>
        <w:tc>
          <w:tcPr>
            <w:tcW w:w="2215" w:type="dxa"/>
          </w:tcPr>
          <w:p w:rsidR="004734D6" w:rsidRPr="00D904B8" w:rsidRDefault="004734D6" w:rsidP="004734D6">
            <w:pPr>
              <w:jc w:val="center"/>
              <w:rPr>
                <w:rFonts w:cs="Times New Roman"/>
                <w:b/>
                <w:sz w:val="22"/>
              </w:rPr>
            </w:pPr>
            <w:r w:rsidRPr="00D904B8">
              <w:rPr>
                <w:rFonts w:cs="Times New Roman"/>
                <w:sz w:val="22"/>
              </w:rPr>
              <w:t>внебюджетные источники</w:t>
            </w:r>
          </w:p>
        </w:tc>
      </w:tr>
      <w:tr w:rsidR="007B0088" w:rsidRPr="00D904B8" w:rsidTr="00F35F1D">
        <w:tc>
          <w:tcPr>
            <w:tcW w:w="2836" w:type="dxa"/>
          </w:tcPr>
          <w:p w:rsidR="007B0088" w:rsidRPr="005F6B65" w:rsidRDefault="007B0088" w:rsidP="007B0088">
            <w:pPr>
              <w:widowControl w:val="0"/>
              <w:autoSpaceDE w:val="0"/>
              <w:autoSpaceDN w:val="0"/>
              <w:rPr>
                <w:sz w:val="22"/>
              </w:rPr>
            </w:pPr>
            <w:r w:rsidRPr="005F6B65">
              <w:rPr>
                <w:sz w:val="22"/>
              </w:rPr>
              <w:t xml:space="preserve">2022   </w:t>
            </w:r>
          </w:p>
        </w:tc>
        <w:tc>
          <w:tcPr>
            <w:tcW w:w="1236" w:type="dxa"/>
          </w:tcPr>
          <w:p w:rsidR="007B0088" w:rsidRPr="007B0088" w:rsidRDefault="007B0088" w:rsidP="007B0088">
            <w:pPr>
              <w:widowControl w:val="0"/>
              <w:autoSpaceDE w:val="0"/>
              <w:autoSpaceDN w:val="0"/>
              <w:jc w:val="center"/>
              <w:rPr>
                <w:sz w:val="22"/>
              </w:rPr>
            </w:pPr>
            <w:r w:rsidRPr="007B0088">
              <w:rPr>
                <w:sz w:val="22"/>
              </w:rPr>
              <w:t>193516,5</w:t>
            </w:r>
          </w:p>
        </w:tc>
        <w:tc>
          <w:tcPr>
            <w:tcW w:w="1535" w:type="dxa"/>
          </w:tcPr>
          <w:p w:rsidR="007B0088" w:rsidRPr="007B0088" w:rsidRDefault="007B0088" w:rsidP="007B0088">
            <w:pPr>
              <w:widowControl w:val="0"/>
              <w:autoSpaceDE w:val="0"/>
              <w:autoSpaceDN w:val="0"/>
              <w:jc w:val="center"/>
              <w:rPr>
                <w:sz w:val="22"/>
              </w:rPr>
            </w:pPr>
            <w:r w:rsidRPr="007B0088">
              <w:rPr>
                <w:sz w:val="22"/>
              </w:rPr>
              <w:t>0,0</w:t>
            </w:r>
          </w:p>
        </w:tc>
        <w:tc>
          <w:tcPr>
            <w:tcW w:w="1007" w:type="dxa"/>
          </w:tcPr>
          <w:p w:rsidR="007B0088" w:rsidRPr="007B0088" w:rsidRDefault="007B0088" w:rsidP="007B0088">
            <w:pPr>
              <w:jc w:val="center"/>
              <w:rPr>
                <w:sz w:val="22"/>
              </w:rPr>
            </w:pPr>
            <w:r w:rsidRPr="007B0088">
              <w:rPr>
                <w:sz w:val="22"/>
              </w:rPr>
              <w:t>6370,0</w:t>
            </w:r>
          </w:p>
        </w:tc>
        <w:tc>
          <w:tcPr>
            <w:tcW w:w="1236" w:type="dxa"/>
          </w:tcPr>
          <w:p w:rsidR="007B0088" w:rsidRPr="007B0088" w:rsidRDefault="007B0088" w:rsidP="007B0088">
            <w:pPr>
              <w:jc w:val="center"/>
              <w:rPr>
                <w:sz w:val="22"/>
              </w:rPr>
            </w:pPr>
            <w:r w:rsidRPr="007B0088">
              <w:rPr>
                <w:sz w:val="22"/>
              </w:rPr>
              <w:t>187146,5</w:t>
            </w:r>
          </w:p>
        </w:tc>
        <w:tc>
          <w:tcPr>
            <w:tcW w:w="2215" w:type="dxa"/>
          </w:tcPr>
          <w:p w:rsidR="007B0088" w:rsidRPr="007B0088" w:rsidRDefault="007B0088" w:rsidP="007B0088">
            <w:pPr>
              <w:jc w:val="center"/>
              <w:rPr>
                <w:sz w:val="22"/>
              </w:rPr>
            </w:pPr>
            <w:r w:rsidRPr="007B0088">
              <w:rPr>
                <w:sz w:val="22"/>
              </w:rPr>
              <w:t>0,0</w:t>
            </w:r>
          </w:p>
        </w:tc>
      </w:tr>
      <w:tr w:rsidR="007B0088" w:rsidRPr="00D904B8" w:rsidTr="00F35F1D">
        <w:tc>
          <w:tcPr>
            <w:tcW w:w="2836" w:type="dxa"/>
          </w:tcPr>
          <w:p w:rsidR="007B0088" w:rsidRPr="005F6B65" w:rsidRDefault="007B0088" w:rsidP="007B0088">
            <w:pPr>
              <w:widowControl w:val="0"/>
              <w:autoSpaceDE w:val="0"/>
              <w:autoSpaceDN w:val="0"/>
              <w:rPr>
                <w:sz w:val="22"/>
              </w:rPr>
            </w:pPr>
            <w:r w:rsidRPr="005F6B65">
              <w:rPr>
                <w:sz w:val="22"/>
              </w:rPr>
              <w:t xml:space="preserve">2023  </w:t>
            </w:r>
          </w:p>
        </w:tc>
        <w:tc>
          <w:tcPr>
            <w:tcW w:w="1236" w:type="dxa"/>
          </w:tcPr>
          <w:p w:rsidR="007B0088" w:rsidRPr="007B0088" w:rsidRDefault="007B0088" w:rsidP="007B0088">
            <w:pPr>
              <w:widowControl w:val="0"/>
              <w:autoSpaceDE w:val="0"/>
              <w:autoSpaceDN w:val="0"/>
              <w:jc w:val="center"/>
              <w:rPr>
                <w:sz w:val="22"/>
              </w:rPr>
            </w:pPr>
            <w:r w:rsidRPr="007B0088">
              <w:rPr>
                <w:sz w:val="22"/>
              </w:rPr>
              <w:t>242131,4</w:t>
            </w:r>
          </w:p>
        </w:tc>
        <w:tc>
          <w:tcPr>
            <w:tcW w:w="1535" w:type="dxa"/>
          </w:tcPr>
          <w:p w:rsidR="007B0088" w:rsidRPr="007B0088" w:rsidRDefault="007B0088" w:rsidP="007B0088">
            <w:pPr>
              <w:jc w:val="center"/>
              <w:rPr>
                <w:sz w:val="22"/>
              </w:rPr>
            </w:pPr>
            <w:r w:rsidRPr="007B0088">
              <w:rPr>
                <w:sz w:val="22"/>
              </w:rPr>
              <w:t>0,0</w:t>
            </w:r>
          </w:p>
        </w:tc>
        <w:tc>
          <w:tcPr>
            <w:tcW w:w="1007" w:type="dxa"/>
          </w:tcPr>
          <w:p w:rsidR="007B0088" w:rsidRPr="007B0088" w:rsidRDefault="007B0088" w:rsidP="007B0088">
            <w:pPr>
              <w:jc w:val="center"/>
              <w:rPr>
                <w:sz w:val="22"/>
              </w:rPr>
            </w:pPr>
            <w:r w:rsidRPr="007B0088">
              <w:rPr>
                <w:sz w:val="22"/>
              </w:rPr>
              <w:t>6879,3</w:t>
            </w:r>
          </w:p>
        </w:tc>
        <w:tc>
          <w:tcPr>
            <w:tcW w:w="1236" w:type="dxa"/>
          </w:tcPr>
          <w:p w:rsidR="007B0088" w:rsidRPr="007B0088" w:rsidRDefault="007B0088" w:rsidP="007B0088">
            <w:pPr>
              <w:jc w:val="center"/>
              <w:rPr>
                <w:sz w:val="22"/>
              </w:rPr>
            </w:pPr>
            <w:r w:rsidRPr="007B0088">
              <w:rPr>
                <w:sz w:val="22"/>
              </w:rPr>
              <w:t>235252,1</w:t>
            </w:r>
          </w:p>
        </w:tc>
        <w:tc>
          <w:tcPr>
            <w:tcW w:w="2215" w:type="dxa"/>
          </w:tcPr>
          <w:p w:rsidR="007B0088" w:rsidRPr="007B0088" w:rsidRDefault="007B0088" w:rsidP="007B0088">
            <w:pPr>
              <w:jc w:val="center"/>
              <w:rPr>
                <w:sz w:val="22"/>
              </w:rPr>
            </w:pPr>
            <w:r w:rsidRPr="007B0088">
              <w:rPr>
                <w:sz w:val="22"/>
              </w:rPr>
              <w:t>0,0</w:t>
            </w:r>
          </w:p>
        </w:tc>
      </w:tr>
      <w:tr w:rsidR="007B0088" w:rsidRPr="00D904B8" w:rsidTr="00F35F1D">
        <w:tc>
          <w:tcPr>
            <w:tcW w:w="2836" w:type="dxa"/>
          </w:tcPr>
          <w:p w:rsidR="007B0088" w:rsidRPr="005F6B65" w:rsidRDefault="007B0088" w:rsidP="007B0088">
            <w:pPr>
              <w:widowControl w:val="0"/>
              <w:autoSpaceDE w:val="0"/>
              <w:autoSpaceDN w:val="0"/>
              <w:rPr>
                <w:sz w:val="22"/>
              </w:rPr>
            </w:pPr>
            <w:r w:rsidRPr="005F6B65">
              <w:rPr>
                <w:sz w:val="22"/>
              </w:rPr>
              <w:lastRenderedPageBreak/>
              <w:t xml:space="preserve">2024  </w:t>
            </w:r>
          </w:p>
        </w:tc>
        <w:tc>
          <w:tcPr>
            <w:tcW w:w="1236" w:type="dxa"/>
          </w:tcPr>
          <w:p w:rsidR="007B0088" w:rsidRPr="007B0088" w:rsidRDefault="007B0088" w:rsidP="007B0088">
            <w:pPr>
              <w:widowControl w:val="0"/>
              <w:autoSpaceDE w:val="0"/>
              <w:autoSpaceDN w:val="0"/>
              <w:jc w:val="center"/>
              <w:rPr>
                <w:sz w:val="22"/>
              </w:rPr>
            </w:pPr>
            <w:r w:rsidRPr="007B0088">
              <w:rPr>
                <w:sz w:val="22"/>
              </w:rPr>
              <w:t>250315,1</w:t>
            </w:r>
          </w:p>
        </w:tc>
        <w:tc>
          <w:tcPr>
            <w:tcW w:w="1535" w:type="dxa"/>
          </w:tcPr>
          <w:p w:rsidR="007B0088" w:rsidRPr="007B0088" w:rsidRDefault="007B0088" w:rsidP="007B0088">
            <w:pPr>
              <w:jc w:val="center"/>
              <w:rPr>
                <w:sz w:val="22"/>
              </w:rPr>
            </w:pPr>
            <w:r w:rsidRPr="007B0088">
              <w:rPr>
                <w:sz w:val="22"/>
              </w:rPr>
              <w:t>0,0</w:t>
            </w:r>
          </w:p>
        </w:tc>
        <w:tc>
          <w:tcPr>
            <w:tcW w:w="1007" w:type="dxa"/>
          </w:tcPr>
          <w:p w:rsidR="007B0088" w:rsidRPr="007B0088" w:rsidRDefault="007B0088" w:rsidP="007B0088">
            <w:pPr>
              <w:jc w:val="center"/>
              <w:rPr>
                <w:sz w:val="22"/>
              </w:rPr>
            </w:pPr>
            <w:r w:rsidRPr="007B0088">
              <w:rPr>
                <w:sz w:val="22"/>
              </w:rPr>
              <w:t>7128,4</w:t>
            </w:r>
          </w:p>
        </w:tc>
        <w:tc>
          <w:tcPr>
            <w:tcW w:w="1236" w:type="dxa"/>
          </w:tcPr>
          <w:p w:rsidR="007B0088" w:rsidRPr="007B0088" w:rsidRDefault="007B0088" w:rsidP="007B0088">
            <w:pPr>
              <w:jc w:val="center"/>
              <w:rPr>
                <w:sz w:val="22"/>
              </w:rPr>
            </w:pPr>
            <w:r w:rsidRPr="007B0088">
              <w:rPr>
                <w:sz w:val="22"/>
              </w:rPr>
              <w:t>243186,7</w:t>
            </w:r>
          </w:p>
        </w:tc>
        <w:tc>
          <w:tcPr>
            <w:tcW w:w="2215" w:type="dxa"/>
          </w:tcPr>
          <w:p w:rsidR="007B0088" w:rsidRPr="007B0088" w:rsidRDefault="007B0088" w:rsidP="007B0088">
            <w:pPr>
              <w:jc w:val="center"/>
              <w:rPr>
                <w:sz w:val="22"/>
              </w:rPr>
            </w:pPr>
            <w:r w:rsidRPr="007B0088">
              <w:rPr>
                <w:sz w:val="22"/>
              </w:rPr>
              <w:t>0,0</w:t>
            </w:r>
          </w:p>
        </w:tc>
      </w:tr>
      <w:tr w:rsidR="007B0088" w:rsidRPr="00D904B8" w:rsidTr="00F35F1D">
        <w:tc>
          <w:tcPr>
            <w:tcW w:w="2836" w:type="dxa"/>
          </w:tcPr>
          <w:p w:rsidR="007B0088" w:rsidRPr="005F6B65" w:rsidRDefault="007B0088" w:rsidP="007B0088">
            <w:pPr>
              <w:widowControl w:val="0"/>
              <w:autoSpaceDE w:val="0"/>
              <w:autoSpaceDN w:val="0"/>
              <w:rPr>
                <w:sz w:val="22"/>
              </w:rPr>
            </w:pPr>
            <w:r w:rsidRPr="005F6B65">
              <w:rPr>
                <w:sz w:val="22"/>
              </w:rPr>
              <w:t>2025</w:t>
            </w:r>
          </w:p>
        </w:tc>
        <w:tc>
          <w:tcPr>
            <w:tcW w:w="1236" w:type="dxa"/>
          </w:tcPr>
          <w:p w:rsidR="007B0088" w:rsidRPr="007B0088" w:rsidRDefault="007B0088" w:rsidP="007B0088">
            <w:pPr>
              <w:widowControl w:val="0"/>
              <w:autoSpaceDE w:val="0"/>
              <w:autoSpaceDN w:val="0"/>
              <w:jc w:val="center"/>
              <w:rPr>
                <w:sz w:val="22"/>
              </w:rPr>
            </w:pPr>
            <w:r w:rsidRPr="007B0088">
              <w:rPr>
                <w:sz w:val="22"/>
              </w:rPr>
              <w:t>270074,7</w:t>
            </w:r>
          </w:p>
        </w:tc>
        <w:tc>
          <w:tcPr>
            <w:tcW w:w="1535" w:type="dxa"/>
          </w:tcPr>
          <w:p w:rsidR="007B0088" w:rsidRPr="007B0088" w:rsidRDefault="007B0088" w:rsidP="007B0088">
            <w:pPr>
              <w:jc w:val="center"/>
              <w:rPr>
                <w:sz w:val="22"/>
              </w:rPr>
            </w:pPr>
            <w:r w:rsidRPr="007B0088">
              <w:rPr>
                <w:sz w:val="22"/>
              </w:rPr>
              <w:t>0,0</w:t>
            </w:r>
          </w:p>
        </w:tc>
        <w:tc>
          <w:tcPr>
            <w:tcW w:w="1007" w:type="dxa"/>
          </w:tcPr>
          <w:p w:rsidR="007B0088" w:rsidRPr="007B0088" w:rsidRDefault="007B0088" w:rsidP="007B0088">
            <w:pPr>
              <w:jc w:val="center"/>
              <w:rPr>
                <w:sz w:val="22"/>
              </w:rPr>
            </w:pPr>
            <w:r w:rsidRPr="007B0088">
              <w:rPr>
                <w:sz w:val="22"/>
              </w:rPr>
              <w:t>9647,2</w:t>
            </w:r>
          </w:p>
        </w:tc>
        <w:tc>
          <w:tcPr>
            <w:tcW w:w="1236" w:type="dxa"/>
          </w:tcPr>
          <w:p w:rsidR="007B0088" w:rsidRPr="007B0088" w:rsidRDefault="007B0088" w:rsidP="007B0088">
            <w:pPr>
              <w:jc w:val="center"/>
              <w:rPr>
                <w:sz w:val="22"/>
              </w:rPr>
            </w:pPr>
            <w:r w:rsidRPr="007B0088">
              <w:rPr>
                <w:sz w:val="22"/>
              </w:rPr>
              <w:t>260427,5</w:t>
            </w:r>
          </w:p>
        </w:tc>
        <w:tc>
          <w:tcPr>
            <w:tcW w:w="2215" w:type="dxa"/>
          </w:tcPr>
          <w:p w:rsidR="007B0088" w:rsidRPr="007B0088" w:rsidRDefault="007B0088" w:rsidP="007B0088">
            <w:pPr>
              <w:jc w:val="center"/>
              <w:rPr>
                <w:sz w:val="22"/>
              </w:rPr>
            </w:pPr>
            <w:r w:rsidRPr="007B0088">
              <w:rPr>
                <w:sz w:val="22"/>
              </w:rPr>
              <w:t>0,0</w:t>
            </w:r>
          </w:p>
        </w:tc>
      </w:tr>
      <w:tr w:rsidR="007B0088" w:rsidRPr="00D904B8" w:rsidTr="00F35F1D">
        <w:tc>
          <w:tcPr>
            <w:tcW w:w="2836" w:type="dxa"/>
          </w:tcPr>
          <w:p w:rsidR="007B0088" w:rsidRPr="005F6B65" w:rsidRDefault="007B0088" w:rsidP="007B0088">
            <w:pPr>
              <w:widowControl w:val="0"/>
              <w:autoSpaceDE w:val="0"/>
              <w:autoSpaceDN w:val="0"/>
              <w:rPr>
                <w:sz w:val="22"/>
              </w:rPr>
            </w:pPr>
            <w:r w:rsidRPr="005F6B65">
              <w:rPr>
                <w:sz w:val="22"/>
              </w:rPr>
              <w:t>2026</w:t>
            </w:r>
          </w:p>
        </w:tc>
        <w:tc>
          <w:tcPr>
            <w:tcW w:w="1236" w:type="dxa"/>
          </w:tcPr>
          <w:p w:rsidR="007B0088" w:rsidRPr="007B0088" w:rsidRDefault="007B0088" w:rsidP="007B0088">
            <w:pPr>
              <w:widowControl w:val="0"/>
              <w:autoSpaceDE w:val="0"/>
              <w:autoSpaceDN w:val="0"/>
              <w:jc w:val="center"/>
              <w:rPr>
                <w:sz w:val="22"/>
              </w:rPr>
            </w:pPr>
            <w:r w:rsidRPr="007B0088">
              <w:rPr>
                <w:sz w:val="22"/>
              </w:rPr>
              <w:t>306963,2</w:t>
            </w:r>
          </w:p>
        </w:tc>
        <w:tc>
          <w:tcPr>
            <w:tcW w:w="1535" w:type="dxa"/>
          </w:tcPr>
          <w:p w:rsidR="007B0088" w:rsidRPr="007B0088" w:rsidRDefault="007B0088" w:rsidP="007B0088">
            <w:pPr>
              <w:jc w:val="center"/>
              <w:rPr>
                <w:sz w:val="22"/>
              </w:rPr>
            </w:pPr>
            <w:r w:rsidRPr="007B0088">
              <w:rPr>
                <w:sz w:val="22"/>
              </w:rPr>
              <w:t>0,0</w:t>
            </w:r>
          </w:p>
        </w:tc>
        <w:tc>
          <w:tcPr>
            <w:tcW w:w="1007" w:type="dxa"/>
          </w:tcPr>
          <w:p w:rsidR="007B0088" w:rsidRPr="007B0088" w:rsidRDefault="007B0088" w:rsidP="007B0088">
            <w:pPr>
              <w:jc w:val="center"/>
              <w:rPr>
                <w:sz w:val="22"/>
              </w:rPr>
            </w:pPr>
            <w:r w:rsidRPr="007B0088">
              <w:rPr>
                <w:sz w:val="22"/>
              </w:rPr>
              <w:t>9296,0</w:t>
            </w:r>
          </w:p>
        </w:tc>
        <w:tc>
          <w:tcPr>
            <w:tcW w:w="1236" w:type="dxa"/>
          </w:tcPr>
          <w:p w:rsidR="007B0088" w:rsidRPr="007B0088" w:rsidRDefault="007B0088" w:rsidP="007B0088">
            <w:pPr>
              <w:jc w:val="center"/>
              <w:rPr>
                <w:sz w:val="22"/>
                <w:highlight w:val="cyan"/>
              </w:rPr>
            </w:pPr>
            <w:r w:rsidRPr="007B0088">
              <w:rPr>
                <w:sz w:val="22"/>
              </w:rPr>
              <w:t>297667,2</w:t>
            </w:r>
          </w:p>
        </w:tc>
        <w:tc>
          <w:tcPr>
            <w:tcW w:w="2215" w:type="dxa"/>
          </w:tcPr>
          <w:p w:rsidR="007B0088" w:rsidRPr="007B0088" w:rsidRDefault="007B0088" w:rsidP="007B0088">
            <w:pPr>
              <w:jc w:val="center"/>
              <w:rPr>
                <w:sz w:val="22"/>
              </w:rPr>
            </w:pPr>
            <w:r w:rsidRPr="007B0088">
              <w:rPr>
                <w:sz w:val="22"/>
              </w:rPr>
              <w:t>0,0</w:t>
            </w:r>
          </w:p>
        </w:tc>
      </w:tr>
      <w:tr w:rsidR="007B0088" w:rsidRPr="00D904B8" w:rsidTr="00F35F1D">
        <w:tc>
          <w:tcPr>
            <w:tcW w:w="2836" w:type="dxa"/>
          </w:tcPr>
          <w:p w:rsidR="007B0088" w:rsidRPr="005F6B65" w:rsidRDefault="007B0088" w:rsidP="007B0088">
            <w:pPr>
              <w:widowControl w:val="0"/>
              <w:autoSpaceDE w:val="0"/>
              <w:autoSpaceDN w:val="0"/>
              <w:rPr>
                <w:sz w:val="22"/>
              </w:rPr>
            </w:pPr>
            <w:r w:rsidRPr="005F6B65">
              <w:rPr>
                <w:sz w:val="22"/>
              </w:rPr>
              <w:t>2027</w:t>
            </w:r>
          </w:p>
        </w:tc>
        <w:tc>
          <w:tcPr>
            <w:tcW w:w="1236" w:type="dxa"/>
          </w:tcPr>
          <w:p w:rsidR="007B0088" w:rsidRPr="007B0088" w:rsidRDefault="007B0088" w:rsidP="007B0088">
            <w:pPr>
              <w:widowControl w:val="0"/>
              <w:autoSpaceDE w:val="0"/>
              <w:autoSpaceDN w:val="0"/>
              <w:jc w:val="center"/>
              <w:rPr>
                <w:sz w:val="22"/>
              </w:rPr>
            </w:pPr>
            <w:r w:rsidRPr="007B0088">
              <w:rPr>
                <w:sz w:val="22"/>
              </w:rPr>
              <w:t>294376,6</w:t>
            </w:r>
          </w:p>
        </w:tc>
        <w:tc>
          <w:tcPr>
            <w:tcW w:w="1535" w:type="dxa"/>
          </w:tcPr>
          <w:p w:rsidR="007B0088" w:rsidRPr="007B0088" w:rsidRDefault="007B0088" w:rsidP="007B0088">
            <w:pPr>
              <w:jc w:val="center"/>
              <w:rPr>
                <w:sz w:val="22"/>
              </w:rPr>
            </w:pPr>
            <w:r w:rsidRPr="007B0088">
              <w:rPr>
                <w:sz w:val="22"/>
              </w:rPr>
              <w:t>0,0</w:t>
            </w:r>
          </w:p>
        </w:tc>
        <w:tc>
          <w:tcPr>
            <w:tcW w:w="1007" w:type="dxa"/>
          </w:tcPr>
          <w:p w:rsidR="007B0088" w:rsidRPr="007B0088" w:rsidRDefault="007B0088" w:rsidP="007B0088">
            <w:pPr>
              <w:jc w:val="center"/>
              <w:rPr>
                <w:sz w:val="22"/>
              </w:rPr>
            </w:pPr>
            <w:r w:rsidRPr="007B0088">
              <w:rPr>
                <w:sz w:val="22"/>
              </w:rPr>
              <w:t>9611,3</w:t>
            </w:r>
          </w:p>
        </w:tc>
        <w:tc>
          <w:tcPr>
            <w:tcW w:w="1236" w:type="dxa"/>
          </w:tcPr>
          <w:p w:rsidR="007B0088" w:rsidRPr="007B0088" w:rsidRDefault="007B0088" w:rsidP="007B0088">
            <w:pPr>
              <w:jc w:val="center"/>
              <w:rPr>
                <w:sz w:val="22"/>
              </w:rPr>
            </w:pPr>
            <w:r w:rsidRPr="007B0088">
              <w:rPr>
                <w:sz w:val="22"/>
              </w:rPr>
              <w:t>284765,3</w:t>
            </w:r>
          </w:p>
        </w:tc>
        <w:tc>
          <w:tcPr>
            <w:tcW w:w="2215" w:type="dxa"/>
          </w:tcPr>
          <w:p w:rsidR="007B0088" w:rsidRPr="007B0088" w:rsidRDefault="007B0088" w:rsidP="007B0088">
            <w:pPr>
              <w:jc w:val="center"/>
              <w:rPr>
                <w:sz w:val="22"/>
              </w:rPr>
            </w:pPr>
            <w:r w:rsidRPr="007B0088">
              <w:rPr>
                <w:sz w:val="22"/>
              </w:rPr>
              <w:t>0,0</w:t>
            </w:r>
          </w:p>
        </w:tc>
      </w:tr>
      <w:tr w:rsidR="007B0088" w:rsidRPr="00D904B8" w:rsidTr="00F35F1D">
        <w:tc>
          <w:tcPr>
            <w:tcW w:w="2836" w:type="dxa"/>
          </w:tcPr>
          <w:p w:rsidR="007B0088" w:rsidRPr="005F6B65" w:rsidRDefault="007B0088" w:rsidP="007B0088">
            <w:pPr>
              <w:widowControl w:val="0"/>
              <w:autoSpaceDE w:val="0"/>
              <w:autoSpaceDN w:val="0"/>
              <w:rPr>
                <w:sz w:val="22"/>
              </w:rPr>
            </w:pPr>
            <w:r w:rsidRPr="005F6B65">
              <w:rPr>
                <w:sz w:val="22"/>
              </w:rPr>
              <w:t>2028</w:t>
            </w:r>
          </w:p>
        </w:tc>
        <w:tc>
          <w:tcPr>
            <w:tcW w:w="1236" w:type="dxa"/>
          </w:tcPr>
          <w:p w:rsidR="007B0088" w:rsidRPr="007B0088" w:rsidRDefault="007B0088" w:rsidP="007B0088">
            <w:pPr>
              <w:widowControl w:val="0"/>
              <w:autoSpaceDE w:val="0"/>
              <w:autoSpaceDN w:val="0"/>
              <w:jc w:val="center"/>
              <w:rPr>
                <w:sz w:val="22"/>
              </w:rPr>
            </w:pPr>
            <w:r w:rsidRPr="007B0088">
              <w:rPr>
                <w:sz w:val="22"/>
              </w:rPr>
              <w:t>294722,0</w:t>
            </w:r>
          </w:p>
        </w:tc>
        <w:tc>
          <w:tcPr>
            <w:tcW w:w="1535" w:type="dxa"/>
          </w:tcPr>
          <w:p w:rsidR="007B0088" w:rsidRPr="007B0088" w:rsidRDefault="007B0088" w:rsidP="007B0088">
            <w:pPr>
              <w:jc w:val="center"/>
              <w:rPr>
                <w:sz w:val="22"/>
              </w:rPr>
            </w:pPr>
            <w:r w:rsidRPr="007B0088">
              <w:rPr>
                <w:sz w:val="22"/>
              </w:rPr>
              <w:t>0,0</w:t>
            </w:r>
          </w:p>
        </w:tc>
        <w:tc>
          <w:tcPr>
            <w:tcW w:w="1007" w:type="dxa"/>
          </w:tcPr>
          <w:p w:rsidR="007B0088" w:rsidRPr="007B0088" w:rsidRDefault="007B0088" w:rsidP="007B0088">
            <w:pPr>
              <w:jc w:val="center"/>
              <w:rPr>
                <w:sz w:val="22"/>
              </w:rPr>
            </w:pPr>
            <w:r w:rsidRPr="007B0088">
              <w:rPr>
                <w:sz w:val="22"/>
              </w:rPr>
              <w:t>9611,3</w:t>
            </w:r>
          </w:p>
        </w:tc>
        <w:tc>
          <w:tcPr>
            <w:tcW w:w="1236" w:type="dxa"/>
          </w:tcPr>
          <w:p w:rsidR="007B0088" w:rsidRPr="007B0088" w:rsidRDefault="007B0088" w:rsidP="007B0088">
            <w:pPr>
              <w:jc w:val="center"/>
              <w:rPr>
                <w:sz w:val="22"/>
              </w:rPr>
            </w:pPr>
            <w:r w:rsidRPr="007B0088">
              <w:rPr>
                <w:sz w:val="22"/>
              </w:rPr>
              <w:t>285110,7</w:t>
            </w:r>
          </w:p>
        </w:tc>
        <w:tc>
          <w:tcPr>
            <w:tcW w:w="2215" w:type="dxa"/>
          </w:tcPr>
          <w:p w:rsidR="007B0088" w:rsidRPr="007B0088" w:rsidRDefault="007B0088" w:rsidP="007B0088">
            <w:pPr>
              <w:jc w:val="center"/>
              <w:rPr>
                <w:sz w:val="22"/>
              </w:rPr>
            </w:pPr>
            <w:r w:rsidRPr="007B0088">
              <w:rPr>
                <w:sz w:val="22"/>
              </w:rPr>
              <w:t>0,0</w:t>
            </w:r>
          </w:p>
        </w:tc>
      </w:tr>
      <w:tr w:rsidR="007B0088" w:rsidRPr="00D904B8" w:rsidTr="00F35F1D">
        <w:tc>
          <w:tcPr>
            <w:tcW w:w="2836" w:type="dxa"/>
          </w:tcPr>
          <w:p w:rsidR="007B0088" w:rsidRPr="005F6B65" w:rsidRDefault="007B0088" w:rsidP="007B0088">
            <w:pPr>
              <w:widowControl w:val="0"/>
              <w:autoSpaceDE w:val="0"/>
              <w:autoSpaceDN w:val="0"/>
              <w:rPr>
                <w:sz w:val="22"/>
              </w:rPr>
            </w:pPr>
            <w:r w:rsidRPr="005F6B65">
              <w:rPr>
                <w:sz w:val="22"/>
              </w:rPr>
              <w:t>Всего</w:t>
            </w:r>
          </w:p>
        </w:tc>
        <w:tc>
          <w:tcPr>
            <w:tcW w:w="1236" w:type="dxa"/>
          </w:tcPr>
          <w:p w:rsidR="007B0088" w:rsidRPr="007B0088" w:rsidRDefault="007B0088" w:rsidP="007B0088">
            <w:pPr>
              <w:widowControl w:val="0"/>
              <w:autoSpaceDE w:val="0"/>
              <w:autoSpaceDN w:val="0"/>
              <w:jc w:val="center"/>
              <w:rPr>
                <w:sz w:val="22"/>
              </w:rPr>
            </w:pPr>
            <w:r w:rsidRPr="007B0088">
              <w:rPr>
                <w:sz w:val="22"/>
              </w:rPr>
              <w:t>1852099,5</w:t>
            </w:r>
          </w:p>
        </w:tc>
        <w:tc>
          <w:tcPr>
            <w:tcW w:w="1535" w:type="dxa"/>
          </w:tcPr>
          <w:p w:rsidR="007B0088" w:rsidRPr="007B0088" w:rsidRDefault="007B0088" w:rsidP="007B0088">
            <w:pPr>
              <w:jc w:val="center"/>
              <w:rPr>
                <w:sz w:val="22"/>
              </w:rPr>
            </w:pPr>
            <w:r w:rsidRPr="007B0088">
              <w:rPr>
                <w:sz w:val="22"/>
              </w:rPr>
              <w:t>0,0</w:t>
            </w:r>
          </w:p>
        </w:tc>
        <w:tc>
          <w:tcPr>
            <w:tcW w:w="1007" w:type="dxa"/>
          </w:tcPr>
          <w:p w:rsidR="007B0088" w:rsidRPr="007B0088" w:rsidRDefault="007B0088" w:rsidP="007B0088">
            <w:pPr>
              <w:jc w:val="center"/>
              <w:rPr>
                <w:sz w:val="22"/>
              </w:rPr>
            </w:pPr>
            <w:r w:rsidRPr="007B0088">
              <w:rPr>
                <w:sz w:val="22"/>
              </w:rPr>
              <w:t>58543,5</w:t>
            </w:r>
          </w:p>
        </w:tc>
        <w:tc>
          <w:tcPr>
            <w:tcW w:w="1236" w:type="dxa"/>
          </w:tcPr>
          <w:p w:rsidR="007B0088" w:rsidRPr="007B0088" w:rsidRDefault="007B0088" w:rsidP="007B0088">
            <w:pPr>
              <w:jc w:val="center"/>
              <w:rPr>
                <w:sz w:val="22"/>
              </w:rPr>
            </w:pPr>
            <w:r w:rsidRPr="007B0088">
              <w:rPr>
                <w:sz w:val="22"/>
              </w:rPr>
              <w:t>1793556,0</w:t>
            </w:r>
          </w:p>
        </w:tc>
        <w:tc>
          <w:tcPr>
            <w:tcW w:w="2215" w:type="dxa"/>
          </w:tcPr>
          <w:p w:rsidR="007B0088" w:rsidRPr="007B0088" w:rsidRDefault="007B0088" w:rsidP="007B0088">
            <w:pPr>
              <w:jc w:val="center"/>
              <w:rPr>
                <w:sz w:val="22"/>
              </w:rPr>
            </w:pPr>
            <w:r w:rsidRPr="007B0088">
              <w:rPr>
                <w:sz w:val="22"/>
              </w:rPr>
              <w:t>0,0</w:t>
            </w:r>
          </w:p>
        </w:tc>
      </w:tr>
      <w:tr w:rsidR="00D904B8" w:rsidRPr="00D904B8" w:rsidTr="00445841">
        <w:tc>
          <w:tcPr>
            <w:tcW w:w="10065" w:type="dxa"/>
            <w:gridSpan w:val="6"/>
          </w:tcPr>
          <w:p w:rsidR="004734D6" w:rsidRPr="00D904B8" w:rsidRDefault="004734D6" w:rsidP="004734D6">
            <w:pPr>
              <w:widowControl w:val="0"/>
              <w:autoSpaceDE w:val="0"/>
              <w:autoSpaceDN w:val="0"/>
              <w:jc w:val="center"/>
              <w:rPr>
                <w:rFonts w:eastAsia="Times New Roman" w:cs="Times New Roman"/>
                <w:sz w:val="22"/>
                <w:lang w:eastAsia="ru-RU"/>
              </w:rPr>
            </w:pPr>
            <w:r w:rsidRPr="00D904B8">
              <w:rPr>
                <w:rFonts w:eastAsia="Times New Roman" w:cs="Times New Roman"/>
                <w:sz w:val="22"/>
                <w:lang w:eastAsia="ru-RU"/>
              </w:rPr>
              <w:t>расходы, связанные с реализацией проектов или программ &lt;3&gt;</w:t>
            </w:r>
          </w:p>
        </w:tc>
      </w:tr>
      <w:tr w:rsidR="00D904B8" w:rsidRPr="00D904B8" w:rsidTr="00F35F1D">
        <w:tc>
          <w:tcPr>
            <w:tcW w:w="2836" w:type="dxa"/>
          </w:tcPr>
          <w:p w:rsidR="004734D6" w:rsidRPr="00D904B8" w:rsidRDefault="004734D6" w:rsidP="004734D6">
            <w:pPr>
              <w:rPr>
                <w:sz w:val="22"/>
              </w:rPr>
            </w:pPr>
            <w:r w:rsidRPr="00D904B8">
              <w:rPr>
                <w:sz w:val="22"/>
              </w:rPr>
              <w:t xml:space="preserve">2022  </w:t>
            </w:r>
          </w:p>
        </w:tc>
        <w:tc>
          <w:tcPr>
            <w:tcW w:w="1236" w:type="dxa"/>
          </w:tcPr>
          <w:p w:rsidR="004734D6" w:rsidRPr="00D904B8" w:rsidRDefault="004734D6" w:rsidP="004734D6">
            <w:pPr>
              <w:jc w:val="center"/>
              <w:rPr>
                <w:sz w:val="22"/>
              </w:rPr>
            </w:pPr>
            <w:r w:rsidRPr="00D904B8">
              <w:rPr>
                <w:sz w:val="22"/>
              </w:rPr>
              <w:t>0,0</w:t>
            </w:r>
          </w:p>
        </w:tc>
        <w:tc>
          <w:tcPr>
            <w:tcW w:w="1535" w:type="dxa"/>
          </w:tcPr>
          <w:p w:rsidR="004734D6" w:rsidRPr="00D904B8" w:rsidRDefault="004734D6" w:rsidP="004734D6">
            <w:pPr>
              <w:jc w:val="center"/>
              <w:rPr>
                <w:sz w:val="22"/>
              </w:rPr>
            </w:pPr>
            <w:r w:rsidRPr="00D904B8">
              <w:rPr>
                <w:sz w:val="22"/>
              </w:rPr>
              <w:t>0,0</w:t>
            </w:r>
          </w:p>
        </w:tc>
        <w:tc>
          <w:tcPr>
            <w:tcW w:w="1007" w:type="dxa"/>
          </w:tcPr>
          <w:p w:rsidR="004734D6" w:rsidRPr="00D904B8" w:rsidRDefault="004734D6" w:rsidP="004734D6">
            <w:pPr>
              <w:jc w:val="center"/>
              <w:rPr>
                <w:sz w:val="22"/>
              </w:rPr>
            </w:pPr>
            <w:r w:rsidRPr="00D904B8">
              <w:rPr>
                <w:sz w:val="22"/>
              </w:rPr>
              <w:t>0,0</w:t>
            </w:r>
          </w:p>
        </w:tc>
        <w:tc>
          <w:tcPr>
            <w:tcW w:w="1236" w:type="dxa"/>
          </w:tcPr>
          <w:p w:rsidR="004734D6" w:rsidRPr="00D904B8" w:rsidRDefault="004734D6" w:rsidP="004734D6">
            <w:pPr>
              <w:jc w:val="center"/>
              <w:rPr>
                <w:sz w:val="22"/>
              </w:rPr>
            </w:pPr>
            <w:r w:rsidRPr="00D904B8">
              <w:rPr>
                <w:sz w:val="22"/>
              </w:rPr>
              <w:t>0,0</w:t>
            </w:r>
          </w:p>
        </w:tc>
        <w:tc>
          <w:tcPr>
            <w:tcW w:w="2215" w:type="dxa"/>
          </w:tcPr>
          <w:p w:rsidR="004734D6" w:rsidRPr="00D904B8" w:rsidRDefault="004734D6" w:rsidP="004734D6">
            <w:pPr>
              <w:jc w:val="center"/>
              <w:rPr>
                <w:sz w:val="22"/>
              </w:rPr>
            </w:pPr>
            <w:r w:rsidRPr="00D904B8">
              <w:rPr>
                <w:sz w:val="22"/>
              </w:rPr>
              <w:t>0,0</w:t>
            </w:r>
          </w:p>
        </w:tc>
      </w:tr>
      <w:tr w:rsidR="00D904B8" w:rsidRPr="00D904B8" w:rsidTr="00F35F1D">
        <w:tc>
          <w:tcPr>
            <w:tcW w:w="2836" w:type="dxa"/>
          </w:tcPr>
          <w:p w:rsidR="004734D6" w:rsidRPr="00D904B8" w:rsidRDefault="004734D6" w:rsidP="004734D6">
            <w:pPr>
              <w:rPr>
                <w:sz w:val="22"/>
              </w:rPr>
            </w:pPr>
            <w:r w:rsidRPr="00D904B8">
              <w:rPr>
                <w:sz w:val="22"/>
              </w:rPr>
              <w:t xml:space="preserve">2023  </w:t>
            </w:r>
          </w:p>
        </w:tc>
        <w:tc>
          <w:tcPr>
            <w:tcW w:w="1236" w:type="dxa"/>
          </w:tcPr>
          <w:p w:rsidR="004734D6" w:rsidRPr="00D904B8" w:rsidRDefault="004734D6" w:rsidP="004734D6">
            <w:pPr>
              <w:jc w:val="center"/>
              <w:rPr>
                <w:sz w:val="22"/>
              </w:rPr>
            </w:pPr>
            <w:r w:rsidRPr="00D904B8">
              <w:rPr>
                <w:sz w:val="22"/>
              </w:rPr>
              <w:t>0,0</w:t>
            </w:r>
          </w:p>
        </w:tc>
        <w:tc>
          <w:tcPr>
            <w:tcW w:w="1535" w:type="dxa"/>
          </w:tcPr>
          <w:p w:rsidR="004734D6" w:rsidRPr="00D904B8" w:rsidRDefault="004734D6" w:rsidP="004734D6">
            <w:pPr>
              <w:jc w:val="center"/>
              <w:rPr>
                <w:sz w:val="22"/>
              </w:rPr>
            </w:pPr>
            <w:r w:rsidRPr="00D904B8">
              <w:rPr>
                <w:sz w:val="22"/>
              </w:rPr>
              <w:t>0,0</w:t>
            </w:r>
          </w:p>
        </w:tc>
        <w:tc>
          <w:tcPr>
            <w:tcW w:w="1007" w:type="dxa"/>
          </w:tcPr>
          <w:p w:rsidR="004734D6" w:rsidRPr="00D904B8" w:rsidRDefault="004734D6" w:rsidP="004734D6">
            <w:pPr>
              <w:jc w:val="center"/>
              <w:rPr>
                <w:sz w:val="22"/>
              </w:rPr>
            </w:pPr>
            <w:r w:rsidRPr="00D904B8">
              <w:rPr>
                <w:sz w:val="22"/>
              </w:rPr>
              <w:t>0,0</w:t>
            </w:r>
          </w:p>
        </w:tc>
        <w:tc>
          <w:tcPr>
            <w:tcW w:w="1236" w:type="dxa"/>
          </w:tcPr>
          <w:p w:rsidR="004734D6" w:rsidRPr="00D904B8" w:rsidRDefault="004734D6" w:rsidP="004734D6">
            <w:pPr>
              <w:jc w:val="center"/>
              <w:rPr>
                <w:sz w:val="22"/>
              </w:rPr>
            </w:pPr>
            <w:r w:rsidRPr="00D904B8">
              <w:rPr>
                <w:sz w:val="22"/>
              </w:rPr>
              <w:t>0,0</w:t>
            </w:r>
          </w:p>
        </w:tc>
        <w:tc>
          <w:tcPr>
            <w:tcW w:w="2215" w:type="dxa"/>
          </w:tcPr>
          <w:p w:rsidR="004734D6" w:rsidRPr="00D904B8" w:rsidRDefault="004734D6" w:rsidP="004734D6">
            <w:pPr>
              <w:jc w:val="center"/>
              <w:rPr>
                <w:sz w:val="22"/>
              </w:rPr>
            </w:pPr>
            <w:r w:rsidRPr="00D904B8">
              <w:rPr>
                <w:sz w:val="22"/>
              </w:rPr>
              <w:t>0,0</w:t>
            </w:r>
          </w:p>
        </w:tc>
      </w:tr>
      <w:tr w:rsidR="00D904B8" w:rsidRPr="00D904B8" w:rsidTr="00F35F1D">
        <w:tc>
          <w:tcPr>
            <w:tcW w:w="2836" w:type="dxa"/>
          </w:tcPr>
          <w:p w:rsidR="004734D6" w:rsidRPr="00D904B8" w:rsidRDefault="004734D6" w:rsidP="004734D6">
            <w:pPr>
              <w:rPr>
                <w:sz w:val="22"/>
              </w:rPr>
            </w:pPr>
            <w:r w:rsidRPr="00D904B8">
              <w:rPr>
                <w:sz w:val="22"/>
              </w:rPr>
              <w:t xml:space="preserve">2024  </w:t>
            </w:r>
          </w:p>
        </w:tc>
        <w:tc>
          <w:tcPr>
            <w:tcW w:w="1236" w:type="dxa"/>
          </w:tcPr>
          <w:p w:rsidR="004734D6" w:rsidRPr="00D904B8" w:rsidRDefault="004734D6" w:rsidP="004734D6">
            <w:pPr>
              <w:jc w:val="center"/>
              <w:rPr>
                <w:sz w:val="22"/>
              </w:rPr>
            </w:pPr>
            <w:r w:rsidRPr="00D904B8">
              <w:rPr>
                <w:sz w:val="22"/>
              </w:rPr>
              <w:t>0,0</w:t>
            </w:r>
          </w:p>
        </w:tc>
        <w:tc>
          <w:tcPr>
            <w:tcW w:w="1535" w:type="dxa"/>
          </w:tcPr>
          <w:p w:rsidR="004734D6" w:rsidRPr="00D904B8" w:rsidRDefault="004734D6" w:rsidP="004734D6">
            <w:pPr>
              <w:jc w:val="center"/>
              <w:rPr>
                <w:sz w:val="22"/>
              </w:rPr>
            </w:pPr>
            <w:r w:rsidRPr="00D904B8">
              <w:rPr>
                <w:sz w:val="22"/>
              </w:rPr>
              <w:t>0,0</w:t>
            </w:r>
          </w:p>
        </w:tc>
        <w:tc>
          <w:tcPr>
            <w:tcW w:w="1007" w:type="dxa"/>
          </w:tcPr>
          <w:p w:rsidR="004734D6" w:rsidRPr="00D904B8" w:rsidRDefault="004734D6" w:rsidP="004734D6">
            <w:pPr>
              <w:jc w:val="center"/>
              <w:rPr>
                <w:sz w:val="22"/>
              </w:rPr>
            </w:pPr>
            <w:r w:rsidRPr="00D904B8">
              <w:rPr>
                <w:sz w:val="22"/>
              </w:rPr>
              <w:t>0,0</w:t>
            </w:r>
          </w:p>
        </w:tc>
        <w:tc>
          <w:tcPr>
            <w:tcW w:w="1236" w:type="dxa"/>
          </w:tcPr>
          <w:p w:rsidR="004734D6" w:rsidRPr="00D904B8" w:rsidRDefault="004734D6" w:rsidP="004734D6">
            <w:pPr>
              <w:jc w:val="center"/>
              <w:rPr>
                <w:sz w:val="22"/>
              </w:rPr>
            </w:pPr>
            <w:r w:rsidRPr="00D904B8">
              <w:rPr>
                <w:sz w:val="22"/>
              </w:rPr>
              <w:t>0,0</w:t>
            </w:r>
          </w:p>
        </w:tc>
        <w:tc>
          <w:tcPr>
            <w:tcW w:w="2215" w:type="dxa"/>
          </w:tcPr>
          <w:p w:rsidR="004734D6" w:rsidRPr="00D904B8" w:rsidRDefault="004734D6" w:rsidP="004734D6">
            <w:pPr>
              <w:jc w:val="center"/>
              <w:rPr>
                <w:sz w:val="22"/>
              </w:rPr>
            </w:pPr>
            <w:r w:rsidRPr="00D904B8">
              <w:rPr>
                <w:sz w:val="22"/>
              </w:rPr>
              <w:t>0,0</w:t>
            </w:r>
          </w:p>
        </w:tc>
      </w:tr>
      <w:tr w:rsidR="00D904B8" w:rsidRPr="00D904B8" w:rsidTr="00F35F1D">
        <w:tc>
          <w:tcPr>
            <w:tcW w:w="2836" w:type="dxa"/>
          </w:tcPr>
          <w:p w:rsidR="00AA34B0" w:rsidRPr="00D904B8" w:rsidRDefault="00AA34B0" w:rsidP="00AA34B0">
            <w:pPr>
              <w:rPr>
                <w:sz w:val="22"/>
              </w:rPr>
            </w:pPr>
            <w:r w:rsidRPr="00D904B8">
              <w:rPr>
                <w:sz w:val="22"/>
              </w:rPr>
              <w:t>2025</w:t>
            </w:r>
          </w:p>
        </w:tc>
        <w:tc>
          <w:tcPr>
            <w:tcW w:w="1236" w:type="dxa"/>
          </w:tcPr>
          <w:p w:rsidR="00AA34B0" w:rsidRPr="00D904B8" w:rsidRDefault="00AA34B0" w:rsidP="00AA34B0">
            <w:pPr>
              <w:jc w:val="center"/>
              <w:rPr>
                <w:sz w:val="22"/>
              </w:rPr>
            </w:pPr>
            <w:r w:rsidRPr="00D904B8">
              <w:rPr>
                <w:sz w:val="22"/>
              </w:rPr>
              <w:t>0,0</w:t>
            </w:r>
          </w:p>
        </w:tc>
        <w:tc>
          <w:tcPr>
            <w:tcW w:w="1535" w:type="dxa"/>
          </w:tcPr>
          <w:p w:rsidR="00AA34B0" w:rsidRPr="00D904B8" w:rsidRDefault="00AA34B0" w:rsidP="00AA34B0">
            <w:pPr>
              <w:jc w:val="center"/>
              <w:rPr>
                <w:sz w:val="22"/>
              </w:rPr>
            </w:pPr>
            <w:r w:rsidRPr="00D904B8">
              <w:rPr>
                <w:sz w:val="22"/>
              </w:rPr>
              <w:t>0,0</w:t>
            </w:r>
          </w:p>
        </w:tc>
        <w:tc>
          <w:tcPr>
            <w:tcW w:w="1007" w:type="dxa"/>
          </w:tcPr>
          <w:p w:rsidR="00AA34B0" w:rsidRPr="00D904B8" w:rsidRDefault="00AA34B0" w:rsidP="00AA34B0">
            <w:pPr>
              <w:jc w:val="center"/>
              <w:rPr>
                <w:sz w:val="22"/>
              </w:rPr>
            </w:pPr>
            <w:r w:rsidRPr="00D904B8">
              <w:rPr>
                <w:sz w:val="22"/>
              </w:rPr>
              <w:t>0,0</w:t>
            </w:r>
          </w:p>
        </w:tc>
        <w:tc>
          <w:tcPr>
            <w:tcW w:w="1236" w:type="dxa"/>
          </w:tcPr>
          <w:p w:rsidR="00AA34B0" w:rsidRPr="00D904B8" w:rsidRDefault="00AA34B0" w:rsidP="00AA34B0">
            <w:pPr>
              <w:jc w:val="center"/>
              <w:rPr>
                <w:sz w:val="22"/>
              </w:rPr>
            </w:pPr>
            <w:r w:rsidRPr="00D904B8">
              <w:rPr>
                <w:sz w:val="22"/>
              </w:rPr>
              <w:t>0,0</w:t>
            </w:r>
          </w:p>
        </w:tc>
        <w:tc>
          <w:tcPr>
            <w:tcW w:w="2215" w:type="dxa"/>
          </w:tcPr>
          <w:p w:rsidR="00AA34B0" w:rsidRPr="00D904B8" w:rsidRDefault="00AA34B0" w:rsidP="00AA34B0">
            <w:pPr>
              <w:jc w:val="center"/>
              <w:rPr>
                <w:sz w:val="22"/>
              </w:rPr>
            </w:pPr>
            <w:r w:rsidRPr="00D904B8">
              <w:rPr>
                <w:sz w:val="22"/>
              </w:rPr>
              <w:t>0,0</w:t>
            </w:r>
          </w:p>
        </w:tc>
      </w:tr>
      <w:tr w:rsidR="00D904B8" w:rsidRPr="00D904B8" w:rsidTr="00F35F1D">
        <w:tc>
          <w:tcPr>
            <w:tcW w:w="2836" w:type="dxa"/>
          </w:tcPr>
          <w:p w:rsidR="00F35F1D" w:rsidRPr="00D904B8" w:rsidRDefault="00F35F1D" w:rsidP="00F35F1D">
            <w:pPr>
              <w:rPr>
                <w:sz w:val="22"/>
              </w:rPr>
            </w:pPr>
            <w:r w:rsidRPr="00D904B8">
              <w:rPr>
                <w:sz w:val="22"/>
              </w:rPr>
              <w:t>2026</w:t>
            </w:r>
          </w:p>
        </w:tc>
        <w:tc>
          <w:tcPr>
            <w:tcW w:w="1236" w:type="dxa"/>
          </w:tcPr>
          <w:p w:rsidR="00F35F1D" w:rsidRPr="00D904B8" w:rsidRDefault="00F35F1D" w:rsidP="00F35F1D">
            <w:pPr>
              <w:jc w:val="center"/>
              <w:rPr>
                <w:sz w:val="22"/>
              </w:rPr>
            </w:pPr>
            <w:r w:rsidRPr="00D904B8">
              <w:rPr>
                <w:sz w:val="22"/>
              </w:rPr>
              <w:t>0,0</w:t>
            </w:r>
          </w:p>
        </w:tc>
        <w:tc>
          <w:tcPr>
            <w:tcW w:w="1535" w:type="dxa"/>
          </w:tcPr>
          <w:p w:rsidR="00F35F1D" w:rsidRPr="00D904B8" w:rsidRDefault="00F35F1D" w:rsidP="00F35F1D">
            <w:pPr>
              <w:jc w:val="center"/>
              <w:rPr>
                <w:sz w:val="22"/>
              </w:rPr>
            </w:pPr>
            <w:r w:rsidRPr="00D904B8">
              <w:rPr>
                <w:sz w:val="22"/>
              </w:rPr>
              <w:t>0,0</w:t>
            </w:r>
          </w:p>
        </w:tc>
        <w:tc>
          <w:tcPr>
            <w:tcW w:w="1007" w:type="dxa"/>
          </w:tcPr>
          <w:p w:rsidR="00F35F1D" w:rsidRPr="00D904B8" w:rsidRDefault="00F35F1D" w:rsidP="00F35F1D">
            <w:pPr>
              <w:jc w:val="center"/>
              <w:rPr>
                <w:sz w:val="22"/>
              </w:rPr>
            </w:pPr>
            <w:r w:rsidRPr="00D904B8">
              <w:rPr>
                <w:sz w:val="22"/>
              </w:rPr>
              <w:t>0,0</w:t>
            </w:r>
          </w:p>
        </w:tc>
        <w:tc>
          <w:tcPr>
            <w:tcW w:w="1236" w:type="dxa"/>
          </w:tcPr>
          <w:p w:rsidR="00F35F1D" w:rsidRPr="00D904B8" w:rsidRDefault="00F35F1D" w:rsidP="00F35F1D">
            <w:pPr>
              <w:jc w:val="center"/>
              <w:rPr>
                <w:sz w:val="22"/>
              </w:rPr>
            </w:pPr>
            <w:r w:rsidRPr="00D904B8">
              <w:rPr>
                <w:sz w:val="22"/>
              </w:rPr>
              <w:t>0,0</w:t>
            </w:r>
          </w:p>
        </w:tc>
        <w:tc>
          <w:tcPr>
            <w:tcW w:w="2215" w:type="dxa"/>
          </w:tcPr>
          <w:p w:rsidR="00F35F1D" w:rsidRPr="00D904B8" w:rsidRDefault="00F35F1D" w:rsidP="00F35F1D">
            <w:pPr>
              <w:jc w:val="center"/>
              <w:rPr>
                <w:sz w:val="22"/>
              </w:rPr>
            </w:pPr>
            <w:r w:rsidRPr="00D904B8">
              <w:rPr>
                <w:sz w:val="22"/>
              </w:rPr>
              <w:t>0,0</w:t>
            </w:r>
          </w:p>
        </w:tc>
      </w:tr>
      <w:tr w:rsidR="00D904B8" w:rsidRPr="00D904B8" w:rsidTr="00F35F1D">
        <w:tc>
          <w:tcPr>
            <w:tcW w:w="2836" w:type="dxa"/>
          </w:tcPr>
          <w:p w:rsidR="002D7C79" w:rsidRPr="00D904B8" w:rsidRDefault="002D7C79" w:rsidP="002D7C79">
            <w:pPr>
              <w:rPr>
                <w:sz w:val="22"/>
              </w:rPr>
            </w:pPr>
            <w:r w:rsidRPr="00D904B8">
              <w:rPr>
                <w:sz w:val="22"/>
              </w:rPr>
              <w:t>2027</w:t>
            </w:r>
          </w:p>
        </w:tc>
        <w:tc>
          <w:tcPr>
            <w:tcW w:w="1236" w:type="dxa"/>
          </w:tcPr>
          <w:p w:rsidR="002D7C79" w:rsidRPr="00D904B8" w:rsidRDefault="002D7C79" w:rsidP="002D7C79">
            <w:pPr>
              <w:jc w:val="center"/>
              <w:rPr>
                <w:sz w:val="22"/>
              </w:rPr>
            </w:pPr>
            <w:r w:rsidRPr="00D904B8">
              <w:rPr>
                <w:sz w:val="22"/>
              </w:rPr>
              <w:t>0,0</w:t>
            </w:r>
          </w:p>
        </w:tc>
        <w:tc>
          <w:tcPr>
            <w:tcW w:w="1535" w:type="dxa"/>
          </w:tcPr>
          <w:p w:rsidR="002D7C79" w:rsidRPr="00D904B8" w:rsidRDefault="002D7C79" w:rsidP="002D7C79">
            <w:pPr>
              <w:jc w:val="center"/>
              <w:rPr>
                <w:sz w:val="22"/>
              </w:rPr>
            </w:pPr>
            <w:r w:rsidRPr="00D904B8">
              <w:rPr>
                <w:sz w:val="22"/>
              </w:rPr>
              <w:t>0,0</w:t>
            </w:r>
          </w:p>
        </w:tc>
        <w:tc>
          <w:tcPr>
            <w:tcW w:w="1007" w:type="dxa"/>
          </w:tcPr>
          <w:p w:rsidR="002D7C79" w:rsidRPr="00D904B8" w:rsidRDefault="002D7C79" w:rsidP="002D7C79">
            <w:pPr>
              <w:jc w:val="center"/>
              <w:rPr>
                <w:sz w:val="22"/>
              </w:rPr>
            </w:pPr>
            <w:r w:rsidRPr="00D904B8">
              <w:rPr>
                <w:sz w:val="22"/>
              </w:rPr>
              <w:t>0,0</w:t>
            </w:r>
          </w:p>
        </w:tc>
        <w:tc>
          <w:tcPr>
            <w:tcW w:w="1236" w:type="dxa"/>
          </w:tcPr>
          <w:p w:rsidR="002D7C79" w:rsidRPr="00D904B8" w:rsidRDefault="002D7C79" w:rsidP="002D7C79">
            <w:pPr>
              <w:jc w:val="center"/>
              <w:rPr>
                <w:sz w:val="22"/>
              </w:rPr>
            </w:pPr>
            <w:r w:rsidRPr="00D904B8">
              <w:rPr>
                <w:sz w:val="22"/>
              </w:rPr>
              <w:t>0,0</w:t>
            </w:r>
          </w:p>
        </w:tc>
        <w:tc>
          <w:tcPr>
            <w:tcW w:w="2215" w:type="dxa"/>
          </w:tcPr>
          <w:p w:rsidR="002D7C79" w:rsidRPr="00D904B8" w:rsidRDefault="002D7C79" w:rsidP="002D7C79">
            <w:pPr>
              <w:jc w:val="center"/>
              <w:rPr>
                <w:sz w:val="22"/>
              </w:rPr>
            </w:pPr>
            <w:r w:rsidRPr="00D904B8">
              <w:rPr>
                <w:sz w:val="22"/>
              </w:rPr>
              <w:t>0,0</w:t>
            </w:r>
          </w:p>
        </w:tc>
      </w:tr>
      <w:tr w:rsidR="00B1548C" w:rsidRPr="00D904B8" w:rsidTr="00F35F1D">
        <w:tc>
          <w:tcPr>
            <w:tcW w:w="2836" w:type="dxa"/>
          </w:tcPr>
          <w:p w:rsidR="00B1548C" w:rsidRPr="00D904B8" w:rsidRDefault="00B1548C" w:rsidP="002D7C79">
            <w:pPr>
              <w:rPr>
                <w:sz w:val="22"/>
              </w:rPr>
            </w:pPr>
            <w:r>
              <w:rPr>
                <w:sz w:val="22"/>
              </w:rPr>
              <w:t>2028</w:t>
            </w:r>
          </w:p>
        </w:tc>
        <w:tc>
          <w:tcPr>
            <w:tcW w:w="1236" w:type="dxa"/>
          </w:tcPr>
          <w:p w:rsidR="00B1548C" w:rsidRPr="00D904B8" w:rsidRDefault="00B1548C" w:rsidP="002D7C79">
            <w:pPr>
              <w:jc w:val="center"/>
              <w:rPr>
                <w:sz w:val="22"/>
              </w:rPr>
            </w:pPr>
            <w:r>
              <w:rPr>
                <w:sz w:val="22"/>
              </w:rPr>
              <w:t>0,0</w:t>
            </w:r>
          </w:p>
        </w:tc>
        <w:tc>
          <w:tcPr>
            <w:tcW w:w="1535" w:type="dxa"/>
          </w:tcPr>
          <w:p w:rsidR="00B1548C" w:rsidRPr="00D904B8" w:rsidRDefault="00B1548C" w:rsidP="002D7C79">
            <w:pPr>
              <w:jc w:val="center"/>
              <w:rPr>
                <w:sz w:val="22"/>
              </w:rPr>
            </w:pPr>
            <w:r>
              <w:rPr>
                <w:sz w:val="22"/>
              </w:rPr>
              <w:t>0,0</w:t>
            </w:r>
          </w:p>
        </w:tc>
        <w:tc>
          <w:tcPr>
            <w:tcW w:w="1007" w:type="dxa"/>
          </w:tcPr>
          <w:p w:rsidR="00B1548C" w:rsidRPr="00D904B8" w:rsidRDefault="00B1548C" w:rsidP="002D7C79">
            <w:pPr>
              <w:jc w:val="center"/>
              <w:rPr>
                <w:sz w:val="22"/>
              </w:rPr>
            </w:pPr>
            <w:r>
              <w:rPr>
                <w:sz w:val="22"/>
              </w:rPr>
              <w:t>0,0</w:t>
            </w:r>
          </w:p>
        </w:tc>
        <w:tc>
          <w:tcPr>
            <w:tcW w:w="1236" w:type="dxa"/>
          </w:tcPr>
          <w:p w:rsidR="00B1548C" w:rsidRPr="00D904B8" w:rsidRDefault="00B1548C" w:rsidP="002D7C79">
            <w:pPr>
              <w:jc w:val="center"/>
              <w:rPr>
                <w:sz w:val="22"/>
              </w:rPr>
            </w:pPr>
            <w:r>
              <w:rPr>
                <w:sz w:val="22"/>
              </w:rPr>
              <w:t>0,0</w:t>
            </w:r>
          </w:p>
        </w:tc>
        <w:tc>
          <w:tcPr>
            <w:tcW w:w="2215" w:type="dxa"/>
          </w:tcPr>
          <w:p w:rsidR="00B1548C" w:rsidRPr="00D904B8" w:rsidRDefault="00B1548C" w:rsidP="002D7C79">
            <w:pPr>
              <w:jc w:val="center"/>
              <w:rPr>
                <w:sz w:val="22"/>
              </w:rPr>
            </w:pPr>
            <w:r>
              <w:rPr>
                <w:sz w:val="22"/>
              </w:rPr>
              <w:t>0,0</w:t>
            </w:r>
          </w:p>
        </w:tc>
      </w:tr>
      <w:tr w:rsidR="00D904B8" w:rsidRPr="00D904B8" w:rsidTr="00F35F1D">
        <w:tc>
          <w:tcPr>
            <w:tcW w:w="2836" w:type="dxa"/>
          </w:tcPr>
          <w:p w:rsidR="004734D6" w:rsidRPr="00D904B8" w:rsidRDefault="004734D6" w:rsidP="004734D6">
            <w:pPr>
              <w:widowControl w:val="0"/>
              <w:autoSpaceDE w:val="0"/>
              <w:autoSpaceDN w:val="0"/>
              <w:rPr>
                <w:rFonts w:eastAsia="Times New Roman" w:cs="Times New Roman"/>
                <w:sz w:val="22"/>
                <w:lang w:eastAsia="ru-RU"/>
              </w:rPr>
            </w:pPr>
            <w:r w:rsidRPr="00D904B8">
              <w:rPr>
                <w:rFonts w:eastAsia="Times New Roman" w:cs="Times New Roman"/>
                <w:sz w:val="22"/>
                <w:lang w:eastAsia="ru-RU"/>
              </w:rPr>
              <w:t>Всего</w:t>
            </w:r>
          </w:p>
        </w:tc>
        <w:tc>
          <w:tcPr>
            <w:tcW w:w="1236" w:type="dxa"/>
          </w:tcPr>
          <w:p w:rsidR="004734D6" w:rsidRPr="00D904B8" w:rsidRDefault="004734D6" w:rsidP="004734D6">
            <w:pPr>
              <w:jc w:val="center"/>
              <w:rPr>
                <w:sz w:val="22"/>
              </w:rPr>
            </w:pPr>
            <w:r w:rsidRPr="00D904B8">
              <w:rPr>
                <w:sz w:val="22"/>
              </w:rPr>
              <w:t>0,0</w:t>
            </w:r>
          </w:p>
        </w:tc>
        <w:tc>
          <w:tcPr>
            <w:tcW w:w="1535" w:type="dxa"/>
          </w:tcPr>
          <w:p w:rsidR="004734D6" w:rsidRPr="00D904B8" w:rsidRDefault="004734D6" w:rsidP="004734D6">
            <w:pPr>
              <w:jc w:val="center"/>
              <w:rPr>
                <w:sz w:val="22"/>
              </w:rPr>
            </w:pPr>
            <w:r w:rsidRPr="00D904B8">
              <w:rPr>
                <w:sz w:val="22"/>
              </w:rPr>
              <w:t>0,0</w:t>
            </w:r>
          </w:p>
        </w:tc>
        <w:tc>
          <w:tcPr>
            <w:tcW w:w="1007" w:type="dxa"/>
          </w:tcPr>
          <w:p w:rsidR="004734D6" w:rsidRPr="00D904B8" w:rsidRDefault="004734D6" w:rsidP="004734D6">
            <w:pPr>
              <w:jc w:val="center"/>
              <w:rPr>
                <w:sz w:val="22"/>
              </w:rPr>
            </w:pPr>
            <w:r w:rsidRPr="00D904B8">
              <w:rPr>
                <w:sz w:val="22"/>
              </w:rPr>
              <w:t>0,0</w:t>
            </w:r>
          </w:p>
        </w:tc>
        <w:tc>
          <w:tcPr>
            <w:tcW w:w="1236" w:type="dxa"/>
          </w:tcPr>
          <w:p w:rsidR="004734D6" w:rsidRPr="00D904B8" w:rsidRDefault="004734D6" w:rsidP="004734D6">
            <w:pPr>
              <w:jc w:val="center"/>
              <w:rPr>
                <w:sz w:val="22"/>
              </w:rPr>
            </w:pPr>
            <w:r w:rsidRPr="00D904B8">
              <w:rPr>
                <w:sz w:val="22"/>
              </w:rPr>
              <w:t>0,0</w:t>
            </w:r>
          </w:p>
        </w:tc>
        <w:tc>
          <w:tcPr>
            <w:tcW w:w="2215" w:type="dxa"/>
          </w:tcPr>
          <w:p w:rsidR="004734D6" w:rsidRPr="00D904B8" w:rsidRDefault="004734D6" w:rsidP="004734D6">
            <w:pPr>
              <w:jc w:val="center"/>
              <w:rPr>
                <w:sz w:val="22"/>
              </w:rPr>
            </w:pPr>
            <w:r w:rsidRPr="00D904B8">
              <w:rPr>
                <w:sz w:val="22"/>
              </w:rPr>
              <w:t>0,0</w:t>
            </w:r>
          </w:p>
        </w:tc>
      </w:tr>
      <w:tr w:rsidR="00D904B8" w:rsidRPr="00D904B8" w:rsidTr="00445841">
        <w:tc>
          <w:tcPr>
            <w:tcW w:w="10065" w:type="dxa"/>
            <w:gridSpan w:val="6"/>
          </w:tcPr>
          <w:p w:rsidR="004734D6" w:rsidRPr="00D904B8" w:rsidRDefault="004734D6" w:rsidP="001347D5">
            <w:pPr>
              <w:widowControl w:val="0"/>
              <w:autoSpaceDE w:val="0"/>
              <w:autoSpaceDN w:val="0"/>
              <w:jc w:val="center"/>
              <w:rPr>
                <w:rFonts w:eastAsia="Times New Roman" w:cs="Times New Roman"/>
                <w:sz w:val="22"/>
                <w:lang w:eastAsia="ru-RU"/>
              </w:rPr>
            </w:pPr>
            <w:r w:rsidRPr="00D904B8">
              <w:rPr>
                <w:rFonts w:eastAsia="Times New Roman" w:cs="Times New Roman"/>
                <w:sz w:val="22"/>
                <w:lang w:eastAsia="ru-RU"/>
              </w:rPr>
              <w:t>расходы, связанные с осуществлением капитальных вложений в объекты капитального строительства</w:t>
            </w:r>
            <w:r w:rsidR="001347D5" w:rsidRPr="00D904B8">
              <w:rPr>
                <w:rFonts w:eastAsia="Times New Roman" w:cs="Times New Roman"/>
                <w:sz w:val="22"/>
                <w:lang w:eastAsia="ru-RU"/>
              </w:rPr>
              <w:t xml:space="preserve"> </w:t>
            </w:r>
            <w:r w:rsidRPr="00D904B8">
              <w:rPr>
                <w:rFonts w:eastAsia="Times New Roman" w:cs="Times New Roman"/>
                <w:sz w:val="22"/>
                <w:lang w:eastAsia="ru-RU"/>
              </w:rPr>
              <w:t>муниципальной собственности муниципального образования Темрюкский</w:t>
            </w:r>
            <w:r w:rsidR="00B1548C">
              <w:rPr>
                <w:rFonts w:eastAsia="Times New Roman" w:cs="Times New Roman"/>
                <w:sz w:val="22"/>
                <w:lang w:eastAsia="ru-RU"/>
              </w:rPr>
              <w:t xml:space="preserve"> муниципальный</w:t>
            </w:r>
            <w:r w:rsidRPr="00D904B8">
              <w:rPr>
                <w:rFonts w:eastAsia="Times New Roman" w:cs="Times New Roman"/>
                <w:sz w:val="22"/>
                <w:lang w:eastAsia="ru-RU"/>
              </w:rPr>
              <w:t xml:space="preserve"> район</w:t>
            </w:r>
            <w:r w:rsidR="00B1548C">
              <w:rPr>
                <w:rFonts w:eastAsia="Times New Roman" w:cs="Times New Roman"/>
                <w:sz w:val="22"/>
                <w:lang w:eastAsia="ru-RU"/>
              </w:rPr>
              <w:t xml:space="preserve"> Краснодарского края</w:t>
            </w:r>
            <w:r w:rsidRPr="00D904B8">
              <w:rPr>
                <w:rFonts w:eastAsia="Times New Roman" w:cs="Times New Roman"/>
                <w:sz w:val="22"/>
                <w:lang w:eastAsia="ru-RU"/>
              </w:rPr>
              <w:t xml:space="preserve"> &lt;3&gt;</w:t>
            </w:r>
          </w:p>
        </w:tc>
      </w:tr>
      <w:tr w:rsidR="00D904B8" w:rsidRPr="00D904B8" w:rsidTr="00F35F1D">
        <w:tc>
          <w:tcPr>
            <w:tcW w:w="2836" w:type="dxa"/>
          </w:tcPr>
          <w:p w:rsidR="004734D6" w:rsidRPr="00D904B8" w:rsidRDefault="004734D6" w:rsidP="004734D6">
            <w:pPr>
              <w:rPr>
                <w:sz w:val="22"/>
              </w:rPr>
            </w:pPr>
            <w:r w:rsidRPr="00D904B8">
              <w:rPr>
                <w:sz w:val="22"/>
              </w:rPr>
              <w:t xml:space="preserve">2022 </w:t>
            </w:r>
          </w:p>
        </w:tc>
        <w:tc>
          <w:tcPr>
            <w:tcW w:w="1236" w:type="dxa"/>
          </w:tcPr>
          <w:p w:rsidR="004734D6" w:rsidRPr="00D904B8" w:rsidRDefault="004734D6" w:rsidP="004734D6">
            <w:pPr>
              <w:jc w:val="center"/>
              <w:rPr>
                <w:sz w:val="22"/>
              </w:rPr>
            </w:pPr>
            <w:r w:rsidRPr="00D904B8">
              <w:rPr>
                <w:sz w:val="22"/>
              </w:rPr>
              <w:t>0,0</w:t>
            </w:r>
          </w:p>
        </w:tc>
        <w:tc>
          <w:tcPr>
            <w:tcW w:w="1535" w:type="dxa"/>
          </w:tcPr>
          <w:p w:rsidR="004734D6" w:rsidRPr="00D904B8" w:rsidRDefault="004734D6" w:rsidP="004734D6">
            <w:pPr>
              <w:jc w:val="center"/>
              <w:rPr>
                <w:sz w:val="22"/>
              </w:rPr>
            </w:pPr>
            <w:r w:rsidRPr="00D904B8">
              <w:rPr>
                <w:sz w:val="22"/>
              </w:rPr>
              <w:t>0,0</w:t>
            </w:r>
          </w:p>
        </w:tc>
        <w:tc>
          <w:tcPr>
            <w:tcW w:w="1007" w:type="dxa"/>
          </w:tcPr>
          <w:p w:rsidR="004734D6" w:rsidRPr="00D904B8" w:rsidRDefault="004734D6" w:rsidP="004734D6">
            <w:pPr>
              <w:jc w:val="center"/>
              <w:rPr>
                <w:sz w:val="22"/>
              </w:rPr>
            </w:pPr>
            <w:r w:rsidRPr="00D904B8">
              <w:rPr>
                <w:sz w:val="22"/>
              </w:rPr>
              <w:t>0,0</w:t>
            </w:r>
          </w:p>
        </w:tc>
        <w:tc>
          <w:tcPr>
            <w:tcW w:w="1236" w:type="dxa"/>
          </w:tcPr>
          <w:p w:rsidR="004734D6" w:rsidRPr="00D904B8" w:rsidRDefault="004734D6" w:rsidP="004734D6">
            <w:pPr>
              <w:jc w:val="center"/>
              <w:rPr>
                <w:sz w:val="22"/>
              </w:rPr>
            </w:pPr>
            <w:r w:rsidRPr="00D904B8">
              <w:rPr>
                <w:sz w:val="22"/>
              </w:rPr>
              <w:t>0,0</w:t>
            </w:r>
          </w:p>
        </w:tc>
        <w:tc>
          <w:tcPr>
            <w:tcW w:w="2215" w:type="dxa"/>
          </w:tcPr>
          <w:p w:rsidR="004734D6" w:rsidRPr="00D904B8" w:rsidRDefault="004734D6" w:rsidP="004734D6">
            <w:pPr>
              <w:jc w:val="center"/>
              <w:rPr>
                <w:sz w:val="22"/>
              </w:rPr>
            </w:pPr>
            <w:r w:rsidRPr="00D904B8">
              <w:rPr>
                <w:sz w:val="22"/>
              </w:rPr>
              <w:t>0,0</w:t>
            </w:r>
          </w:p>
        </w:tc>
      </w:tr>
      <w:tr w:rsidR="00D904B8" w:rsidRPr="00D904B8" w:rsidTr="00F35F1D">
        <w:tc>
          <w:tcPr>
            <w:tcW w:w="2836" w:type="dxa"/>
          </w:tcPr>
          <w:p w:rsidR="004734D6" w:rsidRPr="00D904B8" w:rsidRDefault="004734D6" w:rsidP="004734D6">
            <w:pPr>
              <w:rPr>
                <w:sz w:val="22"/>
              </w:rPr>
            </w:pPr>
            <w:r w:rsidRPr="00D904B8">
              <w:rPr>
                <w:sz w:val="22"/>
              </w:rPr>
              <w:t xml:space="preserve">2023  </w:t>
            </w:r>
          </w:p>
        </w:tc>
        <w:tc>
          <w:tcPr>
            <w:tcW w:w="1236" w:type="dxa"/>
          </w:tcPr>
          <w:p w:rsidR="004734D6" w:rsidRPr="00D904B8" w:rsidRDefault="004734D6" w:rsidP="004734D6">
            <w:pPr>
              <w:jc w:val="center"/>
              <w:rPr>
                <w:sz w:val="22"/>
              </w:rPr>
            </w:pPr>
            <w:r w:rsidRPr="00D904B8">
              <w:rPr>
                <w:sz w:val="22"/>
              </w:rPr>
              <w:t>0,0</w:t>
            </w:r>
          </w:p>
        </w:tc>
        <w:tc>
          <w:tcPr>
            <w:tcW w:w="1535" w:type="dxa"/>
          </w:tcPr>
          <w:p w:rsidR="004734D6" w:rsidRPr="00D904B8" w:rsidRDefault="004734D6" w:rsidP="004734D6">
            <w:pPr>
              <w:jc w:val="center"/>
              <w:rPr>
                <w:sz w:val="22"/>
              </w:rPr>
            </w:pPr>
            <w:r w:rsidRPr="00D904B8">
              <w:rPr>
                <w:sz w:val="22"/>
              </w:rPr>
              <w:t>0,0</w:t>
            </w:r>
          </w:p>
        </w:tc>
        <w:tc>
          <w:tcPr>
            <w:tcW w:w="1007" w:type="dxa"/>
          </w:tcPr>
          <w:p w:rsidR="004734D6" w:rsidRPr="00D904B8" w:rsidRDefault="004734D6" w:rsidP="004734D6">
            <w:pPr>
              <w:jc w:val="center"/>
              <w:rPr>
                <w:sz w:val="22"/>
              </w:rPr>
            </w:pPr>
            <w:r w:rsidRPr="00D904B8">
              <w:rPr>
                <w:sz w:val="22"/>
              </w:rPr>
              <w:t>0,0</w:t>
            </w:r>
          </w:p>
        </w:tc>
        <w:tc>
          <w:tcPr>
            <w:tcW w:w="1236" w:type="dxa"/>
          </w:tcPr>
          <w:p w:rsidR="004734D6" w:rsidRPr="00D904B8" w:rsidRDefault="004734D6" w:rsidP="004734D6">
            <w:pPr>
              <w:jc w:val="center"/>
              <w:rPr>
                <w:sz w:val="22"/>
              </w:rPr>
            </w:pPr>
            <w:r w:rsidRPr="00D904B8">
              <w:rPr>
                <w:sz w:val="22"/>
              </w:rPr>
              <w:t>0,0</w:t>
            </w:r>
          </w:p>
        </w:tc>
        <w:tc>
          <w:tcPr>
            <w:tcW w:w="2215" w:type="dxa"/>
          </w:tcPr>
          <w:p w:rsidR="004734D6" w:rsidRPr="00D904B8" w:rsidRDefault="004734D6" w:rsidP="004734D6">
            <w:pPr>
              <w:jc w:val="center"/>
              <w:rPr>
                <w:sz w:val="22"/>
              </w:rPr>
            </w:pPr>
            <w:r w:rsidRPr="00D904B8">
              <w:rPr>
                <w:sz w:val="22"/>
              </w:rPr>
              <w:t>0,0</w:t>
            </w:r>
          </w:p>
        </w:tc>
      </w:tr>
      <w:tr w:rsidR="00D904B8" w:rsidRPr="00D904B8" w:rsidTr="00F35F1D">
        <w:tc>
          <w:tcPr>
            <w:tcW w:w="2836" w:type="dxa"/>
          </w:tcPr>
          <w:p w:rsidR="004734D6" w:rsidRPr="00D904B8" w:rsidRDefault="004734D6" w:rsidP="004734D6">
            <w:pPr>
              <w:rPr>
                <w:sz w:val="22"/>
              </w:rPr>
            </w:pPr>
            <w:r w:rsidRPr="00D904B8">
              <w:rPr>
                <w:sz w:val="22"/>
              </w:rPr>
              <w:t xml:space="preserve">2024  </w:t>
            </w:r>
          </w:p>
        </w:tc>
        <w:tc>
          <w:tcPr>
            <w:tcW w:w="1236" w:type="dxa"/>
          </w:tcPr>
          <w:p w:rsidR="004734D6" w:rsidRPr="00D904B8" w:rsidRDefault="004734D6" w:rsidP="004734D6">
            <w:pPr>
              <w:jc w:val="center"/>
              <w:rPr>
                <w:sz w:val="22"/>
              </w:rPr>
            </w:pPr>
            <w:r w:rsidRPr="00D904B8">
              <w:rPr>
                <w:sz w:val="22"/>
              </w:rPr>
              <w:t>0,0</w:t>
            </w:r>
          </w:p>
        </w:tc>
        <w:tc>
          <w:tcPr>
            <w:tcW w:w="1535" w:type="dxa"/>
          </w:tcPr>
          <w:p w:rsidR="004734D6" w:rsidRPr="00D904B8" w:rsidRDefault="004734D6" w:rsidP="004734D6">
            <w:pPr>
              <w:jc w:val="center"/>
              <w:rPr>
                <w:sz w:val="22"/>
              </w:rPr>
            </w:pPr>
            <w:r w:rsidRPr="00D904B8">
              <w:rPr>
                <w:sz w:val="22"/>
              </w:rPr>
              <w:t>0,0</w:t>
            </w:r>
          </w:p>
        </w:tc>
        <w:tc>
          <w:tcPr>
            <w:tcW w:w="1007" w:type="dxa"/>
          </w:tcPr>
          <w:p w:rsidR="004734D6" w:rsidRPr="00D904B8" w:rsidRDefault="004734D6" w:rsidP="004734D6">
            <w:pPr>
              <w:jc w:val="center"/>
              <w:rPr>
                <w:sz w:val="22"/>
              </w:rPr>
            </w:pPr>
            <w:r w:rsidRPr="00D904B8">
              <w:rPr>
                <w:sz w:val="22"/>
              </w:rPr>
              <w:t>0,0</w:t>
            </w:r>
          </w:p>
        </w:tc>
        <w:tc>
          <w:tcPr>
            <w:tcW w:w="1236" w:type="dxa"/>
          </w:tcPr>
          <w:p w:rsidR="004734D6" w:rsidRPr="00D904B8" w:rsidRDefault="004734D6" w:rsidP="004734D6">
            <w:pPr>
              <w:jc w:val="center"/>
              <w:rPr>
                <w:sz w:val="22"/>
              </w:rPr>
            </w:pPr>
            <w:r w:rsidRPr="00D904B8">
              <w:rPr>
                <w:sz w:val="22"/>
              </w:rPr>
              <w:t>0,0</w:t>
            </w:r>
          </w:p>
        </w:tc>
        <w:tc>
          <w:tcPr>
            <w:tcW w:w="2215" w:type="dxa"/>
          </w:tcPr>
          <w:p w:rsidR="004734D6" w:rsidRPr="00D904B8" w:rsidRDefault="004734D6" w:rsidP="004734D6">
            <w:pPr>
              <w:jc w:val="center"/>
              <w:rPr>
                <w:sz w:val="22"/>
              </w:rPr>
            </w:pPr>
            <w:r w:rsidRPr="00D904B8">
              <w:rPr>
                <w:sz w:val="22"/>
              </w:rPr>
              <w:t>0,0</w:t>
            </w:r>
          </w:p>
        </w:tc>
      </w:tr>
      <w:tr w:rsidR="00D904B8" w:rsidRPr="00D904B8" w:rsidTr="00F35F1D">
        <w:tc>
          <w:tcPr>
            <w:tcW w:w="2836" w:type="dxa"/>
          </w:tcPr>
          <w:p w:rsidR="00AA34B0" w:rsidRPr="00D904B8" w:rsidRDefault="00AA34B0" w:rsidP="00AA34B0">
            <w:pPr>
              <w:rPr>
                <w:sz w:val="22"/>
              </w:rPr>
            </w:pPr>
            <w:r w:rsidRPr="00D904B8">
              <w:rPr>
                <w:sz w:val="22"/>
              </w:rPr>
              <w:t>2025</w:t>
            </w:r>
          </w:p>
        </w:tc>
        <w:tc>
          <w:tcPr>
            <w:tcW w:w="1236" w:type="dxa"/>
          </w:tcPr>
          <w:p w:rsidR="00AA34B0" w:rsidRPr="00D904B8" w:rsidRDefault="00AA34B0" w:rsidP="00AA34B0">
            <w:pPr>
              <w:jc w:val="center"/>
              <w:rPr>
                <w:sz w:val="22"/>
              </w:rPr>
            </w:pPr>
            <w:r w:rsidRPr="00D904B8">
              <w:rPr>
                <w:sz w:val="22"/>
              </w:rPr>
              <w:t>0,0</w:t>
            </w:r>
          </w:p>
        </w:tc>
        <w:tc>
          <w:tcPr>
            <w:tcW w:w="1535" w:type="dxa"/>
          </w:tcPr>
          <w:p w:rsidR="00AA34B0" w:rsidRPr="00D904B8" w:rsidRDefault="00AA34B0" w:rsidP="00AA34B0">
            <w:pPr>
              <w:jc w:val="center"/>
              <w:rPr>
                <w:sz w:val="22"/>
              </w:rPr>
            </w:pPr>
            <w:r w:rsidRPr="00D904B8">
              <w:rPr>
                <w:sz w:val="22"/>
              </w:rPr>
              <w:t>0,0</w:t>
            </w:r>
          </w:p>
        </w:tc>
        <w:tc>
          <w:tcPr>
            <w:tcW w:w="1007" w:type="dxa"/>
          </w:tcPr>
          <w:p w:rsidR="00AA34B0" w:rsidRPr="00D904B8" w:rsidRDefault="00AA34B0" w:rsidP="00AA34B0">
            <w:pPr>
              <w:jc w:val="center"/>
              <w:rPr>
                <w:sz w:val="22"/>
              </w:rPr>
            </w:pPr>
            <w:r w:rsidRPr="00D904B8">
              <w:rPr>
                <w:sz w:val="22"/>
              </w:rPr>
              <w:t>0,0</w:t>
            </w:r>
          </w:p>
        </w:tc>
        <w:tc>
          <w:tcPr>
            <w:tcW w:w="1236" w:type="dxa"/>
          </w:tcPr>
          <w:p w:rsidR="00AA34B0" w:rsidRPr="00D904B8" w:rsidRDefault="00AA34B0" w:rsidP="00AA34B0">
            <w:pPr>
              <w:jc w:val="center"/>
              <w:rPr>
                <w:sz w:val="22"/>
              </w:rPr>
            </w:pPr>
            <w:r w:rsidRPr="00D904B8">
              <w:rPr>
                <w:sz w:val="22"/>
              </w:rPr>
              <w:t>0,0</w:t>
            </w:r>
          </w:p>
        </w:tc>
        <w:tc>
          <w:tcPr>
            <w:tcW w:w="2215" w:type="dxa"/>
          </w:tcPr>
          <w:p w:rsidR="00AA34B0" w:rsidRPr="00D904B8" w:rsidRDefault="00AA34B0" w:rsidP="00AA34B0">
            <w:pPr>
              <w:jc w:val="center"/>
              <w:rPr>
                <w:sz w:val="22"/>
              </w:rPr>
            </w:pPr>
            <w:r w:rsidRPr="00D904B8">
              <w:rPr>
                <w:sz w:val="22"/>
              </w:rPr>
              <w:t>0,0</w:t>
            </w:r>
          </w:p>
        </w:tc>
      </w:tr>
      <w:tr w:rsidR="00D904B8" w:rsidRPr="00D904B8" w:rsidTr="00F35F1D">
        <w:tc>
          <w:tcPr>
            <w:tcW w:w="2836" w:type="dxa"/>
          </w:tcPr>
          <w:p w:rsidR="00F35F1D" w:rsidRPr="00D904B8" w:rsidRDefault="00F35F1D" w:rsidP="00F35F1D">
            <w:pPr>
              <w:rPr>
                <w:sz w:val="22"/>
              </w:rPr>
            </w:pPr>
            <w:r w:rsidRPr="00D904B8">
              <w:rPr>
                <w:sz w:val="22"/>
              </w:rPr>
              <w:t>2026</w:t>
            </w:r>
          </w:p>
        </w:tc>
        <w:tc>
          <w:tcPr>
            <w:tcW w:w="1236" w:type="dxa"/>
          </w:tcPr>
          <w:p w:rsidR="00F35F1D" w:rsidRPr="00D904B8" w:rsidRDefault="00F35F1D" w:rsidP="00F35F1D">
            <w:pPr>
              <w:jc w:val="center"/>
              <w:rPr>
                <w:sz w:val="22"/>
              </w:rPr>
            </w:pPr>
            <w:r w:rsidRPr="00D904B8">
              <w:rPr>
                <w:sz w:val="22"/>
              </w:rPr>
              <w:t>0,0</w:t>
            </w:r>
          </w:p>
        </w:tc>
        <w:tc>
          <w:tcPr>
            <w:tcW w:w="1535" w:type="dxa"/>
          </w:tcPr>
          <w:p w:rsidR="00F35F1D" w:rsidRPr="00D904B8" w:rsidRDefault="00F35F1D" w:rsidP="00F35F1D">
            <w:pPr>
              <w:jc w:val="center"/>
              <w:rPr>
                <w:sz w:val="22"/>
              </w:rPr>
            </w:pPr>
            <w:r w:rsidRPr="00D904B8">
              <w:rPr>
                <w:sz w:val="22"/>
              </w:rPr>
              <w:t>0,0</w:t>
            </w:r>
          </w:p>
        </w:tc>
        <w:tc>
          <w:tcPr>
            <w:tcW w:w="1007" w:type="dxa"/>
          </w:tcPr>
          <w:p w:rsidR="00F35F1D" w:rsidRPr="00D904B8" w:rsidRDefault="00F35F1D" w:rsidP="00F35F1D">
            <w:pPr>
              <w:jc w:val="center"/>
              <w:rPr>
                <w:sz w:val="22"/>
              </w:rPr>
            </w:pPr>
            <w:r w:rsidRPr="00D904B8">
              <w:rPr>
                <w:sz w:val="22"/>
              </w:rPr>
              <w:t>0,0</w:t>
            </w:r>
          </w:p>
        </w:tc>
        <w:tc>
          <w:tcPr>
            <w:tcW w:w="1236" w:type="dxa"/>
          </w:tcPr>
          <w:p w:rsidR="00F35F1D" w:rsidRPr="00D904B8" w:rsidRDefault="00F35F1D" w:rsidP="00F35F1D">
            <w:pPr>
              <w:jc w:val="center"/>
              <w:rPr>
                <w:sz w:val="22"/>
              </w:rPr>
            </w:pPr>
            <w:r w:rsidRPr="00D904B8">
              <w:rPr>
                <w:sz w:val="22"/>
              </w:rPr>
              <w:t>0,0</w:t>
            </w:r>
          </w:p>
        </w:tc>
        <w:tc>
          <w:tcPr>
            <w:tcW w:w="2215" w:type="dxa"/>
          </w:tcPr>
          <w:p w:rsidR="00F35F1D" w:rsidRPr="00D904B8" w:rsidRDefault="00F35F1D" w:rsidP="00F35F1D">
            <w:pPr>
              <w:jc w:val="center"/>
              <w:rPr>
                <w:sz w:val="22"/>
              </w:rPr>
            </w:pPr>
            <w:r w:rsidRPr="00D904B8">
              <w:rPr>
                <w:sz w:val="22"/>
              </w:rPr>
              <w:t>0,0</w:t>
            </w:r>
          </w:p>
        </w:tc>
      </w:tr>
      <w:tr w:rsidR="00D904B8" w:rsidRPr="00D904B8" w:rsidTr="00F35F1D">
        <w:tc>
          <w:tcPr>
            <w:tcW w:w="2836" w:type="dxa"/>
          </w:tcPr>
          <w:p w:rsidR="002D7C79" w:rsidRPr="00D904B8" w:rsidRDefault="002D7C79" w:rsidP="002D7C79">
            <w:pPr>
              <w:rPr>
                <w:sz w:val="22"/>
              </w:rPr>
            </w:pPr>
            <w:r w:rsidRPr="00D904B8">
              <w:rPr>
                <w:sz w:val="22"/>
              </w:rPr>
              <w:t>2027</w:t>
            </w:r>
          </w:p>
        </w:tc>
        <w:tc>
          <w:tcPr>
            <w:tcW w:w="1236" w:type="dxa"/>
          </w:tcPr>
          <w:p w:rsidR="002D7C79" w:rsidRPr="00D904B8" w:rsidRDefault="002D7C79" w:rsidP="002D7C79">
            <w:pPr>
              <w:jc w:val="center"/>
              <w:rPr>
                <w:sz w:val="22"/>
              </w:rPr>
            </w:pPr>
            <w:r w:rsidRPr="00D904B8">
              <w:rPr>
                <w:sz w:val="22"/>
              </w:rPr>
              <w:t>0,0</w:t>
            </w:r>
          </w:p>
        </w:tc>
        <w:tc>
          <w:tcPr>
            <w:tcW w:w="1535" w:type="dxa"/>
          </w:tcPr>
          <w:p w:rsidR="002D7C79" w:rsidRPr="00D904B8" w:rsidRDefault="002D7C79" w:rsidP="002D7C79">
            <w:pPr>
              <w:jc w:val="center"/>
              <w:rPr>
                <w:sz w:val="22"/>
              </w:rPr>
            </w:pPr>
            <w:r w:rsidRPr="00D904B8">
              <w:rPr>
                <w:sz w:val="22"/>
              </w:rPr>
              <w:t>0,0</w:t>
            </w:r>
          </w:p>
        </w:tc>
        <w:tc>
          <w:tcPr>
            <w:tcW w:w="1007" w:type="dxa"/>
          </w:tcPr>
          <w:p w:rsidR="002D7C79" w:rsidRPr="00D904B8" w:rsidRDefault="002D7C79" w:rsidP="002D7C79">
            <w:pPr>
              <w:jc w:val="center"/>
              <w:rPr>
                <w:sz w:val="22"/>
              </w:rPr>
            </w:pPr>
            <w:r w:rsidRPr="00D904B8">
              <w:rPr>
                <w:sz w:val="22"/>
              </w:rPr>
              <w:t>0,0</w:t>
            </w:r>
          </w:p>
        </w:tc>
        <w:tc>
          <w:tcPr>
            <w:tcW w:w="1236" w:type="dxa"/>
          </w:tcPr>
          <w:p w:rsidR="002D7C79" w:rsidRPr="00D904B8" w:rsidRDefault="002D7C79" w:rsidP="002D7C79">
            <w:pPr>
              <w:jc w:val="center"/>
              <w:rPr>
                <w:sz w:val="22"/>
              </w:rPr>
            </w:pPr>
            <w:r w:rsidRPr="00D904B8">
              <w:rPr>
                <w:sz w:val="22"/>
              </w:rPr>
              <w:t>0,0</w:t>
            </w:r>
          </w:p>
        </w:tc>
        <w:tc>
          <w:tcPr>
            <w:tcW w:w="2215" w:type="dxa"/>
          </w:tcPr>
          <w:p w:rsidR="002D7C79" w:rsidRPr="00D904B8" w:rsidRDefault="002D7C79" w:rsidP="002D7C79">
            <w:pPr>
              <w:jc w:val="center"/>
              <w:rPr>
                <w:sz w:val="22"/>
              </w:rPr>
            </w:pPr>
            <w:r w:rsidRPr="00D904B8">
              <w:rPr>
                <w:sz w:val="22"/>
              </w:rPr>
              <w:t>0,0</w:t>
            </w:r>
          </w:p>
        </w:tc>
      </w:tr>
      <w:tr w:rsidR="00B1548C" w:rsidRPr="00D904B8" w:rsidTr="00F35F1D">
        <w:tc>
          <w:tcPr>
            <w:tcW w:w="2836" w:type="dxa"/>
          </w:tcPr>
          <w:p w:rsidR="00B1548C" w:rsidRPr="00D904B8" w:rsidRDefault="00B1548C" w:rsidP="00B1548C">
            <w:pPr>
              <w:rPr>
                <w:sz w:val="22"/>
              </w:rPr>
            </w:pPr>
            <w:r>
              <w:rPr>
                <w:sz w:val="22"/>
              </w:rPr>
              <w:t>2028</w:t>
            </w:r>
          </w:p>
        </w:tc>
        <w:tc>
          <w:tcPr>
            <w:tcW w:w="1236" w:type="dxa"/>
          </w:tcPr>
          <w:p w:rsidR="00B1548C" w:rsidRPr="00D904B8" w:rsidRDefault="00B1548C" w:rsidP="00B1548C">
            <w:pPr>
              <w:jc w:val="center"/>
              <w:rPr>
                <w:sz w:val="22"/>
              </w:rPr>
            </w:pPr>
            <w:r w:rsidRPr="00D904B8">
              <w:rPr>
                <w:sz w:val="22"/>
              </w:rPr>
              <w:t>0,0</w:t>
            </w:r>
          </w:p>
        </w:tc>
        <w:tc>
          <w:tcPr>
            <w:tcW w:w="1535" w:type="dxa"/>
          </w:tcPr>
          <w:p w:rsidR="00B1548C" w:rsidRPr="00D904B8" w:rsidRDefault="00B1548C" w:rsidP="00B1548C">
            <w:pPr>
              <w:jc w:val="center"/>
              <w:rPr>
                <w:sz w:val="22"/>
              </w:rPr>
            </w:pPr>
            <w:r w:rsidRPr="00D904B8">
              <w:rPr>
                <w:sz w:val="22"/>
              </w:rPr>
              <w:t>0,0</w:t>
            </w:r>
          </w:p>
        </w:tc>
        <w:tc>
          <w:tcPr>
            <w:tcW w:w="1007" w:type="dxa"/>
          </w:tcPr>
          <w:p w:rsidR="00B1548C" w:rsidRPr="00D904B8" w:rsidRDefault="00B1548C" w:rsidP="00B1548C">
            <w:pPr>
              <w:jc w:val="center"/>
              <w:rPr>
                <w:sz w:val="22"/>
              </w:rPr>
            </w:pPr>
            <w:r w:rsidRPr="00D904B8">
              <w:rPr>
                <w:sz w:val="22"/>
              </w:rPr>
              <w:t>0,0</w:t>
            </w:r>
          </w:p>
        </w:tc>
        <w:tc>
          <w:tcPr>
            <w:tcW w:w="1236" w:type="dxa"/>
          </w:tcPr>
          <w:p w:rsidR="00B1548C" w:rsidRPr="00D904B8" w:rsidRDefault="00B1548C" w:rsidP="00B1548C">
            <w:pPr>
              <w:jc w:val="center"/>
              <w:rPr>
                <w:sz w:val="22"/>
              </w:rPr>
            </w:pPr>
            <w:r w:rsidRPr="00D904B8">
              <w:rPr>
                <w:sz w:val="22"/>
              </w:rPr>
              <w:t>0,0</w:t>
            </w:r>
          </w:p>
        </w:tc>
        <w:tc>
          <w:tcPr>
            <w:tcW w:w="2215" w:type="dxa"/>
          </w:tcPr>
          <w:p w:rsidR="00B1548C" w:rsidRPr="00D904B8" w:rsidRDefault="00B1548C" w:rsidP="00B1548C">
            <w:pPr>
              <w:jc w:val="center"/>
              <w:rPr>
                <w:sz w:val="22"/>
              </w:rPr>
            </w:pPr>
            <w:r w:rsidRPr="00D904B8">
              <w:rPr>
                <w:sz w:val="22"/>
              </w:rPr>
              <w:t>0,0</w:t>
            </w:r>
          </w:p>
        </w:tc>
      </w:tr>
      <w:tr w:rsidR="00D904B8" w:rsidRPr="00D904B8" w:rsidTr="00F35F1D">
        <w:tc>
          <w:tcPr>
            <w:tcW w:w="2836" w:type="dxa"/>
          </w:tcPr>
          <w:p w:rsidR="004734D6" w:rsidRPr="00D904B8" w:rsidRDefault="004734D6" w:rsidP="004734D6">
            <w:pPr>
              <w:widowControl w:val="0"/>
              <w:autoSpaceDE w:val="0"/>
              <w:autoSpaceDN w:val="0"/>
              <w:rPr>
                <w:rFonts w:eastAsia="Times New Roman" w:cs="Times New Roman"/>
                <w:sz w:val="22"/>
                <w:lang w:eastAsia="ru-RU"/>
              </w:rPr>
            </w:pPr>
            <w:r w:rsidRPr="00D904B8">
              <w:rPr>
                <w:rFonts w:eastAsia="Times New Roman" w:cs="Times New Roman"/>
                <w:sz w:val="22"/>
                <w:lang w:eastAsia="ru-RU"/>
              </w:rPr>
              <w:t>Всего</w:t>
            </w:r>
          </w:p>
        </w:tc>
        <w:tc>
          <w:tcPr>
            <w:tcW w:w="1236" w:type="dxa"/>
          </w:tcPr>
          <w:p w:rsidR="004734D6" w:rsidRPr="00D904B8" w:rsidRDefault="004734D6" w:rsidP="004734D6">
            <w:pPr>
              <w:jc w:val="center"/>
              <w:rPr>
                <w:sz w:val="22"/>
              </w:rPr>
            </w:pPr>
            <w:r w:rsidRPr="00D904B8">
              <w:rPr>
                <w:sz w:val="22"/>
              </w:rPr>
              <w:t>0,0</w:t>
            </w:r>
          </w:p>
        </w:tc>
        <w:tc>
          <w:tcPr>
            <w:tcW w:w="1535" w:type="dxa"/>
          </w:tcPr>
          <w:p w:rsidR="004734D6" w:rsidRPr="00D904B8" w:rsidRDefault="004734D6" w:rsidP="004734D6">
            <w:pPr>
              <w:jc w:val="center"/>
              <w:rPr>
                <w:sz w:val="22"/>
              </w:rPr>
            </w:pPr>
            <w:r w:rsidRPr="00D904B8">
              <w:rPr>
                <w:sz w:val="22"/>
              </w:rPr>
              <w:t>0,0</w:t>
            </w:r>
          </w:p>
        </w:tc>
        <w:tc>
          <w:tcPr>
            <w:tcW w:w="1007" w:type="dxa"/>
          </w:tcPr>
          <w:p w:rsidR="004734D6" w:rsidRPr="00D904B8" w:rsidRDefault="004734D6" w:rsidP="004734D6">
            <w:pPr>
              <w:jc w:val="center"/>
              <w:rPr>
                <w:sz w:val="22"/>
              </w:rPr>
            </w:pPr>
            <w:r w:rsidRPr="00D904B8">
              <w:rPr>
                <w:sz w:val="22"/>
              </w:rPr>
              <w:t>0,0</w:t>
            </w:r>
          </w:p>
        </w:tc>
        <w:tc>
          <w:tcPr>
            <w:tcW w:w="1236" w:type="dxa"/>
          </w:tcPr>
          <w:p w:rsidR="004734D6" w:rsidRPr="00D904B8" w:rsidRDefault="004734D6" w:rsidP="004734D6">
            <w:pPr>
              <w:jc w:val="center"/>
              <w:rPr>
                <w:sz w:val="22"/>
              </w:rPr>
            </w:pPr>
            <w:r w:rsidRPr="00D904B8">
              <w:rPr>
                <w:sz w:val="22"/>
              </w:rPr>
              <w:t>0,0</w:t>
            </w:r>
          </w:p>
        </w:tc>
        <w:tc>
          <w:tcPr>
            <w:tcW w:w="2215" w:type="dxa"/>
          </w:tcPr>
          <w:p w:rsidR="004734D6" w:rsidRPr="00D904B8" w:rsidRDefault="004734D6" w:rsidP="004734D6">
            <w:pPr>
              <w:jc w:val="center"/>
              <w:rPr>
                <w:sz w:val="22"/>
              </w:rPr>
            </w:pPr>
            <w:r w:rsidRPr="00D904B8">
              <w:rPr>
                <w:sz w:val="22"/>
              </w:rPr>
              <w:t>0,0</w:t>
            </w:r>
          </w:p>
        </w:tc>
      </w:tr>
      <w:tr w:rsidR="00D904B8" w:rsidRPr="00D904B8" w:rsidTr="00445841">
        <w:tc>
          <w:tcPr>
            <w:tcW w:w="10065" w:type="dxa"/>
            <w:gridSpan w:val="6"/>
          </w:tcPr>
          <w:p w:rsidR="004734D6" w:rsidRPr="00D904B8" w:rsidRDefault="004734D6" w:rsidP="004734D6">
            <w:pPr>
              <w:widowControl w:val="0"/>
              <w:autoSpaceDE w:val="0"/>
              <w:autoSpaceDN w:val="0"/>
              <w:ind w:firstLine="283"/>
              <w:jc w:val="both"/>
              <w:rPr>
                <w:rFonts w:eastAsia="Times New Roman" w:cs="Times New Roman"/>
                <w:sz w:val="22"/>
                <w:lang w:eastAsia="ru-RU"/>
              </w:rPr>
            </w:pPr>
            <w:r w:rsidRPr="00D904B8">
              <w:rPr>
                <w:rFonts w:eastAsia="Times New Roman" w:cs="Times New Roman"/>
                <w:sz w:val="22"/>
                <w:lang w:eastAsia="ru-RU"/>
              </w:rPr>
              <w:t>--------------------------------</w:t>
            </w:r>
          </w:p>
          <w:p w:rsidR="004734D6" w:rsidRPr="00D904B8" w:rsidRDefault="004734D6" w:rsidP="004734D6">
            <w:pPr>
              <w:widowControl w:val="0"/>
              <w:autoSpaceDE w:val="0"/>
              <w:autoSpaceDN w:val="0"/>
              <w:jc w:val="both"/>
              <w:rPr>
                <w:rFonts w:eastAsia="Times New Roman" w:cs="Times New Roman"/>
                <w:sz w:val="22"/>
                <w:lang w:eastAsia="ru-RU"/>
              </w:rPr>
            </w:pPr>
            <w:r w:rsidRPr="00D904B8">
              <w:rPr>
                <w:rFonts w:eastAsia="Times New Roman" w:cs="Times New Roman"/>
                <w:sz w:val="22"/>
                <w:lang w:eastAsia="ru-RU"/>
              </w:rPr>
              <w:t>&lt;1&gt; Указывается аббревиатура (например, СЦ1, СЦ2).</w:t>
            </w:r>
          </w:p>
          <w:p w:rsidR="004734D6" w:rsidRPr="00D904B8" w:rsidRDefault="004734D6" w:rsidP="004734D6">
            <w:pPr>
              <w:widowControl w:val="0"/>
              <w:autoSpaceDE w:val="0"/>
              <w:autoSpaceDN w:val="0"/>
              <w:jc w:val="both"/>
              <w:rPr>
                <w:rFonts w:eastAsia="Times New Roman" w:cs="Times New Roman"/>
                <w:sz w:val="22"/>
                <w:lang w:eastAsia="ru-RU"/>
              </w:rPr>
            </w:pPr>
            <w:r w:rsidRPr="00D904B8">
              <w:rPr>
                <w:rFonts w:eastAsia="Times New Roman" w:cs="Times New Roman"/>
                <w:sz w:val="22"/>
                <w:lang w:eastAsia="ru-RU"/>
              </w:rPr>
              <w:t>&lt;2&gt; Указывается с точностью до одного знака после запятой.</w:t>
            </w:r>
          </w:p>
          <w:p w:rsidR="004734D6" w:rsidRPr="00D904B8" w:rsidRDefault="004734D6" w:rsidP="004734D6">
            <w:pPr>
              <w:widowControl w:val="0"/>
              <w:autoSpaceDE w:val="0"/>
              <w:autoSpaceDN w:val="0"/>
              <w:rPr>
                <w:rFonts w:eastAsia="Times New Roman" w:cs="Times New Roman"/>
                <w:sz w:val="22"/>
                <w:lang w:eastAsia="ru-RU"/>
              </w:rPr>
            </w:pPr>
            <w:r w:rsidRPr="00D904B8">
              <w:rPr>
                <w:rFonts w:eastAsia="Times New Roman" w:cs="Times New Roman"/>
                <w:sz w:val="22"/>
                <w:lang w:eastAsia="ru-RU"/>
              </w:rPr>
              <w:t>&lt;3&gt; Указывается при наличии указанных расходов.</w:t>
            </w:r>
          </w:p>
        </w:tc>
      </w:tr>
    </w:tbl>
    <w:p w:rsidR="004734D6" w:rsidRPr="00D904B8" w:rsidRDefault="004734D6" w:rsidP="004734D6">
      <w:pPr>
        <w:jc w:val="center"/>
        <w:rPr>
          <w:rFonts w:cs="Times New Roman"/>
          <w:sz w:val="22"/>
        </w:rPr>
        <w:sectPr w:rsidR="004734D6" w:rsidRPr="00D904B8" w:rsidSect="0057440D">
          <w:headerReference w:type="default" r:id="rId8"/>
          <w:headerReference w:type="first" r:id="rId9"/>
          <w:pgSz w:w="11906" w:h="16838"/>
          <w:pgMar w:top="1134" w:right="567" w:bottom="1134" w:left="1701" w:header="709" w:footer="709" w:gutter="0"/>
          <w:cols w:space="708"/>
          <w:titlePg/>
          <w:docGrid w:linePitch="381"/>
        </w:sectPr>
      </w:pPr>
    </w:p>
    <w:p w:rsidR="004734D6" w:rsidRPr="00D904B8" w:rsidRDefault="004734D6" w:rsidP="004734D6">
      <w:pPr>
        <w:ind w:left="720"/>
        <w:contextualSpacing/>
        <w:jc w:val="center"/>
        <w:rPr>
          <w:rFonts w:cs="Times New Roman"/>
          <w:b/>
          <w:sz w:val="22"/>
        </w:rPr>
      </w:pPr>
      <w:r w:rsidRPr="00D904B8">
        <w:rPr>
          <w:b/>
          <w:sz w:val="22"/>
        </w:rPr>
        <w:lastRenderedPageBreak/>
        <w:t>1. Целевые показатели</w:t>
      </w:r>
      <w:r w:rsidR="0057440D" w:rsidRPr="00D904B8">
        <w:rPr>
          <w:b/>
          <w:sz w:val="22"/>
        </w:rPr>
        <w:t xml:space="preserve"> </w:t>
      </w:r>
      <w:r w:rsidRPr="00D904B8">
        <w:rPr>
          <w:b/>
          <w:sz w:val="22"/>
        </w:rPr>
        <w:t>муниципальной программы</w:t>
      </w:r>
    </w:p>
    <w:p w:rsidR="004734D6" w:rsidRPr="00D904B8" w:rsidRDefault="004734D6" w:rsidP="00AA34B0">
      <w:pPr>
        <w:ind w:firstLine="709"/>
        <w:jc w:val="both"/>
        <w:rPr>
          <w:sz w:val="22"/>
        </w:rPr>
      </w:pPr>
      <w:r w:rsidRPr="00D904B8">
        <w:rPr>
          <w:sz w:val="22"/>
        </w:rPr>
        <w:t>Для обеспечения возможности проверки достижения цели и решения задач, на реализацию которых направлена муниципальная программа, определен перечень целевых показателей муниципальной программы, характеризующих ход ее реализации.</w:t>
      </w:r>
    </w:p>
    <w:p w:rsidR="005104A9" w:rsidRPr="00D904B8" w:rsidRDefault="005104A9" w:rsidP="005104A9">
      <w:pPr>
        <w:tabs>
          <w:tab w:val="left" w:pos="0"/>
        </w:tabs>
        <w:ind w:firstLine="720"/>
        <w:jc w:val="center"/>
        <w:rPr>
          <w:rFonts w:eastAsia="Times New Roman" w:cs="Times New Roman"/>
          <w:sz w:val="22"/>
          <w:lang w:eastAsia="ru-RU"/>
        </w:rPr>
      </w:pPr>
      <w:r w:rsidRPr="00D904B8">
        <w:rPr>
          <w:rFonts w:eastAsia="Times New Roman" w:cs="Times New Roman"/>
          <w:sz w:val="22"/>
          <w:lang w:eastAsia="ru-RU"/>
        </w:rPr>
        <w:t>Список изменяющих документов</w:t>
      </w:r>
    </w:p>
    <w:p w:rsidR="00AA34B0" w:rsidRPr="00D904B8" w:rsidRDefault="00AA34B0" w:rsidP="00AA34B0">
      <w:pPr>
        <w:tabs>
          <w:tab w:val="left" w:pos="0"/>
        </w:tabs>
        <w:jc w:val="center"/>
        <w:rPr>
          <w:rFonts w:eastAsia="Times New Roman" w:cs="Times New Roman"/>
          <w:sz w:val="22"/>
          <w:lang w:eastAsia="ru-RU"/>
        </w:rPr>
      </w:pPr>
      <w:r w:rsidRPr="00D904B8">
        <w:rPr>
          <w:rFonts w:eastAsia="Times New Roman" w:cs="Times New Roman"/>
          <w:sz w:val="22"/>
          <w:lang w:eastAsia="ru-RU"/>
        </w:rPr>
        <w:t xml:space="preserve">(в редакции постановления администрации муниципального образования Темрюкский </w:t>
      </w:r>
      <w:r w:rsidR="00B1548C">
        <w:rPr>
          <w:rFonts w:eastAsia="Times New Roman" w:cs="Times New Roman"/>
          <w:sz w:val="22"/>
          <w:lang w:eastAsia="ru-RU"/>
        </w:rPr>
        <w:t xml:space="preserve">муниципальный </w:t>
      </w:r>
      <w:r w:rsidRPr="00D904B8">
        <w:rPr>
          <w:rFonts w:eastAsia="Times New Roman" w:cs="Times New Roman"/>
          <w:sz w:val="22"/>
          <w:lang w:eastAsia="ru-RU"/>
        </w:rPr>
        <w:t>район</w:t>
      </w:r>
      <w:r w:rsidR="00B1548C">
        <w:rPr>
          <w:rFonts w:eastAsia="Times New Roman" w:cs="Times New Roman"/>
          <w:sz w:val="22"/>
          <w:lang w:eastAsia="ru-RU"/>
        </w:rPr>
        <w:t xml:space="preserve"> Краснодарского края</w:t>
      </w:r>
      <w:r w:rsidRPr="00D904B8">
        <w:rPr>
          <w:rFonts w:eastAsia="Times New Roman" w:cs="Times New Roman"/>
          <w:sz w:val="22"/>
          <w:lang w:eastAsia="ru-RU"/>
        </w:rPr>
        <w:t xml:space="preserve"> от 24.10.2022 № 1917</w:t>
      </w:r>
      <w:r w:rsidR="00132B4B" w:rsidRPr="00D904B8">
        <w:rPr>
          <w:rFonts w:eastAsia="Times New Roman" w:cs="Times New Roman"/>
          <w:sz w:val="22"/>
          <w:lang w:eastAsia="ru-RU"/>
        </w:rPr>
        <w:t>, от 20.12.2022 № 2406</w:t>
      </w:r>
      <w:r w:rsidR="00267F10" w:rsidRPr="00D904B8">
        <w:rPr>
          <w:rFonts w:eastAsia="Times New Roman" w:cs="Times New Roman"/>
          <w:sz w:val="22"/>
          <w:lang w:eastAsia="ru-RU"/>
        </w:rPr>
        <w:t>, от 21.04.2023 № 629</w:t>
      </w:r>
      <w:r w:rsidR="00A120B8" w:rsidRPr="00D904B8">
        <w:rPr>
          <w:rFonts w:eastAsia="Times New Roman" w:cs="Times New Roman"/>
          <w:sz w:val="22"/>
          <w:lang w:eastAsia="ru-RU"/>
        </w:rPr>
        <w:t>, от 28.08.2023 № 1345</w:t>
      </w:r>
      <w:r w:rsidR="00F35F1D" w:rsidRPr="00D904B8">
        <w:rPr>
          <w:rFonts w:eastAsia="Times New Roman" w:cs="Times New Roman"/>
          <w:sz w:val="22"/>
          <w:lang w:eastAsia="ru-RU"/>
        </w:rPr>
        <w:t>, от 20.10.2023 № 1710</w:t>
      </w:r>
      <w:r w:rsidR="00467B54" w:rsidRPr="00D904B8">
        <w:rPr>
          <w:rFonts w:eastAsia="Times New Roman" w:cs="Times New Roman"/>
          <w:sz w:val="22"/>
          <w:lang w:eastAsia="ru-RU"/>
        </w:rPr>
        <w:t>, от 20.11.2023 № 1987</w:t>
      </w:r>
      <w:r w:rsidR="00B4293B" w:rsidRPr="00D904B8">
        <w:rPr>
          <w:rFonts w:eastAsia="Times New Roman" w:cs="Times New Roman"/>
          <w:sz w:val="22"/>
          <w:lang w:eastAsia="ru-RU"/>
        </w:rPr>
        <w:t>, от 25.12.2023 № 2199</w:t>
      </w:r>
      <w:r w:rsidR="00E223BB" w:rsidRPr="00D904B8">
        <w:rPr>
          <w:rFonts w:eastAsia="Times New Roman" w:cs="Times New Roman"/>
          <w:sz w:val="22"/>
          <w:lang w:eastAsia="ru-RU"/>
        </w:rPr>
        <w:t>, от 22.04.2024 № 590</w:t>
      </w:r>
      <w:r w:rsidR="002D7C79" w:rsidRPr="00D904B8">
        <w:rPr>
          <w:rFonts w:eastAsia="Times New Roman" w:cs="Times New Roman"/>
          <w:sz w:val="22"/>
          <w:lang w:eastAsia="ru-RU"/>
        </w:rPr>
        <w:t>, от 21.10.2024 № 1631</w:t>
      </w:r>
      <w:r w:rsidR="00150428" w:rsidRPr="00D904B8">
        <w:rPr>
          <w:rFonts w:eastAsia="Times New Roman" w:cs="Times New Roman"/>
          <w:sz w:val="22"/>
          <w:lang w:eastAsia="ru-RU"/>
        </w:rPr>
        <w:t>, от 27.11.2024 №1939</w:t>
      </w:r>
      <w:r w:rsidR="00596AF5" w:rsidRPr="00D904B8">
        <w:rPr>
          <w:rFonts w:eastAsia="Times New Roman" w:cs="Times New Roman"/>
          <w:sz w:val="22"/>
          <w:lang w:eastAsia="ru-RU"/>
        </w:rPr>
        <w:t>, от 23.12.2024 № 2103</w:t>
      </w:r>
      <w:r w:rsidR="00956B2C" w:rsidRPr="00D904B8">
        <w:rPr>
          <w:rFonts w:eastAsia="Times New Roman" w:cs="Times New Roman"/>
          <w:sz w:val="22"/>
          <w:lang w:eastAsia="ru-RU"/>
        </w:rPr>
        <w:t>, от 24.02.2025 № 299</w:t>
      </w:r>
      <w:r w:rsidR="00ED71C5" w:rsidRPr="00D904B8">
        <w:rPr>
          <w:rFonts w:eastAsia="Times New Roman" w:cs="Times New Roman"/>
          <w:sz w:val="22"/>
          <w:lang w:eastAsia="ru-RU"/>
        </w:rPr>
        <w:t>, от 21.04.2025 № 625</w:t>
      </w:r>
      <w:r w:rsidR="00A10199">
        <w:rPr>
          <w:rFonts w:eastAsia="Times New Roman" w:cs="Times New Roman"/>
          <w:sz w:val="22"/>
          <w:lang w:eastAsia="ru-RU"/>
        </w:rPr>
        <w:t>, от 08.07.2025 № 1027</w:t>
      </w:r>
      <w:r w:rsidR="00B1548C">
        <w:rPr>
          <w:rFonts w:eastAsia="Times New Roman" w:cs="Times New Roman"/>
          <w:sz w:val="22"/>
          <w:lang w:eastAsia="ru-RU"/>
        </w:rPr>
        <w:t>, от 27.10.2025 № 1617</w:t>
      </w:r>
      <w:r w:rsidR="005F6B65">
        <w:rPr>
          <w:rFonts w:eastAsia="Times New Roman" w:cs="Times New Roman"/>
          <w:sz w:val="22"/>
          <w:lang w:eastAsia="ru-RU"/>
        </w:rPr>
        <w:t>, от 23.12.2025 № 2020</w:t>
      </w:r>
      <w:r w:rsidR="00CD361F">
        <w:rPr>
          <w:rFonts w:eastAsia="Times New Roman" w:cs="Times New Roman"/>
          <w:sz w:val="22"/>
          <w:lang w:eastAsia="ru-RU"/>
        </w:rPr>
        <w:t>, от 22.05.2026 № 662</w:t>
      </w:r>
      <w:r w:rsidR="007B0088">
        <w:rPr>
          <w:rFonts w:eastAsia="Times New Roman" w:cs="Times New Roman"/>
          <w:sz w:val="22"/>
          <w:lang w:eastAsia="ru-RU"/>
        </w:rPr>
        <w:t>, от 25.08.2026 № 1221</w:t>
      </w:r>
      <w:r w:rsidR="00150428" w:rsidRPr="00D904B8">
        <w:rPr>
          <w:rFonts w:eastAsia="Times New Roman" w:cs="Times New Roman"/>
          <w:sz w:val="22"/>
          <w:lang w:eastAsia="ru-RU"/>
        </w:rPr>
        <w:t>)</w:t>
      </w:r>
    </w:p>
    <w:p w:rsidR="004734D6" w:rsidRPr="00D904B8" w:rsidRDefault="004734D6" w:rsidP="004734D6">
      <w:pPr>
        <w:jc w:val="center"/>
        <w:rPr>
          <w:rFonts w:cs="Times New Roman"/>
          <w:b/>
          <w:sz w:val="22"/>
        </w:rPr>
      </w:pPr>
    </w:p>
    <w:p w:rsidR="004734D6" w:rsidRPr="00D904B8" w:rsidRDefault="004734D6" w:rsidP="004734D6">
      <w:pPr>
        <w:jc w:val="center"/>
        <w:rPr>
          <w:rFonts w:cs="Times New Roman"/>
          <w:b/>
          <w:sz w:val="22"/>
        </w:rPr>
      </w:pPr>
      <w:r w:rsidRPr="00D904B8">
        <w:rPr>
          <w:rFonts w:cs="Times New Roman"/>
          <w:b/>
          <w:sz w:val="22"/>
        </w:rPr>
        <w:t>ЦЕЛЕВЫЕ ПОКАЗАТЕЛИ МУНИЦИПАЛЬНОЙ ПРОГРАММЫ</w:t>
      </w:r>
    </w:p>
    <w:p w:rsidR="004734D6" w:rsidRPr="005F6B65" w:rsidRDefault="004734D6" w:rsidP="004734D6">
      <w:pPr>
        <w:jc w:val="center"/>
        <w:rPr>
          <w:b/>
          <w:sz w:val="22"/>
        </w:rPr>
      </w:pPr>
      <w:r w:rsidRPr="005F6B65">
        <w:rPr>
          <w:b/>
          <w:sz w:val="22"/>
        </w:rPr>
        <w:t xml:space="preserve">«Эффективное муниципальное управление» </w:t>
      </w:r>
    </w:p>
    <w:p w:rsidR="00B1548C" w:rsidRPr="005F6B65" w:rsidRDefault="00B1548C" w:rsidP="004734D6">
      <w:pPr>
        <w:jc w:val="center"/>
        <w:rPr>
          <w:b/>
          <w:sz w:val="22"/>
        </w:rPr>
      </w:pPr>
    </w:p>
    <w:tbl>
      <w:tblPr>
        <w:tblStyle w:val="130"/>
        <w:tblW w:w="14629" w:type="dxa"/>
        <w:tblInd w:w="108" w:type="dxa"/>
        <w:tblLayout w:type="fixed"/>
        <w:tblLook w:val="04A0" w:firstRow="1" w:lastRow="0" w:firstColumn="1" w:lastColumn="0" w:noHBand="0" w:noVBand="1"/>
      </w:tblPr>
      <w:tblGrid>
        <w:gridCol w:w="670"/>
        <w:gridCol w:w="4037"/>
        <w:gridCol w:w="1559"/>
        <w:gridCol w:w="992"/>
        <w:gridCol w:w="1276"/>
        <w:gridCol w:w="992"/>
        <w:gridCol w:w="851"/>
        <w:gridCol w:w="850"/>
        <w:gridCol w:w="851"/>
        <w:gridCol w:w="850"/>
        <w:gridCol w:w="851"/>
        <w:gridCol w:w="850"/>
      </w:tblGrid>
      <w:tr w:rsidR="00B1548C" w:rsidRPr="005F6B65" w:rsidTr="00731BAE">
        <w:trPr>
          <w:trHeight w:val="116"/>
          <w:tblHeader/>
        </w:trPr>
        <w:tc>
          <w:tcPr>
            <w:tcW w:w="670" w:type="dxa"/>
            <w:vMerge w:val="restart"/>
          </w:tcPr>
          <w:p w:rsidR="00B1548C" w:rsidRPr="005F6B65" w:rsidRDefault="00B1548C" w:rsidP="00731BAE">
            <w:pPr>
              <w:jc w:val="center"/>
              <w:rPr>
                <w:color w:val="000000" w:themeColor="text1"/>
                <w:sz w:val="22"/>
              </w:rPr>
            </w:pPr>
            <w:r w:rsidRPr="005F6B65">
              <w:rPr>
                <w:color w:val="000000" w:themeColor="text1"/>
                <w:sz w:val="22"/>
              </w:rPr>
              <w:t>№ п/п</w:t>
            </w:r>
          </w:p>
        </w:tc>
        <w:tc>
          <w:tcPr>
            <w:tcW w:w="4037" w:type="dxa"/>
            <w:vMerge w:val="restart"/>
          </w:tcPr>
          <w:p w:rsidR="00B1548C" w:rsidRPr="005F6B65" w:rsidRDefault="00B1548C" w:rsidP="00731BAE">
            <w:pPr>
              <w:jc w:val="center"/>
              <w:rPr>
                <w:color w:val="000000" w:themeColor="text1"/>
                <w:sz w:val="22"/>
              </w:rPr>
            </w:pPr>
            <w:r w:rsidRPr="005F6B65">
              <w:rPr>
                <w:color w:val="000000" w:themeColor="text1"/>
                <w:sz w:val="22"/>
              </w:rPr>
              <w:t>Наименование целевого показателя</w:t>
            </w:r>
          </w:p>
        </w:tc>
        <w:tc>
          <w:tcPr>
            <w:tcW w:w="1559" w:type="dxa"/>
            <w:vMerge w:val="restart"/>
          </w:tcPr>
          <w:p w:rsidR="00B1548C" w:rsidRPr="005F6B65" w:rsidRDefault="00B1548C" w:rsidP="00731BAE">
            <w:pPr>
              <w:jc w:val="center"/>
              <w:rPr>
                <w:color w:val="000000" w:themeColor="text1"/>
                <w:sz w:val="22"/>
              </w:rPr>
            </w:pPr>
            <w:r w:rsidRPr="005F6B65">
              <w:rPr>
                <w:color w:val="000000" w:themeColor="text1"/>
                <w:sz w:val="22"/>
              </w:rPr>
              <w:t>Единица измерения</w:t>
            </w:r>
          </w:p>
        </w:tc>
        <w:tc>
          <w:tcPr>
            <w:tcW w:w="992" w:type="dxa"/>
            <w:vMerge w:val="restart"/>
          </w:tcPr>
          <w:p w:rsidR="00B1548C" w:rsidRPr="005F6B65" w:rsidRDefault="00B1548C" w:rsidP="00731BAE">
            <w:pPr>
              <w:jc w:val="center"/>
              <w:rPr>
                <w:color w:val="000000" w:themeColor="text1"/>
                <w:sz w:val="22"/>
              </w:rPr>
            </w:pPr>
            <w:r w:rsidRPr="005F6B65">
              <w:rPr>
                <w:color w:val="000000" w:themeColor="text1"/>
                <w:sz w:val="22"/>
              </w:rPr>
              <w:t xml:space="preserve">Статус </w:t>
            </w:r>
            <w:hyperlink w:anchor="P714" w:history="1">
              <w:r w:rsidRPr="005F6B65">
                <w:rPr>
                  <w:color w:val="000000" w:themeColor="text1"/>
                  <w:sz w:val="22"/>
                </w:rPr>
                <w:t>&lt;1&gt;</w:t>
              </w:r>
            </w:hyperlink>
          </w:p>
        </w:tc>
        <w:tc>
          <w:tcPr>
            <w:tcW w:w="7371" w:type="dxa"/>
            <w:gridSpan w:val="8"/>
          </w:tcPr>
          <w:p w:rsidR="00B1548C" w:rsidRPr="005F6B65" w:rsidRDefault="00B1548C" w:rsidP="00731BAE">
            <w:pPr>
              <w:jc w:val="center"/>
              <w:rPr>
                <w:color w:val="000000" w:themeColor="text1"/>
                <w:sz w:val="22"/>
              </w:rPr>
            </w:pPr>
            <w:r w:rsidRPr="005F6B65">
              <w:rPr>
                <w:color w:val="000000" w:themeColor="text1"/>
                <w:sz w:val="22"/>
              </w:rPr>
              <w:t>Значение целевого показателя</w:t>
            </w:r>
          </w:p>
        </w:tc>
      </w:tr>
      <w:tr w:rsidR="00B1548C" w:rsidRPr="005F6B65" w:rsidTr="00731BAE">
        <w:trPr>
          <w:trHeight w:val="259"/>
          <w:tblHeader/>
        </w:trPr>
        <w:tc>
          <w:tcPr>
            <w:tcW w:w="670" w:type="dxa"/>
            <w:vMerge/>
          </w:tcPr>
          <w:p w:rsidR="00B1548C" w:rsidRPr="005F6B65" w:rsidRDefault="00B1548C" w:rsidP="00731BAE">
            <w:pPr>
              <w:jc w:val="center"/>
              <w:rPr>
                <w:sz w:val="22"/>
              </w:rPr>
            </w:pPr>
          </w:p>
        </w:tc>
        <w:tc>
          <w:tcPr>
            <w:tcW w:w="4037" w:type="dxa"/>
            <w:vMerge/>
          </w:tcPr>
          <w:p w:rsidR="00B1548C" w:rsidRPr="005F6B65" w:rsidRDefault="00B1548C" w:rsidP="00731BAE">
            <w:pPr>
              <w:jc w:val="center"/>
              <w:rPr>
                <w:sz w:val="22"/>
              </w:rPr>
            </w:pPr>
          </w:p>
        </w:tc>
        <w:tc>
          <w:tcPr>
            <w:tcW w:w="1559" w:type="dxa"/>
            <w:vMerge/>
          </w:tcPr>
          <w:p w:rsidR="00B1548C" w:rsidRPr="005F6B65" w:rsidRDefault="00B1548C" w:rsidP="00731BAE">
            <w:pPr>
              <w:jc w:val="center"/>
              <w:rPr>
                <w:sz w:val="22"/>
              </w:rPr>
            </w:pPr>
          </w:p>
        </w:tc>
        <w:tc>
          <w:tcPr>
            <w:tcW w:w="992" w:type="dxa"/>
            <w:vMerge/>
          </w:tcPr>
          <w:p w:rsidR="00B1548C" w:rsidRPr="005F6B65" w:rsidRDefault="00B1548C" w:rsidP="00731BAE">
            <w:pPr>
              <w:jc w:val="center"/>
              <w:rPr>
                <w:sz w:val="22"/>
              </w:rPr>
            </w:pPr>
          </w:p>
        </w:tc>
        <w:tc>
          <w:tcPr>
            <w:tcW w:w="1276" w:type="dxa"/>
          </w:tcPr>
          <w:p w:rsidR="00B1548C" w:rsidRPr="005F6B65" w:rsidRDefault="00B1548C" w:rsidP="00731BAE">
            <w:pPr>
              <w:jc w:val="center"/>
              <w:rPr>
                <w:sz w:val="22"/>
              </w:rPr>
            </w:pPr>
            <w:r w:rsidRPr="005F6B65">
              <w:rPr>
                <w:sz w:val="22"/>
              </w:rPr>
              <w:t xml:space="preserve">Отчетный 2020 </w:t>
            </w:r>
          </w:p>
          <w:p w:rsidR="00B1548C" w:rsidRPr="005F6B65" w:rsidRDefault="00B1548C" w:rsidP="00731BAE">
            <w:pPr>
              <w:jc w:val="center"/>
              <w:rPr>
                <w:sz w:val="22"/>
              </w:rPr>
            </w:pPr>
            <w:r w:rsidRPr="005F6B65">
              <w:rPr>
                <w:sz w:val="22"/>
              </w:rPr>
              <w:t xml:space="preserve">год </w:t>
            </w:r>
            <w:hyperlink w:anchor="P718" w:history="1">
              <w:r w:rsidRPr="005F6B65">
                <w:rPr>
                  <w:sz w:val="22"/>
                </w:rPr>
                <w:t>&lt;2&gt;</w:t>
              </w:r>
            </w:hyperlink>
          </w:p>
        </w:tc>
        <w:tc>
          <w:tcPr>
            <w:tcW w:w="992" w:type="dxa"/>
          </w:tcPr>
          <w:p w:rsidR="00B1548C" w:rsidRPr="005F6B65" w:rsidRDefault="00B1548C" w:rsidP="00731BAE">
            <w:pPr>
              <w:jc w:val="center"/>
              <w:rPr>
                <w:sz w:val="22"/>
              </w:rPr>
            </w:pPr>
            <w:r w:rsidRPr="005F6B65">
              <w:rPr>
                <w:sz w:val="22"/>
              </w:rPr>
              <w:t>2022 год</w:t>
            </w:r>
          </w:p>
        </w:tc>
        <w:tc>
          <w:tcPr>
            <w:tcW w:w="851" w:type="dxa"/>
          </w:tcPr>
          <w:p w:rsidR="00B1548C" w:rsidRPr="005F6B65" w:rsidRDefault="00B1548C" w:rsidP="00731BAE">
            <w:pPr>
              <w:jc w:val="center"/>
              <w:rPr>
                <w:sz w:val="22"/>
              </w:rPr>
            </w:pPr>
            <w:r w:rsidRPr="005F6B65">
              <w:rPr>
                <w:sz w:val="22"/>
              </w:rPr>
              <w:t>2023 год</w:t>
            </w:r>
          </w:p>
        </w:tc>
        <w:tc>
          <w:tcPr>
            <w:tcW w:w="850" w:type="dxa"/>
          </w:tcPr>
          <w:p w:rsidR="00B1548C" w:rsidRPr="005F6B65" w:rsidRDefault="00B1548C" w:rsidP="00731BAE">
            <w:pPr>
              <w:jc w:val="center"/>
              <w:rPr>
                <w:sz w:val="22"/>
              </w:rPr>
            </w:pPr>
            <w:r w:rsidRPr="005F6B65">
              <w:rPr>
                <w:sz w:val="22"/>
              </w:rPr>
              <w:t>2024 год</w:t>
            </w:r>
          </w:p>
        </w:tc>
        <w:tc>
          <w:tcPr>
            <w:tcW w:w="851" w:type="dxa"/>
          </w:tcPr>
          <w:p w:rsidR="00B1548C" w:rsidRPr="005F6B65" w:rsidRDefault="00B1548C" w:rsidP="00731BAE">
            <w:pPr>
              <w:jc w:val="center"/>
              <w:rPr>
                <w:sz w:val="22"/>
              </w:rPr>
            </w:pPr>
            <w:r w:rsidRPr="005F6B65">
              <w:rPr>
                <w:sz w:val="22"/>
              </w:rPr>
              <w:t>2025 год</w:t>
            </w:r>
          </w:p>
        </w:tc>
        <w:tc>
          <w:tcPr>
            <w:tcW w:w="850" w:type="dxa"/>
          </w:tcPr>
          <w:p w:rsidR="00B1548C" w:rsidRPr="005F6B65" w:rsidRDefault="00B1548C" w:rsidP="00731BAE">
            <w:pPr>
              <w:spacing w:after="200" w:line="276" w:lineRule="auto"/>
              <w:jc w:val="center"/>
              <w:rPr>
                <w:sz w:val="22"/>
              </w:rPr>
            </w:pPr>
            <w:r w:rsidRPr="005F6B65">
              <w:rPr>
                <w:sz w:val="22"/>
              </w:rPr>
              <w:t>2026 год</w:t>
            </w:r>
          </w:p>
          <w:p w:rsidR="00B1548C" w:rsidRPr="005F6B65" w:rsidRDefault="00B1548C" w:rsidP="00731BAE">
            <w:pPr>
              <w:jc w:val="center"/>
              <w:rPr>
                <w:sz w:val="22"/>
              </w:rPr>
            </w:pPr>
          </w:p>
        </w:tc>
        <w:tc>
          <w:tcPr>
            <w:tcW w:w="851" w:type="dxa"/>
          </w:tcPr>
          <w:p w:rsidR="00B1548C" w:rsidRPr="005F6B65" w:rsidRDefault="00B1548C" w:rsidP="00731BAE">
            <w:pPr>
              <w:spacing w:after="200" w:line="276" w:lineRule="auto"/>
              <w:jc w:val="center"/>
              <w:rPr>
                <w:sz w:val="22"/>
              </w:rPr>
            </w:pPr>
            <w:r w:rsidRPr="005F6B65">
              <w:rPr>
                <w:sz w:val="22"/>
              </w:rPr>
              <w:t>2027 год</w:t>
            </w:r>
          </w:p>
          <w:p w:rsidR="00B1548C" w:rsidRPr="005F6B65" w:rsidRDefault="00B1548C" w:rsidP="00731BAE">
            <w:pPr>
              <w:jc w:val="center"/>
              <w:rPr>
                <w:sz w:val="22"/>
              </w:rPr>
            </w:pPr>
          </w:p>
        </w:tc>
        <w:tc>
          <w:tcPr>
            <w:tcW w:w="850" w:type="dxa"/>
          </w:tcPr>
          <w:p w:rsidR="00B1548C" w:rsidRPr="005F6B65" w:rsidRDefault="00B1548C" w:rsidP="00731BAE">
            <w:pPr>
              <w:spacing w:after="200" w:line="276" w:lineRule="auto"/>
              <w:jc w:val="center"/>
              <w:rPr>
                <w:sz w:val="22"/>
              </w:rPr>
            </w:pPr>
            <w:r w:rsidRPr="005F6B65">
              <w:rPr>
                <w:sz w:val="22"/>
              </w:rPr>
              <w:t>2028 год</w:t>
            </w:r>
          </w:p>
          <w:p w:rsidR="00B1548C" w:rsidRPr="005F6B65" w:rsidRDefault="00B1548C" w:rsidP="00731BAE">
            <w:pPr>
              <w:jc w:val="center"/>
              <w:rPr>
                <w:sz w:val="22"/>
              </w:rPr>
            </w:pPr>
          </w:p>
        </w:tc>
      </w:tr>
    </w:tbl>
    <w:p w:rsidR="00B1548C" w:rsidRPr="005F6B65" w:rsidRDefault="00B1548C" w:rsidP="00B1548C">
      <w:pPr>
        <w:rPr>
          <w:rFonts w:eastAsia="Times New Roman" w:cs="Times New Roman"/>
          <w:sz w:val="22"/>
          <w:lang w:eastAsia="ru-RU"/>
        </w:rPr>
      </w:pPr>
    </w:p>
    <w:tbl>
      <w:tblPr>
        <w:tblStyle w:val="130"/>
        <w:tblW w:w="14629" w:type="dxa"/>
        <w:tblInd w:w="108" w:type="dxa"/>
        <w:tblLook w:val="04A0" w:firstRow="1" w:lastRow="0" w:firstColumn="1" w:lastColumn="0" w:noHBand="0" w:noVBand="1"/>
      </w:tblPr>
      <w:tblGrid>
        <w:gridCol w:w="696"/>
        <w:gridCol w:w="4010"/>
        <w:gridCol w:w="1559"/>
        <w:gridCol w:w="992"/>
        <w:gridCol w:w="1276"/>
        <w:gridCol w:w="992"/>
        <w:gridCol w:w="851"/>
        <w:gridCol w:w="850"/>
        <w:gridCol w:w="851"/>
        <w:gridCol w:w="850"/>
        <w:gridCol w:w="852"/>
        <w:gridCol w:w="850"/>
      </w:tblGrid>
      <w:tr w:rsidR="00B1548C" w:rsidRPr="005F6B65" w:rsidTr="00731BAE">
        <w:trPr>
          <w:tblHeader/>
        </w:trPr>
        <w:tc>
          <w:tcPr>
            <w:tcW w:w="696" w:type="dxa"/>
          </w:tcPr>
          <w:p w:rsidR="00B1548C" w:rsidRPr="005F6B65" w:rsidRDefault="00B1548C" w:rsidP="00731BAE">
            <w:pPr>
              <w:jc w:val="center"/>
              <w:rPr>
                <w:sz w:val="22"/>
              </w:rPr>
            </w:pPr>
            <w:r w:rsidRPr="005F6B65">
              <w:rPr>
                <w:sz w:val="22"/>
              </w:rPr>
              <w:t>1</w:t>
            </w:r>
          </w:p>
        </w:tc>
        <w:tc>
          <w:tcPr>
            <w:tcW w:w="4010" w:type="dxa"/>
          </w:tcPr>
          <w:p w:rsidR="00B1548C" w:rsidRPr="005F6B65" w:rsidRDefault="00B1548C" w:rsidP="00731BAE">
            <w:pPr>
              <w:jc w:val="center"/>
              <w:rPr>
                <w:sz w:val="22"/>
              </w:rPr>
            </w:pPr>
            <w:r w:rsidRPr="005F6B65">
              <w:rPr>
                <w:sz w:val="22"/>
              </w:rPr>
              <w:t>2</w:t>
            </w:r>
          </w:p>
        </w:tc>
        <w:tc>
          <w:tcPr>
            <w:tcW w:w="1559" w:type="dxa"/>
          </w:tcPr>
          <w:p w:rsidR="00B1548C" w:rsidRPr="005F6B65" w:rsidRDefault="00B1548C" w:rsidP="00731BAE">
            <w:pPr>
              <w:jc w:val="center"/>
              <w:rPr>
                <w:sz w:val="22"/>
              </w:rPr>
            </w:pPr>
            <w:r w:rsidRPr="005F6B65">
              <w:rPr>
                <w:sz w:val="22"/>
              </w:rPr>
              <w:t>3</w:t>
            </w:r>
          </w:p>
        </w:tc>
        <w:tc>
          <w:tcPr>
            <w:tcW w:w="992" w:type="dxa"/>
          </w:tcPr>
          <w:p w:rsidR="00B1548C" w:rsidRPr="005F6B65" w:rsidRDefault="00B1548C" w:rsidP="00731BAE">
            <w:pPr>
              <w:jc w:val="center"/>
              <w:rPr>
                <w:sz w:val="22"/>
              </w:rPr>
            </w:pPr>
            <w:r w:rsidRPr="005F6B65">
              <w:rPr>
                <w:sz w:val="22"/>
              </w:rPr>
              <w:t>4</w:t>
            </w:r>
          </w:p>
        </w:tc>
        <w:tc>
          <w:tcPr>
            <w:tcW w:w="1276" w:type="dxa"/>
          </w:tcPr>
          <w:p w:rsidR="00B1548C" w:rsidRPr="005F6B65" w:rsidRDefault="00B1548C" w:rsidP="00731BAE">
            <w:pPr>
              <w:jc w:val="center"/>
              <w:rPr>
                <w:sz w:val="22"/>
              </w:rPr>
            </w:pPr>
            <w:r w:rsidRPr="005F6B65">
              <w:rPr>
                <w:sz w:val="22"/>
              </w:rPr>
              <w:t>5</w:t>
            </w:r>
          </w:p>
        </w:tc>
        <w:tc>
          <w:tcPr>
            <w:tcW w:w="992" w:type="dxa"/>
          </w:tcPr>
          <w:p w:rsidR="00B1548C" w:rsidRPr="005F6B65" w:rsidRDefault="00B1548C" w:rsidP="00731BAE">
            <w:pPr>
              <w:jc w:val="center"/>
              <w:rPr>
                <w:sz w:val="22"/>
              </w:rPr>
            </w:pPr>
            <w:r w:rsidRPr="005F6B65">
              <w:rPr>
                <w:sz w:val="22"/>
              </w:rPr>
              <w:t>6</w:t>
            </w:r>
          </w:p>
        </w:tc>
        <w:tc>
          <w:tcPr>
            <w:tcW w:w="851" w:type="dxa"/>
          </w:tcPr>
          <w:p w:rsidR="00B1548C" w:rsidRPr="005F6B65" w:rsidRDefault="00B1548C" w:rsidP="00731BAE">
            <w:pPr>
              <w:jc w:val="center"/>
              <w:rPr>
                <w:sz w:val="22"/>
              </w:rPr>
            </w:pPr>
            <w:r w:rsidRPr="005F6B65">
              <w:rPr>
                <w:sz w:val="22"/>
              </w:rPr>
              <w:t>7</w:t>
            </w:r>
          </w:p>
        </w:tc>
        <w:tc>
          <w:tcPr>
            <w:tcW w:w="850" w:type="dxa"/>
          </w:tcPr>
          <w:p w:rsidR="00B1548C" w:rsidRPr="005F6B65" w:rsidRDefault="00B1548C" w:rsidP="00731BAE">
            <w:pPr>
              <w:jc w:val="center"/>
              <w:rPr>
                <w:sz w:val="22"/>
              </w:rPr>
            </w:pPr>
            <w:r w:rsidRPr="005F6B65">
              <w:rPr>
                <w:sz w:val="22"/>
              </w:rPr>
              <w:t>8</w:t>
            </w:r>
          </w:p>
        </w:tc>
        <w:tc>
          <w:tcPr>
            <w:tcW w:w="851" w:type="dxa"/>
          </w:tcPr>
          <w:p w:rsidR="00B1548C" w:rsidRPr="005F6B65" w:rsidRDefault="00B1548C" w:rsidP="00731BAE">
            <w:pPr>
              <w:jc w:val="center"/>
              <w:rPr>
                <w:sz w:val="22"/>
              </w:rPr>
            </w:pPr>
            <w:r w:rsidRPr="005F6B65">
              <w:rPr>
                <w:sz w:val="22"/>
              </w:rPr>
              <w:t>9</w:t>
            </w:r>
          </w:p>
        </w:tc>
        <w:tc>
          <w:tcPr>
            <w:tcW w:w="850" w:type="dxa"/>
          </w:tcPr>
          <w:p w:rsidR="00B1548C" w:rsidRPr="005F6B65" w:rsidRDefault="00B1548C" w:rsidP="00731BAE">
            <w:pPr>
              <w:jc w:val="center"/>
              <w:rPr>
                <w:sz w:val="22"/>
              </w:rPr>
            </w:pPr>
            <w:r w:rsidRPr="005F6B65">
              <w:rPr>
                <w:sz w:val="22"/>
              </w:rPr>
              <w:t>10</w:t>
            </w:r>
          </w:p>
        </w:tc>
        <w:tc>
          <w:tcPr>
            <w:tcW w:w="852" w:type="dxa"/>
          </w:tcPr>
          <w:p w:rsidR="00B1548C" w:rsidRPr="005F6B65" w:rsidRDefault="00B1548C" w:rsidP="00731BAE">
            <w:pPr>
              <w:jc w:val="center"/>
              <w:rPr>
                <w:sz w:val="22"/>
              </w:rPr>
            </w:pPr>
            <w:r w:rsidRPr="005F6B65">
              <w:rPr>
                <w:sz w:val="22"/>
              </w:rPr>
              <w:t>11</w:t>
            </w:r>
          </w:p>
        </w:tc>
        <w:tc>
          <w:tcPr>
            <w:tcW w:w="850" w:type="dxa"/>
          </w:tcPr>
          <w:p w:rsidR="00B1548C" w:rsidRPr="005F6B65" w:rsidRDefault="00B1548C" w:rsidP="00731BAE">
            <w:pPr>
              <w:jc w:val="center"/>
              <w:rPr>
                <w:sz w:val="22"/>
              </w:rPr>
            </w:pPr>
            <w:r w:rsidRPr="005F6B65">
              <w:rPr>
                <w:sz w:val="22"/>
              </w:rPr>
              <w:t>12</w:t>
            </w:r>
          </w:p>
        </w:tc>
      </w:tr>
      <w:tr w:rsidR="00B1548C" w:rsidRPr="005F6B65" w:rsidTr="00731BAE">
        <w:tc>
          <w:tcPr>
            <w:tcW w:w="696" w:type="dxa"/>
          </w:tcPr>
          <w:p w:rsidR="00B1548C" w:rsidRPr="005F6B65" w:rsidRDefault="00B1548C" w:rsidP="00731BAE">
            <w:pPr>
              <w:jc w:val="center"/>
              <w:rPr>
                <w:sz w:val="22"/>
              </w:rPr>
            </w:pPr>
            <w:r w:rsidRPr="005F6B65">
              <w:rPr>
                <w:sz w:val="22"/>
              </w:rPr>
              <w:t>1</w:t>
            </w:r>
          </w:p>
        </w:tc>
        <w:tc>
          <w:tcPr>
            <w:tcW w:w="13933" w:type="dxa"/>
            <w:gridSpan w:val="11"/>
          </w:tcPr>
          <w:p w:rsidR="00B1548C" w:rsidRPr="005F6B65" w:rsidRDefault="00B1548C" w:rsidP="00731BAE">
            <w:pPr>
              <w:rPr>
                <w:sz w:val="22"/>
              </w:rPr>
            </w:pPr>
            <w:r w:rsidRPr="005F6B65">
              <w:rPr>
                <w:sz w:val="22"/>
              </w:rPr>
              <w:t>Муниципальная программа «Эффективное муниципальное управление»</w:t>
            </w:r>
          </w:p>
        </w:tc>
      </w:tr>
      <w:tr w:rsidR="007B0088" w:rsidRPr="005F6B65" w:rsidTr="00731BAE">
        <w:tc>
          <w:tcPr>
            <w:tcW w:w="696" w:type="dxa"/>
          </w:tcPr>
          <w:p w:rsidR="007B0088" w:rsidRPr="005F6B65" w:rsidRDefault="007B0088" w:rsidP="007B0088">
            <w:pPr>
              <w:jc w:val="center"/>
              <w:rPr>
                <w:sz w:val="22"/>
              </w:rPr>
            </w:pPr>
            <w:r w:rsidRPr="005F6B65">
              <w:rPr>
                <w:sz w:val="22"/>
              </w:rPr>
              <w:t>1.1</w:t>
            </w:r>
          </w:p>
        </w:tc>
        <w:tc>
          <w:tcPr>
            <w:tcW w:w="4010" w:type="dxa"/>
          </w:tcPr>
          <w:p w:rsidR="007B0088" w:rsidRPr="005F6B65" w:rsidRDefault="007B0088" w:rsidP="007B0088">
            <w:pPr>
              <w:jc w:val="both"/>
              <w:rPr>
                <w:sz w:val="22"/>
              </w:rPr>
            </w:pPr>
            <w:r w:rsidRPr="005F6B65">
              <w:rPr>
                <w:bCs/>
                <w:sz w:val="22"/>
              </w:rPr>
              <w:t>Доля налоговых и неналоговых доходов местного бюджета (за исключением поступлений налоговых доходов по дополнительным нормативам отчислений) в общем объеме собственных доходов бюджета муниципального образования (без учета субвенций)</w:t>
            </w:r>
          </w:p>
        </w:tc>
        <w:tc>
          <w:tcPr>
            <w:tcW w:w="1559" w:type="dxa"/>
          </w:tcPr>
          <w:p w:rsidR="007B0088" w:rsidRPr="005F6B65" w:rsidRDefault="007B0088" w:rsidP="007B0088">
            <w:pPr>
              <w:jc w:val="center"/>
              <w:rPr>
                <w:sz w:val="22"/>
              </w:rPr>
            </w:pPr>
            <w:r w:rsidRPr="005F6B65">
              <w:rPr>
                <w:sz w:val="22"/>
              </w:rPr>
              <w:t>%</w:t>
            </w:r>
          </w:p>
        </w:tc>
        <w:tc>
          <w:tcPr>
            <w:tcW w:w="992" w:type="dxa"/>
          </w:tcPr>
          <w:p w:rsidR="007B0088" w:rsidRPr="005F6B65" w:rsidRDefault="007B0088" w:rsidP="007B0088">
            <w:pPr>
              <w:jc w:val="center"/>
              <w:rPr>
                <w:sz w:val="22"/>
              </w:rPr>
            </w:pPr>
            <w:r w:rsidRPr="005F6B65">
              <w:rPr>
                <w:sz w:val="22"/>
              </w:rPr>
              <w:t>3</w:t>
            </w:r>
          </w:p>
        </w:tc>
        <w:tc>
          <w:tcPr>
            <w:tcW w:w="1276" w:type="dxa"/>
          </w:tcPr>
          <w:p w:rsidR="007B0088" w:rsidRPr="005F6B65" w:rsidRDefault="007B0088" w:rsidP="007B0088">
            <w:pPr>
              <w:jc w:val="center"/>
              <w:rPr>
                <w:sz w:val="22"/>
              </w:rPr>
            </w:pPr>
            <w:r w:rsidRPr="005F6B65">
              <w:rPr>
                <w:sz w:val="22"/>
              </w:rPr>
              <w:t>83,3</w:t>
            </w:r>
          </w:p>
        </w:tc>
        <w:tc>
          <w:tcPr>
            <w:tcW w:w="992" w:type="dxa"/>
          </w:tcPr>
          <w:p w:rsidR="007B0088" w:rsidRPr="007B0088" w:rsidRDefault="007B0088" w:rsidP="007B0088">
            <w:pPr>
              <w:jc w:val="center"/>
              <w:rPr>
                <w:sz w:val="22"/>
              </w:rPr>
            </w:pPr>
            <w:r w:rsidRPr="007B0088">
              <w:rPr>
                <w:sz w:val="22"/>
              </w:rPr>
              <w:t>85,3</w:t>
            </w:r>
          </w:p>
        </w:tc>
        <w:tc>
          <w:tcPr>
            <w:tcW w:w="851" w:type="dxa"/>
          </w:tcPr>
          <w:p w:rsidR="007B0088" w:rsidRPr="007B0088" w:rsidRDefault="007B0088" w:rsidP="007B0088">
            <w:pPr>
              <w:jc w:val="center"/>
              <w:rPr>
                <w:sz w:val="22"/>
              </w:rPr>
            </w:pPr>
            <w:r w:rsidRPr="007B0088">
              <w:rPr>
                <w:sz w:val="22"/>
              </w:rPr>
              <w:t>78,7</w:t>
            </w:r>
          </w:p>
        </w:tc>
        <w:tc>
          <w:tcPr>
            <w:tcW w:w="850" w:type="dxa"/>
          </w:tcPr>
          <w:p w:rsidR="007B0088" w:rsidRPr="007B0088" w:rsidRDefault="007B0088" w:rsidP="007B0088">
            <w:pPr>
              <w:jc w:val="center"/>
              <w:rPr>
                <w:sz w:val="22"/>
              </w:rPr>
            </w:pPr>
            <w:r w:rsidRPr="007B0088">
              <w:rPr>
                <w:sz w:val="22"/>
              </w:rPr>
              <w:t>79,6</w:t>
            </w:r>
          </w:p>
        </w:tc>
        <w:tc>
          <w:tcPr>
            <w:tcW w:w="851" w:type="dxa"/>
          </w:tcPr>
          <w:p w:rsidR="007B0088" w:rsidRPr="007B0088" w:rsidRDefault="007B0088" w:rsidP="007B0088">
            <w:pPr>
              <w:jc w:val="center"/>
              <w:rPr>
                <w:sz w:val="22"/>
              </w:rPr>
            </w:pPr>
            <w:r w:rsidRPr="007B0088">
              <w:rPr>
                <w:sz w:val="22"/>
              </w:rPr>
              <w:t>83,6</w:t>
            </w:r>
          </w:p>
        </w:tc>
        <w:tc>
          <w:tcPr>
            <w:tcW w:w="850" w:type="dxa"/>
          </w:tcPr>
          <w:p w:rsidR="007B0088" w:rsidRPr="007B0088" w:rsidRDefault="007B0088" w:rsidP="007B0088">
            <w:pPr>
              <w:jc w:val="center"/>
              <w:rPr>
                <w:sz w:val="22"/>
              </w:rPr>
            </w:pPr>
            <w:r w:rsidRPr="007B0088">
              <w:rPr>
                <w:sz w:val="22"/>
              </w:rPr>
              <w:t>91</w:t>
            </w:r>
          </w:p>
        </w:tc>
        <w:tc>
          <w:tcPr>
            <w:tcW w:w="852" w:type="dxa"/>
          </w:tcPr>
          <w:p w:rsidR="007B0088" w:rsidRPr="007B0088" w:rsidRDefault="007B0088" w:rsidP="007B0088">
            <w:pPr>
              <w:rPr>
                <w:sz w:val="22"/>
              </w:rPr>
            </w:pPr>
            <w:r w:rsidRPr="007B0088">
              <w:rPr>
                <w:sz w:val="22"/>
              </w:rPr>
              <w:t>91</w:t>
            </w:r>
          </w:p>
        </w:tc>
        <w:tc>
          <w:tcPr>
            <w:tcW w:w="850" w:type="dxa"/>
          </w:tcPr>
          <w:p w:rsidR="007B0088" w:rsidRPr="007B0088" w:rsidRDefault="007B0088" w:rsidP="007B0088">
            <w:pPr>
              <w:rPr>
                <w:sz w:val="22"/>
              </w:rPr>
            </w:pPr>
            <w:r w:rsidRPr="007B0088">
              <w:rPr>
                <w:sz w:val="22"/>
              </w:rPr>
              <w:t>91</w:t>
            </w:r>
          </w:p>
        </w:tc>
      </w:tr>
      <w:tr w:rsidR="007B0088" w:rsidRPr="005F6B65" w:rsidTr="00731BAE">
        <w:tc>
          <w:tcPr>
            <w:tcW w:w="696" w:type="dxa"/>
          </w:tcPr>
          <w:p w:rsidR="007B0088" w:rsidRPr="005F6B65" w:rsidRDefault="007B0088" w:rsidP="007B0088">
            <w:pPr>
              <w:jc w:val="center"/>
              <w:rPr>
                <w:sz w:val="22"/>
              </w:rPr>
            </w:pPr>
            <w:r w:rsidRPr="005F6B65">
              <w:rPr>
                <w:sz w:val="22"/>
              </w:rPr>
              <w:t>1.2</w:t>
            </w:r>
          </w:p>
        </w:tc>
        <w:tc>
          <w:tcPr>
            <w:tcW w:w="4010" w:type="dxa"/>
          </w:tcPr>
          <w:p w:rsidR="007B0088" w:rsidRPr="005F6B65" w:rsidRDefault="007B0088" w:rsidP="007B0088">
            <w:pPr>
              <w:widowControl w:val="0"/>
              <w:autoSpaceDE w:val="0"/>
              <w:autoSpaceDN w:val="0"/>
              <w:adjustRightInd w:val="0"/>
              <w:jc w:val="both"/>
              <w:rPr>
                <w:bCs/>
                <w:sz w:val="22"/>
              </w:rPr>
            </w:pPr>
            <w:r w:rsidRPr="005F6B65">
              <w:rPr>
                <w:bCs/>
                <w:sz w:val="22"/>
              </w:rPr>
              <w:t xml:space="preserve">Удовлетворенность населения деятельностью органов местного самоуправления муниципального района </w:t>
            </w:r>
            <w:r w:rsidRPr="005F6B65">
              <w:rPr>
                <w:bCs/>
                <w:sz w:val="22"/>
              </w:rPr>
              <w:br/>
              <w:t>(% от числа опрошенных)</w:t>
            </w:r>
          </w:p>
        </w:tc>
        <w:tc>
          <w:tcPr>
            <w:tcW w:w="1559" w:type="dxa"/>
          </w:tcPr>
          <w:p w:rsidR="007B0088" w:rsidRPr="005F6B65" w:rsidRDefault="007B0088" w:rsidP="007B0088">
            <w:pPr>
              <w:jc w:val="center"/>
              <w:rPr>
                <w:sz w:val="22"/>
              </w:rPr>
            </w:pPr>
            <w:r w:rsidRPr="005F6B65">
              <w:rPr>
                <w:sz w:val="22"/>
              </w:rPr>
              <w:t>%</w:t>
            </w:r>
          </w:p>
        </w:tc>
        <w:tc>
          <w:tcPr>
            <w:tcW w:w="992" w:type="dxa"/>
          </w:tcPr>
          <w:p w:rsidR="007B0088" w:rsidRPr="005F6B65" w:rsidRDefault="007B0088" w:rsidP="007B0088">
            <w:pPr>
              <w:jc w:val="center"/>
              <w:rPr>
                <w:sz w:val="22"/>
              </w:rPr>
            </w:pPr>
            <w:r w:rsidRPr="005F6B65">
              <w:rPr>
                <w:sz w:val="22"/>
              </w:rPr>
              <w:t>3</w:t>
            </w:r>
          </w:p>
        </w:tc>
        <w:tc>
          <w:tcPr>
            <w:tcW w:w="1276" w:type="dxa"/>
          </w:tcPr>
          <w:p w:rsidR="007B0088" w:rsidRPr="005F6B65" w:rsidRDefault="007B0088" w:rsidP="007B0088">
            <w:pPr>
              <w:jc w:val="center"/>
              <w:rPr>
                <w:sz w:val="22"/>
              </w:rPr>
            </w:pPr>
            <w:r w:rsidRPr="005F6B65">
              <w:rPr>
                <w:sz w:val="22"/>
              </w:rPr>
              <w:t>50,0</w:t>
            </w:r>
          </w:p>
        </w:tc>
        <w:tc>
          <w:tcPr>
            <w:tcW w:w="992" w:type="dxa"/>
          </w:tcPr>
          <w:p w:rsidR="007B0088" w:rsidRPr="007B0088" w:rsidRDefault="007B0088" w:rsidP="007B0088">
            <w:pPr>
              <w:jc w:val="center"/>
              <w:rPr>
                <w:sz w:val="22"/>
              </w:rPr>
            </w:pPr>
            <w:r w:rsidRPr="007B0088">
              <w:rPr>
                <w:sz w:val="22"/>
              </w:rPr>
              <w:t>50,0</w:t>
            </w:r>
          </w:p>
        </w:tc>
        <w:tc>
          <w:tcPr>
            <w:tcW w:w="851" w:type="dxa"/>
          </w:tcPr>
          <w:p w:rsidR="007B0088" w:rsidRPr="007B0088" w:rsidRDefault="007B0088" w:rsidP="007B0088">
            <w:pPr>
              <w:jc w:val="center"/>
              <w:rPr>
                <w:sz w:val="22"/>
              </w:rPr>
            </w:pPr>
            <w:r w:rsidRPr="007B0088">
              <w:rPr>
                <w:sz w:val="22"/>
              </w:rPr>
              <w:t>50,5</w:t>
            </w:r>
          </w:p>
        </w:tc>
        <w:tc>
          <w:tcPr>
            <w:tcW w:w="850" w:type="dxa"/>
          </w:tcPr>
          <w:p w:rsidR="007B0088" w:rsidRPr="007B0088" w:rsidRDefault="007B0088" w:rsidP="007B0088">
            <w:pPr>
              <w:jc w:val="center"/>
              <w:rPr>
                <w:sz w:val="22"/>
              </w:rPr>
            </w:pPr>
            <w:r w:rsidRPr="007B0088">
              <w:rPr>
                <w:sz w:val="22"/>
              </w:rPr>
              <w:t>50,0</w:t>
            </w:r>
          </w:p>
        </w:tc>
        <w:tc>
          <w:tcPr>
            <w:tcW w:w="851" w:type="dxa"/>
          </w:tcPr>
          <w:p w:rsidR="007B0088" w:rsidRPr="007B0088" w:rsidRDefault="007B0088" w:rsidP="007B0088">
            <w:pPr>
              <w:jc w:val="center"/>
              <w:rPr>
                <w:sz w:val="22"/>
                <w:highlight w:val="yellow"/>
              </w:rPr>
            </w:pPr>
            <w:r w:rsidRPr="007B0088">
              <w:rPr>
                <w:sz w:val="22"/>
              </w:rPr>
              <w:t>49,6</w:t>
            </w:r>
          </w:p>
        </w:tc>
        <w:tc>
          <w:tcPr>
            <w:tcW w:w="850" w:type="dxa"/>
          </w:tcPr>
          <w:p w:rsidR="007B0088" w:rsidRPr="007B0088" w:rsidRDefault="007B0088" w:rsidP="007B0088">
            <w:pPr>
              <w:jc w:val="center"/>
              <w:rPr>
                <w:sz w:val="22"/>
              </w:rPr>
            </w:pPr>
            <w:r w:rsidRPr="007B0088">
              <w:rPr>
                <w:sz w:val="22"/>
              </w:rPr>
              <w:t>52,6</w:t>
            </w:r>
          </w:p>
        </w:tc>
        <w:tc>
          <w:tcPr>
            <w:tcW w:w="852" w:type="dxa"/>
          </w:tcPr>
          <w:p w:rsidR="007B0088" w:rsidRPr="007B0088" w:rsidRDefault="007B0088" w:rsidP="007B0088">
            <w:pPr>
              <w:jc w:val="center"/>
              <w:rPr>
                <w:sz w:val="22"/>
              </w:rPr>
            </w:pPr>
            <w:r w:rsidRPr="007B0088">
              <w:rPr>
                <w:sz w:val="22"/>
              </w:rPr>
              <w:t>52,6</w:t>
            </w:r>
          </w:p>
        </w:tc>
        <w:tc>
          <w:tcPr>
            <w:tcW w:w="850" w:type="dxa"/>
          </w:tcPr>
          <w:p w:rsidR="007B0088" w:rsidRPr="007B0088" w:rsidRDefault="007B0088" w:rsidP="007B0088">
            <w:pPr>
              <w:jc w:val="center"/>
              <w:rPr>
                <w:sz w:val="22"/>
              </w:rPr>
            </w:pPr>
            <w:r w:rsidRPr="007B0088">
              <w:rPr>
                <w:sz w:val="22"/>
              </w:rPr>
              <w:t>52,6</w:t>
            </w:r>
          </w:p>
        </w:tc>
      </w:tr>
      <w:tr w:rsidR="007B0088" w:rsidRPr="005F6B65" w:rsidTr="00731BAE">
        <w:tc>
          <w:tcPr>
            <w:tcW w:w="696" w:type="dxa"/>
          </w:tcPr>
          <w:p w:rsidR="007B0088" w:rsidRPr="005F6B65" w:rsidRDefault="007B0088" w:rsidP="007B0088">
            <w:pPr>
              <w:jc w:val="center"/>
              <w:rPr>
                <w:sz w:val="22"/>
              </w:rPr>
            </w:pPr>
            <w:r w:rsidRPr="005F6B65">
              <w:rPr>
                <w:sz w:val="22"/>
              </w:rPr>
              <w:t>1.3</w:t>
            </w:r>
          </w:p>
        </w:tc>
        <w:tc>
          <w:tcPr>
            <w:tcW w:w="4010" w:type="dxa"/>
          </w:tcPr>
          <w:p w:rsidR="007B0088" w:rsidRPr="005F6B65" w:rsidRDefault="007B0088" w:rsidP="007B0088">
            <w:pPr>
              <w:widowControl w:val="0"/>
              <w:autoSpaceDE w:val="0"/>
              <w:autoSpaceDN w:val="0"/>
              <w:adjustRightInd w:val="0"/>
              <w:jc w:val="both"/>
              <w:rPr>
                <w:bCs/>
                <w:sz w:val="22"/>
              </w:rPr>
            </w:pPr>
            <w:r w:rsidRPr="005F6B65">
              <w:rPr>
                <w:bCs/>
                <w:sz w:val="22"/>
              </w:rPr>
              <w:t xml:space="preserve">Количество муниципальных услуг, предоставляемых администрацией муниципального образования Темрюкский </w:t>
            </w:r>
            <w:r w:rsidRPr="005F6B65">
              <w:rPr>
                <w:sz w:val="22"/>
              </w:rPr>
              <w:t>муниципальный район Краснодарского края</w:t>
            </w:r>
            <w:r w:rsidRPr="005F6B65">
              <w:rPr>
                <w:bCs/>
                <w:sz w:val="22"/>
              </w:rPr>
              <w:t xml:space="preserve"> в соответствии с Федеральным законом от 27 июля 2010 года №210-ФЗ «Об организации </w:t>
            </w:r>
            <w:r w:rsidRPr="005F6B65">
              <w:rPr>
                <w:bCs/>
                <w:sz w:val="22"/>
              </w:rPr>
              <w:lastRenderedPageBreak/>
              <w:t>предоставления государственных и муниципальных услуг»</w:t>
            </w:r>
          </w:p>
        </w:tc>
        <w:tc>
          <w:tcPr>
            <w:tcW w:w="1559" w:type="dxa"/>
          </w:tcPr>
          <w:p w:rsidR="007B0088" w:rsidRPr="005F6B65" w:rsidRDefault="007B0088" w:rsidP="007B0088">
            <w:pPr>
              <w:jc w:val="center"/>
              <w:rPr>
                <w:sz w:val="22"/>
              </w:rPr>
            </w:pPr>
            <w:r w:rsidRPr="005F6B65">
              <w:rPr>
                <w:sz w:val="22"/>
              </w:rPr>
              <w:lastRenderedPageBreak/>
              <w:t>шт.</w:t>
            </w:r>
          </w:p>
        </w:tc>
        <w:tc>
          <w:tcPr>
            <w:tcW w:w="992" w:type="dxa"/>
          </w:tcPr>
          <w:p w:rsidR="007B0088" w:rsidRPr="005F6B65" w:rsidRDefault="007B0088" w:rsidP="007B0088">
            <w:pPr>
              <w:jc w:val="center"/>
              <w:rPr>
                <w:sz w:val="22"/>
              </w:rPr>
            </w:pPr>
            <w:r w:rsidRPr="005F6B65">
              <w:rPr>
                <w:sz w:val="22"/>
              </w:rPr>
              <w:t>3</w:t>
            </w:r>
          </w:p>
        </w:tc>
        <w:tc>
          <w:tcPr>
            <w:tcW w:w="1276" w:type="dxa"/>
          </w:tcPr>
          <w:p w:rsidR="007B0088" w:rsidRPr="005F6B65" w:rsidRDefault="007B0088" w:rsidP="007B0088">
            <w:pPr>
              <w:jc w:val="center"/>
              <w:rPr>
                <w:sz w:val="22"/>
              </w:rPr>
            </w:pPr>
            <w:r w:rsidRPr="005F6B65">
              <w:rPr>
                <w:sz w:val="22"/>
              </w:rPr>
              <w:t>63</w:t>
            </w:r>
          </w:p>
        </w:tc>
        <w:tc>
          <w:tcPr>
            <w:tcW w:w="992" w:type="dxa"/>
          </w:tcPr>
          <w:p w:rsidR="007B0088" w:rsidRPr="00260406" w:rsidRDefault="007B0088" w:rsidP="007B0088">
            <w:pPr>
              <w:jc w:val="center"/>
              <w:rPr>
                <w:sz w:val="24"/>
                <w:szCs w:val="24"/>
              </w:rPr>
            </w:pPr>
            <w:r w:rsidRPr="00260406">
              <w:rPr>
                <w:sz w:val="24"/>
                <w:szCs w:val="24"/>
              </w:rPr>
              <w:t>61</w:t>
            </w:r>
          </w:p>
        </w:tc>
        <w:tc>
          <w:tcPr>
            <w:tcW w:w="851" w:type="dxa"/>
          </w:tcPr>
          <w:p w:rsidR="007B0088" w:rsidRPr="000132B1" w:rsidRDefault="007B0088" w:rsidP="007B0088">
            <w:pPr>
              <w:jc w:val="center"/>
              <w:rPr>
                <w:sz w:val="24"/>
                <w:szCs w:val="24"/>
              </w:rPr>
            </w:pPr>
            <w:r w:rsidRPr="000132B1">
              <w:rPr>
                <w:sz w:val="24"/>
                <w:szCs w:val="24"/>
              </w:rPr>
              <w:t>60</w:t>
            </w:r>
          </w:p>
        </w:tc>
        <w:tc>
          <w:tcPr>
            <w:tcW w:w="850" w:type="dxa"/>
          </w:tcPr>
          <w:p w:rsidR="007B0088" w:rsidRPr="000132B1" w:rsidRDefault="007B0088" w:rsidP="007B0088">
            <w:pPr>
              <w:jc w:val="center"/>
              <w:rPr>
                <w:sz w:val="24"/>
                <w:szCs w:val="24"/>
              </w:rPr>
            </w:pPr>
            <w:r w:rsidRPr="000132B1">
              <w:rPr>
                <w:sz w:val="24"/>
                <w:szCs w:val="24"/>
              </w:rPr>
              <w:t>60</w:t>
            </w:r>
          </w:p>
        </w:tc>
        <w:tc>
          <w:tcPr>
            <w:tcW w:w="851" w:type="dxa"/>
          </w:tcPr>
          <w:p w:rsidR="007B0088" w:rsidRPr="000132B1" w:rsidRDefault="007B0088" w:rsidP="007B0088">
            <w:pPr>
              <w:jc w:val="center"/>
              <w:rPr>
                <w:sz w:val="24"/>
                <w:szCs w:val="24"/>
              </w:rPr>
            </w:pPr>
            <w:r w:rsidRPr="000132B1">
              <w:rPr>
                <w:sz w:val="24"/>
                <w:szCs w:val="24"/>
              </w:rPr>
              <w:t>60</w:t>
            </w:r>
          </w:p>
        </w:tc>
        <w:tc>
          <w:tcPr>
            <w:tcW w:w="850" w:type="dxa"/>
          </w:tcPr>
          <w:p w:rsidR="007B0088" w:rsidRPr="000132B1" w:rsidRDefault="007B0088" w:rsidP="007B0088">
            <w:pPr>
              <w:jc w:val="center"/>
              <w:rPr>
                <w:sz w:val="24"/>
                <w:szCs w:val="24"/>
              </w:rPr>
            </w:pPr>
            <w:r w:rsidRPr="000132B1">
              <w:rPr>
                <w:sz w:val="24"/>
                <w:szCs w:val="24"/>
              </w:rPr>
              <w:t>66</w:t>
            </w:r>
          </w:p>
        </w:tc>
        <w:tc>
          <w:tcPr>
            <w:tcW w:w="852" w:type="dxa"/>
          </w:tcPr>
          <w:p w:rsidR="007B0088" w:rsidRPr="000132B1" w:rsidRDefault="007B0088" w:rsidP="007B0088">
            <w:pPr>
              <w:jc w:val="center"/>
              <w:rPr>
                <w:sz w:val="24"/>
                <w:szCs w:val="24"/>
              </w:rPr>
            </w:pPr>
            <w:r w:rsidRPr="000132B1">
              <w:rPr>
                <w:sz w:val="24"/>
                <w:szCs w:val="24"/>
              </w:rPr>
              <w:t>66</w:t>
            </w:r>
          </w:p>
        </w:tc>
        <w:tc>
          <w:tcPr>
            <w:tcW w:w="850" w:type="dxa"/>
          </w:tcPr>
          <w:p w:rsidR="007B0088" w:rsidRPr="000132B1" w:rsidRDefault="007B0088" w:rsidP="007B0088">
            <w:pPr>
              <w:jc w:val="center"/>
              <w:rPr>
                <w:sz w:val="24"/>
                <w:szCs w:val="24"/>
              </w:rPr>
            </w:pPr>
            <w:r w:rsidRPr="000132B1">
              <w:rPr>
                <w:sz w:val="24"/>
                <w:szCs w:val="24"/>
              </w:rPr>
              <w:t>66</w:t>
            </w:r>
          </w:p>
        </w:tc>
      </w:tr>
      <w:tr w:rsidR="005F6B65" w:rsidRPr="005F6B65" w:rsidTr="00731BAE">
        <w:tc>
          <w:tcPr>
            <w:tcW w:w="696" w:type="dxa"/>
          </w:tcPr>
          <w:p w:rsidR="005F6B65" w:rsidRPr="005F6B65" w:rsidRDefault="005F6B65" w:rsidP="005F6B65">
            <w:pPr>
              <w:widowControl w:val="0"/>
              <w:autoSpaceDE w:val="0"/>
              <w:autoSpaceDN w:val="0"/>
              <w:adjustRightInd w:val="0"/>
              <w:jc w:val="center"/>
              <w:rPr>
                <w:bCs/>
                <w:sz w:val="22"/>
              </w:rPr>
            </w:pPr>
            <w:r w:rsidRPr="005F6B65">
              <w:rPr>
                <w:bCs/>
                <w:sz w:val="22"/>
              </w:rPr>
              <w:lastRenderedPageBreak/>
              <w:t>1.4</w:t>
            </w:r>
          </w:p>
        </w:tc>
        <w:tc>
          <w:tcPr>
            <w:tcW w:w="4010" w:type="dxa"/>
          </w:tcPr>
          <w:p w:rsidR="005F6B65" w:rsidRPr="005F6B65" w:rsidRDefault="005F6B65" w:rsidP="005F6B65">
            <w:pPr>
              <w:widowControl w:val="0"/>
              <w:autoSpaceDE w:val="0"/>
              <w:autoSpaceDN w:val="0"/>
              <w:adjustRightInd w:val="0"/>
              <w:jc w:val="both"/>
              <w:rPr>
                <w:bCs/>
                <w:sz w:val="22"/>
              </w:rPr>
            </w:pPr>
            <w:r w:rsidRPr="005F6B65">
              <w:rPr>
                <w:bCs/>
                <w:sz w:val="22"/>
              </w:rPr>
              <w:t>Доля рассмотренных обращений в сроки, предусмотренные действующим законодательством (от общего числа обращений)</w:t>
            </w:r>
          </w:p>
        </w:tc>
        <w:tc>
          <w:tcPr>
            <w:tcW w:w="1559" w:type="dxa"/>
          </w:tcPr>
          <w:p w:rsidR="005F6B65" w:rsidRPr="005F6B65" w:rsidRDefault="005F6B65" w:rsidP="005F6B65">
            <w:pPr>
              <w:widowControl w:val="0"/>
              <w:autoSpaceDE w:val="0"/>
              <w:autoSpaceDN w:val="0"/>
              <w:adjustRightInd w:val="0"/>
              <w:jc w:val="center"/>
              <w:rPr>
                <w:bCs/>
                <w:sz w:val="22"/>
              </w:rPr>
            </w:pPr>
            <w:r w:rsidRPr="005F6B65">
              <w:rPr>
                <w:bCs/>
                <w:sz w:val="22"/>
              </w:rPr>
              <w:t>%</w:t>
            </w:r>
          </w:p>
        </w:tc>
        <w:tc>
          <w:tcPr>
            <w:tcW w:w="992" w:type="dxa"/>
          </w:tcPr>
          <w:p w:rsidR="005F6B65" w:rsidRPr="005F6B65" w:rsidRDefault="005F6B65" w:rsidP="005F6B65">
            <w:pPr>
              <w:jc w:val="center"/>
              <w:rPr>
                <w:sz w:val="22"/>
              </w:rPr>
            </w:pPr>
            <w:r w:rsidRPr="005F6B65">
              <w:rPr>
                <w:sz w:val="22"/>
              </w:rPr>
              <w:t>3</w:t>
            </w:r>
          </w:p>
        </w:tc>
        <w:tc>
          <w:tcPr>
            <w:tcW w:w="1276" w:type="dxa"/>
          </w:tcPr>
          <w:p w:rsidR="005F6B65" w:rsidRPr="005F6B65" w:rsidRDefault="005F6B65" w:rsidP="005F6B65">
            <w:pPr>
              <w:jc w:val="center"/>
              <w:rPr>
                <w:sz w:val="22"/>
              </w:rPr>
            </w:pPr>
            <w:r w:rsidRPr="005F6B65">
              <w:rPr>
                <w:sz w:val="22"/>
              </w:rPr>
              <w:t>100</w:t>
            </w:r>
          </w:p>
        </w:tc>
        <w:tc>
          <w:tcPr>
            <w:tcW w:w="992" w:type="dxa"/>
          </w:tcPr>
          <w:p w:rsidR="005F6B65" w:rsidRPr="005F6B65" w:rsidRDefault="005F6B65" w:rsidP="005F6B65">
            <w:pPr>
              <w:jc w:val="center"/>
              <w:rPr>
                <w:sz w:val="22"/>
              </w:rPr>
            </w:pPr>
            <w:r w:rsidRPr="005F6B65">
              <w:rPr>
                <w:sz w:val="22"/>
              </w:rPr>
              <w:t>100</w:t>
            </w:r>
          </w:p>
        </w:tc>
        <w:tc>
          <w:tcPr>
            <w:tcW w:w="851" w:type="dxa"/>
          </w:tcPr>
          <w:p w:rsidR="005F6B65" w:rsidRPr="005F6B65" w:rsidRDefault="005F6B65" w:rsidP="005F6B65">
            <w:pPr>
              <w:jc w:val="center"/>
              <w:rPr>
                <w:sz w:val="22"/>
              </w:rPr>
            </w:pPr>
            <w:r w:rsidRPr="005F6B65">
              <w:rPr>
                <w:sz w:val="22"/>
              </w:rPr>
              <w:t>100</w:t>
            </w:r>
          </w:p>
        </w:tc>
        <w:tc>
          <w:tcPr>
            <w:tcW w:w="850" w:type="dxa"/>
          </w:tcPr>
          <w:p w:rsidR="005F6B65" w:rsidRPr="005F6B65" w:rsidRDefault="005F6B65" w:rsidP="005F6B65">
            <w:pPr>
              <w:jc w:val="center"/>
              <w:rPr>
                <w:sz w:val="22"/>
              </w:rPr>
            </w:pPr>
            <w:r w:rsidRPr="005F6B65">
              <w:rPr>
                <w:sz w:val="22"/>
              </w:rPr>
              <w:t>100</w:t>
            </w:r>
          </w:p>
        </w:tc>
        <w:tc>
          <w:tcPr>
            <w:tcW w:w="851" w:type="dxa"/>
          </w:tcPr>
          <w:p w:rsidR="005F6B65" w:rsidRPr="005F6B65" w:rsidRDefault="005F6B65" w:rsidP="005F6B65">
            <w:pPr>
              <w:jc w:val="center"/>
              <w:rPr>
                <w:sz w:val="22"/>
              </w:rPr>
            </w:pPr>
            <w:r w:rsidRPr="005F6B65">
              <w:rPr>
                <w:sz w:val="22"/>
              </w:rPr>
              <w:t>100</w:t>
            </w:r>
          </w:p>
        </w:tc>
        <w:tc>
          <w:tcPr>
            <w:tcW w:w="850" w:type="dxa"/>
          </w:tcPr>
          <w:p w:rsidR="005F6B65" w:rsidRPr="005F6B65" w:rsidRDefault="005F6B65" w:rsidP="005F6B65">
            <w:pPr>
              <w:jc w:val="center"/>
              <w:rPr>
                <w:sz w:val="22"/>
              </w:rPr>
            </w:pPr>
            <w:r w:rsidRPr="005F6B65">
              <w:rPr>
                <w:sz w:val="22"/>
              </w:rPr>
              <w:t>100</w:t>
            </w:r>
          </w:p>
        </w:tc>
        <w:tc>
          <w:tcPr>
            <w:tcW w:w="852" w:type="dxa"/>
          </w:tcPr>
          <w:p w:rsidR="005F6B65" w:rsidRPr="005F6B65" w:rsidRDefault="005F6B65" w:rsidP="005F6B65">
            <w:pPr>
              <w:jc w:val="center"/>
              <w:rPr>
                <w:sz w:val="22"/>
              </w:rPr>
            </w:pPr>
            <w:r w:rsidRPr="005F6B65">
              <w:rPr>
                <w:sz w:val="22"/>
              </w:rPr>
              <w:t>100</w:t>
            </w:r>
          </w:p>
        </w:tc>
        <w:tc>
          <w:tcPr>
            <w:tcW w:w="850" w:type="dxa"/>
          </w:tcPr>
          <w:p w:rsidR="005F6B65" w:rsidRPr="005F6B65" w:rsidRDefault="005F6B65" w:rsidP="005F6B65">
            <w:pPr>
              <w:jc w:val="center"/>
              <w:rPr>
                <w:sz w:val="22"/>
              </w:rPr>
            </w:pPr>
            <w:r w:rsidRPr="005F6B65">
              <w:rPr>
                <w:sz w:val="22"/>
              </w:rPr>
              <w:t>100</w:t>
            </w:r>
          </w:p>
        </w:tc>
      </w:tr>
      <w:tr w:rsidR="00B1548C" w:rsidRPr="005F6B65" w:rsidTr="00731BAE">
        <w:tc>
          <w:tcPr>
            <w:tcW w:w="696" w:type="dxa"/>
          </w:tcPr>
          <w:p w:rsidR="00B1548C" w:rsidRPr="005F6B65" w:rsidRDefault="00B1548C" w:rsidP="00731BAE">
            <w:pPr>
              <w:jc w:val="center"/>
              <w:rPr>
                <w:sz w:val="22"/>
              </w:rPr>
            </w:pPr>
            <w:r w:rsidRPr="005F6B65">
              <w:rPr>
                <w:sz w:val="22"/>
              </w:rPr>
              <w:t>2.1</w:t>
            </w:r>
          </w:p>
        </w:tc>
        <w:tc>
          <w:tcPr>
            <w:tcW w:w="13933" w:type="dxa"/>
            <w:gridSpan w:val="11"/>
          </w:tcPr>
          <w:p w:rsidR="00B1548C" w:rsidRPr="005F6B65" w:rsidRDefault="00B1548C" w:rsidP="00731BAE">
            <w:pPr>
              <w:rPr>
                <w:sz w:val="22"/>
              </w:rPr>
            </w:pPr>
            <w:r w:rsidRPr="005F6B65">
              <w:rPr>
                <w:sz w:val="22"/>
              </w:rPr>
              <w:t>Подпрограмма  1 «</w:t>
            </w:r>
            <w:r w:rsidRPr="005F6B65">
              <w:rPr>
                <w:bCs/>
                <w:sz w:val="22"/>
              </w:rPr>
              <w:t>Материально-техническое обеспечение деятельности администрации муниципального образования Темрюкский муниципальный район Краснодарского края»</w:t>
            </w:r>
          </w:p>
        </w:tc>
      </w:tr>
      <w:tr w:rsidR="007B0088" w:rsidRPr="005F6B65" w:rsidTr="00731BAE">
        <w:trPr>
          <w:trHeight w:val="512"/>
        </w:trPr>
        <w:tc>
          <w:tcPr>
            <w:tcW w:w="696" w:type="dxa"/>
          </w:tcPr>
          <w:p w:rsidR="007B0088" w:rsidRPr="005F6B65" w:rsidRDefault="007B0088" w:rsidP="007B0088">
            <w:pPr>
              <w:jc w:val="center"/>
              <w:rPr>
                <w:sz w:val="22"/>
              </w:rPr>
            </w:pPr>
            <w:r w:rsidRPr="005F6B65">
              <w:rPr>
                <w:sz w:val="22"/>
              </w:rPr>
              <w:t>2.1.1</w:t>
            </w:r>
          </w:p>
        </w:tc>
        <w:tc>
          <w:tcPr>
            <w:tcW w:w="4010" w:type="dxa"/>
          </w:tcPr>
          <w:p w:rsidR="007B0088" w:rsidRPr="005F6B65" w:rsidRDefault="007B0088" w:rsidP="007B0088">
            <w:pPr>
              <w:jc w:val="both"/>
              <w:rPr>
                <w:sz w:val="22"/>
              </w:rPr>
            </w:pPr>
            <w:r w:rsidRPr="005F6B65">
              <w:rPr>
                <w:sz w:val="22"/>
              </w:rPr>
              <w:t>Количество транспортных средств, для сопровождения муниципальных служащих</w:t>
            </w:r>
          </w:p>
        </w:tc>
        <w:tc>
          <w:tcPr>
            <w:tcW w:w="1559" w:type="dxa"/>
          </w:tcPr>
          <w:p w:rsidR="007B0088" w:rsidRPr="005F6B65" w:rsidRDefault="007B0088" w:rsidP="007B0088">
            <w:pPr>
              <w:jc w:val="center"/>
              <w:rPr>
                <w:sz w:val="22"/>
              </w:rPr>
            </w:pPr>
            <w:r w:rsidRPr="005F6B65">
              <w:rPr>
                <w:sz w:val="22"/>
              </w:rPr>
              <w:t>ед.</w:t>
            </w:r>
          </w:p>
        </w:tc>
        <w:tc>
          <w:tcPr>
            <w:tcW w:w="992" w:type="dxa"/>
          </w:tcPr>
          <w:p w:rsidR="007B0088" w:rsidRPr="005F6B65" w:rsidRDefault="007B0088" w:rsidP="007B0088">
            <w:pPr>
              <w:jc w:val="center"/>
              <w:rPr>
                <w:sz w:val="22"/>
              </w:rPr>
            </w:pPr>
            <w:r w:rsidRPr="005F6B65">
              <w:rPr>
                <w:sz w:val="22"/>
              </w:rPr>
              <w:t>3</w:t>
            </w:r>
          </w:p>
        </w:tc>
        <w:tc>
          <w:tcPr>
            <w:tcW w:w="1276" w:type="dxa"/>
          </w:tcPr>
          <w:p w:rsidR="007B0088" w:rsidRPr="005F6B65" w:rsidRDefault="007B0088" w:rsidP="007B0088">
            <w:pPr>
              <w:jc w:val="center"/>
              <w:rPr>
                <w:sz w:val="22"/>
              </w:rPr>
            </w:pPr>
            <w:r w:rsidRPr="005F6B65">
              <w:rPr>
                <w:sz w:val="22"/>
              </w:rPr>
              <w:t>23</w:t>
            </w:r>
          </w:p>
        </w:tc>
        <w:tc>
          <w:tcPr>
            <w:tcW w:w="992" w:type="dxa"/>
          </w:tcPr>
          <w:p w:rsidR="007B0088" w:rsidRPr="007B0088" w:rsidRDefault="007B0088" w:rsidP="007B0088">
            <w:pPr>
              <w:jc w:val="center"/>
              <w:rPr>
                <w:sz w:val="22"/>
              </w:rPr>
            </w:pPr>
            <w:r w:rsidRPr="007B0088">
              <w:rPr>
                <w:sz w:val="22"/>
              </w:rPr>
              <w:t>23</w:t>
            </w:r>
          </w:p>
        </w:tc>
        <w:tc>
          <w:tcPr>
            <w:tcW w:w="851" w:type="dxa"/>
          </w:tcPr>
          <w:p w:rsidR="007B0088" w:rsidRPr="007B0088" w:rsidRDefault="007B0088" w:rsidP="007B0088">
            <w:pPr>
              <w:jc w:val="center"/>
              <w:rPr>
                <w:sz w:val="22"/>
              </w:rPr>
            </w:pPr>
            <w:r w:rsidRPr="007B0088">
              <w:rPr>
                <w:sz w:val="22"/>
              </w:rPr>
              <w:t>23</w:t>
            </w:r>
          </w:p>
        </w:tc>
        <w:tc>
          <w:tcPr>
            <w:tcW w:w="850" w:type="dxa"/>
          </w:tcPr>
          <w:p w:rsidR="007B0088" w:rsidRPr="007B0088" w:rsidRDefault="007B0088" w:rsidP="007B0088">
            <w:pPr>
              <w:jc w:val="center"/>
              <w:rPr>
                <w:sz w:val="22"/>
              </w:rPr>
            </w:pPr>
            <w:r w:rsidRPr="007B0088">
              <w:rPr>
                <w:sz w:val="22"/>
              </w:rPr>
              <w:t>26</w:t>
            </w:r>
          </w:p>
        </w:tc>
        <w:tc>
          <w:tcPr>
            <w:tcW w:w="851" w:type="dxa"/>
          </w:tcPr>
          <w:p w:rsidR="007B0088" w:rsidRPr="007B0088" w:rsidRDefault="007B0088" w:rsidP="007B0088">
            <w:pPr>
              <w:jc w:val="center"/>
              <w:rPr>
                <w:sz w:val="22"/>
              </w:rPr>
            </w:pPr>
            <w:r w:rsidRPr="007B0088">
              <w:rPr>
                <w:sz w:val="22"/>
              </w:rPr>
              <w:t>24</w:t>
            </w:r>
          </w:p>
        </w:tc>
        <w:tc>
          <w:tcPr>
            <w:tcW w:w="850" w:type="dxa"/>
          </w:tcPr>
          <w:p w:rsidR="007B0088" w:rsidRPr="007B0088" w:rsidRDefault="007B0088" w:rsidP="007B0088">
            <w:pPr>
              <w:jc w:val="center"/>
              <w:rPr>
                <w:sz w:val="22"/>
              </w:rPr>
            </w:pPr>
            <w:r w:rsidRPr="007B0088">
              <w:rPr>
                <w:sz w:val="22"/>
              </w:rPr>
              <w:t>24</w:t>
            </w:r>
          </w:p>
        </w:tc>
        <w:tc>
          <w:tcPr>
            <w:tcW w:w="852" w:type="dxa"/>
          </w:tcPr>
          <w:p w:rsidR="007B0088" w:rsidRPr="007B0088" w:rsidRDefault="007B0088" w:rsidP="007B0088">
            <w:pPr>
              <w:jc w:val="center"/>
              <w:rPr>
                <w:sz w:val="22"/>
              </w:rPr>
            </w:pPr>
            <w:r w:rsidRPr="007B0088">
              <w:rPr>
                <w:sz w:val="22"/>
              </w:rPr>
              <w:t>24</w:t>
            </w:r>
          </w:p>
        </w:tc>
        <w:tc>
          <w:tcPr>
            <w:tcW w:w="850" w:type="dxa"/>
          </w:tcPr>
          <w:p w:rsidR="007B0088" w:rsidRPr="007B0088" w:rsidRDefault="007B0088" w:rsidP="007B0088">
            <w:pPr>
              <w:jc w:val="center"/>
              <w:rPr>
                <w:sz w:val="22"/>
              </w:rPr>
            </w:pPr>
            <w:r w:rsidRPr="007B0088">
              <w:rPr>
                <w:sz w:val="22"/>
              </w:rPr>
              <w:t>24</w:t>
            </w:r>
          </w:p>
        </w:tc>
      </w:tr>
      <w:tr w:rsidR="007B0088" w:rsidRPr="005F6B65" w:rsidTr="00731BAE">
        <w:tc>
          <w:tcPr>
            <w:tcW w:w="696" w:type="dxa"/>
          </w:tcPr>
          <w:p w:rsidR="007B0088" w:rsidRPr="005F6B65" w:rsidRDefault="007B0088" w:rsidP="007B0088">
            <w:pPr>
              <w:jc w:val="center"/>
              <w:rPr>
                <w:sz w:val="22"/>
              </w:rPr>
            </w:pPr>
            <w:r w:rsidRPr="005F6B65">
              <w:rPr>
                <w:sz w:val="22"/>
              </w:rPr>
              <w:t>2.1.2</w:t>
            </w:r>
          </w:p>
        </w:tc>
        <w:tc>
          <w:tcPr>
            <w:tcW w:w="4010" w:type="dxa"/>
          </w:tcPr>
          <w:p w:rsidR="007B0088" w:rsidRPr="005F6B65" w:rsidRDefault="007B0088" w:rsidP="007B0088">
            <w:pPr>
              <w:jc w:val="both"/>
              <w:rPr>
                <w:sz w:val="22"/>
              </w:rPr>
            </w:pPr>
            <w:r w:rsidRPr="005F6B65">
              <w:rPr>
                <w:sz w:val="22"/>
              </w:rPr>
              <w:t>Количество заключенных договоров на предоставление услуг по коммунальному обслуживанию зданий администрации муниципального образования Темрюкский муниципальный район Краснодарского края</w:t>
            </w:r>
          </w:p>
        </w:tc>
        <w:tc>
          <w:tcPr>
            <w:tcW w:w="1559" w:type="dxa"/>
          </w:tcPr>
          <w:p w:rsidR="007B0088" w:rsidRPr="005F6B65" w:rsidRDefault="007B0088" w:rsidP="007B0088">
            <w:pPr>
              <w:jc w:val="center"/>
              <w:rPr>
                <w:sz w:val="22"/>
              </w:rPr>
            </w:pPr>
            <w:r w:rsidRPr="005F6B65">
              <w:rPr>
                <w:sz w:val="22"/>
              </w:rPr>
              <w:t>шт.</w:t>
            </w:r>
          </w:p>
        </w:tc>
        <w:tc>
          <w:tcPr>
            <w:tcW w:w="992" w:type="dxa"/>
          </w:tcPr>
          <w:p w:rsidR="007B0088" w:rsidRPr="005F6B65" w:rsidRDefault="007B0088" w:rsidP="007B0088">
            <w:pPr>
              <w:jc w:val="center"/>
              <w:rPr>
                <w:sz w:val="22"/>
              </w:rPr>
            </w:pPr>
            <w:r w:rsidRPr="005F6B65">
              <w:rPr>
                <w:sz w:val="22"/>
              </w:rPr>
              <w:t>3</w:t>
            </w:r>
          </w:p>
        </w:tc>
        <w:tc>
          <w:tcPr>
            <w:tcW w:w="1276" w:type="dxa"/>
          </w:tcPr>
          <w:p w:rsidR="007B0088" w:rsidRPr="005F6B65" w:rsidRDefault="007B0088" w:rsidP="007B0088">
            <w:pPr>
              <w:jc w:val="center"/>
              <w:rPr>
                <w:sz w:val="22"/>
              </w:rPr>
            </w:pPr>
            <w:r w:rsidRPr="005F6B65">
              <w:rPr>
                <w:sz w:val="22"/>
              </w:rPr>
              <w:t>9</w:t>
            </w:r>
          </w:p>
        </w:tc>
        <w:tc>
          <w:tcPr>
            <w:tcW w:w="992" w:type="dxa"/>
          </w:tcPr>
          <w:p w:rsidR="007B0088" w:rsidRPr="007B0088" w:rsidRDefault="007B0088" w:rsidP="007B0088">
            <w:pPr>
              <w:jc w:val="center"/>
              <w:rPr>
                <w:sz w:val="22"/>
              </w:rPr>
            </w:pPr>
            <w:r w:rsidRPr="007B0088">
              <w:rPr>
                <w:sz w:val="22"/>
              </w:rPr>
              <w:t>10</w:t>
            </w:r>
          </w:p>
        </w:tc>
        <w:tc>
          <w:tcPr>
            <w:tcW w:w="851" w:type="dxa"/>
          </w:tcPr>
          <w:p w:rsidR="007B0088" w:rsidRPr="007B0088" w:rsidRDefault="007B0088" w:rsidP="007B0088">
            <w:pPr>
              <w:jc w:val="center"/>
              <w:rPr>
                <w:sz w:val="22"/>
              </w:rPr>
            </w:pPr>
            <w:r w:rsidRPr="007B0088">
              <w:rPr>
                <w:sz w:val="22"/>
              </w:rPr>
              <w:t>9</w:t>
            </w:r>
          </w:p>
        </w:tc>
        <w:tc>
          <w:tcPr>
            <w:tcW w:w="850" w:type="dxa"/>
          </w:tcPr>
          <w:p w:rsidR="007B0088" w:rsidRPr="007B0088" w:rsidRDefault="007B0088" w:rsidP="007B0088">
            <w:pPr>
              <w:jc w:val="center"/>
              <w:rPr>
                <w:sz w:val="22"/>
              </w:rPr>
            </w:pPr>
            <w:r w:rsidRPr="007B0088">
              <w:rPr>
                <w:sz w:val="22"/>
              </w:rPr>
              <w:t>13</w:t>
            </w:r>
          </w:p>
        </w:tc>
        <w:tc>
          <w:tcPr>
            <w:tcW w:w="851" w:type="dxa"/>
          </w:tcPr>
          <w:p w:rsidR="007B0088" w:rsidRPr="007B0088" w:rsidRDefault="007B0088" w:rsidP="007B0088">
            <w:pPr>
              <w:jc w:val="center"/>
              <w:rPr>
                <w:sz w:val="22"/>
              </w:rPr>
            </w:pPr>
            <w:r w:rsidRPr="007B0088">
              <w:rPr>
                <w:sz w:val="22"/>
              </w:rPr>
              <w:t>11</w:t>
            </w:r>
          </w:p>
        </w:tc>
        <w:tc>
          <w:tcPr>
            <w:tcW w:w="850" w:type="dxa"/>
          </w:tcPr>
          <w:p w:rsidR="007B0088" w:rsidRPr="007B0088" w:rsidRDefault="007B0088" w:rsidP="007B0088">
            <w:pPr>
              <w:jc w:val="center"/>
              <w:rPr>
                <w:sz w:val="22"/>
              </w:rPr>
            </w:pPr>
            <w:r w:rsidRPr="007B0088">
              <w:rPr>
                <w:sz w:val="22"/>
              </w:rPr>
              <w:t>11</w:t>
            </w:r>
          </w:p>
        </w:tc>
        <w:tc>
          <w:tcPr>
            <w:tcW w:w="852" w:type="dxa"/>
          </w:tcPr>
          <w:p w:rsidR="007B0088" w:rsidRPr="007B0088" w:rsidRDefault="007B0088" w:rsidP="007B0088">
            <w:pPr>
              <w:jc w:val="center"/>
              <w:rPr>
                <w:sz w:val="22"/>
              </w:rPr>
            </w:pPr>
            <w:r w:rsidRPr="007B0088">
              <w:rPr>
                <w:sz w:val="22"/>
              </w:rPr>
              <w:t>11</w:t>
            </w:r>
          </w:p>
        </w:tc>
        <w:tc>
          <w:tcPr>
            <w:tcW w:w="850" w:type="dxa"/>
          </w:tcPr>
          <w:p w:rsidR="007B0088" w:rsidRPr="007B0088" w:rsidRDefault="007B0088" w:rsidP="007B0088">
            <w:pPr>
              <w:jc w:val="center"/>
              <w:rPr>
                <w:sz w:val="22"/>
              </w:rPr>
            </w:pPr>
            <w:r w:rsidRPr="007B0088">
              <w:rPr>
                <w:sz w:val="22"/>
              </w:rPr>
              <w:t>11</w:t>
            </w:r>
          </w:p>
        </w:tc>
      </w:tr>
      <w:tr w:rsidR="007B0088" w:rsidRPr="005F6B65" w:rsidTr="00731BAE">
        <w:trPr>
          <w:trHeight w:val="1816"/>
        </w:trPr>
        <w:tc>
          <w:tcPr>
            <w:tcW w:w="696" w:type="dxa"/>
          </w:tcPr>
          <w:p w:rsidR="007B0088" w:rsidRPr="005F6B65" w:rsidRDefault="007B0088" w:rsidP="007B0088">
            <w:pPr>
              <w:jc w:val="center"/>
              <w:rPr>
                <w:color w:val="000000" w:themeColor="text1"/>
                <w:sz w:val="22"/>
              </w:rPr>
            </w:pPr>
            <w:r w:rsidRPr="005F6B65">
              <w:rPr>
                <w:color w:val="000000" w:themeColor="text1"/>
                <w:sz w:val="22"/>
              </w:rPr>
              <w:t>2.1.3</w:t>
            </w:r>
          </w:p>
        </w:tc>
        <w:tc>
          <w:tcPr>
            <w:tcW w:w="4010" w:type="dxa"/>
          </w:tcPr>
          <w:p w:rsidR="007B0088" w:rsidRPr="005F6B65" w:rsidRDefault="007B0088" w:rsidP="007B0088">
            <w:pPr>
              <w:jc w:val="both"/>
              <w:rPr>
                <w:color w:val="000000" w:themeColor="text1"/>
                <w:sz w:val="22"/>
              </w:rPr>
            </w:pPr>
            <w:r w:rsidRPr="005F6B65">
              <w:rPr>
                <w:color w:val="000000" w:themeColor="text1"/>
                <w:sz w:val="22"/>
              </w:rPr>
              <w:t>Количество административных зданий, сооружений администрации муниципального образования Темрюкский муниципальный район Краснодарского края, в которых выполнен капитальный/текущий ремонт</w:t>
            </w:r>
          </w:p>
        </w:tc>
        <w:tc>
          <w:tcPr>
            <w:tcW w:w="1559" w:type="dxa"/>
          </w:tcPr>
          <w:p w:rsidR="007B0088" w:rsidRPr="005F6B65" w:rsidRDefault="007B0088" w:rsidP="007B0088">
            <w:pPr>
              <w:jc w:val="center"/>
              <w:rPr>
                <w:color w:val="000000" w:themeColor="text1"/>
                <w:sz w:val="22"/>
              </w:rPr>
            </w:pPr>
            <w:r w:rsidRPr="005F6B65">
              <w:rPr>
                <w:color w:val="000000" w:themeColor="text1"/>
                <w:sz w:val="22"/>
              </w:rPr>
              <w:t>ед.</w:t>
            </w:r>
          </w:p>
        </w:tc>
        <w:tc>
          <w:tcPr>
            <w:tcW w:w="992" w:type="dxa"/>
          </w:tcPr>
          <w:p w:rsidR="007B0088" w:rsidRPr="005F6B65" w:rsidRDefault="007B0088" w:rsidP="007B0088">
            <w:pPr>
              <w:jc w:val="center"/>
              <w:rPr>
                <w:color w:val="000000" w:themeColor="text1"/>
                <w:sz w:val="22"/>
              </w:rPr>
            </w:pPr>
            <w:r w:rsidRPr="005F6B65">
              <w:rPr>
                <w:color w:val="000000" w:themeColor="text1"/>
                <w:sz w:val="22"/>
              </w:rPr>
              <w:t>3</w:t>
            </w:r>
          </w:p>
        </w:tc>
        <w:tc>
          <w:tcPr>
            <w:tcW w:w="1276" w:type="dxa"/>
          </w:tcPr>
          <w:p w:rsidR="007B0088" w:rsidRPr="005F6B65" w:rsidRDefault="007B0088" w:rsidP="007B0088">
            <w:pPr>
              <w:jc w:val="center"/>
              <w:rPr>
                <w:color w:val="000000" w:themeColor="text1"/>
                <w:sz w:val="22"/>
              </w:rPr>
            </w:pPr>
            <w:r w:rsidRPr="005F6B65">
              <w:rPr>
                <w:color w:val="000000" w:themeColor="text1"/>
                <w:sz w:val="22"/>
              </w:rPr>
              <w:t>1</w:t>
            </w:r>
          </w:p>
        </w:tc>
        <w:tc>
          <w:tcPr>
            <w:tcW w:w="992" w:type="dxa"/>
          </w:tcPr>
          <w:p w:rsidR="007B0088" w:rsidRPr="007B0088" w:rsidRDefault="007B0088" w:rsidP="007B0088">
            <w:pPr>
              <w:jc w:val="center"/>
              <w:rPr>
                <w:sz w:val="22"/>
              </w:rPr>
            </w:pPr>
            <w:r w:rsidRPr="007B0088">
              <w:rPr>
                <w:sz w:val="22"/>
              </w:rPr>
              <w:t>1</w:t>
            </w:r>
          </w:p>
        </w:tc>
        <w:tc>
          <w:tcPr>
            <w:tcW w:w="851" w:type="dxa"/>
          </w:tcPr>
          <w:p w:rsidR="007B0088" w:rsidRPr="007B0088" w:rsidRDefault="007B0088" w:rsidP="007B0088">
            <w:pPr>
              <w:jc w:val="center"/>
              <w:rPr>
                <w:sz w:val="22"/>
              </w:rPr>
            </w:pPr>
            <w:r w:rsidRPr="007B0088">
              <w:rPr>
                <w:sz w:val="22"/>
              </w:rPr>
              <w:t>2</w:t>
            </w:r>
          </w:p>
        </w:tc>
        <w:tc>
          <w:tcPr>
            <w:tcW w:w="850" w:type="dxa"/>
          </w:tcPr>
          <w:p w:rsidR="007B0088" w:rsidRPr="007B0088" w:rsidRDefault="007B0088" w:rsidP="007B0088">
            <w:pPr>
              <w:jc w:val="center"/>
              <w:rPr>
                <w:sz w:val="22"/>
                <w:highlight w:val="yellow"/>
              </w:rPr>
            </w:pPr>
            <w:r w:rsidRPr="007B0088">
              <w:rPr>
                <w:sz w:val="22"/>
              </w:rPr>
              <w:t>2</w:t>
            </w:r>
          </w:p>
        </w:tc>
        <w:tc>
          <w:tcPr>
            <w:tcW w:w="851" w:type="dxa"/>
          </w:tcPr>
          <w:p w:rsidR="007B0088" w:rsidRPr="007B0088" w:rsidRDefault="007B0088" w:rsidP="007B0088">
            <w:pPr>
              <w:jc w:val="center"/>
              <w:rPr>
                <w:sz w:val="22"/>
              </w:rPr>
            </w:pPr>
            <w:r w:rsidRPr="007B0088">
              <w:rPr>
                <w:sz w:val="22"/>
              </w:rPr>
              <w:t>1</w:t>
            </w:r>
          </w:p>
        </w:tc>
        <w:tc>
          <w:tcPr>
            <w:tcW w:w="850" w:type="dxa"/>
          </w:tcPr>
          <w:p w:rsidR="007B0088" w:rsidRPr="007B0088" w:rsidRDefault="007B0088" w:rsidP="007B0088">
            <w:pPr>
              <w:jc w:val="center"/>
              <w:rPr>
                <w:sz w:val="22"/>
              </w:rPr>
            </w:pPr>
            <w:r w:rsidRPr="007B0088">
              <w:rPr>
                <w:sz w:val="22"/>
              </w:rPr>
              <w:t>2</w:t>
            </w:r>
          </w:p>
        </w:tc>
        <w:tc>
          <w:tcPr>
            <w:tcW w:w="852" w:type="dxa"/>
          </w:tcPr>
          <w:p w:rsidR="007B0088" w:rsidRPr="007B0088" w:rsidRDefault="007B0088" w:rsidP="007B0088">
            <w:pPr>
              <w:jc w:val="center"/>
              <w:rPr>
                <w:sz w:val="22"/>
              </w:rPr>
            </w:pPr>
            <w:r w:rsidRPr="007B0088">
              <w:rPr>
                <w:sz w:val="22"/>
              </w:rPr>
              <w:t>-</w:t>
            </w:r>
          </w:p>
        </w:tc>
        <w:tc>
          <w:tcPr>
            <w:tcW w:w="850" w:type="dxa"/>
          </w:tcPr>
          <w:p w:rsidR="007B0088" w:rsidRPr="007B0088" w:rsidRDefault="007B0088" w:rsidP="007B0088">
            <w:pPr>
              <w:jc w:val="center"/>
              <w:rPr>
                <w:sz w:val="22"/>
              </w:rPr>
            </w:pPr>
            <w:r w:rsidRPr="007B0088">
              <w:rPr>
                <w:sz w:val="22"/>
              </w:rPr>
              <w:t>-</w:t>
            </w:r>
          </w:p>
        </w:tc>
      </w:tr>
      <w:tr w:rsidR="007B0088" w:rsidRPr="005F6B65" w:rsidTr="00731BAE">
        <w:trPr>
          <w:trHeight w:val="1816"/>
        </w:trPr>
        <w:tc>
          <w:tcPr>
            <w:tcW w:w="696" w:type="dxa"/>
          </w:tcPr>
          <w:p w:rsidR="007B0088" w:rsidRPr="005F6B65" w:rsidRDefault="007B0088" w:rsidP="007B0088">
            <w:pPr>
              <w:jc w:val="center"/>
              <w:rPr>
                <w:color w:val="000000" w:themeColor="text1"/>
                <w:sz w:val="22"/>
              </w:rPr>
            </w:pPr>
            <w:r>
              <w:rPr>
                <w:color w:val="000000" w:themeColor="text1"/>
                <w:sz w:val="22"/>
              </w:rPr>
              <w:t>2.1.4</w:t>
            </w:r>
          </w:p>
        </w:tc>
        <w:tc>
          <w:tcPr>
            <w:tcW w:w="4010" w:type="dxa"/>
          </w:tcPr>
          <w:p w:rsidR="007B0088" w:rsidRPr="007B0088" w:rsidRDefault="007B0088" w:rsidP="007B0088">
            <w:pPr>
              <w:jc w:val="both"/>
              <w:rPr>
                <w:sz w:val="22"/>
              </w:rPr>
            </w:pPr>
            <w:r w:rsidRPr="007B0088">
              <w:rPr>
                <w:sz w:val="22"/>
              </w:rPr>
              <w:t>Количество разработанных комплектов проектной документации на выполнение капитального/текущего ремонта административных зданий, сооружений администрации муниципального образования Темрюкский муниципальный район Краснодарского края</w:t>
            </w:r>
          </w:p>
        </w:tc>
        <w:tc>
          <w:tcPr>
            <w:tcW w:w="1559" w:type="dxa"/>
          </w:tcPr>
          <w:p w:rsidR="007B0088" w:rsidRPr="007B0088" w:rsidRDefault="007B0088" w:rsidP="007B0088">
            <w:pPr>
              <w:jc w:val="center"/>
              <w:rPr>
                <w:sz w:val="22"/>
              </w:rPr>
            </w:pPr>
            <w:r w:rsidRPr="007B0088">
              <w:rPr>
                <w:sz w:val="22"/>
              </w:rPr>
              <w:t>ед.</w:t>
            </w:r>
          </w:p>
        </w:tc>
        <w:tc>
          <w:tcPr>
            <w:tcW w:w="992" w:type="dxa"/>
          </w:tcPr>
          <w:p w:rsidR="007B0088" w:rsidRPr="007B0088" w:rsidRDefault="007B0088" w:rsidP="007B0088">
            <w:pPr>
              <w:jc w:val="center"/>
              <w:rPr>
                <w:sz w:val="22"/>
              </w:rPr>
            </w:pPr>
            <w:r w:rsidRPr="007B0088">
              <w:rPr>
                <w:sz w:val="22"/>
              </w:rPr>
              <w:t>3</w:t>
            </w:r>
          </w:p>
        </w:tc>
        <w:tc>
          <w:tcPr>
            <w:tcW w:w="1276" w:type="dxa"/>
          </w:tcPr>
          <w:p w:rsidR="007B0088" w:rsidRPr="007B0088" w:rsidRDefault="007B0088" w:rsidP="007B0088">
            <w:pPr>
              <w:jc w:val="center"/>
              <w:rPr>
                <w:sz w:val="22"/>
              </w:rPr>
            </w:pPr>
            <w:r w:rsidRPr="007B0088">
              <w:rPr>
                <w:sz w:val="22"/>
              </w:rPr>
              <w:t>-</w:t>
            </w:r>
          </w:p>
        </w:tc>
        <w:tc>
          <w:tcPr>
            <w:tcW w:w="992" w:type="dxa"/>
          </w:tcPr>
          <w:p w:rsidR="007B0088" w:rsidRPr="007B0088" w:rsidRDefault="007B0088" w:rsidP="007B0088">
            <w:pPr>
              <w:jc w:val="center"/>
              <w:rPr>
                <w:sz w:val="22"/>
              </w:rPr>
            </w:pPr>
            <w:r w:rsidRPr="007B0088">
              <w:rPr>
                <w:sz w:val="22"/>
              </w:rPr>
              <w:t>-</w:t>
            </w:r>
          </w:p>
        </w:tc>
        <w:tc>
          <w:tcPr>
            <w:tcW w:w="851" w:type="dxa"/>
          </w:tcPr>
          <w:p w:rsidR="007B0088" w:rsidRPr="007B0088" w:rsidRDefault="007B0088" w:rsidP="007B0088">
            <w:pPr>
              <w:jc w:val="center"/>
              <w:rPr>
                <w:sz w:val="22"/>
              </w:rPr>
            </w:pPr>
            <w:r w:rsidRPr="007B0088">
              <w:rPr>
                <w:sz w:val="22"/>
              </w:rPr>
              <w:t>-</w:t>
            </w:r>
          </w:p>
        </w:tc>
        <w:tc>
          <w:tcPr>
            <w:tcW w:w="850" w:type="dxa"/>
          </w:tcPr>
          <w:p w:rsidR="007B0088" w:rsidRPr="007B0088" w:rsidRDefault="007B0088" w:rsidP="007B0088">
            <w:pPr>
              <w:jc w:val="center"/>
              <w:rPr>
                <w:sz w:val="22"/>
              </w:rPr>
            </w:pPr>
            <w:r w:rsidRPr="007B0088">
              <w:rPr>
                <w:sz w:val="22"/>
              </w:rPr>
              <w:t>-</w:t>
            </w:r>
          </w:p>
        </w:tc>
        <w:tc>
          <w:tcPr>
            <w:tcW w:w="851" w:type="dxa"/>
          </w:tcPr>
          <w:p w:rsidR="007B0088" w:rsidRPr="007B0088" w:rsidRDefault="007B0088" w:rsidP="007B0088">
            <w:pPr>
              <w:jc w:val="center"/>
              <w:rPr>
                <w:sz w:val="22"/>
              </w:rPr>
            </w:pPr>
            <w:r w:rsidRPr="007B0088">
              <w:rPr>
                <w:sz w:val="22"/>
              </w:rPr>
              <w:t>-</w:t>
            </w:r>
          </w:p>
        </w:tc>
        <w:tc>
          <w:tcPr>
            <w:tcW w:w="850" w:type="dxa"/>
          </w:tcPr>
          <w:p w:rsidR="007B0088" w:rsidRPr="007B0088" w:rsidRDefault="007B0088" w:rsidP="007B0088">
            <w:pPr>
              <w:jc w:val="center"/>
              <w:rPr>
                <w:sz w:val="22"/>
              </w:rPr>
            </w:pPr>
            <w:r w:rsidRPr="007B0088">
              <w:rPr>
                <w:sz w:val="22"/>
              </w:rPr>
              <w:t>1</w:t>
            </w:r>
          </w:p>
        </w:tc>
        <w:tc>
          <w:tcPr>
            <w:tcW w:w="852" w:type="dxa"/>
          </w:tcPr>
          <w:p w:rsidR="007B0088" w:rsidRPr="007B0088" w:rsidRDefault="007B0088" w:rsidP="007B0088">
            <w:pPr>
              <w:jc w:val="center"/>
              <w:rPr>
                <w:sz w:val="22"/>
              </w:rPr>
            </w:pPr>
            <w:r w:rsidRPr="007B0088">
              <w:rPr>
                <w:sz w:val="22"/>
              </w:rPr>
              <w:t>-</w:t>
            </w:r>
          </w:p>
        </w:tc>
        <w:tc>
          <w:tcPr>
            <w:tcW w:w="850" w:type="dxa"/>
          </w:tcPr>
          <w:p w:rsidR="007B0088" w:rsidRPr="007B0088" w:rsidRDefault="007B0088" w:rsidP="007B0088">
            <w:pPr>
              <w:jc w:val="center"/>
              <w:rPr>
                <w:sz w:val="22"/>
              </w:rPr>
            </w:pPr>
            <w:r w:rsidRPr="007B0088">
              <w:rPr>
                <w:sz w:val="22"/>
              </w:rPr>
              <w:t>-</w:t>
            </w:r>
          </w:p>
        </w:tc>
      </w:tr>
      <w:tr w:rsidR="00B1548C" w:rsidRPr="005F6B65" w:rsidTr="00731BAE">
        <w:tc>
          <w:tcPr>
            <w:tcW w:w="696" w:type="dxa"/>
          </w:tcPr>
          <w:p w:rsidR="00B1548C" w:rsidRPr="005F6B65" w:rsidRDefault="00B1548C" w:rsidP="00731BAE">
            <w:pPr>
              <w:jc w:val="center"/>
              <w:rPr>
                <w:color w:val="000000" w:themeColor="text1"/>
                <w:sz w:val="22"/>
              </w:rPr>
            </w:pPr>
            <w:r w:rsidRPr="005F6B65">
              <w:rPr>
                <w:color w:val="000000" w:themeColor="text1"/>
                <w:sz w:val="22"/>
              </w:rPr>
              <w:t>2.2</w:t>
            </w:r>
          </w:p>
        </w:tc>
        <w:tc>
          <w:tcPr>
            <w:tcW w:w="13933" w:type="dxa"/>
            <w:gridSpan w:val="11"/>
          </w:tcPr>
          <w:p w:rsidR="00B1548C" w:rsidRPr="005F6B65" w:rsidRDefault="00B1548C" w:rsidP="00731BAE">
            <w:pPr>
              <w:jc w:val="both"/>
              <w:rPr>
                <w:color w:val="000000" w:themeColor="text1"/>
                <w:sz w:val="22"/>
              </w:rPr>
            </w:pPr>
            <w:r w:rsidRPr="005F6B65">
              <w:rPr>
                <w:color w:val="000000" w:themeColor="text1"/>
                <w:sz w:val="22"/>
              </w:rPr>
              <w:t>Подпрограмма 2 «</w:t>
            </w:r>
            <w:r w:rsidRPr="005F6B65">
              <w:rPr>
                <w:bCs/>
                <w:color w:val="000000" w:themeColor="text1"/>
                <w:sz w:val="22"/>
              </w:rPr>
              <w:t>Обеспечение ведения бухгалтерского учета</w:t>
            </w:r>
            <w:r w:rsidRPr="005F6B65">
              <w:rPr>
                <w:color w:val="000000" w:themeColor="text1"/>
                <w:sz w:val="22"/>
              </w:rPr>
              <w:t>»</w:t>
            </w:r>
          </w:p>
        </w:tc>
      </w:tr>
      <w:tr w:rsidR="005F6B65" w:rsidRPr="005F6B65" w:rsidTr="00731BAE">
        <w:tc>
          <w:tcPr>
            <w:tcW w:w="696" w:type="dxa"/>
          </w:tcPr>
          <w:p w:rsidR="005F6B65" w:rsidRPr="005F6B65" w:rsidRDefault="005F6B65" w:rsidP="005F6B65">
            <w:pPr>
              <w:jc w:val="center"/>
              <w:rPr>
                <w:color w:val="000000" w:themeColor="text1"/>
                <w:sz w:val="22"/>
              </w:rPr>
            </w:pPr>
            <w:r w:rsidRPr="005F6B65">
              <w:rPr>
                <w:color w:val="000000" w:themeColor="text1"/>
                <w:sz w:val="22"/>
              </w:rPr>
              <w:t>2.2.1</w:t>
            </w:r>
          </w:p>
        </w:tc>
        <w:tc>
          <w:tcPr>
            <w:tcW w:w="4010" w:type="dxa"/>
          </w:tcPr>
          <w:p w:rsidR="005F6B65" w:rsidRPr="005F6B65" w:rsidRDefault="005F6B65" w:rsidP="005F6B65">
            <w:pPr>
              <w:widowControl w:val="0"/>
              <w:autoSpaceDE w:val="0"/>
              <w:autoSpaceDN w:val="0"/>
              <w:adjustRightInd w:val="0"/>
              <w:jc w:val="both"/>
              <w:rPr>
                <w:bCs/>
                <w:color w:val="000000" w:themeColor="text1"/>
                <w:sz w:val="22"/>
              </w:rPr>
            </w:pPr>
            <w:r w:rsidRPr="005F6B65">
              <w:rPr>
                <w:bCs/>
                <w:color w:val="000000" w:themeColor="text1"/>
                <w:sz w:val="22"/>
              </w:rPr>
              <w:t>Количество учреждений, в которых муниципальное казенное учреждение «Централизованная бухгалтерия» осуществляет бухгалтерский учет</w:t>
            </w:r>
          </w:p>
        </w:tc>
        <w:tc>
          <w:tcPr>
            <w:tcW w:w="1559" w:type="dxa"/>
          </w:tcPr>
          <w:p w:rsidR="005F6B65" w:rsidRPr="005F6B65" w:rsidRDefault="005F6B65" w:rsidP="005F6B65">
            <w:pPr>
              <w:widowControl w:val="0"/>
              <w:autoSpaceDE w:val="0"/>
              <w:autoSpaceDN w:val="0"/>
              <w:adjustRightInd w:val="0"/>
              <w:jc w:val="center"/>
              <w:rPr>
                <w:bCs/>
                <w:color w:val="000000" w:themeColor="text1"/>
                <w:sz w:val="22"/>
              </w:rPr>
            </w:pPr>
            <w:r w:rsidRPr="005F6B65">
              <w:rPr>
                <w:bCs/>
                <w:color w:val="000000" w:themeColor="text1"/>
                <w:sz w:val="22"/>
              </w:rPr>
              <w:t>ед.</w:t>
            </w:r>
          </w:p>
        </w:tc>
        <w:tc>
          <w:tcPr>
            <w:tcW w:w="992" w:type="dxa"/>
          </w:tcPr>
          <w:p w:rsidR="005F6B65" w:rsidRPr="005F6B65" w:rsidRDefault="005F6B65" w:rsidP="005F6B65">
            <w:pPr>
              <w:jc w:val="center"/>
              <w:rPr>
                <w:color w:val="000000" w:themeColor="text1"/>
                <w:sz w:val="22"/>
              </w:rPr>
            </w:pPr>
            <w:r w:rsidRPr="005F6B65">
              <w:rPr>
                <w:color w:val="000000" w:themeColor="text1"/>
                <w:sz w:val="22"/>
              </w:rPr>
              <w:t>3</w:t>
            </w:r>
          </w:p>
        </w:tc>
        <w:tc>
          <w:tcPr>
            <w:tcW w:w="1276" w:type="dxa"/>
          </w:tcPr>
          <w:p w:rsidR="005F6B65" w:rsidRPr="005F6B65" w:rsidRDefault="005F6B65" w:rsidP="005F6B65">
            <w:pPr>
              <w:widowControl w:val="0"/>
              <w:autoSpaceDE w:val="0"/>
              <w:autoSpaceDN w:val="0"/>
              <w:adjustRightInd w:val="0"/>
              <w:jc w:val="center"/>
              <w:rPr>
                <w:bCs/>
                <w:color w:val="000000" w:themeColor="text1"/>
                <w:sz w:val="22"/>
              </w:rPr>
            </w:pPr>
            <w:r w:rsidRPr="005F6B65">
              <w:rPr>
                <w:bCs/>
                <w:color w:val="000000" w:themeColor="text1"/>
                <w:sz w:val="22"/>
              </w:rPr>
              <w:t>29</w:t>
            </w:r>
          </w:p>
        </w:tc>
        <w:tc>
          <w:tcPr>
            <w:tcW w:w="992" w:type="dxa"/>
          </w:tcPr>
          <w:p w:rsidR="005F6B65" w:rsidRPr="005F6B65" w:rsidRDefault="005F6B65" w:rsidP="005F6B65">
            <w:pPr>
              <w:widowControl w:val="0"/>
              <w:autoSpaceDE w:val="0"/>
              <w:autoSpaceDN w:val="0"/>
              <w:adjustRightInd w:val="0"/>
              <w:jc w:val="center"/>
              <w:rPr>
                <w:bCs/>
                <w:color w:val="000000" w:themeColor="text1"/>
                <w:sz w:val="22"/>
              </w:rPr>
            </w:pPr>
            <w:r w:rsidRPr="005F6B65">
              <w:rPr>
                <w:bCs/>
                <w:color w:val="000000" w:themeColor="text1"/>
                <w:sz w:val="22"/>
              </w:rPr>
              <w:t>29</w:t>
            </w:r>
          </w:p>
        </w:tc>
        <w:tc>
          <w:tcPr>
            <w:tcW w:w="851" w:type="dxa"/>
          </w:tcPr>
          <w:p w:rsidR="005F6B65" w:rsidRPr="005F6B65" w:rsidRDefault="005F6B65" w:rsidP="005F6B65">
            <w:pPr>
              <w:widowControl w:val="0"/>
              <w:autoSpaceDE w:val="0"/>
              <w:autoSpaceDN w:val="0"/>
              <w:adjustRightInd w:val="0"/>
              <w:jc w:val="center"/>
              <w:rPr>
                <w:bCs/>
                <w:color w:val="000000" w:themeColor="text1"/>
                <w:sz w:val="22"/>
              </w:rPr>
            </w:pPr>
            <w:r w:rsidRPr="005F6B65">
              <w:rPr>
                <w:bCs/>
                <w:color w:val="000000" w:themeColor="text1"/>
                <w:sz w:val="22"/>
              </w:rPr>
              <w:t>30</w:t>
            </w:r>
          </w:p>
        </w:tc>
        <w:tc>
          <w:tcPr>
            <w:tcW w:w="850" w:type="dxa"/>
          </w:tcPr>
          <w:p w:rsidR="005F6B65" w:rsidRPr="005F6B65" w:rsidRDefault="005F6B65" w:rsidP="005F6B65">
            <w:pPr>
              <w:jc w:val="center"/>
              <w:rPr>
                <w:color w:val="000000" w:themeColor="text1"/>
                <w:sz w:val="22"/>
              </w:rPr>
            </w:pPr>
            <w:r w:rsidRPr="005F6B65">
              <w:rPr>
                <w:color w:val="000000" w:themeColor="text1"/>
                <w:sz w:val="22"/>
              </w:rPr>
              <w:t>30</w:t>
            </w:r>
          </w:p>
        </w:tc>
        <w:tc>
          <w:tcPr>
            <w:tcW w:w="851" w:type="dxa"/>
          </w:tcPr>
          <w:p w:rsidR="005F6B65" w:rsidRPr="005F6B65" w:rsidRDefault="005F6B65" w:rsidP="005F6B65">
            <w:pPr>
              <w:jc w:val="center"/>
              <w:rPr>
                <w:color w:val="000000" w:themeColor="text1"/>
                <w:sz w:val="22"/>
              </w:rPr>
            </w:pPr>
            <w:r w:rsidRPr="005F6B65">
              <w:rPr>
                <w:color w:val="000000" w:themeColor="text1"/>
                <w:sz w:val="22"/>
              </w:rPr>
              <w:t>30</w:t>
            </w:r>
          </w:p>
        </w:tc>
        <w:tc>
          <w:tcPr>
            <w:tcW w:w="850" w:type="dxa"/>
          </w:tcPr>
          <w:p w:rsidR="005F6B65" w:rsidRPr="005F6B65" w:rsidRDefault="005F6B65" w:rsidP="005F6B65">
            <w:pPr>
              <w:jc w:val="center"/>
              <w:rPr>
                <w:color w:val="000000" w:themeColor="text1"/>
                <w:sz w:val="22"/>
              </w:rPr>
            </w:pPr>
            <w:r w:rsidRPr="005F6B65">
              <w:rPr>
                <w:color w:val="000000" w:themeColor="text1"/>
                <w:sz w:val="22"/>
              </w:rPr>
              <w:t>30</w:t>
            </w:r>
          </w:p>
        </w:tc>
        <w:tc>
          <w:tcPr>
            <w:tcW w:w="852" w:type="dxa"/>
          </w:tcPr>
          <w:p w:rsidR="005F6B65" w:rsidRPr="005F6B65" w:rsidRDefault="005F6B65" w:rsidP="005F6B65">
            <w:pPr>
              <w:jc w:val="center"/>
              <w:rPr>
                <w:color w:val="000000" w:themeColor="text1"/>
                <w:sz w:val="22"/>
              </w:rPr>
            </w:pPr>
            <w:r w:rsidRPr="005F6B65">
              <w:rPr>
                <w:color w:val="000000" w:themeColor="text1"/>
                <w:sz w:val="22"/>
              </w:rPr>
              <w:t>30</w:t>
            </w:r>
          </w:p>
        </w:tc>
        <w:tc>
          <w:tcPr>
            <w:tcW w:w="850" w:type="dxa"/>
          </w:tcPr>
          <w:p w:rsidR="005F6B65" w:rsidRPr="005F6B65" w:rsidRDefault="005F6B65" w:rsidP="005F6B65">
            <w:pPr>
              <w:jc w:val="center"/>
              <w:rPr>
                <w:color w:val="000000" w:themeColor="text1"/>
                <w:sz w:val="22"/>
              </w:rPr>
            </w:pPr>
            <w:r w:rsidRPr="005F6B65">
              <w:rPr>
                <w:color w:val="000000" w:themeColor="text1"/>
                <w:sz w:val="22"/>
              </w:rPr>
              <w:t>30</w:t>
            </w:r>
          </w:p>
        </w:tc>
      </w:tr>
      <w:tr w:rsidR="005F6B65" w:rsidRPr="005F6B65" w:rsidTr="00731BAE">
        <w:tc>
          <w:tcPr>
            <w:tcW w:w="696" w:type="dxa"/>
          </w:tcPr>
          <w:p w:rsidR="005F6B65" w:rsidRPr="005F6B65" w:rsidRDefault="005F6B65" w:rsidP="005F6B65">
            <w:pPr>
              <w:jc w:val="center"/>
              <w:rPr>
                <w:color w:val="000000" w:themeColor="text1"/>
                <w:sz w:val="22"/>
              </w:rPr>
            </w:pPr>
            <w:r w:rsidRPr="005F6B65">
              <w:rPr>
                <w:color w:val="000000" w:themeColor="text1"/>
                <w:sz w:val="22"/>
              </w:rPr>
              <w:lastRenderedPageBreak/>
              <w:t>2.2.2</w:t>
            </w:r>
          </w:p>
        </w:tc>
        <w:tc>
          <w:tcPr>
            <w:tcW w:w="4010" w:type="dxa"/>
          </w:tcPr>
          <w:p w:rsidR="005F6B65" w:rsidRPr="005F6B65" w:rsidRDefault="005F6B65" w:rsidP="005F6B65">
            <w:pPr>
              <w:widowControl w:val="0"/>
              <w:autoSpaceDE w:val="0"/>
              <w:autoSpaceDN w:val="0"/>
              <w:adjustRightInd w:val="0"/>
              <w:jc w:val="both"/>
              <w:rPr>
                <w:bCs/>
                <w:color w:val="000000" w:themeColor="text1"/>
                <w:sz w:val="22"/>
              </w:rPr>
            </w:pPr>
            <w:r w:rsidRPr="005F6B65">
              <w:rPr>
                <w:bCs/>
                <w:color w:val="000000" w:themeColor="text1"/>
                <w:sz w:val="22"/>
              </w:rPr>
              <w:t>Доля качественно и своевременно исполненной бухгалтерской отчетности (от объема общей отчетности)</w:t>
            </w:r>
          </w:p>
        </w:tc>
        <w:tc>
          <w:tcPr>
            <w:tcW w:w="1559" w:type="dxa"/>
          </w:tcPr>
          <w:p w:rsidR="005F6B65" w:rsidRPr="005F6B65" w:rsidRDefault="005F6B65" w:rsidP="005F6B65">
            <w:pPr>
              <w:widowControl w:val="0"/>
              <w:autoSpaceDE w:val="0"/>
              <w:autoSpaceDN w:val="0"/>
              <w:adjustRightInd w:val="0"/>
              <w:jc w:val="center"/>
              <w:rPr>
                <w:bCs/>
                <w:color w:val="000000" w:themeColor="text1"/>
                <w:sz w:val="22"/>
              </w:rPr>
            </w:pPr>
            <w:r w:rsidRPr="005F6B65">
              <w:rPr>
                <w:bCs/>
                <w:color w:val="000000" w:themeColor="text1"/>
                <w:sz w:val="22"/>
              </w:rPr>
              <w:t>%</w:t>
            </w:r>
          </w:p>
        </w:tc>
        <w:tc>
          <w:tcPr>
            <w:tcW w:w="992" w:type="dxa"/>
          </w:tcPr>
          <w:p w:rsidR="005F6B65" w:rsidRPr="005F6B65" w:rsidRDefault="005F6B65" w:rsidP="005F6B65">
            <w:pPr>
              <w:jc w:val="center"/>
              <w:rPr>
                <w:color w:val="000000" w:themeColor="text1"/>
                <w:sz w:val="22"/>
              </w:rPr>
            </w:pPr>
            <w:r w:rsidRPr="005F6B65">
              <w:rPr>
                <w:color w:val="000000" w:themeColor="text1"/>
                <w:sz w:val="22"/>
              </w:rPr>
              <w:t>3</w:t>
            </w:r>
          </w:p>
        </w:tc>
        <w:tc>
          <w:tcPr>
            <w:tcW w:w="1276" w:type="dxa"/>
          </w:tcPr>
          <w:p w:rsidR="005F6B65" w:rsidRPr="005F6B65" w:rsidRDefault="005F6B65" w:rsidP="005F6B65">
            <w:pPr>
              <w:jc w:val="center"/>
              <w:rPr>
                <w:color w:val="000000" w:themeColor="text1"/>
                <w:sz w:val="22"/>
              </w:rPr>
            </w:pPr>
            <w:r w:rsidRPr="005F6B65">
              <w:rPr>
                <w:color w:val="000000" w:themeColor="text1"/>
                <w:sz w:val="22"/>
              </w:rPr>
              <w:t>100</w:t>
            </w:r>
          </w:p>
        </w:tc>
        <w:tc>
          <w:tcPr>
            <w:tcW w:w="992" w:type="dxa"/>
          </w:tcPr>
          <w:p w:rsidR="005F6B65" w:rsidRPr="005F6B65" w:rsidRDefault="005F6B65" w:rsidP="005F6B65">
            <w:pPr>
              <w:jc w:val="center"/>
              <w:rPr>
                <w:color w:val="000000" w:themeColor="text1"/>
                <w:sz w:val="22"/>
              </w:rPr>
            </w:pPr>
            <w:r w:rsidRPr="005F6B65">
              <w:rPr>
                <w:color w:val="000000" w:themeColor="text1"/>
                <w:sz w:val="22"/>
              </w:rPr>
              <w:t>100</w:t>
            </w:r>
          </w:p>
        </w:tc>
        <w:tc>
          <w:tcPr>
            <w:tcW w:w="851" w:type="dxa"/>
          </w:tcPr>
          <w:p w:rsidR="005F6B65" w:rsidRPr="005F6B65" w:rsidRDefault="005F6B65" w:rsidP="005F6B65">
            <w:pPr>
              <w:jc w:val="center"/>
              <w:rPr>
                <w:color w:val="000000" w:themeColor="text1"/>
                <w:sz w:val="22"/>
              </w:rPr>
            </w:pPr>
            <w:r w:rsidRPr="005F6B65">
              <w:rPr>
                <w:color w:val="000000" w:themeColor="text1"/>
                <w:sz w:val="22"/>
              </w:rPr>
              <w:t>100</w:t>
            </w:r>
          </w:p>
        </w:tc>
        <w:tc>
          <w:tcPr>
            <w:tcW w:w="850" w:type="dxa"/>
          </w:tcPr>
          <w:p w:rsidR="005F6B65" w:rsidRPr="005F6B65" w:rsidRDefault="005F6B65" w:rsidP="005F6B65">
            <w:pPr>
              <w:jc w:val="center"/>
              <w:rPr>
                <w:color w:val="000000" w:themeColor="text1"/>
                <w:sz w:val="22"/>
              </w:rPr>
            </w:pPr>
            <w:r w:rsidRPr="005F6B65">
              <w:rPr>
                <w:color w:val="000000" w:themeColor="text1"/>
                <w:sz w:val="22"/>
              </w:rPr>
              <w:t>100</w:t>
            </w:r>
          </w:p>
        </w:tc>
        <w:tc>
          <w:tcPr>
            <w:tcW w:w="851" w:type="dxa"/>
          </w:tcPr>
          <w:p w:rsidR="005F6B65" w:rsidRPr="005F6B65" w:rsidRDefault="005F6B65" w:rsidP="005F6B65">
            <w:pPr>
              <w:jc w:val="center"/>
              <w:rPr>
                <w:color w:val="000000" w:themeColor="text1"/>
                <w:sz w:val="22"/>
              </w:rPr>
            </w:pPr>
            <w:r w:rsidRPr="005F6B65">
              <w:rPr>
                <w:color w:val="000000" w:themeColor="text1"/>
                <w:sz w:val="22"/>
              </w:rPr>
              <w:t>100</w:t>
            </w:r>
          </w:p>
        </w:tc>
        <w:tc>
          <w:tcPr>
            <w:tcW w:w="850" w:type="dxa"/>
          </w:tcPr>
          <w:p w:rsidR="005F6B65" w:rsidRPr="005F6B65" w:rsidRDefault="005F6B65" w:rsidP="005F6B65">
            <w:pPr>
              <w:jc w:val="center"/>
              <w:rPr>
                <w:color w:val="000000" w:themeColor="text1"/>
                <w:sz w:val="22"/>
              </w:rPr>
            </w:pPr>
            <w:r w:rsidRPr="005F6B65">
              <w:rPr>
                <w:color w:val="000000" w:themeColor="text1"/>
                <w:sz w:val="22"/>
              </w:rPr>
              <w:t>100</w:t>
            </w:r>
          </w:p>
        </w:tc>
        <w:tc>
          <w:tcPr>
            <w:tcW w:w="852" w:type="dxa"/>
          </w:tcPr>
          <w:p w:rsidR="005F6B65" w:rsidRPr="005F6B65" w:rsidRDefault="005F6B65" w:rsidP="005F6B65">
            <w:pPr>
              <w:jc w:val="center"/>
              <w:rPr>
                <w:color w:val="000000" w:themeColor="text1"/>
                <w:sz w:val="22"/>
              </w:rPr>
            </w:pPr>
            <w:r w:rsidRPr="005F6B65">
              <w:rPr>
                <w:color w:val="000000" w:themeColor="text1"/>
                <w:sz w:val="22"/>
              </w:rPr>
              <w:t>100</w:t>
            </w:r>
          </w:p>
        </w:tc>
        <w:tc>
          <w:tcPr>
            <w:tcW w:w="850" w:type="dxa"/>
          </w:tcPr>
          <w:p w:rsidR="005F6B65" w:rsidRPr="005F6B65" w:rsidRDefault="005F6B65" w:rsidP="005F6B65">
            <w:pPr>
              <w:jc w:val="center"/>
              <w:rPr>
                <w:color w:val="000000" w:themeColor="text1"/>
                <w:sz w:val="22"/>
              </w:rPr>
            </w:pPr>
            <w:r w:rsidRPr="005F6B65">
              <w:rPr>
                <w:color w:val="000000" w:themeColor="text1"/>
                <w:sz w:val="22"/>
              </w:rPr>
              <w:t>100</w:t>
            </w:r>
          </w:p>
        </w:tc>
      </w:tr>
      <w:tr w:rsidR="005F6B65" w:rsidRPr="005F6B65" w:rsidTr="00731BAE">
        <w:tc>
          <w:tcPr>
            <w:tcW w:w="696" w:type="dxa"/>
          </w:tcPr>
          <w:p w:rsidR="005F6B65" w:rsidRPr="005F6B65" w:rsidRDefault="005F6B65" w:rsidP="005F6B65">
            <w:pPr>
              <w:jc w:val="center"/>
              <w:rPr>
                <w:color w:val="000000" w:themeColor="text1"/>
                <w:sz w:val="22"/>
              </w:rPr>
            </w:pPr>
            <w:r w:rsidRPr="005F6B65">
              <w:rPr>
                <w:color w:val="000000" w:themeColor="text1"/>
                <w:sz w:val="22"/>
              </w:rPr>
              <w:t>2.2.3</w:t>
            </w:r>
          </w:p>
        </w:tc>
        <w:tc>
          <w:tcPr>
            <w:tcW w:w="4010" w:type="dxa"/>
          </w:tcPr>
          <w:p w:rsidR="005F6B65" w:rsidRPr="005F6B65" w:rsidRDefault="005F6B65" w:rsidP="005F6B65">
            <w:pPr>
              <w:widowControl w:val="0"/>
              <w:autoSpaceDE w:val="0"/>
              <w:autoSpaceDN w:val="0"/>
              <w:adjustRightInd w:val="0"/>
              <w:jc w:val="both"/>
              <w:rPr>
                <w:bCs/>
                <w:color w:val="000000" w:themeColor="text1"/>
                <w:sz w:val="22"/>
              </w:rPr>
            </w:pPr>
            <w:r w:rsidRPr="005F6B65">
              <w:rPr>
                <w:bCs/>
                <w:color w:val="000000" w:themeColor="text1"/>
                <w:sz w:val="22"/>
              </w:rPr>
              <w:t>Доля качественно и своевременно исполненной налоговой отчетности (от объема общей отчетности)</w:t>
            </w:r>
          </w:p>
        </w:tc>
        <w:tc>
          <w:tcPr>
            <w:tcW w:w="1559" w:type="dxa"/>
          </w:tcPr>
          <w:p w:rsidR="005F6B65" w:rsidRPr="005F6B65" w:rsidRDefault="005F6B65" w:rsidP="005F6B65">
            <w:pPr>
              <w:widowControl w:val="0"/>
              <w:autoSpaceDE w:val="0"/>
              <w:autoSpaceDN w:val="0"/>
              <w:adjustRightInd w:val="0"/>
              <w:jc w:val="center"/>
              <w:rPr>
                <w:bCs/>
                <w:color w:val="000000" w:themeColor="text1"/>
                <w:sz w:val="22"/>
              </w:rPr>
            </w:pPr>
            <w:r w:rsidRPr="005F6B65">
              <w:rPr>
                <w:bCs/>
                <w:color w:val="000000" w:themeColor="text1"/>
                <w:sz w:val="22"/>
              </w:rPr>
              <w:t>%</w:t>
            </w:r>
          </w:p>
        </w:tc>
        <w:tc>
          <w:tcPr>
            <w:tcW w:w="992" w:type="dxa"/>
          </w:tcPr>
          <w:p w:rsidR="005F6B65" w:rsidRPr="005F6B65" w:rsidRDefault="005F6B65" w:rsidP="005F6B65">
            <w:pPr>
              <w:jc w:val="center"/>
              <w:rPr>
                <w:color w:val="000000" w:themeColor="text1"/>
                <w:sz w:val="22"/>
              </w:rPr>
            </w:pPr>
            <w:r w:rsidRPr="005F6B65">
              <w:rPr>
                <w:color w:val="000000" w:themeColor="text1"/>
                <w:sz w:val="22"/>
              </w:rPr>
              <w:t>3</w:t>
            </w:r>
          </w:p>
        </w:tc>
        <w:tc>
          <w:tcPr>
            <w:tcW w:w="1276" w:type="dxa"/>
          </w:tcPr>
          <w:p w:rsidR="005F6B65" w:rsidRPr="005F6B65" w:rsidRDefault="005F6B65" w:rsidP="005F6B65">
            <w:pPr>
              <w:jc w:val="center"/>
              <w:rPr>
                <w:color w:val="000000" w:themeColor="text1"/>
                <w:sz w:val="22"/>
              </w:rPr>
            </w:pPr>
            <w:r w:rsidRPr="005F6B65">
              <w:rPr>
                <w:color w:val="000000" w:themeColor="text1"/>
                <w:sz w:val="22"/>
              </w:rPr>
              <w:t>100</w:t>
            </w:r>
          </w:p>
        </w:tc>
        <w:tc>
          <w:tcPr>
            <w:tcW w:w="992" w:type="dxa"/>
          </w:tcPr>
          <w:p w:rsidR="005F6B65" w:rsidRPr="005F6B65" w:rsidRDefault="005F6B65" w:rsidP="005F6B65">
            <w:pPr>
              <w:jc w:val="center"/>
              <w:rPr>
                <w:color w:val="000000" w:themeColor="text1"/>
                <w:sz w:val="22"/>
              </w:rPr>
            </w:pPr>
            <w:r w:rsidRPr="005F6B65">
              <w:rPr>
                <w:color w:val="000000" w:themeColor="text1"/>
                <w:sz w:val="22"/>
              </w:rPr>
              <w:t>100</w:t>
            </w:r>
          </w:p>
        </w:tc>
        <w:tc>
          <w:tcPr>
            <w:tcW w:w="851" w:type="dxa"/>
          </w:tcPr>
          <w:p w:rsidR="005F6B65" w:rsidRPr="005F6B65" w:rsidRDefault="005F6B65" w:rsidP="005F6B65">
            <w:pPr>
              <w:jc w:val="center"/>
              <w:rPr>
                <w:color w:val="000000" w:themeColor="text1"/>
                <w:sz w:val="22"/>
              </w:rPr>
            </w:pPr>
            <w:r w:rsidRPr="005F6B65">
              <w:rPr>
                <w:color w:val="000000" w:themeColor="text1"/>
                <w:sz w:val="22"/>
              </w:rPr>
              <w:t>100</w:t>
            </w:r>
          </w:p>
        </w:tc>
        <w:tc>
          <w:tcPr>
            <w:tcW w:w="850" w:type="dxa"/>
          </w:tcPr>
          <w:p w:rsidR="005F6B65" w:rsidRPr="005F6B65" w:rsidRDefault="005F6B65" w:rsidP="005F6B65">
            <w:pPr>
              <w:jc w:val="center"/>
              <w:rPr>
                <w:color w:val="000000" w:themeColor="text1"/>
                <w:sz w:val="22"/>
              </w:rPr>
            </w:pPr>
            <w:r w:rsidRPr="005F6B65">
              <w:rPr>
                <w:color w:val="000000" w:themeColor="text1"/>
                <w:sz w:val="22"/>
              </w:rPr>
              <w:t>100</w:t>
            </w:r>
          </w:p>
        </w:tc>
        <w:tc>
          <w:tcPr>
            <w:tcW w:w="851" w:type="dxa"/>
          </w:tcPr>
          <w:p w:rsidR="005F6B65" w:rsidRPr="005F6B65" w:rsidRDefault="005F6B65" w:rsidP="005F6B65">
            <w:pPr>
              <w:jc w:val="center"/>
              <w:rPr>
                <w:color w:val="000000" w:themeColor="text1"/>
                <w:sz w:val="22"/>
              </w:rPr>
            </w:pPr>
            <w:r w:rsidRPr="005F6B65">
              <w:rPr>
                <w:color w:val="000000" w:themeColor="text1"/>
                <w:sz w:val="22"/>
              </w:rPr>
              <w:t>100</w:t>
            </w:r>
          </w:p>
        </w:tc>
        <w:tc>
          <w:tcPr>
            <w:tcW w:w="850" w:type="dxa"/>
          </w:tcPr>
          <w:p w:rsidR="005F6B65" w:rsidRPr="005F6B65" w:rsidRDefault="005F6B65" w:rsidP="005F6B65">
            <w:pPr>
              <w:jc w:val="center"/>
              <w:rPr>
                <w:color w:val="000000" w:themeColor="text1"/>
                <w:sz w:val="22"/>
              </w:rPr>
            </w:pPr>
            <w:r w:rsidRPr="005F6B65">
              <w:rPr>
                <w:color w:val="000000" w:themeColor="text1"/>
                <w:sz w:val="22"/>
              </w:rPr>
              <w:t>100</w:t>
            </w:r>
          </w:p>
        </w:tc>
        <w:tc>
          <w:tcPr>
            <w:tcW w:w="852" w:type="dxa"/>
          </w:tcPr>
          <w:p w:rsidR="005F6B65" w:rsidRPr="005F6B65" w:rsidRDefault="005F6B65" w:rsidP="005F6B65">
            <w:pPr>
              <w:jc w:val="center"/>
              <w:rPr>
                <w:color w:val="000000" w:themeColor="text1"/>
                <w:sz w:val="22"/>
              </w:rPr>
            </w:pPr>
            <w:r w:rsidRPr="005F6B65">
              <w:rPr>
                <w:color w:val="000000" w:themeColor="text1"/>
                <w:sz w:val="22"/>
              </w:rPr>
              <w:t>100</w:t>
            </w:r>
          </w:p>
        </w:tc>
        <w:tc>
          <w:tcPr>
            <w:tcW w:w="850" w:type="dxa"/>
          </w:tcPr>
          <w:p w:rsidR="005F6B65" w:rsidRPr="005F6B65" w:rsidRDefault="005F6B65" w:rsidP="005F6B65">
            <w:pPr>
              <w:jc w:val="center"/>
              <w:rPr>
                <w:color w:val="000000" w:themeColor="text1"/>
                <w:sz w:val="22"/>
              </w:rPr>
            </w:pPr>
            <w:r w:rsidRPr="005F6B65">
              <w:rPr>
                <w:color w:val="000000" w:themeColor="text1"/>
                <w:sz w:val="22"/>
              </w:rPr>
              <w:t>100</w:t>
            </w:r>
          </w:p>
        </w:tc>
      </w:tr>
      <w:tr w:rsidR="005F6B65" w:rsidRPr="005F6B65" w:rsidTr="00731BAE">
        <w:tc>
          <w:tcPr>
            <w:tcW w:w="696" w:type="dxa"/>
          </w:tcPr>
          <w:p w:rsidR="005F6B65" w:rsidRPr="005F6B65" w:rsidRDefault="005F6B65" w:rsidP="005F6B65">
            <w:pPr>
              <w:jc w:val="center"/>
              <w:rPr>
                <w:color w:val="000000" w:themeColor="text1"/>
                <w:sz w:val="22"/>
              </w:rPr>
            </w:pPr>
            <w:r w:rsidRPr="005F6B65">
              <w:rPr>
                <w:color w:val="000000" w:themeColor="text1"/>
                <w:sz w:val="22"/>
              </w:rPr>
              <w:t>2.2.4</w:t>
            </w:r>
          </w:p>
        </w:tc>
        <w:tc>
          <w:tcPr>
            <w:tcW w:w="4010" w:type="dxa"/>
          </w:tcPr>
          <w:p w:rsidR="005F6B65" w:rsidRPr="005F6B65" w:rsidRDefault="005F6B65" w:rsidP="005F6B65">
            <w:pPr>
              <w:widowControl w:val="0"/>
              <w:autoSpaceDE w:val="0"/>
              <w:autoSpaceDN w:val="0"/>
              <w:adjustRightInd w:val="0"/>
              <w:jc w:val="both"/>
              <w:rPr>
                <w:bCs/>
                <w:color w:val="000000" w:themeColor="text1"/>
                <w:sz w:val="22"/>
              </w:rPr>
            </w:pPr>
            <w:r w:rsidRPr="005F6B65">
              <w:rPr>
                <w:bCs/>
                <w:color w:val="000000" w:themeColor="text1"/>
                <w:sz w:val="22"/>
              </w:rPr>
              <w:t>Доля качественно и своевременно исполненной статистической отчетности (от объема общей отчетности)</w:t>
            </w:r>
          </w:p>
        </w:tc>
        <w:tc>
          <w:tcPr>
            <w:tcW w:w="1559" w:type="dxa"/>
          </w:tcPr>
          <w:p w:rsidR="005F6B65" w:rsidRPr="005F6B65" w:rsidRDefault="005F6B65" w:rsidP="005F6B65">
            <w:pPr>
              <w:widowControl w:val="0"/>
              <w:autoSpaceDE w:val="0"/>
              <w:autoSpaceDN w:val="0"/>
              <w:adjustRightInd w:val="0"/>
              <w:jc w:val="center"/>
              <w:rPr>
                <w:bCs/>
                <w:color w:val="000000" w:themeColor="text1"/>
                <w:sz w:val="22"/>
              </w:rPr>
            </w:pPr>
            <w:r w:rsidRPr="005F6B65">
              <w:rPr>
                <w:bCs/>
                <w:color w:val="000000" w:themeColor="text1"/>
                <w:sz w:val="22"/>
              </w:rPr>
              <w:t>%</w:t>
            </w:r>
          </w:p>
        </w:tc>
        <w:tc>
          <w:tcPr>
            <w:tcW w:w="992" w:type="dxa"/>
          </w:tcPr>
          <w:p w:rsidR="005F6B65" w:rsidRPr="005F6B65" w:rsidRDefault="005F6B65" w:rsidP="005F6B65">
            <w:pPr>
              <w:jc w:val="center"/>
              <w:rPr>
                <w:color w:val="000000" w:themeColor="text1"/>
                <w:sz w:val="22"/>
              </w:rPr>
            </w:pPr>
            <w:r w:rsidRPr="005F6B65">
              <w:rPr>
                <w:color w:val="000000" w:themeColor="text1"/>
                <w:sz w:val="22"/>
              </w:rPr>
              <w:t>3</w:t>
            </w:r>
          </w:p>
        </w:tc>
        <w:tc>
          <w:tcPr>
            <w:tcW w:w="1276" w:type="dxa"/>
          </w:tcPr>
          <w:p w:rsidR="005F6B65" w:rsidRPr="005F6B65" w:rsidRDefault="005F6B65" w:rsidP="005F6B65">
            <w:pPr>
              <w:jc w:val="center"/>
              <w:rPr>
                <w:color w:val="000000" w:themeColor="text1"/>
                <w:sz w:val="22"/>
              </w:rPr>
            </w:pPr>
            <w:r w:rsidRPr="005F6B65">
              <w:rPr>
                <w:color w:val="000000" w:themeColor="text1"/>
                <w:sz w:val="22"/>
              </w:rPr>
              <w:t>100</w:t>
            </w:r>
          </w:p>
        </w:tc>
        <w:tc>
          <w:tcPr>
            <w:tcW w:w="992" w:type="dxa"/>
          </w:tcPr>
          <w:p w:rsidR="005F6B65" w:rsidRPr="005F6B65" w:rsidRDefault="005F6B65" w:rsidP="005F6B65">
            <w:pPr>
              <w:jc w:val="center"/>
              <w:rPr>
                <w:color w:val="000000" w:themeColor="text1"/>
                <w:sz w:val="22"/>
              </w:rPr>
            </w:pPr>
            <w:r w:rsidRPr="005F6B65">
              <w:rPr>
                <w:color w:val="000000" w:themeColor="text1"/>
                <w:sz w:val="22"/>
              </w:rPr>
              <w:t>100</w:t>
            </w:r>
          </w:p>
        </w:tc>
        <w:tc>
          <w:tcPr>
            <w:tcW w:w="851" w:type="dxa"/>
          </w:tcPr>
          <w:p w:rsidR="005F6B65" w:rsidRPr="005F6B65" w:rsidRDefault="005F6B65" w:rsidP="005F6B65">
            <w:pPr>
              <w:jc w:val="center"/>
              <w:rPr>
                <w:color w:val="000000" w:themeColor="text1"/>
                <w:sz w:val="22"/>
              </w:rPr>
            </w:pPr>
            <w:r w:rsidRPr="005F6B65">
              <w:rPr>
                <w:color w:val="000000" w:themeColor="text1"/>
                <w:sz w:val="22"/>
              </w:rPr>
              <w:t>100</w:t>
            </w:r>
          </w:p>
        </w:tc>
        <w:tc>
          <w:tcPr>
            <w:tcW w:w="850" w:type="dxa"/>
          </w:tcPr>
          <w:p w:rsidR="005F6B65" w:rsidRPr="005F6B65" w:rsidRDefault="005F6B65" w:rsidP="005F6B65">
            <w:pPr>
              <w:jc w:val="center"/>
              <w:rPr>
                <w:color w:val="000000" w:themeColor="text1"/>
                <w:sz w:val="22"/>
              </w:rPr>
            </w:pPr>
            <w:r w:rsidRPr="005F6B65">
              <w:rPr>
                <w:color w:val="000000" w:themeColor="text1"/>
                <w:sz w:val="22"/>
              </w:rPr>
              <w:t>100</w:t>
            </w:r>
          </w:p>
        </w:tc>
        <w:tc>
          <w:tcPr>
            <w:tcW w:w="851" w:type="dxa"/>
          </w:tcPr>
          <w:p w:rsidR="005F6B65" w:rsidRPr="005F6B65" w:rsidRDefault="005F6B65" w:rsidP="005F6B65">
            <w:pPr>
              <w:jc w:val="center"/>
              <w:rPr>
                <w:color w:val="000000" w:themeColor="text1"/>
                <w:sz w:val="22"/>
              </w:rPr>
            </w:pPr>
            <w:r w:rsidRPr="005F6B65">
              <w:rPr>
                <w:color w:val="000000" w:themeColor="text1"/>
                <w:sz w:val="22"/>
              </w:rPr>
              <w:t>100</w:t>
            </w:r>
          </w:p>
        </w:tc>
        <w:tc>
          <w:tcPr>
            <w:tcW w:w="850" w:type="dxa"/>
          </w:tcPr>
          <w:p w:rsidR="005F6B65" w:rsidRPr="005F6B65" w:rsidRDefault="005F6B65" w:rsidP="005F6B65">
            <w:pPr>
              <w:jc w:val="center"/>
              <w:rPr>
                <w:color w:val="000000" w:themeColor="text1"/>
                <w:sz w:val="22"/>
              </w:rPr>
            </w:pPr>
            <w:r w:rsidRPr="005F6B65">
              <w:rPr>
                <w:color w:val="000000" w:themeColor="text1"/>
                <w:sz w:val="22"/>
              </w:rPr>
              <w:t>100</w:t>
            </w:r>
          </w:p>
        </w:tc>
        <w:tc>
          <w:tcPr>
            <w:tcW w:w="852" w:type="dxa"/>
          </w:tcPr>
          <w:p w:rsidR="005F6B65" w:rsidRPr="005F6B65" w:rsidRDefault="005F6B65" w:rsidP="005F6B65">
            <w:pPr>
              <w:jc w:val="center"/>
              <w:rPr>
                <w:color w:val="000000" w:themeColor="text1"/>
                <w:sz w:val="22"/>
              </w:rPr>
            </w:pPr>
            <w:r w:rsidRPr="005F6B65">
              <w:rPr>
                <w:color w:val="000000" w:themeColor="text1"/>
                <w:sz w:val="22"/>
              </w:rPr>
              <w:t>100</w:t>
            </w:r>
          </w:p>
        </w:tc>
        <w:tc>
          <w:tcPr>
            <w:tcW w:w="850" w:type="dxa"/>
          </w:tcPr>
          <w:p w:rsidR="005F6B65" w:rsidRPr="005F6B65" w:rsidRDefault="005F6B65" w:rsidP="005F6B65">
            <w:pPr>
              <w:jc w:val="center"/>
              <w:rPr>
                <w:color w:val="000000" w:themeColor="text1"/>
                <w:sz w:val="22"/>
              </w:rPr>
            </w:pPr>
            <w:r w:rsidRPr="005F6B65">
              <w:rPr>
                <w:color w:val="000000" w:themeColor="text1"/>
                <w:sz w:val="22"/>
              </w:rPr>
              <w:t>100</w:t>
            </w:r>
          </w:p>
        </w:tc>
      </w:tr>
      <w:tr w:rsidR="005F6B65" w:rsidRPr="005F6B65" w:rsidTr="00731BAE">
        <w:tc>
          <w:tcPr>
            <w:tcW w:w="696" w:type="dxa"/>
          </w:tcPr>
          <w:p w:rsidR="005F6B65" w:rsidRPr="005F6B65" w:rsidRDefault="005F6B65" w:rsidP="005F6B65">
            <w:pPr>
              <w:jc w:val="center"/>
              <w:rPr>
                <w:color w:val="000000" w:themeColor="text1"/>
                <w:sz w:val="22"/>
              </w:rPr>
            </w:pPr>
            <w:r w:rsidRPr="005F6B65">
              <w:rPr>
                <w:color w:val="000000" w:themeColor="text1"/>
                <w:sz w:val="22"/>
              </w:rPr>
              <w:t>2.2.5</w:t>
            </w:r>
          </w:p>
        </w:tc>
        <w:tc>
          <w:tcPr>
            <w:tcW w:w="4010" w:type="dxa"/>
          </w:tcPr>
          <w:p w:rsidR="005F6B65" w:rsidRPr="005F6B65" w:rsidRDefault="005F6B65" w:rsidP="005F6B65">
            <w:pPr>
              <w:widowControl w:val="0"/>
              <w:autoSpaceDE w:val="0"/>
              <w:autoSpaceDN w:val="0"/>
              <w:adjustRightInd w:val="0"/>
              <w:jc w:val="both"/>
              <w:rPr>
                <w:bCs/>
                <w:color w:val="000000" w:themeColor="text1"/>
                <w:sz w:val="22"/>
              </w:rPr>
            </w:pPr>
            <w:r w:rsidRPr="005F6B65">
              <w:rPr>
                <w:bCs/>
                <w:color w:val="000000" w:themeColor="text1"/>
                <w:sz w:val="22"/>
              </w:rPr>
              <w:t>Количество проведенных инвентаризационных мероприятий</w:t>
            </w:r>
          </w:p>
        </w:tc>
        <w:tc>
          <w:tcPr>
            <w:tcW w:w="1559" w:type="dxa"/>
          </w:tcPr>
          <w:p w:rsidR="005F6B65" w:rsidRPr="005F6B65" w:rsidRDefault="005F6B65" w:rsidP="005F6B65">
            <w:pPr>
              <w:widowControl w:val="0"/>
              <w:autoSpaceDE w:val="0"/>
              <w:autoSpaceDN w:val="0"/>
              <w:adjustRightInd w:val="0"/>
              <w:jc w:val="center"/>
              <w:rPr>
                <w:bCs/>
                <w:color w:val="000000" w:themeColor="text1"/>
                <w:sz w:val="22"/>
              </w:rPr>
            </w:pPr>
            <w:r w:rsidRPr="005F6B65">
              <w:rPr>
                <w:bCs/>
                <w:color w:val="000000" w:themeColor="text1"/>
                <w:sz w:val="22"/>
              </w:rPr>
              <w:t>ед.</w:t>
            </w:r>
          </w:p>
        </w:tc>
        <w:tc>
          <w:tcPr>
            <w:tcW w:w="992" w:type="dxa"/>
          </w:tcPr>
          <w:p w:rsidR="005F6B65" w:rsidRPr="005F6B65" w:rsidRDefault="005F6B65" w:rsidP="005F6B65">
            <w:pPr>
              <w:jc w:val="center"/>
              <w:rPr>
                <w:color w:val="000000" w:themeColor="text1"/>
                <w:sz w:val="22"/>
              </w:rPr>
            </w:pPr>
            <w:r w:rsidRPr="005F6B65">
              <w:rPr>
                <w:color w:val="000000" w:themeColor="text1"/>
                <w:sz w:val="22"/>
              </w:rPr>
              <w:t>3</w:t>
            </w:r>
          </w:p>
          <w:p w:rsidR="005F6B65" w:rsidRPr="005F6B65" w:rsidRDefault="005F6B65" w:rsidP="005F6B65">
            <w:pPr>
              <w:jc w:val="center"/>
              <w:rPr>
                <w:color w:val="000000" w:themeColor="text1"/>
                <w:sz w:val="22"/>
              </w:rPr>
            </w:pPr>
          </w:p>
        </w:tc>
        <w:tc>
          <w:tcPr>
            <w:tcW w:w="1276" w:type="dxa"/>
          </w:tcPr>
          <w:p w:rsidR="005F6B65" w:rsidRPr="005F6B65" w:rsidRDefault="005F6B65" w:rsidP="005F6B65">
            <w:pPr>
              <w:widowControl w:val="0"/>
              <w:autoSpaceDE w:val="0"/>
              <w:autoSpaceDN w:val="0"/>
              <w:adjustRightInd w:val="0"/>
              <w:jc w:val="center"/>
              <w:rPr>
                <w:bCs/>
                <w:color w:val="000000" w:themeColor="text1"/>
                <w:sz w:val="22"/>
              </w:rPr>
            </w:pPr>
            <w:r w:rsidRPr="005F6B65">
              <w:rPr>
                <w:bCs/>
                <w:color w:val="000000" w:themeColor="text1"/>
                <w:sz w:val="22"/>
              </w:rPr>
              <w:t>1</w:t>
            </w:r>
          </w:p>
        </w:tc>
        <w:tc>
          <w:tcPr>
            <w:tcW w:w="992" w:type="dxa"/>
          </w:tcPr>
          <w:p w:rsidR="005F6B65" w:rsidRPr="005F6B65" w:rsidRDefault="005F6B65" w:rsidP="005F6B65">
            <w:pPr>
              <w:widowControl w:val="0"/>
              <w:autoSpaceDE w:val="0"/>
              <w:autoSpaceDN w:val="0"/>
              <w:adjustRightInd w:val="0"/>
              <w:jc w:val="center"/>
              <w:rPr>
                <w:bCs/>
                <w:color w:val="000000" w:themeColor="text1"/>
                <w:sz w:val="22"/>
              </w:rPr>
            </w:pPr>
            <w:r w:rsidRPr="005F6B65">
              <w:rPr>
                <w:bCs/>
                <w:color w:val="000000" w:themeColor="text1"/>
                <w:sz w:val="22"/>
              </w:rPr>
              <w:t>1</w:t>
            </w:r>
          </w:p>
        </w:tc>
        <w:tc>
          <w:tcPr>
            <w:tcW w:w="851" w:type="dxa"/>
          </w:tcPr>
          <w:p w:rsidR="005F6B65" w:rsidRPr="005F6B65" w:rsidRDefault="005F6B65" w:rsidP="005F6B65">
            <w:pPr>
              <w:widowControl w:val="0"/>
              <w:autoSpaceDE w:val="0"/>
              <w:autoSpaceDN w:val="0"/>
              <w:adjustRightInd w:val="0"/>
              <w:jc w:val="center"/>
              <w:rPr>
                <w:bCs/>
                <w:color w:val="000000" w:themeColor="text1"/>
                <w:sz w:val="22"/>
              </w:rPr>
            </w:pPr>
            <w:r w:rsidRPr="005F6B65">
              <w:rPr>
                <w:bCs/>
                <w:color w:val="000000" w:themeColor="text1"/>
                <w:sz w:val="22"/>
              </w:rPr>
              <w:t>1</w:t>
            </w:r>
          </w:p>
        </w:tc>
        <w:tc>
          <w:tcPr>
            <w:tcW w:w="850" w:type="dxa"/>
          </w:tcPr>
          <w:p w:rsidR="005F6B65" w:rsidRPr="005F6B65" w:rsidRDefault="005F6B65" w:rsidP="005F6B65">
            <w:pPr>
              <w:jc w:val="center"/>
              <w:rPr>
                <w:color w:val="000000" w:themeColor="text1"/>
                <w:sz w:val="22"/>
              </w:rPr>
            </w:pPr>
            <w:r w:rsidRPr="005F6B65">
              <w:rPr>
                <w:color w:val="000000" w:themeColor="text1"/>
                <w:sz w:val="22"/>
              </w:rPr>
              <w:t>1</w:t>
            </w:r>
          </w:p>
        </w:tc>
        <w:tc>
          <w:tcPr>
            <w:tcW w:w="851" w:type="dxa"/>
          </w:tcPr>
          <w:p w:rsidR="005F6B65" w:rsidRPr="005F6B65" w:rsidRDefault="005F6B65" w:rsidP="005F6B65">
            <w:pPr>
              <w:jc w:val="center"/>
              <w:rPr>
                <w:color w:val="000000" w:themeColor="text1"/>
                <w:sz w:val="22"/>
              </w:rPr>
            </w:pPr>
            <w:r w:rsidRPr="005F6B65">
              <w:rPr>
                <w:color w:val="000000" w:themeColor="text1"/>
                <w:sz w:val="22"/>
              </w:rPr>
              <w:t>1</w:t>
            </w:r>
          </w:p>
        </w:tc>
        <w:tc>
          <w:tcPr>
            <w:tcW w:w="850" w:type="dxa"/>
          </w:tcPr>
          <w:p w:rsidR="005F6B65" w:rsidRPr="005F6B65" w:rsidRDefault="005F6B65" w:rsidP="005F6B65">
            <w:pPr>
              <w:jc w:val="center"/>
              <w:rPr>
                <w:color w:val="000000" w:themeColor="text1"/>
                <w:sz w:val="22"/>
              </w:rPr>
            </w:pPr>
            <w:r w:rsidRPr="005F6B65">
              <w:rPr>
                <w:color w:val="000000" w:themeColor="text1"/>
                <w:sz w:val="22"/>
              </w:rPr>
              <w:t>1</w:t>
            </w:r>
          </w:p>
        </w:tc>
        <w:tc>
          <w:tcPr>
            <w:tcW w:w="852" w:type="dxa"/>
          </w:tcPr>
          <w:p w:rsidR="005F6B65" w:rsidRPr="005F6B65" w:rsidRDefault="005F6B65" w:rsidP="005F6B65">
            <w:pPr>
              <w:jc w:val="center"/>
              <w:rPr>
                <w:color w:val="000000" w:themeColor="text1"/>
                <w:sz w:val="22"/>
              </w:rPr>
            </w:pPr>
            <w:r w:rsidRPr="005F6B65">
              <w:rPr>
                <w:color w:val="000000" w:themeColor="text1"/>
                <w:sz w:val="22"/>
              </w:rPr>
              <w:t>1</w:t>
            </w:r>
          </w:p>
        </w:tc>
        <w:tc>
          <w:tcPr>
            <w:tcW w:w="850" w:type="dxa"/>
          </w:tcPr>
          <w:p w:rsidR="005F6B65" w:rsidRPr="005F6B65" w:rsidRDefault="005F6B65" w:rsidP="005F6B65">
            <w:pPr>
              <w:jc w:val="center"/>
              <w:rPr>
                <w:color w:val="000000" w:themeColor="text1"/>
                <w:sz w:val="22"/>
              </w:rPr>
            </w:pPr>
            <w:r w:rsidRPr="005F6B65">
              <w:rPr>
                <w:color w:val="000000" w:themeColor="text1"/>
                <w:sz w:val="22"/>
              </w:rPr>
              <w:t>1</w:t>
            </w:r>
          </w:p>
        </w:tc>
      </w:tr>
      <w:tr w:rsidR="00B1548C" w:rsidRPr="005F6B65" w:rsidTr="00731BAE">
        <w:trPr>
          <w:trHeight w:val="332"/>
        </w:trPr>
        <w:tc>
          <w:tcPr>
            <w:tcW w:w="14629" w:type="dxa"/>
            <w:gridSpan w:val="12"/>
          </w:tcPr>
          <w:p w:rsidR="00B1548C" w:rsidRPr="005F6B65" w:rsidRDefault="00B1548C" w:rsidP="00731BAE">
            <w:pPr>
              <w:widowControl w:val="0"/>
              <w:tabs>
                <w:tab w:val="left" w:pos="705"/>
              </w:tabs>
              <w:autoSpaceDE w:val="0"/>
              <w:autoSpaceDN w:val="0"/>
              <w:ind w:firstLine="709"/>
              <w:jc w:val="both"/>
              <w:rPr>
                <w:color w:val="000000" w:themeColor="text1"/>
                <w:sz w:val="22"/>
              </w:rPr>
            </w:pPr>
            <w:r w:rsidRPr="005F6B65">
              <w:rPr>
                <w:color w:val="000000" w:themeColor="text1"/>
                <w:sz w:val="22"/>
              </w:rPr>
              <w:t>-----------------------</w:t>
            </w:r>
          </w:p>
          <w:p w:rsidR="00B1548C" w:rsidRPr="005F6B65" w:rsidRDefault="00B1548C" w:rsidP="00731BAE">
            <w:pPr>
              <w:widowControl w:val="0"/>
              <w:tabs>
                <w:tab w:val="left" w:pos="705"/>
              </w:tabs>
              <w:autoSpaceDE w:val="0"/>
              <w:autoSpaceDN w:val="0"/>
              <w:ind w:firstLine="709"/>
              <w:jc w:val="both"/>
              <w:rPr>
                <w:color w:val="000000" w:themeColor="text1"/>
                <w:sz w:val="22"/>
              </w:rPr>
            </w:pPr>
            <w:r w:rsidRPr="005F6B65">
              <w:rPr>
                <w:color w:val="000000" w:themeColor="text1"/>
                <w:sz w:val="22"/>
              </w:rPr>
              <w:t>&lt;1&gt; Отмечается:</w:t>
            </w:r>
          </w:p>
          <w:p w:rsidR="00B1548C" w:rsidRPr="005F6B65" w:rsidRDefault="00B1548C" w:rsidP="00731BAE">
            <w:pPr>
              <w:widowControl w:val="0"/>
              <w:autoSpaceDE w:val="0"/>
              <w:autoSpaceDN w:val="0"/>
              <w:ind w:firstLine="709"/>
              <w:jc w:val="both"/>
              <w:rPr>
                <w:color w:val="000000" w:themeColor="text1"/>
                <w:sz w:val="22"/>
              </w:rPr>
            </w:pPr>
            <w:r w:rsidRPr="005F6B65">
              <w:rPr>
                <w:color w:val="000000" w:themeColor="text1"/>
                <w:sz w:val="22"/>
              </w:rPr>
              <w:t xml:space="preserve">если целевой показатель определяется на основе данных государственного статистического наблюдения, присваивается статус «1» с указанием в сноске срока представления статистической информации; если целевой показатель рассчитывается по методике, утвержденной правовым актом Правительства Российской Федерации, федерального органа исполнительной власти (международной организации), главы администрации (губернатора) Краснодарского края, администрации муниципального образования Темрюкский муниципальный район Краснодарского края, присваивается статус «2» с указанием в сноске реквизитов соответствующего правового акта; если целевой показатель рассчитывается по методике, включенной в состав муниципальной программы, присваивается статус «3». </w:t>
            </w:r>
          </w:p>
          <w:p w:rsidR="00B1548C" w:rsidRPr="005F6B65" w:rsidRDefault="00B1548C" w:rsidP="00731BAE">
            <w:pPr>
              <w:tabs>
                <w:tab w:val="left" w:pos="705"/>
              </w:tabs>
              <w:ind w:firstLine="709"/>
              <w:rPr>
                <w:color w:val="000000" w:themeColor="text1"/>
                <w:sz w:val="22"/>
              </w:rPr>
            </w:pPr>
            <w:r w:rsidRPr="005F6B65">
              <w:rPr>
                <w:color w:val="000000" w:themeColor="text1"/>
                <w:sz w:val="22"/>
              </w:rPr>
              <w:t>&lt;2&gt; Год, предшествующий году утверждения муниципальной программы.</w:t>
            </w:r>
          </w:p>
        </w:tc>
      </w:tr>
    </w:tbl>
    <w:p w:rsidR="00B1548C" w:rsidRPr="005F6B65" w:rsidRDefault="00B1548C" w:rsidP="004734D6">
      <w:pPr>
        <w:jc w:val="center"/>
        <w:rPr>
          <w:b/>
          <w:sz w:val="22"/>
        </w:rPr>
      </w:pPr>
    </w:p>
    <w:p w:rsidR="007B0088" w:rsidRDefault="007B0088" w:rsidP="004734D6">
      <w:pPr>
        <w:widowControl w:val="0"/>
        <w:autoSpaceDE w:val="0"/>
        <w:autoSpaceDN w:val="0"/>
        <w:jc w:val="center"/>
        <w:rPr>
          <w:rFonts w:eastAsia="Times New Roman" w:cs="Times New Roman"/>
          <w:b/>
          <w:sz w:val="22"/>
          <w:lang w:eastAsia="ru-RU"/>
        </w:rPr>
      </w:pPr>
    </w:p>
    <w:p w:rsidR="007B0088" w:rsidRDefault="007B0088" w:rsidP="004734D6">
      <w:pPr>
        <w:widowControl w:val="0"/>
        <w:autoSpaceDE w:val="0"/>
        <w:autoSpaceDN w:val="0"/>
        <w:jc w:val="center"/>
        <w:rPr>
          <w:rFonts w:eastAsia="Times New Roman" w:cs="Times New Roman"/>
          <w:b/>
          <w:sz w:val="22"/>
          <w:lang w:eastAsia="ru-RU"/>
        </w:rPr>
      </w:pPr>
    </w:p>
    <w:p w:rsidR="007B0088" w:rsidRDefault="007B0088" w:rsidP="004734D6">
      <w:pPr>
        <w:widowControl w:val="0"/>
        <w:autoSpaceDE w:val="0"/>
        <w:autoSpaceDN w:val="0"/>
        <w:jc w:val="center"/>
        <w:rPr>
          <w:rFonts w:eastAsia="Times New Roman" w:cs="Times New Roman"/>
          <w:b/>
          <w:sz w:val="22"/>
          <w:lang w:eastAsia="ru-RU"/>
        </w:rPr>
      </w:pPr>
    </w:p>
    <w:p w:rsidR="007B0088" w:rsidRDefault="007B0088" w:rsidP="004734D6">
      <w:pPr>
        <w:widowControl w:val="0"/>
        <w:autoSpaceDE w:val="0"/>
        <w:autoSpaceDN w:val="0"/>
        <w:jc w:val="center"/>
        <w:rPr>
          <w:rFonts w:eastAsia="Times New Roman" w:cs="Times New Roman"/>
          <w:b/>
          <w:sz w:val="22"/>
          <w:lang w:eastAsia="ru-RU"/>
        </w:rPr>
      </w:pPr>
    </w:p>
    <w:p w:rsidR="007B0088" w:rsidRDefault="007B0088" w:rsidP="004734D6">
      <w:pPr>
        <w:widowControl w:val="0"/>
        <w:autoSpaceDE w:val="0"/>
        <w:autoSpaceDN w:val="0"/>
        <w:jc w:val="center"/>
        <w:rPr>
          <w:rFonts w:eastAsia="Times New Roman" w:cs="Times New Roman"/>
          <w:b/>
          <w:sz w:val="22"/>
          <w:lang w:eastAsia="ru-RU"/>
        </w:rPr>
      </w:pPr>
    </w:p>
    <w:p w:rsidR="007B0088" w:rsidRDefault="007B0088" w:rsidP="004734D6">
      <w:pPr>
        <w:widowControl w:val="0"/>
        <w:autoSpaceDE w:val="0"/>
        <w:autoSpaceDN w:val="0"/>
        <w:jc w:val="center"/>
        <w:rPr>
          <w:rFonts w:eastAsia="Times New Roman" w:cs="Times New Roman"/>
          <w:b/>
          <w:sz w:val="22"/>
          <w:lang w:eastAsia="ru-RU"/>
        </w:rPr>
      </w:pPr>
    </w:p>
    <w:p w:rsidR="007B0088" w:rsidRDefault="007B0088" w:rsidP="004734D6">
      <w:pPr>
        <w:widowControl w:val="0"/>
        <w:autoSpaceDE w:val="0"/>
        <w:autoSpaceDN w:val="0"/>
        <w:jc w:val="center"/>
        <w:rPr>
          <w:rFonts w:eastAsia="Times New Roman" w:cs="Times New Roman"/>
          <w:b/>
          <w:sz w:val="22"/>
          <w:lang w:eastAsia="ru-RU"/>
        </w:rPr>
      </w:pPr>
    </w:p>
    <w:p w:rsidR="007B0088" w:rsidRDefault="007B0088" w:rsidP="004734D6">
      <w:pPr>
        <w:widowControl w:val="0"/>
        <w:autoSpaceDE w:val="0"/>
        <w:autoSpaceDN w:val="0"/>
        <w:jc w:val="center"/>
        <w:rPr>
          <w:rFonts w:eastAsia="Times New Roman" w:cs="Times New Roman"/>
          <w:b/>
          <w:sz w:val="22"/>
          <w:lang w:eastAsia="ru-RU"/>
        </w:rPr>
      </w:pPr>
    </w:p>
    <w:p w:rsidR="007B0088" w:rsidRDefault="007B0088" w:rsidP="004734D6">
      <w:pPr>
        <w:widowControl w:val="0"/>
        <w:autoSpaceDE w:val="0"/>
        <w:autoSpaceDN w:val="0"/>
        <w:jc w:val="center"/>
        <w:rPr>
          <w:rFonts w:eastAsia="Times New Roman" w:cs="Times New Roman"/>
          <w:b/>
          <w:sz w:val="22"/>
          <w:lang w:eastAsia="ru-RU"/>
        </w:rPr>
      </w:pPr>
    </w:p>
    <w:p w:rsidR="007B0088" w:rsidRDefault="007B0088" w:rsidP="004734D6">
      <w:pPr>
        <w:widowControl w:val="0"/>
        <w:autoSpaceDE w:val="0"/>
        <w:autoSpaceDN w:val="0"/>
        <w:jc w:val="center"/>
        <w:rPr>
          <w:rFonts w:eastAsia="Times New Roman" w:cs="Times New Roman"/>
          <w:b/>
          <w:sz w:val="22"/>
          <w:lang w:eastAsia="ru-RU"/>
        </w:rPr>
      </w:pPr>
    </w:p>
    <w:p w:rsidR="007B0088" w:rsidRDefault="007B0088" w:rsidP="004734D6">
      <w:pPr>
        <w:widowControl w:val="0"/>
        <w:autoSpaceDE w:val="0"/>
        <w:autoSpaceDN w:val="0"/>
        <w:jc w:val="center"/>
        <w:rPr>
          <w:rFonts w:eastAsia="Times New Roman" w:cs="Times New Roman"/>
          <w:b/>
          <w:sz w:val="22"/>
          <w:lang w:eastAsia="ru-RU"/>
        </w:rPr>
      </w:pPr>
    </w:p>
    <w:p w:rsidR="007B0088" w:rsidRDefault="007B0088" w:rsidP="004734D6">
      <w:pPr>
        <w:widowControl w:val="0"/>
        <w:autoSpaceDE w:val="0"/>
        <w:autoSpaceDN w:val="0"/>
        <w:jc w:val="center"/>
        <w:rPr>
          <w:rFonts w:eastAsia="Times New Roman" w:cs="Times New Roman"/>
          <w:b/>
          <w:sz w:val="22"/>
          <w:lang w:eastAsia="ru-RU"/>
        </w:rPr>
      </w:pPr>
    </w:p>
    <w:p w:rsidR="007B0088" w:rsidRDefault="007B0088" w:rsidP="004734D6">
      <w:pPr>
        <w:widowControl w:val="0"/>
        <w:autoSpaceDE w:val="0"/>
        <w:autoSpaceDN w:val="0"/>
        <w:jc w:val="center"/>
        <w:rPr>
          <w:rFonts w:eastAsia="Times New Roman" w:cs="Times New Roman"/>
          <w:b/>
          <w:sz w:val="22"/>
          <w:lang w:eastAsia="ru-RU"/>
        </w:rPr>
      </w:pPr>
    </w:p>
    <w:p w:rsidR="007B0088" w:rsidRDefault="007B0088" w:rsidP="004734D6">
      <w:pPr>
        <w:widowControl w:val="0"/>
        <w:autoSpaceDE w:val="0"/>
        <w:autoSpaceDN w:val="0"/>
        <w:jc w:val="center"/>
        <w:rPr>
          <w:rFonts w:eastAsia="Times New Roman" w:cs="Times New Roman"/>
          <w:b/>
          <w:sz w:val="22"/>
          <w:lang w:eastAsia="ru-RU"/>
        </w:rPr>
      </w:pPr>
    </w:p>
    <w:p w:rsidR="007B0088" w:rsidRDefault="007B0088" w:rsidP="004734D6">
      <w:pPr>
        <w:widowControl w:val="0"/>
        <w:autoSpaceDE w:val="0"/>
        <w:autoSpaceDN w:val="0"/>
        <w:jc w:val="center"/>
        <w:rPr>
          <w:rFonts w:eastAsia="Times New Roman" w:cs="Times New Roman"/>
          <w:b/>
          <w:sz w:val="22"/>
          <w:lang w:eastAsia="ru-RU"/>
        </w:rPr>
      </w:pPr>
    </w:p>
    <w:p w:rsidR="007B0088" w:rsidRDefault="007B0088" w:rsidP="004734D6">
      <w:pPr>
        <w:widowControl w:val="0"/>
        <w:autoSpaceDE w:val="0"/>
        <w:autoSpaceDN w:val="0"/>
        <w:jc w:val="center"/>
        <w:rPr>
          <w:rFonts w:eastAsia="Times New Roman" w:cs="Times New Roman"/>
          <w:b/>
          <w:sz w:val="22"/>
          <w:lang w:eastAsia="ru-RU"/>
        </w:rPr>
      </w:pPr>
    </w:p>
    <w:p w:rsidR="007B0088" w:rsidRDefault="007B0088" w:rsidP="004734D6">
      <w:pPr>
        <w:widowControl w:val="0"/>
        <w:autoSpaceDE w:val="0"/>
        <w:autoSpaceDN w:val="0"/>
        <w:jc w:val="center"/>
        <w:rPr>
          <w:rFonts w:eastAsia="Times New Roman" w:cs="Times New Roman"/>
          <w:b/>
          <w:sz w:val="22"/>
          <w:lang w:eastAsia="ru-RU"/>
        </w:rPr>
      </w:pPr>
    </w:p>
    <w:p w:rsidR="004734D6" w:rsidRPr="005F6B65" w:rsidRDefault="004734D6" w:rsidP="004734D6">
      <w:pPr>
        <w:widowControl w:val="0"/>
        <w:autoSpaceDE w:val="0"/>
        <w:autoSpaceDN w:val="0"/>
        <w:jc w:val="center"/>
        <w:rPr>
          <w:rFonts w:eastAsia="Times New Roman" w:cs="Times New Roman"/>
          <w:b/>
          <w:sz w:val="22"/>
          <w:lang w:eastAsia="ru-RU"/>
        </w:rPr>
      </w:pPr>
      <w:r w:rsidRPr="005F6B65">
        <w:rPr>
          <w:rFonts w:eastAsia="Times New Roman" w:cs="Times New Roman"/>
          <w:b/>
          <w:sz w:val="22"/>
          <w:lang w:eastAsia="ru-RU"/>
        </w:rPr>
        <w:lastRenderedPageBreak/>
        <w:t>СВЕДЕНИЯ</w:t>
      </w:r>
    </w:p>
    <w:p w:rsidR="004734D6" w:rsidRPr="00D904B8" w:rsidRDefault="004734D6" w:rsidP="004734D6">
      <w:pPr>
        <w:widowControl w:val="0"/>
        <w:autoSpaceDE w:val="0"/>
        <w:autoSpaceDN w:val="0"/>
        <w:jc w:val="center"/>
        <w:rPr>
          <w:rFonts w:eastAsia="Times New Roman" w:cs="Times New Roman"/>
          <w:b/>
          <w:sz w:val="22"/>
          <w:lang w:eastAsia="ru-RU"/>
        </w:rPr>
      </w:pPr>
      <w:r w:rsidRPr="00D904B8">
        <w:rPr>
          <w:rFonts w:eastAsia="Times New Roman" w:cs="Times New Roman"/>
          <w:b/>
          <w:sz w:val="22"/>
          <w:lang w:eastAsia="ru-RU"/>
        </w:rPr>
        <w:t>о порядке сбора информации и методике расчета целевых</w:t>
      </w:r>
    </w:p>
    <w:p w:rsidR="004734D6" w:rsidRPr="00D904B8" w:rsidRDefault="004734D6" w:rsidP="004734D6">
      <w:pPr>
        <w:widowControl w:val="0"/>
        <w:autoSpaceDE w:val="0"/>
        <w:autoSpaceDN w:val="0"/>
        <w:jc w:val="center"/>
        <w:rPr>
          <w:rFonts w:eastAsia="Times New Roman" w:cs="Times New Roman"/>
          <w:b/>
          <w:sz w:val="22"/>
          <w:lang w:eastAsia="ru-RU"/>
        </w:rPr>
      </w:pPr>
      <w:r w:rsidRPr="00D904B8">
        <w:rPr>
          <w:rFonts w:eastAsia="Times New Roman" w:cs="Times New Roman"/>
          <w:b/>
          <w:sz w:val="22"/>
          <w:lang w:eastAsia="ru-RU"/>
        </w:rPr>
        <w:t>показателей муниципальной программы</w:t>
      </w:r>
    </w:p>
    <w:p w:rsidR="004734D6" w:rsidRPr="00D904B8" w:rsidRDefault="004734D6" w:rsidP="004734D6">
      <w:pPr>
        <w:jc w:val="center"/>
        <w:rPr>
          <w:b/>
          <w:sz w:val="22"/>
        </w:rPr>
      </w:pPr>
      <w:r w:rsidRPr="00D904B8">
        <w:rPr>
          <w:b/>
          <w:sz w:val="22"/>
        </w:rPr>
        <w:t xml:space="preserve">«Эффективное муниципальное управление» </w:t>
      </w:r>
    </w:p>
    <w:p w:rsidR="005104A9" w:rsidRPr="00D904B8" w:rsidRDefault="005104A9" w:rsidP="005104A9">
      <w:pPr>
        <w:tabs>
          <w:tab w:val="left" w:pos="0"/>
        </w:tabs>
        <w:ind w:firstLine="720"/>
        <w:jc w:val="center"/>
        <w:rPr>
          <w:rFonts w:eastAsia="Times New Roman" w:cs="Times New Roman"/>
          <w:sz w:val="22"/>
          <w:lang w:eastAsia="ru-RU"/>
        </w:rPr>
      </w:pPr>
      <w:r w:rsidRPr="00D904B8">
        <w:rPr>
          <w:rFonts w:eastAsia="Times New Roman" w:cs="Times New Roman"/>
          <w:sz w:val="22"/>
          <w:lang w:eastAsia="ru-RU"/>
        </w:rPr>
        <w:t>Список изменяющих документов</w:t>
      </w:r>
    </w:p>
    <w:p w:rsidR="001B263B" w:rsidRDefault="001B263B" w:rsidP="001B263B">
      <w:pPr>
        <w:tabs>
          <w:tab w:val="left" w:pos="0"/>
        </w:tabs>
        <w:jc w:val="center"/>
        <w:rPr>
          <w:rFonts w:eastAsia="Times New Roman" w:cs="Times New Roman"/>
          <w:sz w:val="22"/>
          <w:lang w:eastAsia="ru-RU"/>
        </w:rPr>
      </w:pPr>
      <w:r w:rsidRPr="00D904B8">
        <w:rPr>
          <w:rFonts w:eastAsia="Times New Roman" w:cs="Times New Roman"/>
          <w:sz w:val="22"/>
          <w:lang w:eastAsia="ru-RU"/>
        </w:rPr>
        <w:t xml:space="preserve">(в редакции постановления администрации муниципального образования Темрюкский </w:t>
      </w:r>
      <w:r w:rsidR="00731BAE">
        <w:rPr>
          <w:rFonts w:eastAsia="Times New Roman" w:cs="Times New Roman"/>
          <w:sz w:val="22"/>
          <w:lang w:eastAsia="ru-RU"/>
        </w:rPr>
        <w:t xml:space="preserve">муниципальный </w:t>
      </w:r>
      <w:r w:rsidRPr="00D904B8">
        <w:rPr>
          <w:rFonts w:eastAsia="Times New Roman" w:cs="Times New Roman"/>
          <w:sz w:val="22"/>
          <w:lang w:eastAsia="ru-RU"/>
        </w:rPr>
        <w:t>район</w:t>
      </w:r>
      <w:r w:rsidR="00731BAE">
        <w:rPr>
          <w:rFonts w:eastAsia="Times New Roman" w:cs="Times New Roman"/>
          <w:sz w:val="22"/>
          <w:lang w:eastAsia="ru-RU"/>
        </w:rPr>
        <w:t xml:space="preserve"> Краснодарского края</w:t>
      </w:r>
      <w:r w:rsidRPr="00D904B8">
        <w:rPr>
          <w:rFonts w:eastAsia="Times New Roman" w:cs="Times New Roman"/>
          <w:sz w:val="22"/>
          <w:lang w:eastAsia="ru-RU"/>
        </w:rPr>
        <w:t xml:space="preserve"> от 24.10.2022 № 1917</w:t>
      </w:r>
      <w:r w:rsidR="00731BAE">
        <w:rPr>
          <w:rFonts w:eastAsia="Times New Roman" w:cs="Times New Roman"/>
          <w:sz w:val="22"/>
          <w:lang w:eastAsia="ru-RU"/>
        </w:rPr>
        <w:t>, от 27.10.2025 № 1617</w:t>
      </w:r>
      <w:r w:rsidRPr="00D904B8">
        <w:rPr>
          <w:rFonts w:eastAsia="Times New Roman" w:cs="Times New Roman"/>
          <w:sz w:val="22"/>
          <w:lang w:eastAsia="ru-RU"/>
        </w:rPr>
        <w:t>)</w:t>
      </w:r>
    </w:p>
    <w:p w:rsidR="00731BAE" w:rsidRDefault="00731BAE" w:rsidP="001B263B">
      <w:pPr>
        <w:tabs>
          <w:tab w:val="left" w:pos="0"/>
        </w:tabs>
        <w:jc w:val="center"/>
        <w:rPr>
          <w:rFonts w:eastAsia="Times New Roman" w:cs="Times New Roman"/>
          <w:sz w:val="22"/>
          <w:lang w:eastAsia="ru-RU"/>
        </w:rPr>
      </w:pPr>
    </w:p>
    <w:tbl>
      <w:tblPr>
        <w:tblStyle w:val="9"/>
        <w:tblW w:w="14629" w:type="dxa"/>
        <w:tblInd w:w="108" w:type="dxa"/>
        <w:tblLayout w:type="fixed"/>
        <w:tblLook w:val="04A0" w:firstRow="1" w:lastRow="0" w:firstColumn="1" w:lastColumn="0" w:noHBand="0" w:noVBand="1"/>
      </w:tblPr>
      <w:tblGrid>
        <w:gridCol w:w="738"/>
        <w:gridCol w:w="2667"/>
        <w:gridCol w:w="1018"/>
        <w:gridCol w:w="1276"/>
        <w:gridCol w:w="2693"/>
        <w:gridCol w:w="2127"/>
        <w:gridCol w:w="2097"/>
        <w:gridCol w:w="2013"/>
      </w:tblGrid>
      <w:tr w:rsidR="00731BAE" w:rsidRPr="00731BAE" w:rsidTr="00731BAE">
        <w:trPr>
          <w:trHeight w:val="2703"/>
        </w:trPr>
        <w:tc>
          <w:tcPr>
            <w:tcW w:w="738" w:type="dxa"/>
          </w:tcPr>
          <w:p w:rsidR="00731BAE" w:rsidRPr="00731BAE" w:rsidRDefault="00731BAE" w:rsidP="00731BAE">
            <w:pPr>
              <w:jc w:val="center"/>
              <w:rPr>
                <w:color w:val="000000" w:themeColor="text1"/>
                <w:sz w:val="22"/>
              </w:rPr>
            </w:pPr>
            <w:r w:rsidRPr="00731BAE">
              <w:rPr>
                <w:color w:val="000000" w:themeColor="text1"/>
                <w:sz w:val="22"/>
              </w:rPr>
              <w:t>№ п/п</w:t>
            </w:r>
          </w:p>
        </w:tc>
        <w:tc>
          <w:tcPr>
            <w:tcW w:w="2667" w:type="dxa"/>
          </w:tcPr>
          <w:p w:rsidR="00731BAE" w:rsidRPr="00731BAE" w:rsidRDefault="00731BAE" w:rsidP="00731BAE">
            <w:pPr>
              <w:jc w:val="center"/>
              <w:rPr>
                <w:color w:val="000000" w:themeColor="text1"/>
                <w:sz w:val="22"/>
              </w:rPr>
            </w:pPr>
            <w:r w:rsidRPr="00731BAE">
              <w:rPr>
                <w:color w:val="000000" w:themeColor="text1"/>
                <w:sz w:val="22"/>
              </w:rPr>
              <w:t>Наименование целевого показателя</w:t>
            </w:r>
          </w:p>
          <w:p w:rsidR="00731BAE" w:rsidRPr="00731BAE" w:rsidRDefault="00731BAE" w:rsidP="00731BAE">
            <w:pPr>
              <w:jc w:val="center"/>
              <w:rPr>
                <w:color w:val="000000" w:themeColor="text1"/>
                <w:sz w:val="22"/>
              </w:rPr>
            </w:pPr>
          </w:p>
        </w:tc>
        <w:tc>
          <w:tcPr>
            <w:tcW w:w="1018" w:type="dxa"/>
          </w:tcPr>
          <w:p w:rsidR="00731BAE" w:rsidRPr="00731BAE" w:rsidRDefault="00731BAE" w:rsidP="00731BAE">
            <w:pPr>
              <w:ind w:left="-111" w:right="-221"/>
              <w:jc w:val="center"/>
              <w:rPr>
                <w:color w:val="000000" w:themeColor="text1"/>
                <w:sz w:val="22"/>
              </w:rPr>
            </w:pPr>
            <w:r w:rsidRPr="00731BAE">
              <w:rPr>
                <w:color w:val="000000" w:themeColor="text1"/>
                <w:sz w:val="22"/>
              </w:rPr>
              <w:t>Единица измене</w:t>
            </w:r>
          </w:p>
          <w:p w:rsidR="00731BAE" w:rsidRPr="00731BAE" w:rsidRDefault="00731BAE" w:rsidP="00731BAE">
            <w:pPr>
              <w:jc w:val="center"/>
              <w:rPr>
                <w:color w:val="000000" w:themeColor="text1"/>
                <w:sz w:val="22"/>
              </w:rPr>
            </w:pPr>
            <w:proofErr w:type="spellStart"/>
            <w:r w:rsidRPr="00731BAE">
              <w:rPr>
                <w:color w:val="000000" w:themeColor="text1"/>
                <w:sz w:val="22"/>
              </w:rPr>
              <w:t>ния</w:t>
            </w:r>
            <w:proofErr w:type="spellEnd"/>
          </w:p>
          <w:p w:rsidR="00731BAE" w:rsidRPr="00731BAE" w:rsidRDefault="00731BAE" w:rsidP="00731BAE">
            <w:pPr>
              <w:jc w:val="center"/>
              <w:rPr>
                <w:color w:val="000000" w:themeColor="text1"/>
                <w:sz w:val="22"/>
              </w:rPr>
            </w:pPr>
          </w:p>
        </w:tc>
        <w:tc>
          <w:tcPr>
            <w:tcW w:w="1276" w:type="dxa"/>
          </w:tcPr>
          <w:p w:rsidR="00731BAE" w:rsidRPr="00731BAE" w:rsidRDefault="00731BAE" w:rsidP="00731BAE">
            <w:pPr>
              <w:jc w:val="center"/>
              <w:rPr>
                <w:color w:val="000000" w:themeColor="text1"/>
                <w:sz w:val="22"/>
              </w:rPr>
            </w:pPr>
            <w:proofErr w:type="spellStart"/>
            <w:r w:rsidRPr="00731BAE">
              <w:rPr>
                <w:color w:val="000000" w:themeColor="text1"/>
                <w:sz w:val="22"/>
              </w:rPr>
              <w:t>Тенден</w:t>
            </w:r>
            <w:proofErr w:type="spellEnd"/>
          </w:p>
          <w:p w:rsidR="00731BAE" w:rsidRPr="00731BAE" w:rsidRDefault="00731BAE" w:rsidP="00731BAE">
            <w:pPr>
              <w:jc w:val="center"/>
              <w:rPr>
                <w:color w:val="000000" w:themeColor="text1"/>
                <w:sz w:val="22"/>
              </w:rPr>
            </w:pPr>
            <w:proofErr w:type="spellStart"/>
            <w:r w:rsidRPr="00731BAE">
              <w:rPr>
                <w:color w:val="000000" w:themeColor="text1"/>
                <w:sz w:val="22"/>
              </w:rPr>
              <w:t>ция</w:t>
            </w:r>
            <w:proofErr w:type="spellEnd"/>
            <w:r w:rsidRPr="00731BAE">
              <w:rPr>
                <w:color w:val="000000" w:themeColor="text1"/>
                <w:sz w:val="22"/>
              </w:rPr>
              <w:t xml:space="preserve"> развития целевого </w:t>
            </w:r>
            <w:proofErr w:type="spellStart"/>
            <w:r w:rsidRPr="00731BAE">
              <w:rPr>
                <w:color w:val="000000" w:themeColor="text1"/>
                <w:sz w:val="22"/>
              </w:rPr>
              <w:t>показате</w:t>
            </w:r>
            <w:proofErr w:type="spellEnd"/>
          </w:p>
          <w:p w:rsidR="00731BAE" w:rsidRPr="00731BAE" w:rsidRDefault="00731BAE" w:rsidP="00731BAE">
            <w:pPr>
              <w:jc w:val="center"/>
              <w:rPr>
                <w:color w:val="000000" w:themeColor="text1"/>
                <w:sz w:val="22"/>
              </w:rPr>
            </w:pPr>
            <w:r w:rsidRPr="00731BAE">
              <w:rPr>
                <w:color w:val="000000" w:themeColor="text1"/>
                <w:sz w:val="22"/>
              </w:rPr>
              <w:t>ля</w:t>
            </w:r>
          </w:p>
          <w:p w:rsidR="00731BAE" w:rsidRPr="00731BAE" w:rsidRDefault="00731BAE" w:rsidP="00731BAE">
            <w:pPr>
              <w:jc w:val="center"/>
              <w:rPr>
                <w:color w:val="000000" w:themeColor="text1"/>
                <w:sz w:val="22"/>
              </w:rPr>
            </w:pPr>
          </w:p>
        </w:tc>
        <w:tc>
          <w:tcPr>
            <w:tcW w:w="2693" w:type="dxa"/>
          </w:tcPr>
          <w:p w:rsidR="00731BAE" w:rsidRPr="00731BAE" w:rsidRDefault="00731BAE" w:rsidP="00731BAE">
            <w:pPr>
              <w:jc w:val="center"/>
              <w:rPr>
                <w:color w:val="000000" w:themeColor="text1"/>
                <w:sz w:val="22"/>
              </w:rPr>
            </w:pPr>
            <w:r w:rsidRPr="00731BAE">
              <w:rPr>
                <w:color w:val="000000" w:themeColor="text1"/>
                <w:sz w:val="22"/>
              </w:rPr>
              <w:t>Методика расчета целевого показателя (формула), алгоритм формирования формул, методологические пояснения к базовым показателям, используемым в формуле</w:t>
            </w:r>
          </w:p>
        </w:tc>
        <w:tc>
          <w:tcPr>
            <w:tcW w:w="2127" w:type="dxa"/>
          </w:tcPr>
          <w:p w:rsidR="00731BAE" w:rsidRPr="00731BAE" w:rsidRDefault="00731BAE" w:rsidP="00731BAE">
            <w:pPr>
              <w:jc w:val="center"/>
              <w:rPr>
                <w:color w:val="000000" w:themeColor="text1"/>
                <w:sz w:val="22"/>
              </w:rPr>
            </w:pPr>
            <w:r w:rsidRPr="00731BAE">
              <w:rPr>
                <w:color w:val="000000" w:themeColor="text1"/>
                <w:sz w:val="22"/>
              </w:rPr>
              <w:t>Источник исходных данных для расчета значения (формирования данных) целевого показателя</w:t>
            </w:r>
          </w:p>
          <w:p w:rsidR="00731BAE" w:rsidRPr="00731BAE" w:rsidRDefault="00731BAE" w:rsidP="00731BAE">
            <w:pPr>
              <w:jc w:val="center"/>
              <w:rPr>
                <w:color w:val="000000" w:themeColor="text1"/>
                <w:sz w:val="22"/>
              </w:rPr>
            </w:pPr>
            <w:r w:rsidRPr="00731BAE">
              <w:rPr>
                <w:color w:val="000000" w:themeColor="text1"/>
                <w:sz w:val="22"/>
              </w:rPr>
              <w:t>.</w:t>
            </w:r>
          </w:p>
        </w:tc>
        <w:tc>
          <w:tcPr>
            <w:tcW w:w="2097" w:type="dxa"/>
          </w:tcPr>
          <w:p w:rsidR="00731BAE" w:rsidRPr="00731BAE" w:rsidRDefault="00731BAE" w:rsidP="00731BAE">
            <w:pPr>
              <w:jc w:val="center"/>
              <w:rPr>
                <w:color w:val="000000" w:themeColor="text1"/>
                <w:sz w:val="22"/>
              </w:rPr>
            </w:pPr>
            <w:r w:rsidRPr="00731BAE">
              <w:rPr>
                <w:color w:val="000000" w:themeColor="text1"/>
                <w:sz w:val="22"/>
              </w:rPr>
              <w:t>Ответственный за сбор данных и расчет целевого показателя</w:t>
            </w:r>
          </w:p>
          <w:p w:rsidR="00731BAE" w:rsidRPr="00731BAE" w:rsidRDefault="00731BAE" w:rsidP="00731BAE">
            <w:pPr>
              <w:jc w:val="center"/>
              <w:rPr>
                <w:color w:val="000000" w:themeColor="text1"/>
                <w:sz w:val="22"/>
              </w:rPr>
            </w:pPr>
          </w:p>
        </w:tc>
        <w:tc>
          <w:tcPr>
            <w:tcW w:w="2013" w:type="dxa"/>
          </w:tcPr>
          <w:p w:rsidR="00731BAE" w:rsidRPr="00731BAE" w:rsidRDefault="00731BAE" w:rsidP="00731BAE">
            <w:pPr>
              <w:jc w:val="center"/>
              <w:rPr>
                <w:color w:val="000000" w:themeColor="text1"/>
                <w:sz w:val="22"/>
              </w:rPr>
            </w:pPr>
            <w:r w:rsidRPr="00731BAE">
              <w:rPr>
                <w:color w:val="000000" w:themeColor="text1"/>
                <w:sz w:val="22"/>
              </w:rPr>
              <w:t>Временные характеристики целевого показателя &lt;1&gt;</w:t>
            </w:r>
          </w:p>
          <w:p w:rsidR="00731BAE" w:rsidRPr="00731BAE" w:rsidRDefault="00731BAE" w:rsidP="00731BAE">
            <w:pPr>
              <w:jc w:val="center"/>
              <w:rPr>
                <w:color w:val="000000" w:themeColor="text1"/>
                <w:sz w:val="22"/>
              </w:rPr>
            </w:pPr>
          </w:p>
        </w:tc>
      </w:tr>
    </w:tbl>
    <w:p w:rsidR="00731BAE" w:rsidRPr="00731BAE" w:rsidRDefault="00731BAE" w:rsidP="00731BAE">
      <w:pPr>
        <w:jc w:val="center"/>
        <w:rPr>
          <w:rFonts w:eastAsia="Calibri" w:cs="Times New Roman"/>
          <w:b/>
          <w:color w:val="000000" w:themeColor="text1"/>
          <w:sz w:val="22"/>
        </w:rPr>
      </w:pPr>
    </w:p>
    <w:tbl>
      <w:tblPr>
        <w:tblStyle w:val="a4"/>
        <w:tblW w:w="14629" w:type="dxa"/>
        <w:tblInd w:w="108" w:type="dxa"/>
        <w:tblLayout w:type="fixed"/>
        <w:tblLook w:val="04A0" w:firstRow="1" w:lastRow="0" w:firstColumn="1" w:lastColumn="0" w:noHBand="0" w:noVBand="1"/>
      </w:tblPr>
      <w:tblGrid>
        <w:gridCol w:w="738"/>
        <w:gridCol w:w="2664"/>
        <w:gridCol w:w="1018"/>
        <w:gridCol w:w="1276"/>
        <w:gridCol w:w="2696"/>
        <w:gridCol w:w="2127"/>
        <w:gridCol w:w="2097"/>
        <w:gridCol w:w="2013"/>
      </w:tblGrid>
      <w:tr w:rsidR="00731BAE" w:rsidRPr="00731BAE" w:rsidTr="00731BAE">
        <w:trPr>
          <w:tblHeader/>
        </w:trPr>
        <w:tc>
          <w:tcPr>
            <w:tcW w:w="738"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1</w:t>
            </w:r>
          </w:p>
        </w:tc>
        <w:tc>
          <w:tcPr>
            <w:tcW w:w="2664"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bCs/>
                <w:color w:val="000000" w:themeColor="text1"/>
                <w:sz w:val="22"/>
              </w:rPr>
              <w:t>2</w:t>
            </w:r>
          </w:p>
        </w:tc>
        <w:tc>
          <w:tcPr>
            <w:tcW w:w="1018"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3</w:t>
            </w:r>
          </w:p>
        </w:tc>
        <w:tc>
          <w:tcPr>
            <w:tcW w:w="1276"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4</w:t>
            </w:r>
          </w:p>
        </w:tc>
        <w:tc>
          <w:tcPr>
            <w:tcW w:w="2696" w:type="dxa"/>
          </w:tcPr>
          <w:p w:rsidR="00731BAE" w:rsidRPr="00731BAE" w:rsidRDefault="00731BAE" w:rsidP="00731BAE">
            <w:pPr>
              <w:jc w:val="center"/>
              <w:rPr>
                <w:rFonts w:eastAsia="Calibri" w:cs="Times New Roman"/>
                <w:bCs/>
                <w:color w:val="000000" w:themeColor="text1"/>
                <w:sz w:val="22"/>
              </w:rPr>
            </w:pPr>
            <w:r w:rsidRPr="00731BAE">
              <w:rPr>
                <w:rFonts w:eastAsia="Calibri" w:cs="Times New Roman"/>
                <w:color w:val="000000" w:themeColor="text1"/>
                <w:sz w:val="22"/>
              </w:rPr>
              <w:t>5</w:t>
            </w:r>
          </w:p>
        </w:tc>
        <w:tc>
          <w:tcPr>
            <w:tcW w:w="2127"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6</w:t>
            </w:r>
          </w:p>
        </w:tc>
        <w:tc>
          <w:tcPr>
            <w:tcW w:w="2097"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7</w:t>
            </w:r>
          </w:p>
        </w:tc>
        <w:tc>
          <w:tcPr>
            <w:tcW w:w="2013"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8</w:t>
            </w:r>
          </w:p>
        </w:tc>
      </w:tr>
      <w:tr w:rsidR="00731BAE" w:rsidRPr="00731BAE" w:rsidTr="00731BAE">
        <w:tc>
          <w:tcPr>
            <w:tcW w:w="738"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1</w:t>
            </w:r>
          </w:p>
        </w:tc>
        <w:tc>
          <w:tcPr>
            <w:tcW w:w="13891" w:type="dxa"/>
            <w:gridSpan w:val="7"/>
          </w:tcPr>
          <w:p w:rsidR="00731BAE" w:rsidRPr="00731BAE" w:rsidRDefault="00731BAE" w:rsidP="00731BAE">
            <w:pPr>
              <w:rPr>
                <w:rFonts w:eastAsia="Calibri" w:cs="Times New Roman"/>
                <w:color w:val="000000" w:themeColor="text1"/>
                <w:sz w:val="22"/>
              </w:rPr>
            </w:pPr>
            <w:r w:rsidRPr="00731BAE">
              <w:rPr>
                <w:rFonts w:eastAsia="Calibri" w:cs="Times New Roman"/>
                <w:color w:val="000000" w:themeColor="text1"/>
                <w:sz w:val="22"/>
              </w:rPr>
              <w:t>Целевые показатели муниципальной программы</w:t>
            </w:r>
          </w:p>
        </w:tc>
      </w:tr>
      <w:tr w:rsidR="00731BAE" w:rsidRPr="00731BAE" w:rsidTr="00731BAE">
        <w:tc>
          <w:tcPr>
            <w:tcW w:w="738"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1.1</w:t>
            </w:r>
          </w:p>
        </w:tc>
        <w:tc>
          <w:tcPr>
            <w:tcW w:w="2664" w:type="dxa"/>
          </w:tcPr>
          <w:p w:rsidR="00731BAE" w:rsidRPr="00731BAE" w:rsidRDefault="00731BAE" w:rsidP="00731BAE">
            <w:pPr>
              <w:rPr>
                <w:rFonts w:eastAsia="Calibri" w:cs="Times New Roman"/>
                <w:color w:val="000000" w:themeColor="text1"/>
                <w:sz w:val="22"/>
              </w:rPr>
            </w:pPr>
            <w:r w:rsidRPr="00731BAE">
              <w:rPr>
                <w:rFonts w:eastAsia="Calibri" w:cs="Times New Roman"/>
                <w:bCs/>
                <w:color w:val="000000" w:themeColor="text1"/>
                <w:sz w:val="22"/>
              </w:rPr>
              <w:t>Доля налоговых и неналоговых доходов местного бюджета (за исключением поступлений налоговых доходов по дополнительным нормативам отчислений) в общем объеме собственных доходов бюджета муниципального образования (без учета субвенций)</w:t>
            </w:r>
          </w:p>
        </w:tc>
        <w:tc>
          <w:tcPr>
            <w:tcW w:w="1018"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w:t>
            </w:r>
          </w:p>
        </w:tc>
        <w:tc>
          <w:tcPr>
            <w:tcW w:w="1276" w:type="dxa"/>
          </w:tcPr>
          <w:p w:rsidR="00731BAE" w:rsidRPr="00731BAE" w:rsidRDefault="00731BAE" w:rsidP="00731BAE">
            <w:pPr>
              <w:jc w:val="center"/>
              <w:rPr>
                <w:rFonts w:eastAsia="Calibri" w:cs="Times New Roman"/>
                <w:color w:val="000000" w:themeColor="text1"/>
                <w:sz w:val="22"/>
              </w:rPr>
            </w:pPr>
            <w:proofErr w:type="spellStart"/>
            <w:r w:rsidRPr="00731BAE">
              <w:rPr>
                <w:rFonts w:eastAsia="Calibri" w:cs="Times New Roman"/>
                <w:color w:val="000000" w:themeColor="text1"/>
                <w:sz w:val="22"/>
              </w:rPr>
              <w:t>Увеличе</w:t>
            </w:r>
            <w:proofErr w:type="spellEnd"/>
          </w:p>
          <w:p w:rsidR="00731BAE" w:rsidRPr="00731BAE" w:rsidRDefault="00731BAE" w:rsidP="00731BAE">
            <w:pPr>
              <w:jc w:val="center"/>
              <w:rPr>
                <w:rFonts w:eastAsia="Calibri" w:cs="Times New Roman"/>
                <w:color w:val="000000" w:themeColor="text1"/>
                <w:sz w:val="22"/>
              </w:rPr>
            </w:pPr>
            <w:proofErr w:type="spellStart"/>
            <w:r w:rsidRPr="00731BAE">
              <w:rPr>
                <w:rFonts w:eastAsia="Calibri" w:cs="Times New Roman"/>
                <w:color w:val="000000" w:themeColor="text1"/>
                <w:sz w:val="22"/>
              </w:rPr>
              <w:t>ние</w:t>
            </w:r>
            <w:proofErr w:type="spellEnd"/>
            <w:r w:rsidRPr="00731BAE">
              <w:rPr>
                <w:rFonts w:eastAsia="Calibri" w:cs="Times New Roman"/>
                <w:color w:val="000000" w:themeColor="text1"/>
                <w:sz w:val="22"/>
              </w:rPr>
              <w:t xml:space="preserve"> значений</w:t>
            </w:r>
          </w:p>
        </w:tc>
        <w:tc>
          <w:tcPr>
            <w:tcW w:w="2696"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 xml:space="preserve">Значение показателя определяется согласно следующей формуле: </w:t>
            </w:r>
          </w:p>
          <w:p w:rsidR="00731BAE" w:rsidRPr="00731BAE" w:rsidRDefault="00731BAE" w:rsidP="00731BAE">
            <w:pPr>
              <w:jc w:val="center"/>
              <w:rPr>
                <w:rFonts w:eastAsia="Calibri" w:cs="Times New Roman"/>
                <w:color w:val="000000" w:themeColor="text1"/>
                <w:sz w:val="22"/>
              </w:rPr>
            </w:pPr>
            <w:proofErr w:type="spellStart"/>
            <w:r w:rsidRPr="00731BAE">
              <w:rPr>
                <w:rFonts w:eastAsia="Calibri" w:cs="Times New Roman"/>
                <w:color w:val="000000" w:themeColor="text1"/>
                <w:sz w:val="22"/>
              </w:rPr>
              <w:t>НиНД</w:t>
            </w:r>
            <w:proofErr w:type="spellEnd"/>
            <w:r w:rsidRPr="00731BAE">
              <w:rPr>
                <w:rFonts w:eastAsia="Calibri" w:cs="Times New Roman"/>
                <w:color w:val="000000" w:themeColor="text1"/>
                <w:sz w:val="22"/>
              </w:rPr>
              <w:t xml:space="preserve"> = </w:t>
            </w:r>
            <w:proofErr w:type="spellStart"/>
            <w:r w:rsidRPr="00731BAE">
              <w:rPr>
                <w:rFonts w:eastAsia="Calibri" w:cs="Times New Roman"/>
                <w:color w:val="000000" w:themeColor="text1"/>
                <w:sz w:val="22"/>
              </w:rPr>
              <w:t>ОНиНД</w:t>
            </w:r>
            <w:proofErr w:type="spellEnd"/>
            <w:r w:rsidRPr="00731BAE">
              <w:rPr>
                <w:rFonts w:eastAsia="Calibri" w:cs="Times New Roman"/>
                <w:color w:val="000000" w:themeColor="text1"/>
                <w:sz w:val="22"/>
              </w:rPr>
              <w:t>/ОСДх100%, где</w:t>
            </w:r>
          </w:p>
          <w:p w:rsidR="00731BAE" w:rsidRPr="00731BAE" w:rsidRDefault="00731BAE" w:rsidP="00731BAE">
            <w:pPr>
              <w:jc w:val="center"/>
              <w:rPr>
                <w:rFonts w:eastAsia="Calibri" w:cs="Times New Roman"/>
                <w:bCs/>
                <w:color w:val="000000" w:themeColor="text1"/>
                <w:sz w:val="22"/>
              </w:rPr>
            </w:pPr>
            <w:proofErr w:type="spellStart"/>
            <w:r w:rsidRPr="00731BAE">
              <w:rPr>
                <w:rFonts w:eastAsia="Calibri" w:cs="Times New Roman"/>
                <w:color w:val="000000" w:themeColor="text1"/>
                <w:sz w:val="22"/>
              </w:rPr>
              <w:t>НиНД</w:t>
            </w:r>
            <w:proofErr w:type="spellEnd"/>
            <w:r w:rsidRPr="00731BAE">
              <w:rPr>
                <w:rFonts w:eastAsia="Calibri" w:cs="Times New Roman"/>
                <w:color w:val="000000" w:themeColor="text1"/>
                <w:sz w:val="22"/>
              </w:rPr>
              <w:t>-доля налоговых</w:t>
            </w:r>
            <w:r w:rsidRPr="00731BAE">
              <w:rPr>
                <w:rFonts w:eastAsia="Calibri" w:cs="Times New Roman"/>
                <w:bCs/>
                <w:color w:val="000000" w:themeColor="text1"/>
                <w:sz w:val="22"/>
              </w:rPr>
              <w:t xml:space="preserve"> и неналоговых доходов местного бюджета (за исключением поступлений налоговых доходов по дополнительным нормативам отчислений) в общем объеме собственных доходов бюджета </w:t>
            </w:r>
          </w:p>
          <w:p w:rsidR="00731BAE" w:rsidRPr="00731BAE" w:rsidRDefault="00731BAE" w:rsidP="00731BAE">
            <w:pPr>
              <w:jc w:val="center"/>
              <w:rPr>
                <w:rFonts w:eastAsia="Calibri" w:cs="Times New Roman"/>
                <w:color w:val="000000" w:themeColor="text1"/>
                <w:sz w:val="22"/>
              </w:rPr>
            </w:pPr>
            <w:r w:rsidRPr="00731BAE">
              <w:rPr>
                <w:rFonts w:eastAsia="Calibri" w:cs="Times New Roman"/>
                <w:bCs/>
                <w:color w:val="000000" w:themeColor="text1"/>
                <w:sz w:val="22"/>
              </w:rPr>
              <w:lastRenderedPageBreak/>
              <w:t>муниципального образования (без учета субвенций),</w:t>
            </w:r>
          </w:p>
          <w:p w:rsidR="00731BAE" w:rsidRPr="00731BAE" w:rsidRDefault="00731BAE" w:rsidP="00731BAE">
            <w:pPr>
              <w:jc w:val="center"/>
              <w:rPr>
                <w:rFonts w:eastAsia="Calibri" w:cs="Times New Roman"/>
                <w:bCs/>
                <w:color w:val="000000" w:themeColor="text1"/>
                <w:sz w:val="22"/>
              </w:rPr>
            </w:pPr>
            <w:proofErr w:type="spellStart"/>
            <w:r w:rsidRPr="00731BAE">
              <w:rPr>
                <w:rFonts w:eastAsia="Calibri" w:cs="Times New Roman"/>
                <w:color w:val="000000" w:themeColor="text1"/>
                <w:sz w:val="22"/>
              </w:rPr>
              <w:t>ОНиНД</w:t>
            </w:r>
            <w:proofErr w:type="spellEnd"/>
            <w:r w:rsidRPr="00731BAE">
              <w:rPr>
                <w:rFonts w:eastAsia="Calibri" w:cs="Times New Roman"/>
                <w:color w:val="000000" w:themeColor="text1"/>
                <w:sz w:val="22"/>
              </w:rPr>
              <w:t xml:space="preserve"> – объем</w:t>
            </w:r>
          </w:p>
          <w:p w:rsidR="00731BAE" w:rsidRPr="00731BAE" w:rsidRDefault="00731BAE" w:rsidP="00731BAE">
            <w:pPr>
              <w:jc w:val="center"/>
              <w:rPr>
                <w:rFonts w:eastAsia="Calibri" w:cs="Times New Roman"/>
                <w:bCs/>
                <w:color w:val="000000" w:themeColor="text1"/>
                <w:sz w:val="22"/>
              </w:rPr>
            </w:pPr>
            <w:r w:rsidRPr="00731BAE">
              <w:rPr>
                <w:rFonts w:eastAsia="Calibri" w:cs="Times New Roman"/>
                <w:color w:val="000000" w:themeColor="text1"/>
                <w:sz w:val="22"/>
              </w:rPr>
              <w:t>налоговых</w:t>
            </w:r>
            <w:r w:rsidRPr="00731BAE">
              <w:rPr>
                <w:rFonts w:eastAsia="Calibri" w:cs="Times New Roman"/>
                <w:bCs/>
                <w:color w:val="000000" w:themeColor="text1"/>
                <w:sz w:val="22"/>
              </w:rPr>
              <w:t xml:space="preserve"> и неналоговых доходов местного бюджета</w:t>
            </w:r>
          </w:p>
          <w:p w:rsidR="00731BAE" w:rsidRPr="00731BAE" w:rsidRDefault="00731BAE" w:rsidP="00731BAE">
            <w:pPr>
              <w:jc w:val="center"/>
              <w:rPr>
                <w:rFonts w:eastAsia="Calibri" w:cs="Times New Roman"/>
                <w:bCs/>
                <w:color w:val="000000" w:themeColor="text1"/>
                <w:sz w:val="22"/>
              </w:rPr>
            </w:pPr>
            <w:r w:rsidRPr="00731BAE">
              <w:rPr>
                <w:rFonts w:eastAsia="Calibri" w:cs="Times New Roman"/>
                <w:bCs/>
                <w:color w:val="000000" w:themeColor="text1"/>
                <w:sz w:val="22"/>
              </w:rPr>
              <w:t>ОСД - общий объем  собственных доходов бюджета муниципального образования (без учета субвенций)</w:t>
            </w:r>
          </w:p>
        </w:tc>
        <w:tc>
          <w:tcPr>
            <w:tcW w:w="2127"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lastRenderedPageBreak/>
              <w:t>Отчет об исполнении бюджета (форма 0503317 в</w:t>
            </w:r>
            <w:r w:rsidRPr="00731BAE">
              <w:rPr>
                <w:rFonts w:eastAsia="Calibri" w:cs="Times New Roman"/>
                <w:color w:val="000000" w:themeColor="text1"/>
                <w:sz w:val="22"/>
                <w:lang w:val="en-US"/>
              </w:rPr>
              <w:t>WEB</w:t>
            </w:r>
            <w:r w:rsidRPr="00731BAE">
              <w:rPr>
                <w:rFonts w:eastAsia="Calibri" w:cs="Times New Roman"/>
                <w:color w:val="000000" w:themeColor="text1"/>
                <w:sz w:val="22"/>
              </w:rPr>
              <w:t>– Консолидации)</w:t>
            </w:r>
          </w:p>
        </w:tc>
        <w:tc>
          <w:tcPr>
            <w:tcW w:w="2097"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 xml:space="preserve">Финансовое управление администрации муниципального образования Темрюкский </w:t>
            </w:r>
            <w:r w:rsidRPr="00731BAE">
              <w:rPr>
                <w:color w:val="000000" w:themeColor="text1"/>
                <w:sz w:val="22"/>
              </w:rPr>
              <w:t>муниципальный район Краснодарского края</w:t>
            </w:r>
          </w:p>
        </w:tc>
        <w:tc>
          <w:tcPr>
            <w:tcW w:w="2013"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Ежеквартально, на отчетную дату не позднее 10 числа, следующего за отчетным кварталом</w:t>
            </w:r>
          </w:p>
        </w:tc>
      </w:tr>
      <w:tr w:rsidR="00731BAE" w:rsidRPr="00731BAE" w:rsidTr="00731BAE">
        <w:trPr>
          <w:trHeight w:val="991"/>
        </w:trPr>
        <w:tc>
          <w:tcPr>
            <w:tcW w:w="738"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lastRenderedPageBreak/>
              <w:t>1.2</w:t>
            </w:r>
          </w:p>
        </w:tc>
        <w:tc>
          <w:tcPr>
            <w:tcW w:w="2664" w:type="dxa"/>
          </w:tcPr>
          <w:p w:rsidR="00731BAE" w:rsidRPr="00731BAE" w:rsidRDefault="00731BAE" w:rsidP="00731BAE">
            <w:pPr>
              <w:widowControl w:val="0"/>
              <w:autoSpaceDE w:val="0"/>
              <w:autoSpaceDN w:val="0"/>
              <w:adjustRightInd w:val="0"/>
              <w:rPr>
                <w:rFonts w:eastAsia="Calibri" w:cs="Times New Roman"/>
                <w:bCs/>
                <w:color w:val="000000" w:themeColor="text1"/>
                <w:sz w:val="22"/>
              </w:rPr>
            </w:pPr>
            <w:r w:rsidRPr="00731BAE">
              <w:rPr>
                <w:rFonts w:eastAsia="Calibri" w:cs="Times New Roman"/>
                <w:bCs/>
                <w:color w:val="000000" w:themeColor="text1"/>
                <w:sz w:val="22"/>
              </w:rPr>
              <w:t xml:space="preserve">Удовлетворенность населения деятельностью органов местного самоуправления муниципального района </w:t>
            </w:r>
            <w:r w:rsidRPr="00731BAE">
              <w:rPr>
                <w:rFonts w:eastAsia="Calibri" w:cs="Times New Roman"/>
                <w:bCs/>
                <w:color w:val="000000" w:themeColor="text1"/>
                <w:sz w:val="22"/>
              </w:rPr>
              <w:br/>
              <w:t>(% от числа опрошенных)</w:t>
            </w:r>
          </w:p>
        </w:tc>
        <w:tc>
          <w:tcPr>
            <w:tcW w:w="1018"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w:t>
            </w:r>
          </w:p>
        </w:tc>
        <w:tc>
          <w:tcPr>
            <w:tcW w:w="1276" w:type="dxa"/>
          </w:tcPr>
          <w:p w:rsidR="00731BAE" w:rsidRPr="00731BAE" w:rsidRDefault="00731BAE" w:rsidP="00731BAE">
            <w:pPr>
              <w:jc w:val="center"/>
              <w:rPr>
                <w:rFonts w:eastAsia="Calibri" w:cs="Times New Roman"/>
                <w:color w:val="000000" w:themeColor="text1"/>
                <w:sz w:val="22"/>
              </w:rPr>
            </w:pPr>
            <w:proofErr w:type="spellStart"/>
            <w:r w:rsidRPr="00731BAE">
              <w:rPr>
                <w:rFonts w:eastAsia="Calibri" w:cs="Times New Roman"/>
                <w:color w:val="000000" w:themeColor="text1"/>
                <w:sz w:val="22"/>
              </w:rPr>
              <w:t>Увеличе</w:t>
            </w:r>
            <w:proofErr w:type="spellEnd"/>
          </w:p>
          <w:p w:rsidR="00731BAE" w:rsidRPr="00731BAE" w:rsidRDefault="00731BAE" w:rsidP="00731BAE">
            <w:pPr>
              <w:jc w:val="center"/>
              <w:rPr>
                <w:rFonts w:eastAsia="Calibri" w:cs="Times New Roman"/>
                <w:color w:val="000000" w:themeColor="text1"/>
                <w:sz w:val="22"/>
              </w:rPr>
            </w:pPr>
            <w:proofErr w:type="spellStart"/>
            <w:r w:rsidRPr="00731BAE">
              <w:rPr>
                <w:rFonts w:eastAsia="Calibri" w:cs="Times New Roman"/>
                <w:color w:val="000000" w:themeColor="text1"/>
                <w:sz w:val="22"/>
              </w:rPr>
              <w:t>ние</w:t>
            </w:r>
            <w:proofErr w:type="spellEnd"/>
            <w:r w:rsidRPr="00731BAE">
              <w:rPr>
                <w:rFonts w:eastAsia="Calibri" w:cs="Times New Roman"/>
                <w:color w:val="000000" w:themeColor="text1"/>
                <w:sz w:val="22"/>
              </w:rPr>
              <w:t xml:space="preserve"> значений</w:t>
            </w:r>
          </w:p>
        </w:tc>
        <w:tc>
          <w:tcPr>
            <w:tcW w:w="2696"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 xml:space="preserve">За расчет показателя берется усредненный показатель в рейтинге среди муниципальных образований по данным Краевых опросов </w:t>
            </w:r>
          </w:p>
        </w:tc>
        <w:tc>
          <w:tcPr>
            <w:tcW w:w="2127"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Департамент внутренней политики Краснодарского края</w:t>
            </w:r>
          </w:p>
        </w:tc>
        <w:tc>
          <w:tcPr>
            <w:tcW w:w="2097"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 xml:space="preserve">Управление внутренней </w:t>
            </w:r>
            <w:r w:rsidRPr="00731BAE">
              <w:rPr>
                <w:rFonts w:eastAsia="Calibri" w:cs="Times New Roman"/>
                <w:sz w:val="22"/>
              </w:rPr>
              <w:t xml:space="preserve">политики администрации муниципального образования Темрюкский </w:t>
            </w:r>
            <w:r w:rsidRPr="00731BAE">
              <w:rPr>
                <w:color w:val="000000" w:themeColor="text1"/>
                <w:sz w:val="22"/>
              </w:rPr>
              <w:t>муниципальный район Краснодарского края</w:t>
            </w:r>
          </w:p>
        </w:tc>
        <w:tc>
          <w:tcPr>
            <w:tcW w:w="2013"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Ежегодно не позднее 1 мая года, следующего за отчетным</w:t>
            </w:r>
          </w:p>
        </w:tc>
      </w:tr>
      <w:tr w:rsidR="00731BAE" w:rsidRPr="00731BAE" w:rsidTr="00731BAE">
        <w:tc>
          <w:tcPr>
            <w:tcW w:w="738" w:type="dxa"/>
          </w:tcPr>
          <w:p w:rsidR="00731BAE" w:rsidRPr="00731BAE" w:rsidRDefault="00731BAE" w:rsidP="00731BAE">
            <w:pPr>
              <w:widowControl w:val="0"/>
              <w:autoSpaceDE w:val="0"/>
              <w:autoSpaceDN w:val="0"/>
              <w:adjustRightInd w:val="0"/>
              <w:jc w:val="center"/>
              <w:rPr>
                <w:rFonts w:eastAsia="Calibri" w:cs="Times New Roman"/>
                <w:bCs/>
                <w:color w:val="000000" w:themeColor="text1"/>
                <w:sz w:val="22"/>
              </w:rPr>
            </w:pPr>
            <w:r w:rsidRPr="00731BAE">
              <w:rPr>
                <w:rFonts w:eastAsia="Calibri" w:cs="Times New Roman"/>
                <w:bCs/>
                <w:color w:val="000000" w:themeColor="text1"/>
                <w:sz w:val="22"/>
              </w:rPr>
              <w:t>1.3</w:t>
            </w:r>
          </w:p>
        </w:tc>
        <w:tc>
          <w:tcPr>
            <w:tcW w:w="2664" w:type="dxa"/>
          </w:tcPr>
          <w:p w:rsidR="00731BAE" w:rsidRPr="00731BAE" w:rsidRDefault="00731BAE" w:rsidP="00731BAE">
            <w:pPr>
              <w:widowControl w:val="0"/>
              <w:autoSpaceDE w:val="0"/>
              <w:autoSpaceDN w:val="0"/>
              <w:adjustRightInd w:val="0"/>
              <w:rPr>
                <w:rFonts w:eastAsia="Calibri" w:cs="Times New Roman"/>
                <w:bCs/>
                <w:color w:val="000000" w:themeColor="text1"/>
                <w:sz w:val="22"/>
              </w:rPr>
            </w:pPr>
            <w:r w:rsidRPr="00731BAE">
              <w:rPr>
                <w:rFonts w:eastAsia="Calibri" w:cs="Times New Roman"/>
                <w:bCs/>
                <w:color w:val="000000" w:themeColor="text1"/>
                <w:sz w:val="22"/>
              </w:rPr>
              <w:t xml:space="preserve">Количество муниципальных услуг, предоставляемых администрацией муниципального образования Темрюкский </w:t>
            </w:r>
            <w:r w:rsidRPr="00731BAE">
              <w:rPr>
                <w:color w:val="000000" w:themeColor="text1"/>
                <w:sz w:val="22"/>
              </w:rPr>
              <w:t>муниципальный район Краснодарского края</w:t>
            </w:r>
            <w:r w:rsidRPr="00731BAE">
              <w:rPr>
                <w:rFonts w:eastAsia="Calibri" w:cs="Times New Roman"/>
                <w:bCs/>
                <w:color w:val="000000" w:themeColor="text1"/>
                <w:sz w:val="22"/>
              </w:rPr>
              <w:t xml:space="preserve"> в соответствии с Федеральным законом от 27 июля 2010 года №210-ФЗ «Об организации предоставления государственных и муниципальных услуг»</w:t>
            </w:r>
          </w:p>
        </w:tc>
        <w:tc>
          <w:tcPr>
            <w:tcW w:w="1018" w:type="dxa"/>
          </w:tcPr>
          <w:p w:rsidR="00731BAE" w:rsidRPr="00731BAE" w:rsidRDefault="00731BAE" w:rsidP="00731BAE">
            <w:pPr>
              <w:widowControl w:val="0"/>
              <w:autoSpaceDE w:val="0"/>
              <w:autoSpaceDN w:val="0"/>
              <w:adjustRightInd w:val="0"/>
              <w:jc w:val="center"/>
              <w:rPr>
                <w:rFonts w:eastAsia="Calibri" w:cs="Times New Roman"/>
                <w:bCs/>
                <w:color w:val="000000" w:themeColor="text1"/>
                <w:sz w:val="22"/>
              </w:rPr>
            </w:pPr>
            <w:proofErr w:type="spellStart"/>
            <w:r w:rsidRPr="00731BAE">
              <w:rPr>
                <w:rFonts w:eastAsia="Calibri" w:cs="Times New Roman"/>
                <w:bCs/>
                <w:color w:val="000000" w:themeColor="text1"/>
                <w:sz w:val="22"/>
              </w:rPr>
              <w:t>шт</w:t>
            </w:r>
            <w:proofErr w:type="spellEnd"/>
          </w:p>
        </w:tc>
        <w:tc>
          <w:tcPr>
            <w:tcW w:w="1276" w:type="dxa"/>
          </w:tcPr>
          <w:p w:rsidR="00731BAE" w:rsidRPr="00731BAE" w:rsidRDefault="00731BAE" w:rsidP="00731BAE">
            <w:pPr>
              <w:jc w:val="center"/>
              <w:rPr>
                <w:rFonts w:eastAsia="Calibri" w:cs="Times New Roman"/>
                <w:color w:val="000000" w:themeColor="text1"/>
                <w:sz w:val="22"/>
              </w:rPr>
            </w:pPr>
            <w:proofErr w:type="spellStart"/>
            <w:r w:rsidRPr="00731BAE">
              <w:rPr>
                <w:rFonts w:eastAsia="Calibri" w:cs="Times New Roman"/>
                <w:color w:val="000000" w:themeColor="text1"/>
                <w:sz w:val="22"/>
              </w:rPr>
              <w:t>Увеличе</w:t>
            </w:r>
            <w:proofErr w:type="spellEnd"/>
          </w:p>
          <w:p w:rsidR="00731BAE" w:rsidRPr="00731BAE" w:rsidRDefault="00731BAE" w:rsidP="00731BAE">
            <w:pPr>
              <w:jc w:val="center"/>
              <w:rPr>
                <w:rFonts w:eastAsia="Calibri" w:cs="Times New Roman"/>
                <w:color w:val="000000" w:themeColor="text1"/>
                <w:sz w:val="22"/>
              </w:rPr>
            </w:pPr>
            <w:proofErr w:type="spellStart"/>
            <w:r w:rsidRPr="00731BAE">
              <w:rPr>
                <w:rFonts w:eastAsia="Calibri" w:cs="Times New Roman"/>
                <w:color w:val="000000" w:themeColor="text1"/>
                <w:sz w:val="22"/>
              </w:rPr>
              <w:t>ние</w:t>
            </w:r>
            <w:proofErr w:type="spellEnd"/>
            <w:r w:rsidRPr="00731BAE">
              <w:rPr>
                <w:rFonts w:eastAsia="Calibri" w:cs="Times New Roman"/>
                <w:color w:val="000000" w:themeColor="text1"/>
                <w:sz w:val="22"/>
              </w:rPr>
              <w:t xml:space="preserve"> значений</w:t>
            </w:r>
          </w:p>
        </w:tc>
        <w:tc>
          <w:tcPr>
            <w:tcW w:w="2696"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Суммарное значение по количеству предоставляемых муниципальных услуг</w:t>
            </w:r>
          </w:p>
        </w:tc>
        <w:tc>
          <w:tcPr>
            <w:tcW w:w="2127"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Данные управления экономики администрации муниципального образования Темрюкский муниципальный район Краснодарского края</w:t>
            </w:r>
          </w:p>
        </w:tc>
        <w:tc>
          <w:tcPr>
            <w:tcW w:w="2097"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 xml:space="preserve">Управление экономики администрации муниципального образования Темрюкский </w:t>
            </w:r>
            <w:r w:rsidRPr="00731BAE">
              <w:rPr>
                <w:color w:val="000000" w:themeColor="text1"/>
                <w:sz w:val="22"/>
              </w:rPr>
              <w:t>муниципальный район Краснодарского края</w:t>
            </w:r>
          </w:p>
        </w:tc>
        <w:tc>
          <w:tcPr>
            <w:tcW w:w="2013"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 xml:space="preserve">Ежеквартально, не позднее 10 числа, следующего за отчетным, с нарастающим итогом </w:t>
            </w:r>
          </w:p>
        </w:tc>
      </w:tr>
      <w:tr w:rsidR="00731BAE" w:rsidRPr="00731BAE" w:rsidTr="00731BAE">
        <w:tc>
          <w:tcPr>
            <w:tcW w:w="738" w:type="dxa"/>
          </w:tcPr>
          <w:p w:rsidR="00731BAE" w:rsidRPr="00731BAE" w:rsidRDefault="00731BAE" w:rsidP="00731BAE">
            <w:pPr>
              <w:widowControl w:val="0"/>
              <w:autoSpaceDE w:val="0"/>
              <w:autoSpaceDN w:val="0"/>
              <w:adjustRightInd w:val="0"/>
              <w:jc w:val="center"/>
              <w:rPr>
                <w:rFonts w:eastAsia="Calibri" w:cs="Times New Roman"/>
                <w:bCs/>
                <w:color w:val="000000" w:themeColor="text1"/>
                <w:sz w:val="22"/>
              </w:rPr>
            </w:pPr>
            <w:r w:rsidRPr="00731BAE">
              <w:rPr>
                <w:rFonts w:eastAsia="Calibri" w:cs="Times New Roman"/>
                <w:bCs/>
                <w:color w:val="000000" w:themeColor="text1"/>
                <w:sz w:val="22"/>
              </w:rPr>
              <w:lastRenderedPageBreak/>
              <w:t>1.4</w:t>
            </w:r>
          </w:p>
        </w:tc>
        <w:tc>
          <w:tcPr>
            <w:tcW w:w="2664" w:type="dxa"/>
          </w:tcPr>
          <w:p w:rsidR="00731BAE" w:rsidRPr="00731BAE" w:rsidRDefault="00731BAE" w:rsidP="00731BAE">
            <w:pPr>
              <w:widowControl w:val="0"/>
              <w:autoSpaceDE w:val="0"/>
              <w:autoSpaceDN w:val="0"/>
              <w:adjustRightInd w:val="0"/>
              <w:rPr>
                <w:rFonts w:eastAsia="Calibri" w:cs="Times New Roman"/>
                <w:bCs/>
                <w:color w:val="000000" w:themeColor="text1"/>
                <w:sz w:val="22"/>
              </w:rPr>
            </w:pPr>
            <w:r w:rsidRPr="00731BAE">
              <w:rPr>
                <w:rFonts w:eastAsia="Calibri" w:cs="Times New Roman"/>
                <w:bCs/>
                <w:color w:val="000000" w:themeColor="text1"/>
                <w:sz w:val="22"/>
              </w:rPr>
              <w:t>Доля рассмотренных обращений в сроки, предусмотренные действующим законодательством (от общего числа обращений)</w:t>
            </w:r>
          </w:p>
          <w:p w:rsidR="00731BAE" w:rsidRPr="00731BAE" w:rsidRDefault="00731BAE" w:rsidP="00731BAE">
            <w:pPr>
              <w:widowControl w:val="0"/>
              <w:autoSpaceDE w:val="0"/>
              <w:autoSpaceDN w:val="0"/>
              <w:adjustRightInd w:val="0"/>
              <w:rPr>
                <w:rFonts w:eastAsia="Calibri" w:cs="Times New Roman"/>
                <w:bCs/>
                <w:color w:val="000000" w:themeColor="text1"/>
                <w:sz w:val="22"/>
              </w:rPr>
            </w:pPr>
          </w:p>
        </w:tc>
        <w:tc>
          <w:tcPr>
            <w:tcW w:w="1018" w:type="dxa"/>
          </w:tcPr>
          <w:p w:rsidR="00731BAE" w:rsidRPr="00731BAE" w:rsidRDefault="00731BAE" w:rsidP="00731BAE">
            <w:pPr>
              <w:widowControl w:val="0"/>
              <w:autoSpaceDE w:val="0"/>
              <w:autoSpaceDN w:val="0"/>
              <w:adjustRightInd w:val="0"/>
              <w:jc w:val="center"/>
              <w:rPr>
                <w:rFonts w:eastAsia="Calibri" w:cs="Times New Roman"/>
                <w:bCs/>
                <w:color w:val="000000" w:themeColor="text1"/>
                <w:sz w:val="22"/>
              </w:rPr>
            </w:pPr>
            <w:r w:rsidRPr="00731BAE">
              <w:rPr>
                <w:rFonts w:eastAsia="Calibri" w:cs="Times New Roman"/>
                <w:bCs/>
                <w:color w:val="000000" w:themeColor="text1"/>
                <w:sz w:val="22"/>
              </w:rPr>
              <w:t>%</w:t>
            </w:r>
          </w:p>
        </w:tc>
        <w:tc>
          <w:tcPr>
            <w:tcW w:w="1276" w:type="dxa"/>
          </w:tcPr>
          <w:p w:rsidR="00731BAE" w:rsidRPr="00731BAE" w:rsidRDefault="00731BAE" w:rsidP="00731BAE">
            <w:pPr>
              <w:jc w:val="center"/>
              <w:rPr>
                <w:rFonts w:eastAsia="Calibri" w:cs="Times New Roman"/>
                <w:color w:val="000000" w:themeColor="text1"/>
                <w:sz w:val="22"/>
              </w:rPr>
            </w:pPr>
            <w:proofErr w:type="spellStart"/>
            <w:r w:rsidRPr="00731BAE">
              <w:rPr>
                <w:rFonts w:eastAsia="Calibri" w:cs="Times New Roman"/>
                <w:color w:val="000000" w:themeColor="text1"/>
                <w:sz w:val="22"/>
              </w:rPr>
              <w:t>Увеличе</w:t>
            </w:r>
            <w:proofErr w:type="spellEnd"/>
          </w:p>
          <w:p w:rsidR="00731BAE" w:rsidRPr="00731BAE" w:rsidRDefault="00731BAE" w:rsidP="00731BAE">
            <w:pPr>
              <w:jc w:val="center"/>
              <w:rPr>
                <w:rFonts w:eastAsia="Calibri" w:cs="Times New Roman"/>
                <w:color w:val="000000" w:themeColor="text1"/>
                <w:sz w:val="22"/>
              </w:rPr>
            </w:pPr>
            <w:proofErr w:type="spellStart"/>
            <w:r w:rsidRPr="00731BAE">
              <w:rPr>
                <w:rFonts w:eastAsia="Calibri" w:cs="Times New Roman"/>
                <w:color w:val="000000" w:themeColor="text1"/>
                <w:sz w:val="22"/>
              </w:rPr>
              <w:t>ние</w:t>
            </w:r>
            <w:proofErr w:type="spellEnd"/>
            <w:r w:rsidRPr="00731BAE">
              <w:rPr>
                <w:rFonts w:eastAsia="Calibri" w:cs="Times New Roman"/>
                <w:color w:val="000000" w:themeColor="text1"/>
                <w:sz w:val="22"/>
              </w:rPr>
              <w:t xml:space="preserve"> значений</w:t>
            </w:r>
          </w:p>
        </w:tc>
        <w:tc>
          <w:tcPr>
            <w:tcW w:w="2696" w:type="dxa"/>
          </w:tcPr>
          <w:p w:rsidR="00731BAE" w:rsidRPr="00731BAE" w:rsidRDefault="00731BAE" w:rsidP="00731BAE">
            <w:pPr>
              <w:jc w:val="center"/>
              <w:rPr>
                <w:rFonts w:eastAsia="Calibri" w:cs="Times New Roman"/>
                <w:bCs/>
                <w:color w:val="000000" w:themeColor="text1"/>
                <w:sz w:val="22"/>
              </w:rPr>
            </w:pPr>
            <w:r w:rsidRPr="00731BAE">
              <w:rPr>
                <w:rFonts w:eastAsia="Calibri" w:cs="Times New Roman"/>
                <w:color w:val="000000" w:themeColor="text1"/>
                <w:sz w:val="22"/>
              </w:rPr>
              <w:t>СРО = ОРС/ОП х 100%, где СРО –</w:t>
            </w:r>
            <w:r w:rsidRPr="00731BAE">
              <w:rPr>
                <w:rFonts w:eastAsia="Calibri" w:cs="Times New Roman"/>
                <w:bCs/>
                <w:color w:val="000000" w:themeColor="text1"/>
                <w:sz w:val="22"/>
              </w:rPr>
              <w:t>Доля своевременного рассмотрения обращений</w:t>
            </w:r>
          </w:p>
          <w:p w:rsidR="00731BAE" w:rsidRPr="00731BAE" w:rsidRDefault="00731BAE" w:rsidP="00731BAE">
            <w:pPr>
              <w:jc w:val="center"/>
              <w:rPr>
                <w:rFonts w:eastAsia="Calibri" w:cs="Times New Roman"/>
                <w:bCs/>
                <w:color w:val="000000" w:themeColor="text1"/>
                <w:sz w:val="22"/>
              </w:rPr>
            </w:pPr>
            <w:r w:rsidRPr="00731BAE">
              <w:rPr>
                <w:rFonts w:eastAsia="Calibri" w:cs="Times New Roman"/>
                <w:bCs/>
                <w:color w:val="000000" w:themeColor="text1"/>
                <w:sz w:val="22"/>
              </w:rPr>
              <w:t>ОРС – количество своевременно рассмотренных обращений (шт.)</w:t>
            </w:r>
          </w:p>
          <w:p w:rsidR="00731BAE" w:rsidRPr="00731BAE" w:rsidRDefault="00731BAE" w:rsidP="00731BAE">
            <w:pPr>
              <w:jc w:val="center"/>
              <w:rPr>
                <w:rFonts w:eastAsia="Calibri" w:cs="Times New Roman"/>
                <w:color w:val="000000" w:themeColor="text1"/>
                <w:sz w:val="22"/>
              </w:rPr>
            </w:pPr>
            <w:r w:rsidRPr="00731BAE">
              <w:rPr>
                <w:rFonts w:eastAsia="Calibri" w:cs="Times New Roman"/>
                <w:bCs/>
                <w:color w:val="000000" w:themeColor="text1"/>
                <w:sz w:val="22"/>
              </w:rPr>
              <w:t>ОП – общее количество поступивших обращений (шт.)</w:t>
            </w:r>
          </w:p>
        </w:tc>
        <w:tc>
          <w:tcPr>
            <w:tcW w:w="2127"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sz w:val="22"/>
              </w:rPr>
              <w:t>Единая межведомственная   система электронного документооборота Краснодарского края «ЕМСЭД КК»</w:t>
            </w:r>
          </w:p>
        </w:tc>
        <w:tc>
          <w:tcPr>
            <w:tcW w:w="2097"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 xml:space="preserve">Управление </w:t>
            </w:r>
            <w:r w:rsidRPr="00731BAE">
              <w:rPr>
                <w:rFonts w:eastAsia="Calibri" w:cs="Times New Roman"/>
                <w:sz w:val="22"/>
              </w:rPr>
              <w:t>делопроизводства</w:t>
            </w:r>
          </w:p>
        </w:tc>
        <w:tc>
          <w:tcPr>
            <w:tcW w:w="2013"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Ежеквартально, на отчетную дату не позднее 10 числа, следующего за отчетным кварталом</w:t>
            </w:r>
          </w:p>
        </w:tc>
      </w:tr>
      <w:tr w:rsidR="00731BAE" w:rsidRPr="00731BAE" w:rsidTr="00731BAE">
        <w:tc>
          <w:tcPr>
            <w:tcW w:w="738"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2.1</w:t>
            </w:r>
          </w:p>
        </w:tc>
        <w:tc>
          <w:tcPr>
            <w:tcW w:w="13891" w:type="dxa"/>
            <w:gridSpan w:val="7"/>
          </w:tcPr>
          <w:p w:rsidR="00731BAE" w:rsidRPr="00731BAE" w:rsidRDefault="00731BAE" w:rsidP="00731BAE">
            <w:pPr>
              <w:rPr>
                <w:rFonts w:eastAsia="Calibri" w:cs="Times New Roman"/>
                <w:color w:val="000000" w:themeColor="text1"/>
                <w:sz w:val="22"/>
              </w:rPr>
            </w:pPr>
            <w:r w:rsidRPr="00731BAE">
              <w:rPr>
                <w:rFonts w:eastAsia="Calibri" w:cs="Times New Roman"/>
                <w:color w:val="000000" w:themeColor="text1"/>
                <w:sz w:val="22"/>
              </w:rPr>
              <w:t>Целевые показатели подпрограммы  1</w:t>
            </w:r>
          </w:p>
        </w:tc>
      </w:tr>
      <w:tr w:rsidR="00731BAE" w:rsidRPr="00731BAE" w:rsidTr="00731BAE">
        <w:tc>
          <w:tcPr>
            <w:tcW w:w="738"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2.1.1</w:t>
            </w:r>
          </w:p>
        </w:tc>
        <w:tc>
          <w:tcPr>
            <w:tcW w:w="2664" w:type="dxa"/>
          </w:tcPr>
          <w:p w:rsidR="00731BAE" w:rsidRPr="00731BAE" w:rsidRDefault="00731BAE" w:rsidP="00731BAE">
            <w:pPr>
              <w:rPr>
                <w:rFonts w:eastAsia="Calibri" w:cs="Times New Roman"/>
                <w:color w:val="000000" w:themeColor="text1"/>
                <w:sz w:val="22"/>
              </w:rPr>
            </w:pPr>
            <w:r w:rsidRPr="00731BAE">
              <w:rPr>
                <w:rFonts w:eastAsia="Calibri" w:cs="Times New Roman"/>
                <w:color w:val="000000" w:themeColor="text1"/>
                <w:sz w:val="22"/>
              </w:rPr>
              <w:t>Количество транспортных средств, для сопровождения муниципальных служащих</w:t>
            </w:r>
          </w:p>
        </w:tc>
        <w:tc>
          <w:tcPr>
            <w:tcW w:w="1018"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ед.</w:t>
            </w:r>
          </w:p>
        </w:tc>
        <w:tc>
          <w:tcPr>
            <w:tcW w:w="1276" w:type="dxa"/>
          </w:tcPr>
          <w:p w:rsidR="00731BAE" w:rsidRPr="00731BAE" w:rsidRDefault="00731BAE" w:rsidP="00731BAE">
            <w:pPr>
              <w:jc w:val="center"/>
              <w:rPr>
                <w:rFonts w:eastAsia="Calibri" w:cs="Times New Roman"/>
                <w:color w:val="000000" w:themeColor="text1"/>
                <w:sz w:val="22"/>
              </w:rPr>
            </w:pPr>
            <w:proofErr w:type="spellStart"/>
            <w:r w:rsidRPr="00731BAE">
              <w:rPr>
                <w:rFonts w:eastAsia="Calibri" w:cs="Times New Roman"/>
                <w:color w:val="000000" w:themeColor="text1"/>
                <w:sz w:val="22"/>
              </w:rPr>
              <w:t>Увеличе</w:t>
            </w:r>
            <w:proofErr w:type="spellEnd"/>
          </w:p>
          <w:p w:rsidR="00731BAE" w:rsidRPr="00731BAE" w:rsidRDefault="00731BAE" w:rsidP="00731BAE">
            <w:pPr>
              <w:jc w:val="center"/>
              <w:rPr>
                <w:rFonts w:eastAsia="Calibri" w:cs="Times New Roman"/>
                <w:color w:val="000000" w:themeColor="text1"/>
                <w:sz w:val="22"/>
              </w:rPr>
            </w:pPr>
            <w:proofErr w:type="spellStart"/>
            <w:r w:rsidRPr="00731BAE">
              <w:rPr>
                <w:rFonts w:eastAsia="Calibri" w:cs="Times New Roman"/>
                <w:color w:val="000000" w:themeColor="text1"/>
                <w:sz w:val="22"/>
              </w:rPr>
              <w:t>ние</w:t>
            </w:r>
            <w:proofErr w:type="spellEnd"/>
            <w:r w:rsidRPr="00731BAE">
              <w:rPr>
                <w:rFonts w:eastAsia="Calibri" w:cs="Times New Roman"/>
                <w:color w:val="000000" w:themeColor="text1"/>
                <w:sz w:val="22"/>
              </w:rPr>
              <w:t xml:space="preserve"> значений</w:t>
            </w:r>
          </w:p>
        </w:tc>
        <w:tc>
          <w:tcPr>
            <w:tcW w:w="2696" w:type="dxa"/>
          </w:tcPr>
          <w:p w:rsidR="00731BAE" w:rsidRPr="00731BAE" w:rsidRDefault="00731BAE" w:rsidP="00731BAE">
            <w:pPr>
              <w:jc w:val="center"/>
              <w:rPr>
                <w:color w:val="000000" w:themeColor="text1"/>
                <w:sz w:val="22"/>
              </w:rPr>
            </w:pPr>
            <w:r w:rsidRPr="00731BAE">
              <w:rPr>
                <w:color w:val="000000" w:themeColor="text1"/>
                <w:sz w:val="22"/>
              </w:rPr>
              <w:t xml:space="preserve">Суммарное значение по количеству эксплуатируемого транспорта  </w:t>
            </w:r>
          </w:p>
        </w:tc>
        <w:tc>
          <w:tcPr>
            <w:tcW w:w="2127" w:type="dxa"/>
          </w:tcPr>
          <w:p w:rsidR="00731BAE" w:rsidRPr="00731BAE" w:rsidRDefault="00731BAE" w:rsidP="00731BAE">
            <w:pPr>
              <w:jc w:val="center"/>
              <w:rPr>
                <w:color w:val="000000" w:themeColor="text1"/>
                <w:sz w:val="22"/>
              </w:rPr>
            </w:pPr>
            <w:r w:rsidRPr="00731BAE">
              <w:rPr>
                <w:color w:val="000000" w:themeColor="text1"/>
                <w:sz w:val="22"/>
              </w:rPr>
              <w:t>Распоряжения администрации муниципального образования Темрюкский муниципальный район Краснодарского края</w:t>
            </w:r>
          </w:p>
        </w:tc>
        <w:tc>
          <w:tcPr>
            <w:tcW w:w="2097" w:type="dxa"/>
          </w:tcPr>
          <w:p w:rsidR="00731BAE" w:rsidRPr="00731BAE" w:rsidRDefault="00731BAE" w:rsidP="00731BAE">
            <w:pPr>
              <w:jc w:val="center"/>
              <w:rPr>
                <w:color w:val="000000" w:themeColor="text1"/>
                <w:sz w:val="22"/>
              </w:rPr>
            </w:pPr>
            <w:r w:rsidRPr="00731BAE">
              <w:rPr>
                <w:color w:val="000000" w:themeColor="text1"/>
                <w:sz w:val="22"/>
              </w:rPr>
              <w:t>Данные МКУ «</w:t>
            </w:r>
            <w:proofErr w:type="spellStart"/>
            <w:r w:rsidRPr="00731BAE">
              <w:rPr>
                <w:sz w:val="22"/>
              </w:rPr>
              <w:t>Маттехобеспечение</w:t>
            </w:r>
            <w:proofErr w:type="spellEnd"/>
            <w:r w:rsidRPr="00731BAE">
              <w:rPr>
                <w:sz w:val="22"/>
              </w:rPr>
              <w:t xml:space="preserve">» </w:t>
            </w:r>
          </w:p>
        </w:tc>
        <w:tc>
          <w:tcPr>
            <w:tcW w:w="2013" w:type="dxa"/>
          </w:tcPr>
          <w:p w:rsidR="00731BAE" w:rsidRPr="00731BAE" w:rsidRDefault="00731BAE" w:rsidP="00731BAE">
            <w:pPr>
              <w:jc w:val="center"/>
              <w:rPr>
                <w:color w:val="000000" w:themeColor="text1"/>
                <w:sz w:val="22"/>
              </w:rPr>
            </w:pPr>
            <w:r w:rsidRPr="00731BAE">
              <w:rPr>
                <w:color w:val="000000" w:themeColor="text1"/>
                <w:sz w:val="22"/>
              </w:rPr>
              <w:t>Ежеквартально, не позднее 10 числа, следующего за отчетным кварталом, с нарастающим итогом</w:t>
            </w:r>
          </w:p>
        </w:tc>
      </w:tr>
      <w:tr w:rsidR="00731BAE" w:rsidRPr="00731BAE" w:rsidTr="00731BAE">
        <w:tc>
          <w:tcPr>
            <w:tcW w:w="738"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2.1.2</w:t>
            </w:r>
          </w:p>
        </w:tc>
        <w:tc>
          <w:tcPr>
            <w:tcW w:w="2664" w:type="dxa"/>
          </w:tcPr>
          <w:p w:rsidR="00731BAE" w:rsidRPr="00731BAE" w:rsidRDefault="00731BAE" w:rsidP="00731BAE">
            <w:pPr>
              <w:rPr>
                <w:rFonts w:eastAsia="Calibri" w:cs="Times New Roman"/>
                <w:color w:val="000000" w:themeColor="text1"/>
                <w:sz w:val="22"/>
              </w:rPr>
            </w:pPr>
            <w:r w:rsidRPr="00731BAE">
              <w:rPr>
                <w:rFonts w:eastAsia="Calibri" w:cs="Times New Roman"/>
                <w:color w:val="000000" w:themeColor="text1"/>
                <w:sz w:val="22"/>
              </w:rPr>
              <w:t xml:space="preserve">Количество заключенных договоров на предоставление услуг по коммунальному обслуживанию зданий администрации муниципального образования Темрюкский </w:t>
            </w:r>
            <w:r w:rsidRPr="00731BAE">
              <w:rPr>
                <w:color w:val="000000" w:themeColor="text1"/>
                <w:sz w:val="22"/>
              </w:rPr>
              <w:t>муниципальный район Краснодарского края</w:t>
            </w:r>
          </w:p>
        </w:tc>
        <w:tc>
          <w:tcPr>
            <w:tcW w:w="1018"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шт.</w:t>
            </w:r>
          </w:p>
        </w:tc>
        <w:tc>
          <w:tcPr>
            <w:tcW w:w="1276" w:type="dxa"/>
          </w:tcPr>
          <w:p w:rsidR="00731BAE" w:rsidRPr="00731BAE" w:rsidRDefault="00731BAE" w:rsidP="00731BAE">
            <w:pPr>
              <w:jc w:val="center"/>
              <w:rPr>
                <w:rFonts w:eastAsia="Calibri" w:cs="Times New Roman"/>
                <w:color w:val="000000" w:themeColor="text1"/>
                <w:sz w:val="22"/>
              </w:rPr>
            </w:pPr>
            <w:proofErr w:type="spellStart"/>
            <w:r w:rsidRPr="00731BAE">
              <w:rPr>
                <w:rFonts w:eastAsia="Calibri" w:cs="Times New Roman"/>
                <w:color w:val="000000" w:themeColor="text1"/>
                <w:sz w:val="22"/>
              </w:rPr>
              <w:t>Увеличе</w:t>
            </w:r>
            <w:proofErr w:type="spellEnd"/>
          </w:p>
          <w:p w:rsidR="00731BAE" w:rsidRPr="00731BAE" w:rsidRDefault="00731BAE" w:rsidP="00731BAE">
            <w:pPr>
              <w:jc w:val="center"/>
              <w:rPr>
                <w:rFonts w:eastAsia="Calibri" w:cs="Times New Roman"/>
                <w:color w:val="000000" w:themeColor="text1"/>
                <w:sz w:val="22"/>
              </w:rPr>
            </w:pPr>
            <w:proofErr w:type="spellStart"/>
            <w:r w:rsidRPr="00731BAE">
              <w:rPr>
                <w:rFonts w:eastAsia="Calibri" w:cs="Times New Roman"/>
                <w:color w:val="000000" w:themeColor="text1"/>
                <w:sz w:val="22"/>
              </w:rPr>
              <w:t>ние</w:t>
            </w:r>
            <w:proofErr w:type="spellEnd"/>
            <w:r w:rsidRPr="00731BAE">
              <w:rPr>
                <w:rFonts w:eastAsia="Calibri" w:cs="Times New Roman"/>
                <w:color w:val="000000" w:themeColor="text1"/>
                <w:sz w:val="22"/>
              </w:rPr>
              <w:t xml:space="preserve"> значений</w:t>
            </w:r>
          </w:p>
        </w:tc>
        <w:tc>
          <w:tcPr>
            <w:tcW w:w="2696" w:type="dxa"/>
          </w:tcPr>
          <w:p w:rsidR="00731BAE" w:rsidRPr="00731BAE" w:rsidRDefault="00731BAE" w:rsidP="00731BAE">
            <w:pPr>
              <w:jc w:val="center"/>
              <w:rPr>
                <w:color w:val="000000" w:themeColor="text1"/>
                <w:sz w:val="22"/>
              </w:rPr>
            </w:pPr>
            <w:r w:rsidRPr="00731BAE">
              <w:rPr>
                <w:color w:val="000000" w:themeColor="text1"/>
                <w:sz w:val="22"/>
              </w:rPr>
              <w:t>Суммарное значение по количеству заключенных договоров</w:t>
            </w:r>
          </w:p>
        </w:tc>
        <w:tc>
          <w:tcPr>
            <w:tcW w:w="2127" w:type="dxa"/>
          </w:tcPr>
          <w:p w:rsidR="00731BAE" w:rsidRPr="00731BAE" w:rsidRDefault="00731BAE" w:rsidP="00731BAE">
            <w:pPr>
              <w:jc w:val="center"/>
              <w:rPr>
                <w:color w:val="000000" w:themeColor="text1"/>
                <w:sz w:val="22"/>
              </w:rPr>
            </w:pPr>
            <w:r w:rsidRPr="00731BAE">
              <w:rPr>
                <w:color w:val="000000" w:themeColor="text1"/>
                <w:sz w:val="22"/>
              </w:rPr>
              <w:t>Данные МКУ «</w:t>
            </w:r>
            <w:proofErr w:type="spellStart"/>
            <w:r w:rsidRPr="00731BAE">
              <w:rPr>
                <w:color w:val="000000" w:themeColor="text1"/>
                <w:sz w:val="22"/>
              </w:rPr>
              <w:t>Маттехобеспече</w:t>
            </w:r>
            <w:proofErr w:type="spellEnd"/>
          </w:p>
          <w:p w:rsidR="00731BAE" w:rsidRPr="00731BAE" w:rsidRDefault="00731BAE" w:rsidP="00731BAE">
            <w:pPr>
              <w:jc w:val="center"/>
              <w:rPr>
                <w:color w:val="000000" w:themeColor="text1"/>
                <w:sz w:val="22"/>
              </w:rPr>
            </w:pPr>
            <w:proofErr w:type="spellStart"/>
            <w:r w:rsidRPr="00731BAE">
              <w:rPr>
                <w:color w:val="000000" w:themeColor="text1"/>
                <w:sz w:val="22"/>
              </w:rPr>
              <w:t>ние</w:t>
            </w:r>
            <w:proofErr w:type="spellEnd"/>
            <w:r w:rsidRPr="00731BAE">
              <w:rPr>
                <w:color w:val="000000" w:themeColor="text1"/>
                <w:sz w:val="22"/>
              </w:rPr>
              <w:t xml:space="preserve">» </w:t>
            </w:r>
          </w:p>
        </w:tc>
        <w:tc>
          <w:tcPr>
            <w:tcW w:w="2097" w:type="dxa"/>
          </w:tcPr>
          <w:p w:rsidR="00731BAE" w:rsidRPr="00731BAE" w:rsidRDefault="00731BAE" w:rsidP="00731BAE">
            <w:pPr>
              <w:jc w:val="center"/>
              <w:rPr>
                <w:color w:val="000000" w:themeColor="text1"/>
                <w:sz w:val="22"/>
              </w:rPr>
            </w:pPr>
            <w:r w:rsidRPr="00731BAE">
              <w:rPr>
                <w:color w:val="000000" w:themeColor="text1"/>
                <w:sz w:val="22"/>
              </w:rPr>
              <w:t>Данные МКУ «</w:t>
            </w:r>
            <w:proofErr w:type="spellStart"/>
            <w:r w:rsidRPr="00731BAE">
              <w:rPr>
                <w:color w:val="000000" w:themeColor="text1"/>
                <w:sz w:val="22"/>
              </w:rPr>
              <w:t>Маттехобеспече</w:t>
            </w:r>
            <w:proofErr w:type="spellEnd"/>
          </w:p>
          <w:p w:rsidR="00731BAE" w:rsidRPr="00731BAE" w:rsidRDefault="00731BAE" w:rsidP="00731BAE">
            <w:pPr>
              <w:jc w:val="center"/>
              <w:rPr>
                <w:color w:val="000000" w:themeColor="text1"/>
                <w:sz w:val="22"/>
              </w:rPr>
            </w:pPr>
            <w:proofErr w:type="spellStart"/>
            <w:r w:rsidRPr="00731BAE">
              <w:rPr>
                <w:color w:val="000000" w:themeColor="text1"/>
                <w:sz w:val="22"/>
              </w:rPr>
              <w:t>ние</w:t>
            </w:r>
            <w:proofErr w:type="spellEnd"/>
            <w:r w:rsidRPr="00731BAE">
              <w:rPr>
                <w:color w:val="000000" w:themeColor="text1"/>
                <w:sz w:val="22"/>
              </w:rPr>
              <w:t xml:space="preserve">» </w:t>
            </w:r>
          </w:p>
        </w:tc>
        <w:tc>
          <w:tcPr>
            <w:tcW w:w="2013" w:type="dxa"/>
          </w:tcPr>
          <w:p w:rsidR="00731BAE" w:rsidRPr="00731BAE" w:rsidRDefault="00731BAE" w:rsidP="00731BAE">
            <w:pPr>
              <w:jc w:val="center"/>
              <w:rPr>
                <w:color w:val="000000" w:themeColor="text1"/>
                <w:sz w:val="22"/>
              </w:rPr>
            </w:pPr>
            <w:r w:rsidRPr="00731BAE">
              <w:rPr>
                <w:color w:val="000000" w:themeColor="text1"/>
                <w:sz w:val="22"/>
              </w:rPr>
              <w:t>Ежеквартально, не позднее 10 числа, следующего за отчетным кварталом, с нарастающим итогом</w:t>
            </w:r>
          </w:p>
        </w:tc>
      </w:tr>
      <w:tr w:rsidR="00731BAE" w:rsidRPr="00731BAE" w:rsidTr="00731BAE">
        <w:trPr>
          <w:trHeight w:val="3392"/>
        </w:trPr>
        <w:tc>
          <w:tcPr>
            <w:tcW w:w="738"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lastRenderedPageBreak/>
              <w:t>2.1.3</w:t>
            </w:r>
          </w:p>
        </w:tc>
        <w:tc>
          <w:tcPr>
            <w:tcW w:w="2664" w:type="dxa"/>
          </w:tcPr>
          <w:p w:rsidR="00731BAE" w:rsidRPr="00731BAE" w:rsidRDefault="00731BAE" w:rsidP="00731BAE">
            <w:pPr>
              <w:rPr>
                <w:rFonts w:eastAsia="Calibri" w:cs="Times New Roman"/>
                <w:color w:val="000000" w:themeColor="text1"/>
                <w:sz w:val="22"/>
              </w:rPr>
            </w:pPr>
            <w:r w:rsidRPr="00731BAE">
              <w:rPr>
                <w:rFonts w:eastAsia="Calibri" w:cs="Times New Roman"/>
                <w:color w:val="000000" w:themeColor="text1"/>
                <w:sz w:val="22"/>
              </w:rPr>
              <w:t xml:space="preserve">Количество административных зданий, сооружений администрации муниципального образования Темрюкский </w:t>
            </w:r>
            <w:r w:rsidRPr="00731BAE">
              <w:rPr>
                <w:color w:val="000000" w:themeColor="text1"/>
                <w:sz w:val="22"/>
              </w:rPr>
              <w:t>муниципальный район Краснодарского края</w:t>
            </w:r>
            <w:r w:rsidRPr="00731BAE">
              <w:rPr>
                <w:rFonts w:eastAsia="Calibri" w:cs="Times New Roman"/>
                <w:color w:val="000000" w:themeColor="text1"/>
                <w:sz w:val="22"/>
              </w:rPr>
              <w:t>, в которых выполнен капитальный/текущий ремонт</w:t>
            </w:r>
          </w:p>
        </w:tc>
        <w:tc>
          <w:tcPr>
            <w:tcW w:w="1018"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ед.</w:t>
            </w:r>
          </w:p>
        </w:tc>
        <w:tc>
          <w:tcPr>
            <w:tcW w:w="1276" w:type="dxa"/>
          </w:tcPr>
          <w:p w:rsidR="00731BAE" w:rsidRPr="00731BAE" w:rsidRDefault="00731BAE" w:rsidP="00731BAE">
            <w:pPr>
              <w:jc w:val="center"/>
              <w:rPr>
                <w:rFonts w:eastAsia="Calibri" w:cs="Times New Roman"/>
                <w:color w:val="000000" w:themeColor="text1"/>
                <w:sz w:val="22"/>
              </w:rPr>
            </w:pPr>
            <w:proofErr w:type="spellStart"/>
            <w:r w:rsidRPr="00731BAE">
              <w:rPr>
                <w:rFonts w:eastAsia="Calibri" w:cs="Times New Roman"/>
                <w:color w:val="000000" w:themeColor="text1"/>
                <w:sz w:val="22"/>
              </w:rPr>
              <w:t>Увеличе</w:t>
            </w:r>
            <w:proofErr w:type="spellEnd"/>
          </w:p>
          <w:p w:rsidR="00731BAE" w:rsidRPr="00731BAE" w:rsidRDefault="00731BAE" w:rsidP="00731BAE">
            <w:pPr>
              <w:jc w:val="center"/>
              <w:rPr>
                <w:rFonts w:eastAsia="Calibri" w:cs="Times New Roman"/>
                <w:color w:val="000000" w:themeColor="text1"/>
                <w:sz w:val="22"/>
              </w:rPr>
            </w:pPr>
            <w:proofErr w:type="spellStart"/>
            <w:r w:rsidRPr="00731BAE">
              <w:rPr>
                <w:rFonts w:eastAsia="Calibri" w:cs="Times New Roman"/>
                <w:color w:val="000000" w:themeColor="text1"/>
                <w:sz w:val="22"/>
              </w:rPr>
              <w:t>ние</w:t>
            </w:r>
            <w:proofErr w:type="spellEnd"/>
            <w:r w:rsidRPr="00731BAE">
              <w:rPr>
                <w:rFonts w:eastAsia="Calibri" w:cs="Times New Roman"/>
                <w:color w:val="000000" w:themeColor="text1"/>
                <w:sz w:val="22"/>
              </w:rPr>
              <w:t xml:space="preserve"> значений</w:t>
            </w:r>
          </w:p>
        </w:tc>
        <w:tc>
          <w:tcPr>
            <w:tcW w:w="2696" w:type="dxa"/>
          </w:tcPr>
          <w:p w:rsidR="00731BAE" w:rsidRPr="00731BAE" w:rsidRDefault="00731BAE" w:rsidP="00731BAE">
            <w:pPr>
              <w:jc w:val="center"/>
              <w:rPr>
                <w:color w:val="000000" w:themeColor="text1"/>
                <w:sz w:val="22"/>
              </w:rPr>
            </w:pPr>
            <w:r w:rsidRPr="00731BAE">
              <w:rPr>
                <w:color w:val="000000" w:themeColor="text1"/>
                <w:sz w:val="22"/>
              </w:rPr>
              <w:t>Суммарное значение по количеству административных зданий, в которых выполнен капитальный/текущий ремонт</w:t>
            </w:r>
          </w:p>
        </w:tc>
        <w:tc>
          <w:tcPr>
            <w:tcW w:w="2127" w:type="dxa"/>
          </w:tcPr>
          <w:p w:rsidR="00731BAE" w:rsidRPr="00731BAE" w:rsidRDefault="00731BAE" w:rsidP="00731BAE">
            <w:pPr>
              <w:jc w:val="center"/>
              <w:rPr>
                <w:color w:val="000000" w:themeColor="text1"/>
                <w:sz w:val="22"/>
              </w:rPr>
            </w:pPr>
            <w:r w:rsidRPr="00731BAE">
              <w:rPr>
                <w:color w:val="000000" w:themeColor="text1"/>
                <w:sz w:val="22"/>
              </w:rPr>
              <w:t>Сметный расчет на выполнение текущего ремонта</w:t>
            </w:r>
          </w:p>
          <w:p w:rsidR="00731BAE" w:rsidRPr="00731BAE" w:rsidRDefault="00731BAE" w:rsidP="00731BAE">
            <w:pPr>
              <w:jc w:val="center"/>
              <w:rPr>
                <w:color w:val="000000" w:themeColor="text1"/>
                <w:sz w:val="22"/>
              </w:rPr>
            </w:pPr>
          </w:p>
        </w:tc>
        <w:tc>
          <w:tcPr>
            <w:tcW w:w="2097" w:type="dxa"/>
          </w:tcPr>
          <w:p w:rsidR="00731BAE" w:rsidRPr="00731BAE" w:rsidRDefault="00731BAE" w:rsidP="00731BAE">
            <w:pPr>
              <w:jc w:val="center"/>
              <w:rPr>
                <w:color w:val="000000" w:themeColor="text1"/>
                <w:sz w:val="22"/>
              </w:rPr>
            </w:pPr>
            <w:r w:rsidRPr="00731BAE">
              <w:rPr>
                <w:color w:val="000000" w:themeColor="text1"/>
                <w:sz w:val="22"/>
              </w:rPr>
              <w:t>Данные МКУ «</w:t>
            </w:r>
            <w:proofErr w:type="spellStart"/>
            <w:r w:rsidRPr="00731BAE">
              <w:rPr>
                <w:color w:val="000000" w:themeColor="text1"/>
                <w:sz w:val="22"/>
              </w:rPr>
              <w:t>Маттехобеспече</w:t>
            </w:r>
            <w:proofErr w:type="spellEnd"/>
          </w:p>
          <w:p w:rsidR="00731BAE" w:rsidRPr="00731BAE" w:rsidRDefault="00731BAE" w:rsidP="00731BAE">
            <w:pPr>
              <w:jc w:val="center"/>
              <w:rPr>
                <w:color w:val="000000" w:themeColor="text1"/>
                <w:sz w:val="22"/>
              </w:rPr>
            </w:pPr>
            <w:proofErr w:type="spellStart"/>
            <w:r w:rsidRPr="00731BAE">
              <w:rPr>
                <w:color w:val="000000" w:themeColor="text1"/>
                <w:sz w:val="22"/>
              </w:rPr>
              <w:t>ние</w:t>
            </w:r>
            <w:proofErr w:type="spellEnd"/>
            <w:r w:rsidRPr="00731BAE">
              <w:rPr>
                <w:color w:val="000000" w:themeColor="text1"/>
                <w:sz w:val="22"/>
              </w:rPr>
              <w:t xml:space="preserve">» </w:t>
            </w:r>
          </w:p>
        </w:tc>
        <w:tc>
          <w:tcPr>
            <w:tcW w:w="2013" w:type="dxa"/>
          </w:tcPr>
          <w:p w:rsidR="00731BAE" w:rsidRPr="00731BAE" w:rsidRDefault="00731BAE" w:rsidP="00731BAE">
            <w:pPr>
              <w:jc w:val="center"/>
              <w:rPr>
                <w:color w:val="000000" w:themeColor="text1"/>
                <w:sz w:val="22"/>
              </w:rPr>
            </w:pPr>
            <w:r w:rsidRPr="00731BAE">
              <w:rPr>
                <w:color w:val="000000" w:themeColor="text1"/>
                <w:sz w:val="22"/>
              </w:rPr>
              <w:t>Ежеквартально, не позднее 10 числа, следующего за отчетным кварталом, с нарастающим итогом</w:t>
            </w:r>
          </w:p>
        </w:tc>
      </w:tr>
      <w:tr w:rsidR="00731BAE" w:rsidRPr="00731BAE" w:rsidTr="00731BAE">
        <w:trPr>
          <w:trHeight w:val="58"/>
        </w:trPr>
        <w:tc>
          <w:tcPr>
            <w:tcW w:w="738"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2.2</w:t>
            </w:r>
          </w:p>
        </w:tc>
        <w:tc>
          <w:tcPr>
            <w:tcW w:w="13891" w:type="dxa"/>
            <w:gridSpan w:val="7"/>
          </w:tcPr>
          <w:p w:rsidR="00731BAE" w:rsidRPr="00731BAE" w:rsidRDefault="00731BAE" w:rsidP="00731BAE">
            <w:pPr>
              <w:rPr>
                <w:rFonts w:eastAsia="Calibri" w:cs="Times New Roman"/>
                <w:color w:val="000000" w:themeColor="text1"/>
                <w:sz w:val="22"/>
              </w:rPr>
            </w:pPr>
            <w:r w:rsidRPr="00731BAE">
              <w:rPr>
                <w:rFonts w:eastAsia="Calibri" w:cs="Times New Roman"/>
                <w:color w:val="000000" w:themeColor="text1"/>
                <w:sz w:val="22"/>
              </w:rPr>
              <w:t>Целевые показатели подпрограммы  2</w:t>
            </w:r>
          </w:p>
        </w:tc>
      </w:tr>
      <w:tr w:rsidR="00731BAE" w:rsidRPr="00731BAE" w:rsidTr="00731BAE">
        <w:trPr>
          <w:trHeight w:val="2125"/>
        </w:trPr>
        <w:tc>
          <w:tcPr>
            <w:tcW w:w="738" w:type="dxa"/>
          </w:tcPr>
          <w:p w:rsidR="00731BAE" w:rsidRPr="00731BAE" w:rsidRDefault="00731BAE" w:rsidP="00731BAE">
            <w:pPr>
              <w:jc w:val="center"/>
              <w:rPr>
                <w:rFonts w:eastAsia="Calibri" w:cs="Times New Roman"/>
                <w:sz w:val="22"/>
              </w:rPr>
            </w:pPr>
            <w:r w:rsidRPr="00731BAE">
              <w:rPr>
                <w:rFonts w:eastAsia="Calibri" w:cs="Times New Roman"/>
                <w:color w:val="000000" w:themeColor="text1"/>
                <w:sz w:val="22"/>
              </w:rPr>
              <w:t>2.2.1</w:t>
            </w:r>
          </w:p>
          <w:p w:rsidR="00731BAE" w:rsidRPr="00731BAE" w:rsidRDefault="00731BAE" w:rsidP="00731BAE">
            <w:pPr>
              <w:rPr>
                <w:rFonts w:eastAsia="Calibri" w:cs="Times New Roman"/>
                <w:sz w:val="22"/>
              </w:rPr>
            </w:pPr>
          </w:p>
          <w:p w:rsidR="00731BAE" w:rsidRPr="00731BAE" w:rsidRDefault="00731BAE" w:rsidP="00731BAE">
            <w:pPr>
              <w:rPr>
                <w:rFonts w:eastAsia="Calibri" w:cs="Times New Roman"/>
                <w:sz w:val="22"/>
              </w:rPr>
            </w:pPr>
          </w:p>
          <w:p w:rsidR="00731BAE" w:rsidRPr="00731BAE" w:rsidRDefault="00731BAE" w:rsidP="00731BAE">
            <w:pPr>
              <w:rPr>
                <w:rFonts w:eastAsia="Calibri" w:cs="Times New Roman"/>
                <w:sz w:val="22"/>
              </w:rPr>
            </w:pPr>
          </w:p>
          <w:p w:rsidR="00731BAE" w:rsidRPr="00731BAE" w:rsidRDefault="00731BAE" w:rsidP="00731BAE">
            <w:pPr>
              <w:rPr>
                <w:rFonts w:eastAsia="Calibri" w:cs="Times New Roman"/>
                <w:sz w:val="22"/>
              </w:rPr>
            </w:pPr>
          </w:p>
          <w:p w:rsidR="00731BAE" w:rsidRPr="00731BAE" w:rsidRDefault="00731BAE" w:rsidP="00731BAE">
            <w:pPr>
              <w:rPr>
                <w:rFonts w:eastAsia="Calibri" w:cs="Times New Roman"/>
                <w:sz w:val="22"/>
              </w:rPr>
            </w:pPr>
          </w:p>
          <w:p w:rsidR="00731BAE" w:rsidRPr="00731BAE" w:rsidRDefault="00731BAE" w:rsidP="00731BAE">
            <w:pPr>
              <w:rPr>
                <w:rFonts w:eastAsia="Calibri" w:cs="Times New Roman"/>
                <w:sz w:val="22"/>
              </w:rPr>
            </w:pPr>
          </w:p>
          <w:p w:rsidR="00731BAE" w:rsidRPr="00731BAE" w:rsidRDefault="00731BAE" w:rsidP="00731BAE">
            <w:pPr>
              <w:rPr>
                <w:rFonts w:eastAsia="Calibri" w:cs="Times New Roman"/>
                <w:sz w:val="22"/>
              </w:rPr>
            </w:pPr>
          </w:p>
        </w:tc>
        <w:tc>
          <w:tcPr>
            <w:tcW w:w="2664" w:type="dxa"/>
          </w:tcPr>
          <w:p w:rsidR="00731BAE" w:rsidRPr="00731BAE" w:rsidRDefault="00731BAE" w:rsidP="00731BAE">
            <w:pPr>
              <w:widowControl w:val="0"/>
              <w:autoSpaceDE w:val="0"/>
              <w:autoSpaceDN w:val="0"/>
              <w:adjustRightInd w:val="0"/>
              <w:rPr>
                <w:rFonts w:eastAsia="Calibri" w:cs="Times New Roman"/>
                <w:bCs/>
                <w:color w:val="000000" w:themeColor="text1"/>
                <w:sz w:val="22"/>
              </w:rPr>
            </w:pPr>
            <w:r w:rsidRPr="00731BAE">
              <w:rPr>
                <w:rFonts w:eastAsia="Calibri" w:cs="Times New Roman"/>
                <w:bCs/>
                <w:color w:val="000000" w:themeColor="text1"/>
                <w:sz w:val="22"/>
              </w:rPr>
              <w:t>Количество учреждений, в которых муниципальное казенное учреждение «Централизованная бухгалтерия» осуществляет бухгалтерский учет</w:t>
            </w:r>
          </w:p>
        </w:tc>
        <w:tc>
          <w:tcPr>
            <w:tcW w:w="1018" w:type="dxa"/>
          </w:tcPr>
          <w:p w:rsidR="00731BAE" w:rsidRPr="00731BAE" w:rsidRDefault="00731BAE" w:rsidP="00731BAE">
            <w:pPr>
              <w:widowControl w:val="0"/>
              <w:autoSpaceDE w:val="0"/>
              <w:autoSpaceDN w:val="0"/>
              <w:adjustRightInd w:val="0"/>
              <w:jc w:val="center"/>
              <w:rPr>
                <w:rFonts w:eastAsia="Calibri" w:cs="Times New Roman"/>
                <w:bCs/>
                <w:color w:val="000000" w:themeColor="text1"/>
                <w:sz w:val="22"/>
              </w:rPr>
            </w:pPr>
            <w:r w:rsidRPr="00731BAE">
              <w:rPr>
                <w:rFonts w:eastAsia="Calibri" w:cs="Times New Roman"/>
                <w:bCs/>
                <w:color w:val="000000" w:themeColor="text1"/>
                <w:sz w:val="22"/>
              </w:rPr>
              <w:t>ед.</w:t>
            </w:r>
          </w:p>
        </w:tc>
        <w:tc>
          <w:tcPr>
            <w:tcW w:w="1276" w:type="dxa"/>
          </w:tcPr>
          <w:p w:rsidR="00731BAE" w:rsidRPr="00731BAE" w:rsidRDefault="00731BAE" w:rsidP="00731BAE">
            <w:pPr>
              <w:jc w:val="center"/>
              <w:rPr>
                <w:rFonts w:eastAsia="Calibri" w:cs="Times New Roman"/>
                <w:color w:val="000000" w:themeColor="text1"/>
                <w:sz w:val="22"/>
              </w:rPr>
            </w:pPr>
            <w:proofErr w:type="spellStart"/>
            <w:r w:rsidRPr="00731BAE">
              <w:rPr>
                <w:rFonts w:eastAsia="Calibri" w:cs="Times New Roman"/>
                <w:color w:val="000000" w:themeColor="text1"/>
                <w:sz w:val="22"/>
              </w:rPr>
              <w:t>Увеличе</w:t>
            </w:r>
            <w:proofErr w:type="spellEnd"/>
          </w:p>
          <w:p w:rsidR="00731BAE" w:rsidRPr="00731BAE" w:rsidRDefault="00731BAE" w:rsidP="00731BAE">
            <w:pPr>
              <w:jc w:val="center"/>
              <w:rPr>
                <w:rFonts w:eastAsia="Calibri" w:cs="Times New Roman"/>
                <w:color w:val="000000" w:themeColor="text1"/>
                <w:sz w:val="22"/>
              </w:rPr>
            </w:pPr>
            <w:proofErr w:type="spellStart"/>
            <w:r w:rsidRPr="00731BAE">
              <w:rPr>
                <w:rFonts w:eastAsia="Calibri" w:cs="Times New Roman"/>
                <w:color w:val="000000" w:themeColor="text1"/>
                <w:sz w:val="22"/>
              </w:rPr>
              <w:t>ние</w:t>
            </w:r>
            <w:proofErr w:type="spellEnd"/>
            <w:r w:rsidRPr="00731BAE">
              <w:rPr>
                <w:rFonts w:eastAsia="Calibri" w:cs="Times New Roman"/>
                <w:color w:val="000000" w:themeColor="text1"/>
                <w:sz w:val="22"/>
              </w:rPr>
              <w:t xml:space="preserve"> значений</w:t>
            </w:r>
          </w:p>
        </w:tc>
        <w:tc>
          <w:tcPr>
            <w:tcW w:w="2696"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Суммарное значение по количеству обслуживаемых учреждений</w:t>
            </w:r>
          </w:p>
        </w:tc>
        <w:tc>
          <w:tcPr>
            <w:tcW w:w="2127"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Количество заключенных договоров на бухгалтерское обслуживание</w:t>
            </w:r>
          </w:p>
        </w:tc>
        <w:tc>
          <w:tcPr>
            <w:tcW w:w="2097"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bCs/>
                <w:color w:val="000000" w:themeColor="text1"/>
                <w:sz w:val="22"/>
              </w:rPr>
              <w:t>МКУ «</w:t>
            </w:r>
            <w:r w:rsidRPr="00731BAE">
              <w:rPr>
                <w:rFonts w:eastAsia="Calibri" w:cs="Times New Roman"/>
                <w:color w:val="000000" w:themeColor="text1"/>
                <w:sz w:val="22"/>
              </w:rPr>
              <w:t>Централизован</w:t>
            </w:r>
          </w:p>
          <w:p w:rsidR="00731BAE" w:rsidRPr="00731BAE" w:rsidRDefault="00731BAE" w:rsidP="00731BAE">
            <w:pPr>
              <w:jc w:val="center"/>
              <w:rPr>
                <w:rFonts w:eastAsia="Calibri" w:cs="Times New Roman"/>
                <w:color w:val="000000" w:themeColor="text1"/>
                <w:sz w:val="22"/>
              </w:rPr>
            </w:pPr>
            <w:proofErr w:type="spellStart"/>
            <w:r w:rsidRPr="00731BAE">
              <w:rPr>
                <w:rFonts w:eastAsia="Calibri" w:cs="Times New Roman"/>
                <w:color w:val="000000" w:themeColor="text1"/>
                <w:sz w:val="22"/>
              </w:rPr>
              <w:t>ная</w:t>
            </w:r>
            <w:proofErr w:type="spellEnd"/>
            <w:r w:rsidRPr="00731BAE">
              <w:rPr>
                <w:rFonts w:eastAsia="Calibri" w:cs="Times New Roman"/>
                <w:color w:val="000000" w:themeColor="text1"/>
                <w:sz w:val="22"/>
              </w:rPr>
              <w:t xml:space="preserve"> бухгалтерия</w:t>
            </w:r>
            <w:r w:rsidRPr="00731BAE">
              <w:rPr>
                <w:rFonts w:eastAsia="Calibri" w:cs="Times New Roman"/>
                <w:bCs/>
                <w:color w:val="000000" w:themeColor="text1"/>
                <w:sz w:val="22"/>
              </w:rPr>
              <w:t>»</w:t>
            </w:r>
          </w:p>
        </w:tc>
        <w:tc>
          <w:tcPr>
            <w:tcW w:w="2013"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Ежеквартально, не позднее 10 числа, следующего за отчетным кварталом, с нарастающим итогом</w:t>
            </w:r>
          </w:p>
        </w:tc>
      </w:tr>
      <w:tr w:rsidR="00731BAE" w:rsidRPr="00731BAE" w:rsidTr="00731BAE">
        <w:trPr>
          <w:trHeight w:val="4018"/>
        </w:trPr>
        <w:tc>
          <w:tcPr>
            <w:tcW w:w="738"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2.2.2</w:t>
            </w:r>
          </w:p>
        </w:tc>
        <w:tc>
          <w:tcPr>
            <w:tcW w:w="2664" w:type="dxa"/>
          </w:tcPr>
          <w:p w:rsidR="00731BAE" w:rsidRPr="00731BAE" w:rsidRDefault="00731BAE" w:rsidP="00731BAE">
            <w:pPr>
              <w:widowControl w:val="0"/>
              <w:autoSpaceDE w:val="0"/>
              <w:autoSpaceDN w:val="0"/>
              <w:adjustRightInd w:val="0"/>
              <w:rPr>
                <w:rFonts w:eastAsia="Calibri" w:cs="Times New Roman"/>
                <w:bCs/>
                <w:color w:val="000000" w:themeColor="text1"/>
                <w:sz w:val="22"/>
              </w:rPr>
            </w:pPr>
            <w:r w:rsidRPr="00731BAE">
              <w:rPr>
                <w:rFonts w:eastAsia="Calibri" w:cs="Times New Roman"/>
                <w:bCs/>
                <w:color w:val="000000" w:themeColor="text1"/>
                <w:sz w:val="22"/>
              </w:rPr>
              <w:t>Доля качественно и своевременно исполненной бухгалтерской отчетности (от объема общей отчетности)</w:t>
            </w:r>
          </w:p>
        </w:tc>
        <w:tc>
          <w:tcPr>
            <w:tcW w:w="1018" w:type="dxa"/>
          </w:tcPr>
          <w:p w:rsidR="00731BAE" w:rsidRPr="00731BAE" w:rsidRDefault="00731BAE" w:rsidP="00731BAE">
            <w:pPr>
              <w:widowControl w:val="0"/>
              <w:autoSpaceDE w:val="0"/>
              <w:autoSpaceDN w:val="0"/>
              <w:adjustRightInd w:val="0"/>
              <w:jc w:val="center"/>
              <w:rPr>
                <w:rFonts w:eastAsia="Calibri" w:cs="Times New Roman"/>
                <w:bCs/>
                <w:color w:val="000000" w:themeColor="text1"/>
                <w:sz w:val="22"/>
              </w:rPr>
            </w:pPr>
            <w:r w:rsidRPr="00731BAE">
              <w:rPr>
                <w:rFonts w:eastAsia="Calibri" w:cs="Times New Roman"/>
                <w:bCs/>
                <w:color w:val="000000" w:themeColor="text1"/>
                <w:sz w:val="22"/>
              </w:rPr>
              <w:t>%</w:t>
            </w:r>
          </w:p>
        </w:tc>
        <w:tc>
          <w:tcPr>
            <w:tcW w:w="1276" w:type="dxa"/>
          </w:tcPr>
          <w:p w:rsidR="00731BAE" w:rsidRPr="00731BAE" w:rsidRDefault="00731BAE" w:rsidP="00731BAE">
            <w:pPr>
              <w:jc w:val="center"/>
              <w:rPr>
                <w:rFonts w:eastAsia="Calibri" w:cs="Times New Roman"/>
                <w:color w:val="000000" w:themeColor="text1"/>
                <w:sz w:val="22"/>
              </w:rPr>
            </w:pPr>
            <w:proofErr w:type="spellStart"/>
            <w:r w:rsidRPr="00731BAE">
              <w:rPr>
                <w:rFonts w:eastAsia="Calibri" w:cs="Times New Roman"/>
                <w:color w:val="000000" w:themeColor="text1"/>
                <w:sz w:val="22"/>
              </w:rPr>
              <w:t>Увеличе</w:t>
            </w:r>
            <w:proofErr w:type="spellEnd"/>
          </w:p>
          <w:p w:rsidR="00731BAE" w:rsidRPr="00731BAE" w:rsidRDefault="00731BAE" w:rsidP="00731BAE">
            <w:pPr>
              <w:jc w:val="center"/>
              <w:rPr>
                <w:rFonts w:eastAsia="Calibri" w:cs="Times New Roman"/>
                <w:color w:val="000000" w:themeColor="text1"/>
                <w:sz w:val="22"/>
              </w:rPr>
            </w:pPr>
            <w:proofErr w:type="spellStart"/>
            <w:r w:rsidRPr="00731BAE">
              <w:rPr>
                <w:rFonts w:eastAsia="Calibri" w:cs="Times New Roman"/>
                <w:color w:val="000000" w:themeColor="text1"/>
                <w:sz w:val="22"/>
              </w:rPr>
              <w:t>ние</w:t>
            </w:r>
            <w:proofErr w:type="spellEnd"/>
            <w:r w:rsidRPr="00731BAE">
              <w:rPr>
                <w:rFonts w:eastAsia="Calibri" w:cs="Times New Roman"/>
                <w:color w:val="000000" w:themeColor="text1"/>
                <w:sz w:val="22"/>
              </w:rPr>
              <w:t xml:space="preserve"> значений</w:t>
            </w:r>
          </w:p>
        </w:tc>
        <w:tc>
          <w:tcPr>
            <w:tcW w:w="2696" w:type="dxa"/>
          </w:tcPr>
          <w:p w:rsidR="00731BAE" w:rsidRPr="00731BAE" w:rsidRDefault="00731BAE" w:rsidP="00731BAE">
            <w:pPr>
              <w:shd w:val="clear" w:color="auto" w:fill="FFFFFF"/>
              <w:jc w:val="center"/>
              <w:textAlignment w:val="baseline"/>
              <w:rPr>
                <w:rFonts w:eastAsia="Calibri" w:cs="Times New Roman"/>
                <w:color w:val="000000" w:themeColor="text1"/>
                <w:sz w:val="22"/>
              </w:rPr>
            </w:pPr>
            <w:r w:rsidRPr="00731BAE">
              <w:rPr>
                <w:rFonts w:eastAsia="Calibri" w:cs="Times New Roman"/>
                <w:color w:val="000000" w:themeColor="text1"/>
                <w:sz w:val="22"/>
                <w:lang w:val="en-US"/>
              </w:rPr>
              <w:t>B</w:t>
            </w:r>
            <w:r w:rsidRPr="00731BAE">
              <w:rPr>
                <w:rFonts w:eastAsia="Calibri" w:cs="Times New Roman"/>
                <w:color w:val="000000" w:themeColor="text1"/>
                <w:sz w:val="22"/>
              </w:rPr>
              <w:t xml:space="preserve"> = V / О x 100%, где:</w:t>
            </w:r>
          </w:p>
          <w:p w:rsidR="00731BAE" w:rsidRPr="00731BAE" w:rsidRDefault="00731BAE" w:rsidP="00731BAE">
            <w:pPr>
              <w:shd w:val="clear" w:color="auto" w:fill="FFFFFF"/>
              <w:jc w:val="center"/>
              <w:textAlignment w:val="baseline"/>
              <w:rPr>
                <w:rFonts w:eastAsia="Calibri" w:cs="Times New Roman"/>
                <w:color w:val="000000" w:themeColor="text1"/>
                <w:sz w:val="22"/>
              </w:rPr>
            </w:pPr>
            <w:r w:rsidRPr="00731BAE">
              <w:rPr>
                <w:rFonts w:eastAsia="Calibri" w:cs="Times New Roman"/>
                <w:color w:val="000000" w:themeColor="text1"/>
                <w:sz w:val="22"/>
                <w:lang w:val="en-US"/>
              </w:rPr>
              <w:t>B</w:t>
            </w:r>
            <w:r w:rsidRPr="00731BAE">
              <w:rPr>
                <w:rFonts w:eastAsia="Calibri" w:cs="Times New Roman"/>
                <w:color w:val="000000" w:themeColor="text1"/>
                <w:sz w:val="22"/>
              </w:rPr>
              <w:t xml:space="preserve"> - доля</w:t>
            </w:r>
            <w:r w:rsidRPr="00731BAE">
              <w:rPr>
                <w:rFonts w:eastAsia="Calibri" w:cs="Times New Roman"/>
                <w:bCs/>
                <w:color w:val="000000" w:themeColor="text1"/>
                <w:sz w:val="22"/>
              </w:rPr>
              <w:t xml:space="preserve"> качественно и своевременно исполненной бухгалтерской отчетности</w:t>
            </w:r>
            <w:r w:rsidRPr="00731BAE">
              <w:rPr>
                <w:rFonts w:eastAsia="Calibri" w:cs="Times New Roman"/>
                <w:color w:val="000000" w:themeColor="text1"/>
                <w:sz w:val="22"/>
              </w:rPr>
              <w:t>;</w:t>
            </w:r>
          </w:p>
          <w:p w:rsidR="00731BAE" w:rsidRPr="00731BAE" w:rsidRDefault="00731BAE" w:rsidP="00731BAE">
            <w:pPr>
              <w:shd w:val="clear" w:color="auto" w:fill="FFFFFF"/>
              <w:jc w:val="center"/>
              <w:textAlignment w:val="baseline"/>
              <w:rPr>
                <w:rFonts w:eastAsia="Calibri" w:cs="Times New Roman"/>
                <w:color w:val="000000" w:themeColor="text1"/>
                <w:sz w:val="22"/>
              </w:rPr>
            </w:pPr>
            <w:r w:rsidRPr="00731BAE">
              <w:rPr>
                <w:rFonts w:eastAsia="Calibri" w:cs="Times New Roman"/>
                <w:color w:val="000000" w:themeColor="text1"/>
                <w:sz w:val="22"/>
              </w:rPr>
              <w:t xml:space="preserve">V - количество </w:t>
            </w:r>
            <w:r w:rsidRPr="00731BAE">
              <w:rPr>
                <w:rFonts w:eastAsia="Calibri" w:cs="Times New Roman"/>
                <w:bCs/>
                <w:color w:val="000000" w:themeColor="text1"/>
                <w:sz w:val="22"/>
              </w:rPr>
              <w:t xml:space="preserve">качественно и своевременно исполненной бухгалтерской </w:t>
            </w:r>
          </w:p>
          <w:p w:rsidR="00731BAE" w:rsidRPr="00731BAE" w:rsidRDefault="00731BAE" w:rsidP="00731BAE">
            <w:pPr>
              <w:shd w:val="clear" w:color="auto" w:fill="FFFFFF"/>
              <w:jc w:val="center"/>
              <w:textAlignment w:val="baseline"/>
              <w:rPr>
                <w:rFonts w:eastAsia="Calibri" w:cs="Times New Roman"/>
                <w:color w:val="000000" w:themeColor="text1"/>
                <w:sz w:val="22"/>
              </w:rPr>
            </w:pPr>
            <w:r w:rsidRPr="00731BAE">
              <w:rPr>
                <w:rFonts w:eastAsia="Calibri" w:cs="Times New Roman"/>
                <w:bCs/>
                <w:color w:val="000000" w:themeColor="text1"/>
                <w:sz w:val="22"/>
              </w:rPr>
              <w:t>отчетности (в ед.)</w:t>
            </w:r>
            <w:r w:rsidRPr="00731BAE">
              <w:rPr>
                <w:rFonts w:eastAsia="Calibri" w:cs="Times New Roman"/>
                <w:color w:val="000000" w:themeColor="text1"/>
                <w:sz w:val="22"/>
              </w:rPr>
              <w:t>;</w:t>
            </w:r>
          </w:p>
          <w:p w:rsidR="00731BAE" w:rsidRPr="00731BAE" w:rsidRDefault="00731BAE" w:rsidP="00731BAE">
            <w:pPr>
              <w:shd w:val="clear" w:color="auto" w:fill="FFFFFF"/>
              <w:jc w:val="center"/>
              <w:textAlignment w:val="baseline"/>
              <w:rPr>
                <w:rFonts w:eastAsia="Calibri" w:cs="Times New Roman"/>
                <w:color w:val="000000" w:themeColor="text1"/>
                <w:sz w:val="22"/>
              </w:rPr>
            </w:pPr>
            <w:r w:rsidRPr="00731BAE">
              <w:rPr>
                <w:rFonts w:eastAsia="Calibri" w:cs="Times New Roman"/>
                <w:color w:val="000000" w:themeColor="text1"/>
                <w:sz w:val="22"/>
              </w:rPr>
              <w:t xml:space="preserve">О - </w:t>
            </w:r>
            <w:r w:rsidRPr="00731BAE">
              <w:rPr>
                <w:rFonts w:eastAsia="Calibri" w:cs="Times New Roman"/>
                <w:bCs/>
                <w:color w:val="000000" w:themeColor="text1"/>
                <w:sz w:val="22"/>
              </w:rPr>
              <w:t>объем общей отчетности (в ед.)</w:t>
            </w:r>
          </w:p>
        </w:tc>
        <w:tc>
          <w:tcPr>
            <w:tcW w:w="2127"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Данные МКУ «Централизован</w:t>
            </w:r>
          </w:p>
          <w:p w:rsidR="00731BAE" w:rsidRPr="00731BAE" w:rsidRDefault="00731BAE" w:rsidP="00731BAE">
            <w:pPr>
              <w:jc w:val="center"/>
              <w:rPr>
                <w:rFonts w:eastAsia="Calibri" w:cs="Times New Roman"/>
                <w:color w:val="000000" w:themeColor="text1"/>
                <w:sz w:val="22"/>
              </w:rPr>
            </w:pPr>
            <w:proofErr w:type="spellStart"/>
            <w:r w:rsidRPr="00731BAE">
              <w:rPr>
                <w:rFonts w:eastAsia="Calibri" w:cs="Times New Roman"/>
                <w:color w:val="000000" w:themeColor="text1"/>
                <w:sz w:val="22"/>
              </w:rPr>
              <w:t>ная</w:t>
            </w:r>
            <w:proofErr w:type="spellEnd"/>
            <w:r w:rsidRPr="00731BAE">
              <w:rPr>
                <w:rFonts w:eastAsia="Calibri" w:cs="Times New Roman"/>
                <w:color w:val="000000" w:themeColor="text1"/>
                <w:sz w:val="22"/>
              </w:rPr>
              <w:t xml:space="preserve"> бухгалтерия»</w:t>
            </w:r>
          </w:p>
        </w:tc>
        <w:tc>
          <w:tcPr>
            <w:tcW w:w="2097"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bCs/>
                <w:color w:val="000000" w:themeColor="text1"/>
                <w:sz w:val="22"/>
              </w:rPr>
              <w:t>МКУ «</w:t>
            </w:r>
            <w:r w:rsidRPr="00731BAE">
              <w:rPr>
                <w:rFonts w:eastAsia="Calibri" w:cs="Times New Roman"/>
                <w:color w:val="000000" w:themeColor="text1"/>
                <w:sz w:val="22"/>
              </w:rPr>
              <w:t>Централизован</w:t>
            </w:r>
          </w:p>
          <w:p w:rsidR="00731BAE" w:rsidRPr="00731BAE" w:rsidRDefault="00731BAE" w:rsidP="00731BAE">
            <w:pPr>
              <w:jc w:val="center"/>
              <w:rPr>
                <w:rFonts w:eastAsia="Calibri" w:cs="Times New Roman"/>
                <w:color w:val="000000" w:themeColor="text1"/>
                <w:sz w:val="22"/>
              </w:rPr>
            </w:pPr>
            <w:proofErr w:type="spellStart"/>
            <w:r w:rsidRPr="00731BAE">
              <w:rPr>
                <w:rFonts w:eastAsia="Calibri" w:cs="Times New Roman"/>
                <w:color w:val="000000" w:themeColor="text1"/>
                <w:sz w:val="22"/>
              </w:rPr>
              <w:t>ная</w:t>
            </w:r>
            <w:proofErr w:type="spellEnd"/>
            <w:r w:rsidRPr="00731BAE">
              <w:rPr>
                <w:rFonts w:eastAsia="Calibri" w:cs="Times New Roman"/>
                <w:color w:val="000000" w:themeColor="text1"/>
                <w:sz w:val="22"/>
              </w:rPr>
              <w:t xml:space="preserve"> бухгалтерия</w:t>
            </w:r>
            <w:r w:rsidRPr="00731BAE">
              <w:rPr>
                <w:rFonts w:eastAsia="Calibri" w:cs="Times New Roman"/>
                <w:bCs/>
                <w:color w:val="000000" w:themeColor="text1"/>
                <w:sz w:val="22"/>
              </w:rPr>
              <w:t>»</w:t>
            </w:r>
          </w:p>
        </w:tc>
        <w:tc>
          <w:tcPr>
            <w:tcW w:w="2013"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Ежеквартально, на отчетную дату, не позднее 10 числа, следующего за отчетным кварталом</w:t>
            </w:r>
          </w:p>
        </w:tc>
      </w:tr>
      <w:tr w:rsidR="00731BAE" w:rsidRPr="00731BAE" w:rsidTr="00731BAE">
        <w:trPr>
          <w:trHeight w:val="3259"/>
        </w:trPr>
        <w:tc>
          <w:tcPr>
            <w:tcW w:w="738"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lastRenderedPageBreak/>
              <w:t>2.2.3</w:t>
            </w:r>
          </w:p>
        </w:tc>
        <w:tc>
          <w:tcPr>
            <w:tcW w:w="2664" w:type="dxa"/>
          </w:tcPr>
          <w:p w:rsidR="00731BAE" w:rsidRPr="00731BAE" w:rsidRDefault="00731BAE" w:rsidP="00731BAE">
            <w:pPr>
              <w:widowControl w:val="0"/>
              <w:autoSpaceDE w:val="0"/>
              <w:autoSpaceDN w:val="0"/>
              <w:adjustRightInd w:val="0"/>
              <w:rPr>
                <w:rFonts w:eastAsia="Calibri" w:cs="Times New Roman"/>
                <w:bCs/>
                <w:color w:val="000000" w:themeColor="text1"/>
                <w:sz w:val="22"/>
              </w:rPr>
            </w:pPr>
            <w:r w:rsidRPr="00731BAE">
              <w:rPr>
                <w:rFonts w:eastAsia="Calibri" w:cs="Times New Roman"/>
                <w:bCs/>
                <w:color w:val="000000" w:themeColor="text1"/>
                <w:sz w:val="22"/>
              </w:rPr>
              <w:t>Доля качественно и своевременно исполненной налоговой отчетности (от объема общей отчетности)</w:t>
            </w:r>
          </w:p>
        </w:tc>
        <w:tc>
          <w:tcPr>
            <w:tcW w:w="1018" w:type="dxa"/>
          </w:tcPr>
          <w:p w:rsidR="00731BAE" w:rsidRPr="00731BAE" w:rsidRDefault="00731BAE" w:rsidP="00731BAE">
            <w:pPr>
              <w:widowControl w:val="0"/>
              <w:autoSpaceDE w:val="0"/>
              <w:autoSpaceDN w:val="0"/>
              <w:adjustRightInd w:val="0"/>
              <w:jc w:val="center"/>
              <w:rPr>
                <w:rFonts w:eastAsia="Calibri" w:cs="Times New Roman"/>
                <w:bCs/>
                <w:color w:val="000000" w:themeColor="text1"/>
                <w:sz w:val="22"/>
              </w:rPr>
            </w:pPr>
            <w:r w:rsidRPr="00731BAE">
              <w:rPr>
                <w:rFonts w:eastAsia="Calibri" w:cs="Times New Roman"/>
                <w:bCs/>
                <w:color w:val="000000" w:themeColor="text1"/>
                <w:sz w:val="22"/>
              </w:rPr>
              <w:t>%</w:t>
            </w:r>
          </w:p>
        </w:tc>
        <w:tc>
          <w:tcPr>
            <w:tcW w:w="1276" w:type="dxa"/>
          </w:tcPr>
          <w:p w:rsidR="00731BAE" w:rsidRPr="00731BAE" w:rsidRDefault="00731BAE" w:rsidP="00731BAE">
            <w:pPr>
              <w:jc w:val="center"/>
              <w:rPr>
                <w:rFonts w:eastAsia="Calibri" w:cs="Times New Roman"/>
                <w:color w:val="000000" w:themeColor="text1"/>
                <w:sz w:val="22"/>
              </w:rPr>
            </w:pPr>
            <w:proofErr w:type="spellStart"/>
            <w:r w:rsidRPr="00731BAE">
              <w:rPr>
                <w:rFonts w:eastAsia="Calibri" w:cs="Times New Roman"/>
                <w:color w:val="000000" w:themeColor="text1"/>
                <w:sz w:val="22"/>
              </w:rPr>
              <w:t>Увеличе</w:t>
            </w:r>
            <w:proofErr w:type="spellEnd"/>
          </w:p>
          <w:p w:rsidR="00731BAE" w:rsidRPr="00731BAE" w:rsidRDefault="00731BAE" w:rsidP="00731BAE">
            <w:pPr>
              <w:jc w:val="center"/>
              <w:rPr>
                <w:rFonts w:eastAsia="Calibri" w:cs="Times New Roman"/>
                <w:color w:val="000000" w:themeColor="text1"/>
                <w:sz w:val="22"/>
              </w:rPr>
            </w:pPr>
            <w:proofErr w:type="spellStart"/>
            <w:r w:rsidRPr="00731BAE">
              <w:rPr>
                <w:rFonts w:eastAsia="Calibri" w:cs="Times New Roman"/>
                <w:color w:val="000000" w:themeColor="text1"/>
                <w:sz w:val="22"/>
              </w:rPr>
              <w:t>ние</w:t>
            </w:r>
            <w:proofErr w:type="spellEnd"/>
            <w:r w:rsidRPr="00731BAE">
              <w:rPr>
                <w:rFonts w:eastAsia="Calibri" w:cs="Times New Roman"/>
                <w:color w:val="000000" w:themeColor="text1"/>
                <w:sz w:val="22"/>
              </w:rPr>
              <w:t xml:space="preserve"> значений</w:t>
            </w:r>
          </w:p>
        </w:tc>
        <w:tc>
          <w:tcPr>
            <w:tcW w:w="2696" w:type="dxa"/>
          </w:tcPr>
          <w:p w:rsidR="00731BAE" w:rsidRPr="00731BAE" w:rsidRDefault="00731BAE" w:rsidP="00731BAE">
            <w:pPr>
              <w:shd w:val="clear" w:color="auto" w:fill="FFFFFF"/>
              <w:jc w:val="center"/>
              <w:textAlignment w:val="baseline"/>
              <w:rPr>
                <w:rFonts w:eastAsia="Calibri" w:cs="Times New Roman"/>
                <w:color w:val="000000" w:themeColor="text1"/>
                <w:sz w:val="22"/>
              </w:rPr>
            </w:pPr>
            <w:r w:rsidRPr="00731BAE">
              <w:rPr>
                <w:rFonts w:eastAsia="Calibri" w:cs="Times New Roman"/>
                <w:color w:val="000000" w:themeColor="text1"/>
                <w:sz w:val="22"/>
                <w:lang w:val="en-US"/>
              </w:rPr>
              <w:t>N</w:t>
            </w:r>
            <w:r w:rsidRPr="00731BAE">
              <w:rPr>
                <w:rFonts w:eastAsia="Calibri" w:cs="Times New Roman"/>
                <w:color w:val="000000" w:themeColor="text1"/>
                <w:sz w:val="22"/>
              </w:rPr>
              <w:t xml:space="preserve"> = V / О x 100%, где:</w:t>
            </w:r>
          </w:p>
          <w:p w:rsidR="00731BAE" w:rsidRPr="00731BAE" w:rsidRDefault="00731BAE" w:rsidP="00731BAE">
            <w:pPr>
              <w:shd w:val="clear" w:color="auto" w:fill="FFFFFF"/>
              <w:jc w:val="center"/>
              <w:textAlignment w:val="baseline"/>
              <w:rPr>
                <w:rFonts w:eastAsia="Calibri" w:cs="Times New Roman"/>
                <w:color w:val="000000" w:themeColor="text1"/>
                <w:sz w:val="22"/>
              </w:rPr>
            </w:pPr>
            <w:r w:rsidRPr="00731BAE">
              <w:rPr>
                <w:rFonts w:eastAsia="Calibri" w:cs="Times New Roman"/>
                <w:color w:val="000000" w:themeColor="text1"/>
                <w:sz w:val="22"/>
                <w:lang w:val="en-US"/>
              </w:rPr>
              <w:t>N</w:t>
            </w:r>
            <w:r w:rsidRPr="00731BAE">
              <w:rPr>
                <w:rFonts w:eastAsia="Calibri" w:cs="Times New Roman"/>
                <w:color w:val="000000" w:themeColor="text1"/>
                <w:sz w:val="22"/>
              </w:rPr>
              <w:t xml:space="preserve"> - доля</w:t>
            </w:r>
            <w:r w:rsidRPr="00731BAE">
              <w:rPr>
                <w:rFonts w:eastAsia="Calibri" w:cs="Times New Roman"/>
                <w:bCs/>
                <w:color w:val="000000" w:themeColor="text1"/>
                <w:sz w:val="22"/>
              </w:rPr>
              <w:t xml:space="preserve"> качественно и своевременно исполненной налоговой отчетности </w:t>
            </w:r>
            <w:r w:rsidRPr="00731BAE">
              <w:rPr>
                <w:rFonts w:eastAsia="Calibri" w:cs="Times New Roman"/>
                <w:color w:val="000000" w:themeColor="text1"/>
                <w:sz w:val="22"/>
              </w:rPr>
              <w:t>в %;</w:t>
            </w:r>
          </w:p>
          <w:p w:rsidR="00731BAE" w:rsidRPr="00731BAE" w:rsidRDefault="00731BAE" w:rsidP="00731BAE">
            <w:pPr>
              <w:shd w:val="clear" w:color="auto" w:fill="FFFFFF"/>
              <w:jc w:val="center"/>
              <w:textAlignment w:val="baseline"/>
              <w:rPr>
                <w:rFonts w:eastAsia="Calibri" w:cs="Times New Roman"/>
                <w:color w:val="000000" w:themeColor="text1"/>
                <w:sz w:val="22"/>
              </w:rPr>
            </w:pPr>
            <w:r w:rsidRPr="00731BAE">
              <w:rPr>
                <w:rFonts w:eastAsia="Calibri" w:cs="Times New Roman"/>
                <w:color w:val="000000" w:themeColor="text1"/>
                <w:sz w:val="22"/>
              </w:rPr>
              <w:t xml:space="preserve">V - количество </w:t>
            </w:r>
            <w:r w:rsidRPr="00731BAE">
              <w:rPr>
                <w:rFonts w:eastAsia="Calibri" w:cs="Times New Roman"/>
                <w:bCs/>
                <w:color w:val="000000" w:themeColor="text1"/>
                <w:sz w:val="22"/>
              </w:rPr>
              <w:t>качественно и своевременно исполненной налоговой отчетности (в ед.)</w:t>
            </w:r>
            <w:r w:rsidRPr="00731BAE">
              <w:rPr>
                <w:rFonts w:eastAsia="Calibri" w:cs="Times New Roman"/>
                <w:color w:val="000000" w:themeColor="text1"/>
                <w:sz w:val="22"/>
              </w:rPr>
              <w:t>;</w:t>
            </w:r>
          </w:p>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 xml:space="preserve">О - </w:t>
            </w:r>
            <w:r w:rsidRPr="00731BAE">
              <w:rPr>
                <w:rFonts w:eastAsia="Calibri" w:cs="Times New Roman"/>
                <w:bCs/>
                <w:color w:val="000000" w:themeColor="text1"/>
                <w:sz w:val="22"/>
              </w:rPr>
              <w:t>объем общей отчетности (в ед.)</w:t>
            </w:r>
          </w:p>
        </w:tc>
        <w:tc>
          <w:tcPr>
            <w:tcW w:w="2127"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Данные МКУ «Централизован</w:t>
            </w:r>
          </w:p>
          <w:p w:rsidR="00731BAE" w:rsidRPr="00731BAE" w:rsidRDefault="00731BAE" w:rsidP="00731BAE">
            <w:pPr>
              <w:jc w:val="center"/>
              <w:rPr>
                <w:rFonts w:eastAsia="Calibri" w:cs="Times New Roman"/>
                <w:color w:val="000000" w:themeColor="text1"/>
                <w:sz w:val="22"/>
              </w:rPr>
            </w:pPr>
            <w:proofErr w:type="spellStart"/>
            <w:r w:rsidRPr="00731BAE">
              <w:rPr>
                <w:rFonts w:eastAsia="Calibri" w:cs="Times New Roman"/>
                <w:color w:val="000000" w:themeColor="text1"/>
                <w:sz w:val="22"/>
              </w:rPr>
              <w:t>ная</w:t>
            </w:r>
            <w:proofErr w:type="spellEnd"/>
            <w:r w:rsidRPr="00731BAE">
              <w:rPr>
                <w:rFonts w:eastAsia="Calibri" w:cs="Times New Roman"/>
                <w:color w:val="000000" w:themeColor="text1"/>
                <w:sz w:val="22"/>
              </w:rPr>
              <w:t xml:space="preserve"> бухгалтерия»</w:t>
            </w:r>
          </w:p>
        </w:tc>
        <w:tc>
          <w:tcPr>
            <w:tcW w:w="2097"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bCs/>
                <w:color w:val="000000" w:themeColor="text1"/>
                <w:sz w:val="22"/>
              </w:rPr>
              <w:t>МКУ «</w:t>
            </w:r>
            <w:r w:rsidRPr="00731BAE">
              <w:rPr>
                <w:rFonts w:eastAsia="Calibri" w:cs="Times New Roman"/>
                <w:color w:val="000000" w:themeColor="text1"/>
                <w:sz w:val="22"/>
              </w:rPr>
              <w:t>Централизован</w:t>
            </w:r>
          </w:p>
          <w:p w:rsidR="00731BAE" w:rsidRPr="00731BAE" w:rsidRDefault="00731BAE" w:rsidP="00731BAE">
            <w:pPr>
              <w:jc w:val="center"/>
              <w:rPr>
                <w:rFonts w:eastAsia="Calibri" w:cs="Times New Roman"/>
                <w:color w:val="000000" w:themeColor="text1"/>
                <w:sz w:val="22"/>
              </w:rPr>
            </w:pPr>
            <w:proofErr w:type="spellStart"/>
            <w:r w:rsidRPr="00731BAE">
              <w:rPr>
                <w:rFonts w:eastAsia="Calibri" w:cs="Times New Roman"/>
                <w:color w:val="000000" w:themeColor="text1"/>
                <w:sz w:val="22"/>
              </w:rPr>
              <w:t>ная</w:t>
            </w:r>
            <w:proofErr w:type="spellEnd"/>
            <w:r w:rsidRPr="00731BAE">
              <w:rPr>
                <w:rFonts w:eastAsia="Calibri" w:cs="Times New Roman"/>
                <w:color w:val="000000" w:themeColor="text1"/>
                <w:sz w:val="22"/>
              </w:rPr>
              <w:t xml:space="preserve"> бухгалтерия</w:t>
            </w:r>
            <w:r w:rsidRPr="00731BAE">
              <w:rPr>
                <w:rFonts w:eastAsia="Calibri" w:cs="Times New Roman"/>
                <w:bCs/>
                <w:color w:val="000000" w:themeColor="text1"/>
                <w:sz w:val="22"/>
              </w:rPr>
              <w:t>»</w:t>
            </w:r>
          </w:p>
        </w:tc>
        <w:tc>
          <w:tcPr>
            <w:tcW w:w="2013"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Ежеквартально на отчетную дату, не позднее 10 числа, следующего за отчетным кварталом</w:t>
            </w:r>
          </w:p>
        </w:tc>
      </w:tr>
      <w:tr w:rsidR="00731BAE" w:rsidRPr="00731BAE" w:rsidTr="00731BAE">
        <w:trPr>
          <w:trHeight w:val="2834"/>
        </w:trPr>
        <w:tc>
          <w:tcPr>
            <w:tcW w:w="738"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2.2.4</w:t>
            </w:r>
          </w:p>
        </w:tc>
        <w:tc>
          <w:tcPr>
            <w:tcW w:w="2664" w:type="dxa"/>
          </w:tcPr>
          <w:p w:rsidR="00731BAE" w:rsidRPr="00731BAE" w:rsidRDefault="00731BAE" w:rsidP="00731BAE">
            <w:pPr>
              <w:widowControl w:val="0"/>
              <w:autoSpaceDE w:val="0"/>
              <w:autoSpaceDN w:val="0"/>
              <w:adjustRightInd w:val="0"/>
              <w:rPr>
                <w:rFonts w:eastAsia="Calibri" w:cs="Times New Roman"/>
                <w:bCs/>
                <w:color w:val="000000" w:themeColor="text1"/>
                <w:sz w:val="22"/>
              </w:rPr>
            </w:pPr>
            <w:r w:rsidRPr="00731BAE">
              <w:rPr>
                <w:rFonts w:eastAsia="Calibri" w:cs="Times New Roman"/>
                <w:bCs/>
                <w:color w:val="000000" w:themeColor="text1"/>
                <w:sz w:val="22"/>
              </w:rPr>
              <w:t>Доля качественно и своевременно исполненной статистической отчетности (от объема общей отчетности)</w:t>
            </w:r>
          </w:p>
        </w:tc>
        <w:tc>
          <w:tcPr>
            <w:tcW w:w="1018" w:type="dxa"/>
          </w:tcPr>
          <w:p w:rsidR="00731BAE" w:rsidRPr="00731BAE" w:rsidRDefault="00731BAE" w:rsidP="00731BAE">
            <w:pPr>
              <w:widowControl w:val="0"/>
              <w:autoSpaceDE w:val="0"/>
              <w:autoSpaceDN w:val="0"/>
              <w:adjustRightInd w:val="0"/>
              <w:jc w:val="center"/>
              <w:rPr>
                <w:rFonts w:eastAsia="Calibri" w:cs="Times New Roman"/>
                <w:bCs/>
                <w:color w:val="000000" w:themeColor="text1"/>
                <w:sz w:val="22"/>
              </w:rPr>
            </w:pPr>
            <w:r w:rsidRPr="00731BAE">
              <w:rPr>
                <w:rFonts w:eastAsia="Calibri" w:cs="Times New Roman"/>
                <w:bCs/>
                <w:color w:val="000000" w:themeColor="text1"/>
                <w:sz w:val="22"/>
              </w:rPr>
              <w:t>%</w:t>
            </w:r>
          </w:p>
        </w:tc>
        <w:tc>
          <w:tcPr>
            <w:tcW w:w="1276" w:type="dxa"/>
          </w:tcPr>
          <w:p w:rsidR="00731BAE" w:rsidRPr="00731BAE" w:rsidRDefault="00731BAE" w:rsidP="00731BAE">
            <w:pPr>
              <w:jc w:val="center"/>
              <w:rPr>
                <w:rFonts w:eastAsia="Calibri" w:cs="Times New Roman"/>
                <w:color w:val="000000" w:themeColor="text1"/>
                <w:sz w:val="22"/>
              </w:rPr>
            </w:pPr>
            <w:proofErr w:type="spellStart"/>
            <w:r w:rsidRPr="00731BAE">
              <w:rPr>
                <w:rFonts w:eastAsia="Calibri" w:cs="Times New Roman"/>
                <w:color w:val="000000" w:themeColor="text1"/>
                <w:sz w:val="22"/>
              </w:rPr>
              <w:t>Увеличе</w:t>
            </w:r>
            <w:proofErr w:type="spellEnd"/>
          </w:p>
          <w:p w:rsidR="00731BAE" w:rsidRPr="00731BAE" w:rsidRDefault="00731BAE" w:rsidP="00731BAE">
            <w:pPr>
              <w:jc w:val="center"/>
              <w:rPr>
                <w:rFonts w:eastAsia="Calibri" w:cs="Times New Roman"/>
                <w:color w:val="000000" w:themeColor="text1"/>
                <w:sz w:val="22"/>
              </w:rPr>
            </w:pPr>
            <w:proofErr w:type="spellStart"/>
            <w:r w:rsidRPr="00731BAE">
              <w:rPr>
                <w:rFonts w:eastAsia="Calibri" w:cs="Times New Roman"/>
                <w:color w:val="000000" w:themeColor="text1"/>
                <w:sz w:val="22"/>
              </w:rPr>
              <w:t>ние</w:t>
            </w:r>
            <w:proofErr w:type="spellEnd"/>
            <w:r w:rsidRPr="00731BAE">
              <w:rPr>
                <w:rFonts w:eastAsia="Calibri" w:cs="Times New Roman"/>
                <w:color w:val="000000" w:themeColor="text1"/>
                <w:sz w:val="22"/>
              </w:rPr>
              <w:t xml:space="preserve"> значений</w:t>
            </w:r>
          </w:p>
        </w:tc>
        <w:tc>
          <w:tcPr>
            <w:tcW w:w="2696" w:type="dxa"/>
          </w:tcPr>
          <w:p w:rsidR="00731BAE" w:rsidRPr="00731BAE" w:rsidRDefault="00731BAE" w:rsidP="00731BAE">
            <w:pPr>
              <w:shd w:val="clear" w:color="auto" w:fill="FFFFFF"/>
              <w:jc w:val="center"/>
              <w:textAlignment w:val="baseline"/>
              <w:rPr>
                <w:rFonts w:eastAsia="Calibri" w:cs="Times New Roman"/>
                <w:color w:val="000000" w:themeColor="text1"/>
                <w:sz w:val="22"/>
              </w:rPr>
            </w:pPr>
            <w:r w:rsidRPr="00731BAE">
              <w:rPr>
                <w:rFonts w:eastAsia="Calibri" w:cs="Times New Roman"/>
                <w:color w:val="000000" w:themeColor="text1"/>
                <w:sz w:val="22"/>
                <w:lang w:val="en-US"/>
              </w:rPr>
              <w:t>C</w:t>
            </w:r>
            <w:r w:rsidRPr="00731BAE">
              <w:rPr>
                <w:rFonts w:eastAsia="Calibri" w:cs="Times New Roman"/>
                <w:color w:val="000000" w:themeColor="text1"/>
                <w:sz w:val="22"/>
              </w:rPr>
              <w:t xml:space="preserve"> = V / О x 100%, где:</w:t>
            </w:r>
          </w:p>
          <w:p w:rsidR="00731BAE" w:rsidRPr="00731BAE" w:rsidRDefault="00731BAE" w:rsidP="00731BAE">
            <w:pPr>
              <w:shd w:val="clear" w:color="auto" w:fill="FFFFFF"/>
              <w:jc w:val="center"/>
              <w:textAlignment w:val="baseline"/>
              <w:rPr>
                <w:rFonts w:eastAsia="Calibri" w:cs="Times New Roman"/>
                <w:color w:val="000000" w:themeColor="text1"/>
                <w:sz w:val="22"/>
              </w:rPr>
            </w:pPr>
            <w:r w:rsidRPr="00731BAE">
              <w:rPr>
                <w:rFonts w:eastAsia="Calibri" w:cs="Times New Roman"/>
                <w:color w:val="000000" w:themeColor="text1"/>
                <w:sz w:val="22"/>
                <w:lang w:val="en-US"/>
              </w:rPr>
              <w:t>C</w:t>
            </w:r>
            <w:r w:rsidRPr="00731BAE">
              <w:rPr>
                <w:rFonts w:eastAsia="Calibri" w:cs="Times New Roman"/>
                <w:color w:val="000000" w:themeColor="text1"/>
                <w:sz w:val="22"/>
              </w:rPr>
              <w:t xml:space="preserve"> - доля</w:t>
            </w:r>
            <w:r w:rsidRPr="00731BAE">
              <w:rPr>
                <w:rFonts w:eastAsia="Calibri" w:cs="Times New Roman"/>
                <w:bCs/>
                <w:color w:val="000000" w:themeColor="text1"/>
                <w:sz w:val="22"/>
              </w:rPr>
              <w:t xml:space="preserve"> качественно и своевременно исполненной статистической отчетности</w:t>
            </w:r>
            <w:r w:rsidRPr="00731BAE">
              <w:rPr>
                <w:rFonts w:eastAsia="Calibri" w:cs="Times New Roman"/>
                <w:color w:val="000000" w:themeColor="text1"/>
                <w:sz w:val="22"/>
              </w:rPr>
              <w:t>;</w:t>
            </w:r>
          </w:p>
          <w:p w:rsidR="00731BAE" w:rsidRPr="00731BAE" w:rsidRDefault="00731BAE" w:rsidP="00731BAE">
            <w:pPr>
              <w:shd w:val="clear" w:color="auto" w:fill="FFFFFF"/>
              <w:jc w:val="center"/>
              <w:textAlignment w:val="baseline"/>
              <w:rPr>
                <w:rFonts w:eastAsia="Calibri" w:cs="Times New Roman"/>
                <w:color w:val="000000" w:themeColor="text1"/>
                <w:sz w:val="22"/>
              </w:rPr>
            </w:pPr>
            <w:r w:rsidRPr="00731BAE">
              <w:rPr>
                <w:rFonts w:eastAsia="Calibri" w:cs="Times New Roman"/>
                <w:color w:val="000000" w:themeColor="text1"/>
                <w:sz w:val="22"/>
              </w:rPr>
              <w:t xml:space="preserve">V - количество </w:t>
            </w:r>
            <w:r w:rsidRPr="00731BAE">
              <w:rPr>
                <w:rFonts w:eastAsia="Calibri" w:cs="Times New Roman"/>
                <w:bCs/>
                <w:color w:val="000000" w:themeColor="text1"/>
                <w:sz w:val="22"/>
              </w:rPr>
              <w:t>качественно и своевременно исполненной статистической отчетности (в ед.)</w:t>
            </w:r>
            <w:r w:rsidRPr="00731BAE">
              <w:rPr>
                <w:rFonts w:eastAsia="Calibri" w:cs="Times New Roman"/>
                <w:color w:val="000000" w:themeColor="text1"/>
                <w:sz w:val="22"/>
              </w:rPr>
              <w:t>;</w:t>
            </w:r>
          </w:p>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 xml:space="preserve">О - </w:t>
            </w:r>
            <w:r w:rsidRPr="00731BAE">
              <w:rPr>
                <w:rFonts w:eastAsia="Calibri" w:cs="Times New Roman"/>
                <w:bCs/>
                <w:color w:val="000000" w:themeColor="text1"/>
                <w:sz w:val="22"/>
              </w:rPr>
              <w:t>объем общей отчетности (в ед.).</w:t>
            </w:r>
          </w:p>
        </w:tc>
        <w:tc>
          <w:tcPr>
            <w:tcW w:w="2127"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Данные МКУ «Централизован</w:t>
            </w:r>
          </w:p>
          <w:p w:rsidR="00731BAE" w:rsidRPr="00731BAE" w:rsidRDefault="00731BAE" w:rsidP="00731BAE">
            <w:pPr>
              <w:jc w:val="center"/>
              <w:rPr>
                <w:rFonts w:eastAsia="Calibri" w:cs="Times New Roman"/>
                <w:color w:val="000000" w:themeColor="text1"/>
                <w:sz w:val="22"/>
              </w:rPr>
            </w:pPr>
            <w:proofErr w:type="spellStart"/>
            <w:r w:rsidRPr="00731BAE">
              <w:rPr>
                <w:rFonts w:eastAsia="Calibri" w:cs="Times New Roman"/>
                <w:color w:val="000000" w:themeColor="text1"/>
                <w:sz w:val="22"/>
              </w:rPr>
              <w:t>ная</w:t>
            </w:r>
            <w:proofErr w:type="spellEnd"/>
            <w:r w:rsidRPr="00731BAE">
              <w:rPr>
                <w:rFonts w:eastAsia="Calibri" w:cs="Times New Roman"/>
                <w:color w:val="000000" w:themeColor="text1"/>
                <w:sz w:val="22"/>
              </w:rPr>
              <w:t xml:space="preserve"> бухгалтерия»</w:t>
            </w:r>
          </w:p>
        </w:tc>
        <w:tc>
          <w:tcPr>
            <w:tcW w:w="2097"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bCs/>
                <w:color w:val="000000" w:themeColor="text1"/>
                <w:sz w:val="22"/>
              </w:rPr>
              <w:t>МКУ «</w:t>
            </w:r>
            <w:r w:rsidRPr="00731BAE">
              <w:rPr>
                <w:rFonts w:eastAsia="Calibri" w:cs="Times New Roman"/>
                <w:color w:val="000000" w:themeColor="text1"/>
                <w:sz w:val="22"/>
              </w:rPr>
              <w:t>Централизован</w:t>
            </w:r>
          </w:p>
          <w:p w:rsidR="00731BAE" w:rsidRPr="00731BAE" w:rsidRDefault="00731BAE" w:rsidP="00731BAE">
            <w:pPr>
              <w:jc w:val="center"/>
              <w:rPr>
                <w:rFonts w:eastAsia="Calibri" w:cs="Times New Roman"/>
                <w:color w:val="000000" w:themeColor="text1"/>
                <w:sz w:val="22"/>
              </w:rPr>
            </w:pPr>
            <w:proofErr w:type="spellStart"/>
            <w:r w:rsidRPr="00731BAE">
              <w:rPr>
                <w:rFonts w:eastAsia="Calibri" w:cs="Times New Roman"/>
                <w:color w:val="000000" w:themeColor="text1"/>
                <w:sz w:val="22"/>
              </w:rPr>
              <w:t>ная</w:t>
            </w:r>
            <w:proofErr w:type="spellEnd"/>
            <w:r w:rsidRPr="00731BAE">
              <w:rPr>
                <w:rFonts w:eastAsia="Calibri" w:cs="Times New Roman"/>
                <w:color w:val="000000" w:themeColor="text1"/>
                <w:sz w:val="22"/>
              </w:rPr>
              <w:t xml:space="preserve"> бухгалтерия</w:t>
            </w:r>
            <w:r w:rsidRPr="00731BAE">
              <w:rPr>
                <w:rFonts w:eastAsia="Calibri" w:cs="Times New Roman"/>
                <w:bCs/>
                <w:color w:val="000000" w:themeColor="text1"/>
                <w:sz w:val="22"/>
              </w:rPr>
              <w:t>»</w:t>
            </w:r>
          </w:p>
        </w:tc>
        <w:tc>
          <w:tcPr>
            <w:tcW w:w="2013"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Ежеквартально на отчетную дату, не позднее 10 числа, следующего за отчетным кварталом</w:t>
            </w:r>
          </w:p>
        </w:tc>
      </w:tr>
      <w:tr w:rsidR="00731BAE" w:rsidRPr="00731BAE" w:rsidTr="00731BAE">
        <w:trPr>
          <w:trHeight w:val="1891"/>
        </w:trPr>
        <w:tc>
          <w:tcPr>
            <w:tcW w:w="738"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2.2.5</w:t>
            </w:r>
          </w:p>
        </w:tc>
        <w:tc>
          <w:tcPr>
            <w:tcW w:w="2664" w:type="dxa"/>
          </w:tcPr>
          <w:p w:rsidR="00731BAE" w:rsidRPr="00731BAE" w:rsidRDefault="00731BAE" w:rsidP="00731BAE">
            <w:pPr>
              <w:widowControl w:val="0"/>
              <w:autoSpaceDE w:val="0"/>
              <w:autoSpaceDN w:val="0"/>
              <w:adjustRightInd w:val="0"/>
              <w:rPr>
                <w:rFonts w:eastAsia="Calibri" w:cs="Times New Roman"/>
                <w:bCs/>
                <w:color w:val="000000" w:themeColor="text1"/>
                <w:sz w:val="22"/>
              </w:rPr>
            </w:pPr>
            <w:r w:rsidRPr="00731BAE">
              <w:rPr>
                <w:rFonts w:eastAsia="Calibri" w:cs="Times New Roman"/>
                <w:bCs/>
                <w:color w:val="000000" w:themeColor="text1"/>
                <w:sz w:val="22"/>
              </w:rPr>
              <w:t>Количество проведенных инвентаризационных мероприятий</w:t>
            </w:r>
          </w:p>
        </w:tc>
        <w:tc>
          <w:tcPr>
            <w:tcW w:w="1018" w:type="dxa"/>
          </w:tcPr>
          <w:p w:rsidR="00731BAE" w:rsidRPr="00731BAE" w:rsidRDefault="00731BAE" w:rsidP="00731BAE">
            <w:pPr>
              <w:widowControl w:val="0"/>
              <w:autoSpaceDE w:val="0"/>
              <w:autoSpaceDN w:val="0"/>
              <w:adjustRightInd w:val="0"/>
              <w:jc w:val="center"/>
              <w:rPr>
                <w:rFonts w:eastAsia="Calibri" w:cs="Times New Roman"/>
                <w:bCs/>
                <w:color w:val="000000" w:themeColor="text1"/>
                <w:sz w:val="22"/>
              </w:rPr>
            </w:pPr>
            <w:r w:rsidRPr="00731BAE">
              <w:rPr>
                <w:rFonts w:eastAsia="Calibri" w:cs="Times New Roman"/>
                <w:bCs/>
                <w:color w:val="000000" w:themeColor="text1"/>
                <w:sz w:val="22"/>
              </w:rPr>
              <w:t>ед.</w:t>
            </w:r>
          </w:p>
        </w:tc>
        <w:tc>
          <w:tcPr>
            <w:tcW w:w="1276" w:type="dxa"/>
          </w:tcPr>
          <w:p w:rsidR="00731BAE" w:rsidRPr="00731BAE" w:rsidRDefault="00731BAE" w:rsidP="00731BAE">
            <w:pPr>
              <w:jc w:val="center"/>
              <w:rPr>
                <w:rFonts w:eastAsia="Calibri" w:cs="Times New Roman"/>
                <w:color w:val="000000" w:themeColor="text1"/>
                <w:sz w:val="22"/>
              </w:rPr>
            </w:pPr>
            <w:proofErr w:type="spellStart"/>
            <w:r w:rsidRPr="00731BAE">
              <w:rPr>
                <w:rFonts w:eastAsia="Calibri" w:cs="Times New Roman"/>
                <w:color w:val="000000" w:themeColor="text1"/>
                <w:sz w:val="22"/>
              </w:rPr>
              <w:t>Увеличе</w:t>
            </w:r>
            <w:proofErr w:type="spellEnd"/>
          </w:p>
          <w:p w:rsidR="00731BAE" w:rsidRPr="00731BAE" w:rsidRDefault="00731BAE" w:rsidP="00731BAE">
            <w:pPr>
              <w:jc w:val="center"/>
              <w:rPr>
                <w:rFonts w:eastAsia="Calibri" w:cs="Times New Roman"/>
                <w:color w:val="000000" w:themeColor="text1"/>
                <w:sz w:val="22"/>
              </w:rPr>
            </w:pPr>
            <w:proofErr w:type="spellStart"/>
            <w:r>
              <w:rPr>
                <w:rFonts w:eastAsia="Calibri" w:cs="Times New Roman"/>
                <w:color w:val="000000" w:themeColor="text1"/>
                <w:sz w:val="22"/>
              </w:rPr>
              <w:t>н</w:t>
            </w:r>
            <w:r w:rsidRPr="00731BAE">
              <w:rPr>
                <w:rFonts w:eastAsia="Calibri" w:cs="Times New Roman"/>
                <w:color w:val="000000" w:themeColor="text1"/>
                <w:sz w:val="22"/>
              </w:rPr>
              <w:t>ие</w:t>
            </w:r>
            <w:proofErr w:type="spellEnd"/>
            <w:r>
              <w:rPr>
                <w:rFonts w:eastAsia="Calibri" w:cs="Times New Roman"/>
                <w:color w:val="000000" w:themeColor="text1"/>
                <w:sz w:val="22"/>
              </w:rPr>
              <w:t xml:space="preserve"> </w:t>
            </w:r>
            <w:r w:rsidRPr="00731BAE">
              <w:rPr>
                <w:rFonts w:eastAsia="Calibri" w:cs="Times New Roman"/>
                <w:color w:val="000000" w:themeColor="text1"/>
                <w:sz w:val="22"/>
              </w:rPr>
              <w:t>значений</w:t>
            </w:r>
          </w:p>
        </w:tc>
        <w:tc>
          <w:tcPr>
            <w:tcW w:w="2696"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Суммарное значение по количеству проведенных мероприятий</w:t>
            </w:r>
          </w:p>
        </w:tc>
        <w:tc>
          <w:tcPr>
            <w:tcW w:w="2127"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Данные МКУ «Централизован</w:t>
            </w:r>
          </w:p>
          <w:p w:rsidR="00731BAE" w:rsidRPr="00731BAE" w:rsidRDefault="00731BAE" w:rsidP="00731BAE">
            <w:pPr>
              <w:jc w:val="center"/>
              <w:rPr>
                <w:rFonts w:eastAsia="Calibri" w:cs="Times New Roman"/>
                <w:color w:val="000000" w:themeColor="text1"/>
                <w:sz w:val="22"/>
              </w:rPr>
            </w:pPr>
            <w:proofErr w:type="spellStart"/>
            <w:r w:rsidRPr="00731BAE">
              <w:rPr>
                <w:rFonts w:eastAsia="Calibri" w:cs="Times New Roman"/>
                <w:color w:val="000000" w:themeColor="text1"/>
                <w:sz w:val="22"/>
              </w:rPr>
              <w:t>ная</w:t>
            </w:r>
            <w:proofErr w:type="spellEnd"/>
            <w:r w:rsidRPr="00731BAE">
              <w:rPr>
                <w:rFonts w:eastAsia="Calibri" w:cs="Times New Roman"/>
                <w:color w:val="000000" w:themeColor="text1"/>
                <w:sz w:val="22"/>
              </w:rPr>
              <w:t xml:space="preserve"> бухгалтерия»</w:t>
            </w:r>
          </w:p>
        </w:tc>
        <w:tc>
          <w:tcPr>
            <w:tcW w:w="2097"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bCs/>
                <w:color w:val="000000" w:themeColor="text1"/>
                <w:sz w:val="22"/>
              </w:rPr>
              <w:t>МКУ «</w:t>
            </w:r>
            <w:r w:rsidRPr="00731BAE">
              <w:rPr>
                <w:rFonts w:eastAsia="Calibri" w:cs="Times New Roman"/>
                <w:color w:val="000000" w:themeColor="text1"/>
                <w:sz w:val="22"/>
              </w:rPr>
              <w:t>Централизован</w:t>
            </w:r>
          </w:p>
          <w:p w:rsidR="00731BAE" w:rsidRPr="00731BAE" w:rsidRDefault="00731BAE" w:rsidP="00731BAE">
            <w:pPr>
              <w:jc w:val="center"/>
              <w:rPr>
                <w:rFonts w:eastAsia="Calibri" w:cs="Times New Roman"/>
                <w:color w:val="000000" w:themeColor="text1"/>
                <w:sz w:val="22"/>
              </w:rPr>
            </w:pPr>
            <w:proofErr w:type="spellStart"/>
            <w:r w:rsidRPr="00731BAE">
              <w:rPr>
                <w:rFonts w:eastAsia="Calibri" w:cs="Times New Roman"/>
                <w:color w:val="000000" w:themeColor="text1"/>
                <w:sz w:val="22"/>
              </w:rPr>
              <w:t>ная</w:t>
            </w:r>
            <w:proofErr w:type="spellEnd"/>
            <w:r w:rsidRPr="00731BAE">
              <w:rPr>
                <w:rFonts w:eastAsia="Calibri" w:cs="Times New Roman"/>
                <w:color w:val="000000" w:themeColor="text1"/>
                <w:sz w:val="22"/>
              </w:rPr>
              <w:t xml:space="preserve"> бухгалтерия</w:t>
            </w:r>
            <w:r w:rsidRPr="00731BAE">
              <w:rPr>
                <w:rFonts w:eastAsia="Calibri" w:cs="Times New Roman"/>
                <w:bCs/>
                <w:color w:val="000000" w:themeColor="text1"/>
                <w:sz w:val="22"/>
              </w:rPr>
              <w:t>»</w:t>
            </w:r>
          </w:p>
        </w:tc>
        <w:tc>
          <w:tcPr>
            <w:tcW w:w="2013" w:type="dxa"/>
          </w:tcPr>
          <w:p w:rsidR="00731BAE" w:rsidRPr="00731BAE" w:rsidRDefault="00731BAE" w:rsidP="00731BAE">
            <w:pPr>
              <w:jc w:val="center"/>
              <w:rPr>
                <w:rFonts w:eastAsia="Calibri" w:cs="Times New Roman"/>
                <w:color w:val="000000" w:themeColor="text1"/>
                <w:sz w:val="22"/>
              </w:rPr>
            </w:pPr>
            <w:r w:rsidRPr="00731BAE">
              <w:rPr>
                <w:rFonts w:eastAsia="Calibri" w:cs="Times New Roman"/>
                <w:color w:val="000000" w:themeColor="text1"/>
                <w:sz w:val="22"/>
              </w:rPr>
              <w:t>Ежегодно не позднее 1 ноября года, следующего за отчетным, с нарастающим итогом</w:t>
            </w:r>
          </w:p>
        </w:tc>
      </w:tr>
      <w:tr w:rsidR="00731BAE" w:rsidRPr="00731BAE" w:rsidTr="00731BAE">
        <w:tc>
          <w:tcPr>
            <w:tcW w:w="14629" w:type="dxa"/>
            <w:gridSpan w:val="8"/>
          </w:tcPr>
          <w:p w:rsidR="00731BAE" w:rsidRPr="00731BAE" w:rsidRDefault="00731BAE" w:rsidP="00731BAE">
            <w:pPr>
              <w:widowControl w:val="0"/>
              <w:autoSpaceDE w:val="0"/>
              <w:autoSpaceDN w:val="0"/>
              <w:jc w:val="both"/>
              <w:rPr>
                <w:rFonts w:eastAsia="Calibri" w:cs="Times New Roman"/>
                <w:color w:val="000000" w:themeColor="text1"/>
                <w:sz w:val="22"/>
              </w:rPr>
            </w:pPr>
            <w:r w:rsidRPr="00731BAE">
              <w:rPr>
                <w:rFonts w:eastAsia="Calibri" w:cs="Times New Roman"/>
                <w:color w:val="000000" w:themeColor="text1"/>
                <w:sz w:val="22"/>
              </w:rPr>
              <w:tab/>
              <w:t>--------------------------------</w:t>
            </w:r>
          </w:p>
          <w:p w:rsidR="00731BAE" w:rsidRPr="00731BAE" w:rsidRDefault="00731BAE" w:rsidP="00731BAE">
            <w:pPr>
              <w:rPr>
                <w:rFonts w:eastAsia="Calibri" w:cs="Times New Roman"/>
                <w:color w:val="000000" w:themeColor="text1"/>
                <w:sz w:val="22"/>
              </w:rPr>
            </w:pPr>
            <w:r w:rsidRPr="00731BAE">
              <w:rPr>
                <w:rFonts w:eastAsia="Calibri" w:cs="Times New Roman"/>
                <w:color w:val="000000" w:themeColor="text1"/>
                <w:sz w:val="22"/>
              </w:rPr>
              <w:t>&lt;1&gt; Указывается периодичность сбора данных (годовая, квартальная, месячная и т.д.), вид временной характеристики (ежегодно, нарастающим итогом, за отчетный период, на начало отчетного периода, на конец периода, на конкретную дату и т.д.) и срок предоставления данных.</w:t>
            </w:r>
          </w:p>
        </w:tc>
      </w:tr>
    </w:tbl>
    <w:p w:rsidR="00731BAE" w:rsidRPr="00D904B8" w:rsidRDefault="00731BAE" w:rsidP="001B263B">
      <w:pPr>
        <w:tabs>
          <w:tab w:val="left" w:pos="0"/>
        </w:tabs>
        <w:jc w:val="center"/>
        <w:rPr>
          <w:rFonts w:eastAsia="Times New Roman" w:cs="Times New Roman"/>
          <w:sz w:val="22"/>
          <w:lang w:eastAsia="ru-RU"/>
        </w:rPr>
      </w:pPr>
    </w:p>
    <w:p w:rsidR="004734D6" w:rsidRPr="00D904B8" w:rsidRDefault="004734D6" w:rsidP="004734D6">
      <w:pPr>
        <w:widowControl w:val="0"/>
        <w:autoSpaceDE w:val="0"/>
        <w:autoSpaceDN w:val="0"/>
        <w:jc w:val="center"/>
        <w:outlineLvl w:val="1"/>
        <w:rPr>
          <w:rFonts w:eastAsia="Times New Roman" w:cs="Times New Roman"/>
          <w:b/>
          <w:sz w:val="22"/>
          <w:lang w:eastAsia="ru-RU"/>
        </w:rPr>
      </w:pPr>
    </w:p>
    <w:p w:rsidR="004734D6" w:rsidRPr="00D904B8" w:rsidRDefault="004734D6" w:rsidP="004734D6">
      <w:pPr>
        <w:widowControl w:val="0"/>
        <w:autoSpaceDE w:val="0"/>
        <w:autoSpaceDN w:val="0"/>
        <w:jc w:val="center"/>
        <w:outlineLvl w:val="1"/>
        <w:rPr>
          <w:rFonts w:eastAsia="Times New Roman" w:cs="Times New Roman"/>
          <w:b/>
          <w:sz w:val="22"/>
          <w:lang w:eastAsia="ru-RU"/>
        </w:rPr>
      </w:pPr>
      <w:r w:rsidRPr="00D904B8">
        <w:rPr>
          <w:rFonts w:eastAsia="Times New Roman" w:cs="Times New Roman"/>
          <w:b/>
          <w:sz w:val="22"/>
          <w:lang w:eastAsia="ru-RU"/>
        </w:rPr>
        <w:t>2.Перечень основных мероприятий муниципальной программы</w:t>
      </w:r>
    </w:p>
    <w:p w:rsidR="004734D6" w:rsidRPr="00D904B8" w:rsidRDefault="004734D6" w:rsidP="004734D6">
      <w:pPr>
        <w:rPr>
          <w:rFonts w:cs="Times New Roman"/>
          <w:b/>
          <w:sz w:val="22"/>
        </w:rPr>
      </w:pPr>
    </w:p>
    <w:p w:rsidR="004734D6" w:rsidRPr="00D904B8" w:rsidRDefault="004734D6" w:rsidP="004734D6">
      <w:pPr>
        <w:jc w:val="center"/>
        <w:rPr>
          <w:rFonts w:cs="Times New Roman"/>
          <w:b/>
          <w:sz w:val="22"/>
        </w:rPr>
      </w:pPr>
      <w:r w:rsidRPr="00D904B8">
        <w:rPr>
          <w:rFonts w:cs="Times New Roman"/>
          <w:b/>
          <w:sz w:val="22"/>
        </w:rPr>
        <w:t>ПЕРЕЧЕНЬ ОСНОВНЫХ МЕРОПРИЯТИЙ МУНИЦИПАЛЬНОЙ ПРОГРАММЫ</w:t>
      </w:r>
    </w:p>
    <w:p w:rsidR="004734D6" w:rsidRPr="00D904B8" w:rsidRDefault="004734D6" w:rsidP="004734D6">
      <w:pPr>
        <w:jc w:val="center"/>
        <w:rPr>
          <w:b/>
          <w:sz w:val="22"/>
        </w:rPr>
      </w:pPr>
      <w:r w:rsidRPr="00D904B8">
        <w:rPr>
          <w:b/>
          <w:sz w:val="22"/>
        </w:rPr>
        <w:t xml:space="preserve">«Эффективное муниципальное управление» </w:t>
      </w:r>
    </w:p>
    <w:p w:rsidR="00996050" w:rsidRPr="00D904B8" w:rsidRDefault="00996050" w:rsidP="00996050">
      <w:pPr>
        <w:jc w:val="center"/>
        <w:rPr>
          <w:sz w:val="22"/>
        </w:rPr>
      </w:pPr>
      <w:r w:rsidRPr="00D904B8">
        <w:rPr>
          <w:sz w:val="22"/>
        </w:rPr>
        <w:t>Список изменяющих документов</w:t>
      </w:r>
    </w:p>
    <w:p w:rsidR="00996050" w:rsidRPr="00D904B8" w:rsidRDefault="00996050" w:rsidP="00996050">
      <w:pPr>
        <w:jc w:val="center"/>
        <w:rPr>
          <w:sz w:val="22"/>
        </w:rPr>
      </w:pPr>
      <w:r w:rsidRPr="00D904B8">
        <w:rPr>
          <w:sz w:val="22"/>
        </w:rPr>
        <w:t xml:space="preserve">(в редакции постановления администрации муниципального образования Темрюкский район </w:t>
      </w:r>
    </w:p>
    <w:p w:rsidR="00996050" w:rsidRDefault="00996050" w:rsidP="00996050">
      <w:pPr>
        <w:jc w:val="center"/>
        <w:rPr>
          <w:rFonts w:eastAsia="Times New Roman" w:cs="Times New Roman"/>
          <w:sz w:val="22"/>
          <w:lang w:eastAsia="ru-RU"/>
        </w:rPr>
      </w:pPr>
      <w:r w:rsidRPr="00D904B8">
        <w:rPr>
          <w:sz w:val="22"/>
        </w:rPr>
        <w:t xml:space="preserve">от 27.12.2021 № 2061, </w:t>
      </w:r>
      <w:r w:rsidR="00192067" w:rsidRPr="00D904B8">
        <w:rPr>
          <w:rFonts w:eastAsia="Times New Roman" w:cs="Times New Roman"/>
          <w:sz w:val="22"/>
          <w:lang w:eastAsia="ru-RU"/>
        </w:rPr>
        <w:t>от 15.02.2022 № 185</w:t>
      </w:r>
      <w:r w:rsidR="00CA1F4A" w:rsidRPr="00D904B8">
        <w:rPr>
          <w:rFonts w:eastAsia="Times New Roman" w:cs="Times New Roman"/>
          <w:sz w:val="22"/>
          <w:lang w:eastAsia="ru-RU"/>
        </w:rPr>
        <w:t>, от 21.02.2022 № 215</w:t>
      </w:r>
      <w:r w:rsidR="00AE1B96" w:rsidRPr="00D904B8">
        <w:rPr>
          <w:rFonts w:eastAsia="Times New Roman" w:cs="Times New Roman"/>
          <w:sz w:val="22"/>
          <w:lang w:eastAsia="ru-RU"/>
        </w:rPr>
        <w:t>, от 18.03.2022 № 327</w:t>
      </w:r>
      <w:r w:rsidR="00BF62AE" w:rsidRPr="00D904B8">
        <w:rPr>
          <w:rFonts w:eastAsia="Times New Roman" w:cs="Times New Roman"/>
          <w:sz w:val="22"/>
          <w:lang w:eastAsia="ru-RU"/>
        </w:rPr>
        <w:t>, от 25.07.2022 № 1217</w:t>
      </w:r>
      <w:r w:rsidR="00445841" w:rsidRPr="00D904B8">
        <w:rPr>
          <w:rFonts w:eastAsia="Times New Roman" w:cs="Times New Roman"/>
          <w:sz w:val="22"/>
          <w:lang w:eastAsia="ru-RU"/>
        </w:rPr>
        <w:t>, от 24.10.2022 № 1917</w:t>
      </w:r>
      <w:r w:rsidR="00132B4B" w:rsidRPr="00D904B8">
        <w:rPr>
          <w:rFonts w:eastAsia="Times New Roman" w:cs="Times New Roman"/>
          <w:sz w:val="22"/>
          <w:lang w:eastAsia="ru-RU"/>
        </w:rPr>
        <w:t>, от 20.12.2022 № 2406</w:t>
      </w:r>
      <w:r w:rsidR="008404E6" w:rsidRPr="00D904B8">
        <w:rPr>
          <w:rFonts w:eastAsia="Times New Roman" w:cs="Times New Roman"/>
          <w:sz w:val="22"/>
          <w:lang w:eastAsia="ru-RU"/>
        </w:rPr>
        <w:t>, от 26.12.2022 № 2458</w:t>
      </w:r>
      <w:r w:rsidR="005E5601" w:rsidRPr="00D904B8">
        <w:rPr>
          <w:rFonts w:eastAsia="Times New Roman" w:cs="Times New Roman"/>
          <w:sz w:val="22"/>
          <w:lang w:eastAsia="ru-RU"/>
        </w:rPr>
        <w:t>, от 21.04.2023 № 629</w:t>
      </w:r>
      <w:r w:rsidR="00E16D78" w:rsidRPr="00D904B8">
        <w:rPr>
          <w:rFonts w:eastAsia="Times New Roman" w:cs="Times New Roman"/>
          <w:sz w:val="22"/>
          <w:lang w:eastAsia="ru-RU"/>
        </w:rPr>
        <w:t>, от 20.10.2023 № 1710</w:t>
      </w:r>
      <w:r w:rsidR="00262936" w:rsidRPr="00D904B8">
        <w:rPr>
          <w:rFonts w:eastAsia="Times New Roman" w:cs="Times New Roman"/>
          <w:sz w:val="22"/>
          <w:lang w:eastAsia="ru-RU"/>
        </w:rPr>
        <w:t>, от 25.12.2023 № 2199</w:t>
      </w:r>
      <w:r w:rsidR="000850EE" w:rsidRPr="00D904B8">
        <w:rPr>
          <w:rFonts w:eastAsia="Times New Roman" w:cs="Times New Roman"/>
          <w:sz w:val="22"/>
          <w:lang w:eastAsia="ru-RU"/>
        </w:rPr>
        <w:t>, от 22.01.2024 № 31</w:t>
      </w:r>
      <w:r w:rsidR="00DD7773" w:rsidRPr="00D904B8">
        <w:rPr>
          <w:rFonts w:eastAsia="Times New Roman" w:cs="Times New Roman"/>
          <w:sz w:val="22"/>
          <w:lang w:eastAsia="ru-RU"/>
        </w:rPr>
        <w:t>, от 25.03.2024 № 365</w:t>
      </w:r>
      <w:r w:rsidR="00F1731B" w:rsidRPr="00D904B8">
        <w:rPr>
          <w:rFonts w:eastAsia="Times New Roman" w:cs="Times New Roman"/>
          <w:sz w:val="22"/>
          <w:lang w:eastAsia="ru-RU"/>
        </w:rPr>
        <w:t>, от 22.04.2024 № 590</w:t>
      </w:r>
      <w:r w:rsidR="00183B16" w:rsidRPr="00D904B8">
        <w:rPr>
          <w:rFonts w:eastAsia="Times New Roman" w:cs="Times New Roman"/>
          <w:sz w:val="22"/>
          <w:lang w:eastAsia="ru-RU"/>
        </w:rPr>
        <w:t>, от 27.05.2024 № 757</w:t>
      </w:r>
      <w:r w:rsidR="006E5AE0" w:rsidRPr="00D904B8">
        <w:rPr>
          <w:rFonts w:eastAsia="Times New Roman" w:cs="Times New Roman"/>
          <w:sz w:val="22"/>
          <w:lang w:eastAsia="ru-RU"/>
        </w:rPr>
        <w:t>, от 21.10.2024 № 1631</w:t>
      </w:r>
      <w:r w:rsidR="00150428" w:rsidRPr="00D904B8">
        <w:rPr>
          <w:sz w:val="22"/>
        </w:rPr>
        <w:t xml:space="preserve">, </w:t>
      </w:r>
      <w:r w:rsidR="00150428" w:rsidRPr="00D904B8">
        <w:rPr>
          <w:rFonts w:eastAsia="Times New Roman" w:cs="Times New Roman"/>
          <w:sz w:val="22"/>
          <w:lang w:eastAsia="ru-RU"/>
        </w:rPr>
        <w:t>от 27.11.2024 №1939</w:t>
      </w:r>
      <w:r w:rsidR="00596AF5" w:rsidRPr="00D904B8">
        <w:rPr>
          <w:rFonts w:eastAsia="Times New Roman" w:cs="Times New Roman"/>
          <w:sz w:val="22"/>
          <w:lang w:eastAsia="ru-RU"/>
        </w:rPr>
        <w:t>, от 23.12.2024 № 2103</w:t>
      </w:r>
      <w:r w:rsidR="00162F8E" w:rsidRPr="00D904B8">
        <w:rPr>
          <w:rFonts w:eastAsia="Times New Roman" w:cs="Times New Roman"/>
          <w:sz w:val="22"/>
          <w:lang w:eastAsia="ru-RU"/>
        </w:rPr>
        <w:t>, от 28.01.2025 № 161</w:t>
      </w:r>
      <w:r w:rsidR="00F23DC3" w:rsidRPr="00D904B8">
        <w:rPr>
          <w:rFonts w:eastAsia="Times New Roman" w:cs="Times New Roman"/>
          <w:sz w:val="22"/>
          <w:lang w:eastAsia="ru-RU"/>
        </w:rPr>
        <w:t>, от 24.02.2025 № 299</w:t>
      </w:r>
      <w:r w:rsidR="00ED71C5" w:rsidRPr="00D904B8">
        <w:rPr>
          <w:rFonts w:eastAsia="Times New Roman" w:cs="Times New Roman"/>
          <w:sz w:val="22"/>
          <w:lang w:eastAsia="ru-RU"/>
        </w:rPr>
        <w:t>, от 21.04.2025 № 625</w:t>
      </w:r>
      <w:r w:rsidR="0003626A">
        <w:rPr>
          <w:rFonts w:eastAsia="Times New Roman" w:cs="Times New Roman"/>
          <w:sz w:val="22"/>
          <w:lang w:eastAsia="ru-RU"/>
        </w:rPr>
        <w:t>, от 21.07.2025 № 1127</w:t>
      </w:r>
      <w:r w:rsidR="00731BAE">
        <w:rPr>
          <w:rFonts w:eastAsia="Times New Roman" w:cs="Times New Roman"/>
          <w:sz w:val="22"/>
          <w:lang w:eastAsia="ru-RU"/>
        </w:rPr>
        <w:t>, от 27.10.2025 № 1617</w:t>
      </w:r>
      <w:r w:rsidR="005F6B65">
        <w:rPr>
          <w:rFonts w:eastAsia="Times New Roman" w:cs="Times New Roman"/>
          <w:sz w:val="22"/>
          <w:lang w:eastAsia="ru-RU"/>
        </w:rPr>
        <w:t>, от 23.12.2025 № 2020</w:t>
      </w:r>
      <w:r w:rsidR="009A14E0">
        <w:rPr>
          <w:rFonts w:eastAsia="Times New Roman" w:cs="Times New Roman"/>
          <w:sz w:val="22"/>
          <w:lang w:eastAsia="ru-RU"/>
        </w:rPr>
        <w:t>, от 20.02.2026 № 162</w:t>
      </w:r>
      <w:r w:rsidR="00150428" w:rsidRPr="00D904B8">
        <w:rPr>
          <w:rFonts w:eastAsia="Times New Roman" w:cs="Times New Roman"/>
          <w:sz w:val="22"/>
          <w:lang w:eastAsia="ru-RU"/>
        </w:rPr>
        <w:t>)</w:t>
      </w:r>
    </w:p>
    <w:p w:rsidR="00731BAE" w:rsidRDefault="00731BAE" w:rsidP="00996050">
      <w:pPr>
        <w:jc w:val="center"/>
        <w:rPr>
          <w:rFonts w:eastAsia="Times New Roman" w:cs="Times New Roman"/>
          <w:sz w:val="22"/>
          <w:lang w:eastAsia="ru-RU"/>
        </w:rPr>
      </w:pPr>
    </w:p>
    <w:p w:rsidR="00731BAE" w:rsidRDefault="00731BAE" w:rsidP="00996050">
      <w:pPr>
        <w:jc w:val="center"/>
        <w:rPr>
          <w:rFonts w:eastAsia="Times New Roman" w:cs="Times New Roman"/>
          <w:sz w:val="22"/>
          <w:lang w:eastAsia="ru-RU"/>
        </w:rPr>
      </w:pPr>
    </w:p>
    <w:tbl>
      <w:tblPr>
        <w:tblW w:w="1460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5"/>
        <w:gridCol w:w="2454"/>
        <w:gridCol w:w="539"/>
        <w:gridCol w:w="841"/>
        <w:gridCol w:w="1262"/>
        <w:gridCol w:w="1186"/>
        <w:gridCol w:w="1134"/>
        <w:gridCol w:w="1134"/>
        <w:gridCol w:w="1105"/>
        <w:gridCol w:w="1701"/>
        <w:gridCol w:w="2410"/>
      </w:tblGrid>
      <w:tr w:rsidR="00731BAE" w:rsidRPr="00731BAE" w:rsidTr="00731BAE">
        <w:trPr>
          <w:trHeight w:val="70"/>
        </w:trPr>
        <w:tc>
          <w:tcPr>
            <w:tcW w:w="835" w:type="dxa"/>
            <w:vMerge w:val="restart"/>
            <w:tcBorders>
              <w:top w:val="single" w:sz="4" w:space="0" w:color="auto"/>
              <w:bottom w:val="single" w:sz="4" w:space="0" w:color="auto"/>
              <w:right w:val="single" w:sz="4" w:space="0" w:color="auto"/>
            </w:tcBorders>
          </w:tcPr>
          <w:p w:rsidR="00731BAE" w:rsidRPr="00731BAE" w:rsidRDefault="00731BAE" w:rsidP="00731BAE">
            <w:pPr>
              <w:widowControl w:val="0"/>
              <w:autoSpaceDE w:val="0"/>
              <w:autoSpaceDN w:val="0"/>
              <w:adjustRightInd w:val="0"/>
              <w:jc w:val="center"/>
              <w:rPr>
                <w:rFonts w:eastAsia="Times New Roman" w:cs="Times New Roman"/>
                <w:color w:val="000000" w:themeColor="text1"/>
                <w:sz w:val="22"/>
                <w:lang w:eastAsia="ru-RU"/>
              </w:rPr>
            </w:pPr>
            <w:r w:rsidRPr="00731BAE">
              <w:rPr>
                <w:rFonts w:eastAsia="Times New Roman" w:cs="Times New Roman"/>
                <w:color w:val="000000" w:themeColor="text1"/>
                <w:sz w:val="22"/>
                <w:lang w:eastAsia="ru-RU"/>
              </w:rPr>
              <w:t>№</w:t>
            </w:r>
            <w:r w:rsidRPr="00731BAE">
              <w:rPr>
                <w:rFonts w:eastAsia="Times New Roman" w:cs="Times New Roman"/>
                <w:color w:val="000000" w:themeColor="text1"/>
                <w:sz w:val="22"/>
                <w:lang w:eastAsia="ru-RU"/>
              </w:rPr>
              <w:br/>
              <w:t>п/п</w:t>
            </w:r>
          </w:p>
        </w:tc>
        <w:tc>
          <w:tcPr>
            <w:tcW w:w="2454" w:type="dxa"/>
            <w:vMerge w:val="restart"/>
            <w:tcBorders>
              <w:top w:val="single" w:sz="4" w:space="0" w:color="auto"/>
              <w:left w:val="single" w:sz="4" w:space="0" w:color="auto"/>
              <w:bottom w:val="single" w:sz="4" w:space="0" w:color="auto"/>
              <w:right w:val="single" w:sz="4" w:space="0" w:color="auto"/>
            </w:tcBorders>
          </w:tcPr>
          <w:p w:rsidR="00731BAE" w:rsidRPr="00731BAE" w:rsidRDefault="00731BAE" w:rsidP="00731BAE">
            <w:pPr>
              <w:widowControl w:val="0"/>
              <w:autoSpaceDE w:val="0"/>
              <w:autoSpaceDN w:val="0"/>
              <w:adjustRightInd w:val="0"/>
              <w:jc w:val="center"/>
              <w:rPr>
                <w:rFonts w:eastAsia="Times New Roman" w:cs="Times New Roman"/>
                <w:color w:val="000000" w:themeColor="text1"/>
                <w:sz w:val="22"/>
                <w:lang w:eastAsia="ru-RU"/>
              </w:rPr>
            </w:pPr>
            <w:r w:rsidRPr="00731BAE">
              <w:rPr>
                <w:rFonts w:eastAsia="Times New Roman" w:cs="Times New Roman"/>
                <w:color w:val="000000" w:themeColor="text1"/>
                <w:sz w:val="22"/>
                <w:lang w:eastAsia="ru-RU"/>
              </w:rPr>
              <w:t>Наименование мероприятия</w:t>
            </w:r>
          </w:p>
        </w:tc>
        <w:tc>
          <w:tcPr>
            <w:tcW w:w="539" w:type="dxa"/>
            <w:vMerge w:val="restart"/>
            <w:tcBorders>
              <w:top w:val="single" w:sz="4" w:space="0" w:color="auto"/>
              <w:left w:val="single" w:sz="4" w:space="0" w:color="auto"/>
              <w:bottom w:val="single" w:sz="4" w:space="0" w:color="auto"/>
              <w:right w:val="single" w:sz="4" w:space="0" w:color="auto"/>
            </w:tcBorders>
            <w:textDirection w:val="btLr"/>
          </w:tcPr>
          <w:p w:rsidR="00731BAE" w:rsidRPr="00731BAE" w:rsidRDefault="00731BAE" w:rsidP="00731BAE">
            <w:pPr>
              <w:widowControl w:val="0"/>
              <w:autoSpaceDE w:val="0"/>
              <w:autoSpaceDN w:val="0"/>
              <w:adjustRightInd w:val="0"/>
              <w:ind w:left="113" w:right="113"/>
              <w:jc w:val="center"/>
              <w:rPr>
                <w:rFonts w:eastAsia="Times New Roman" w:cs="Times New Roman"/>
                <w:color w:val="000000" w:themeColor="text1"/>
                <w:sz w:val="22"/>
                <w:lang w:eastAsia="ru-RU"/>
              </w:rPr>
            </w:pPr>
            <w:r w:rsidRPr="00731BAE">
              <w:rPr>
                <w:rFonts w:eastAsia="Times New Roman" w:cs="Times New Roman"/>
                <w:color w:val="000000" w:themeColor="text1"/>
                <w:sz w:val="22"/>
                <w:lang w:eastAsia="ru-RU"/>
              </w:rPr>
              <w:t xml:space="preserve">Статус </w:t>
            </w:r>
            <w:hyperlink w:anchor="P1007" w:history="1">
              <w:r w:rsidRPr="00731BAE">
                <w:rPr>
                  <w:rFonts w:eastAsia="Times New Roman" w:cs="Times New Roman"/>
                  <w:color w:val="000000" w:themeColor="text1"/>
                  <w:sz w:val="22"/>
                  <w:lang w:eastAsia="ru-RU"/>
                </w:rPr>
                <w:t>&lt;1&gt;</w:t>
              </w:r>
            </w:hyperlink>
          </w:p>
        </w:tc>
        <w:tc>
          <w:tcPr>
            <w:tcW w:w="841" w:type="dxa"/>
            <w:vMerge w:val="restart"/>
            <w:tcBorders>
              <w:top w:val="single" w:sz="4" w:space="0" w:color="auto"/>
              <w:left w:val="single" w:sz="4" w:space="0" w:color="auto"/>
              <w:bottom w:val="single" w:sz="4" w:space="0" w:color="auto"/>
              <w:right w:val="single" w:sz="4" w:space="0" w:color="auto"/>
            </w:tcBorders>
            <w:textDirection w:val="btLr"/>
          </w:tcPr>
          <w:p w:rsidR="00731BAE" w:rsidRPr="00731BAE" w:rsidRDefault="00731BAE" w:rsidP="00731BAE">
            <w:pPr>
              <w:widowControl w:val="0"/>
              <w:autoSpaceDE w:val="0"/>
              <w:autoSpaceDN w:val="0"/>
              <w:adjustRightInd w:val="0"/>
              <w:ind w:left="113" w:right="113"/>
              <w:jc w:val="center"/>
              <w:rPr>
                <w:rFonts w:eastAsia="Times New Roman" w:cs="Times New Roman"/>
                <w:color w:val="000000" w:themeColor="text1"/>
                <w:sz w:val="22"/>
                <w:lang w:eastAsia="ru-RU"/>
              </w:rPr>
            </w:pPr>
            <w:r w:rsidRPr="00731BAE">
              <w:rPr>
                <w:rFonts w:eastAsia="Times New Roman" w:cs="Times New Roman"/>
                <w:color w:val="000000" w:themeColor="text1"/>
                <w:sz w:val="22"/>
                <w:lang w:eastAsia="ru-RU"/>
              </w:rPr>
              <w:t>Годы реализации</w:t>
            </w:r>
          </w:p>
        </w:tc>
        <w:tc>
          <w:tcPr>
            <w:tcW w:w="5821" w:type="dxa"/>
            <w:gridSpan w:val="5"/>
            <w:tcBorders>
              <w:top w:val="single" w:sz="4" w:space="0" w:color="auto"/>
              <w:left w:val="single" w:sz="4" w:space="0" w:color="auto"/>
              <w:bottom w:val="single" w:sz="4" w:space="0" w:color="auto"/>
              <w:right w:val="single" w:sz="4" w:space="0" w:color="auto"/>
            </w:tcBorders>
          </w:tcPr>
          <w:p w:rsidR="00731BAE" w:rsidRPr="00731BAE" w:rsidRDefault="00731BAE" w:rsidP="00731BAE">
            <w:pPr>
              <w:widowControl w:val="0"/>
              <w:autoSpaceDE w:val="0"/>
              <w:autoSpaceDN w:val="0"/>
              <w:adjustRightInd w:val="0"/>
              <w:jc w:val="center"/>
              <w:rPr>
                <w:rFonts w:eastAsia="Times New Roman" w:cs="Times New Roman"/>
                <w:color w:val="000000" w:themeColor="text1"/>
                <w:sz w:val="22"/>
                <w:lang w:eastAsia="ru-RU"/>
              </w:rPr>
            </w:pPr>
            <w:r w:rsidRPr="00731BAE">
              <w:rPr>
                <w:rFonts w:eastAsia="Times New Roman" w:cs="Times New Roman"/>
                <w:color w:val="000000" w:themeColor="text1"/>
                <w:sz w:val="22"/>
                <w:lang w:eastAsia="ru-RU"/>
              </w:rPr>
              <w:t>Объем финансирования, тыс. рублей</w:t>
            </w:r>
          </w:p>
        </w:tc>
        <w:tc>
          <w:tcPr>
            <w:tcW w:w="1701" w:type="dxa"/>
            <w:vMerge w:val="restart"/>
            <w:tcBorders>
              <w:top w:val="single" w:sz="4" w:space="0" w:color="auto"/>
              <w:left w:val="single" w:sz="4" w:space="0" w:color="auto"/>
              <w:bottom w:val="single" w:sz="4" w:space="0" w:color="auto"/>
              <w:right w:val="single" w:sz="4" w:space="0" w:color="auto"/>
            </w:tcBorders>
            <w:textDirection w:val="btLr"/>
          </w:tcPr>
          <w:p w:rsidR="00731BAE" w:rsidRPr="00731BAE" w:rsidRDefault="00731BAE" w:rsidP="00731BAE">
            <w:pPr>
              <w:widowControl w:val="0"/>
              <w:autoSpaceDE w:val="0"/>
              <w:autoSpaceDN w:val="0"/>
              <w:adjustRightInd w:val="0"/>
              <w:ind w:left="113" w:right="113"/>
              <w:jc w:val="center"/>
              <w:rPr>
                <w:rFonts w:eastAsia="Times New Roman" w:cs="Times New Roman"/>
                <w:color w:val="000000" w:themeColor="text1"/>
                <w:sz w:val="22"/>
                <w:lang w:eastAsia="ru-RU"/>
              </w:rPr>
            </w:pPr>
            <w:r w:rsidRPr="00731BAE">
              <w:rPr>
                <w:rFonts w:eastAsia="Times New Roman" w:cs="Times New Roman"/>
                <w:color w:val="000000" w:themeColor="text1"/>
                <w:sz w:val="22"/>
                <w:lang w:eastAsia="ru-RU"/>
              </w:rPr>
              <w:t>Непосредственный результат реализации мероприятия</w:t>
            </w:r>
          </w:p>
        </w:tc>
        <w:tc>
          <w:tcPr>
            <w:tcW w:w="2410" w:type="dxa"/>
            <w:vMerge w:val="restart"/>
            <w:tcBorders>
              <w:top w:val="single" w:sz="4" w:space="0" w:color="auto"/>
              <w:left w:val="single" w:sz="4" w:space="0" w:color="auto"/>
              <w:bottom w:val="single" w:sz="4" w:space="0" w:color="auto"/>
            </w:tcBorders>
            <w:textDirection w:val="btLr"/>
          </w:tcPr>
          <w:p w:rsidR="00731BAE" w:rsidRPr="00731BAE" w:rsidRDefault="00731BAE" w:rsidP="00731BAE">
            <w:pPr>
              <w:widowControl w:val="0"/>
              <w:autoSpaceDE w:val="0"/>
              <w:autoSpaceDN w:val="0"/>
              <w:adjustRightInd w:val="0"/>
              <w:ind w:left="113" w:right="113"/>
              <w:jc w:val="center"/>
              <w:rPr>
                <w:rFonts w:eastAsia="Times New Roman" w:cs="Times New Roman"/>
                <w:color w:val="000000" w:themeColor="text1"/>
                <w:sz w:val="22"/>
                <w:lang w:eastAsia="ru-RU"/>
              </w:rPr>
            </w:pPr>
            <w:r w:rsidRPr="00731BAE">
              <w:rPr>
                <w:rFonts w:eastAsia="Times New Roman" w:cs="Times New Roman"/>
                <w:color w:val="000000" w:themeColor="text1"/>
                <w:sz w:val="22"/>
                <w:lang w:eastAsia="ru-RU"/>
              </w:rPr>
              <w:t>Заказчик, главный распорядитель (распорядитель) бюджетных средств, исполнитель</w:t>
            </w:r>
          </w:p>
        </w:tc>
      </w:tr>
      <w:tr w:rsidR="00731BAE" w:rsidRPr="00731BAE" w:rsidTr="00731BAE">
        <w:trPr>
          <w:trHeight w:val="230"/>
        </w:trPr>
        <w:tc>
          <w:tcPr>
            <w:tcW w:w="835" w:type="dxa"/>
            <w:vMerge/>
            <w:tcBorders>
              <w:top w:val="single" w:sz="4" w:space="0" w:color="auto"/>
              <w:bottom w:val="single" w:sz="4" w:space="0" w:color="auto"/>
              <w:right w:val="single" w:sz="4" w:space="0" w:color="auto"/>
            </w:tcBorders>
          </w:tcPr>
          <w:p w:rsidR="00731BAE" w:rsidRPr="00731BAE" w:rsidRDefault="00731BAE" w:rsidP="00731BAE">
            <w:pPr>
              <w:widowControl w:val="0"/>
              <w:autoSpaceDE w:val="0"/>
              <w:autoSpaceDN w:val="0"/>
              <w:adjustRightInd w:val="0"/>
              <w:jc w:val="both"/>
              <w:rPr>
                <w:rFonts w:eastAsia="Times New Roman" w:cs="Times New Roman"/>
                <w:color w:val="000000" w:themeColor="text1"/>
                <w:sz w:val="22"/>
                <w:lang w:eastAsia="ru-RU"/>
              </w:rPr>
            </w:pPr>
          </w:p>
        </w:tc>
        <w:tc>
          <w:tcPr>
            <w:tcW w:w="2454" w:type="dxa"/>
            <w:vMerge/>
            <w:tcBorders>
              <w:top w:val="single" w:sz="4" w:space="0" w:color="auto"/>
              <w:left w:val="single" w:sz="4" w:space="0" w:color="auto"/>
              <w:bottom w:val="single" w:sz="4" w:space="0" w:color="auto"/>
              <w:right w:val="single" w:sz="4" w:space="0" w:color="auto"/>
            </w:tcBorders>
          </w:tcPr>
          <w:p w:rsidR="00731BAE" w:rsidRPr="00731BAE" w:rsidRDefault="00731BAE" w:rsidP="00731BAE">
            <w:pPr>
              <w:widowControl w:val="0"/>
              <w:autoSpaceDE w:val="0"/>
              <w:autoSpaceDN w:val="0"/>
              <w:adjustRightInd w:val="0"/>
              <w:jc w:val="both"/>
              <w:rPr>
                <w:rFonts w:eastAsia="Times New Roman" w:cs="Times New Roman"/>
                <w:color w:val="000000" w:themeColor="text1"/>
                <w:sz w:val="22"/>
                <w:lang w:eastAsia="ru-RU"/>
              </w:rPr>
            </w:pPr>
          </w:p>
        </w:tc>
        <w:tc>
          <w:tcPr>
            <w:tcW w:w="539" w:type="dxa"/>
            <w:vMerge/>
            <w:tcBorders>
              <w:top w:val="single" w:sz="4" w:space="0" w:color="auto"/>
              <w:left w:val="single" w:sz="4" w:space="0" w:color="auto"/>
              <w:bottom w:val="single" w:sz="4" w:space="0" w:color="auto"/>
              <w:right w:val="single" w:sz="4" w:space="0" w:color="auto"/>
            </w:tcBorders>
          </w:tcPr>
          <w:p w:rsidR="00731BAE" w:rsidRPr="00731BAE" w:rsidRDefault="00731BAE" w:rsidP="00731BAE">
            <w:pPr>
              <w:widowControl w:val="0"/>
              <w:autoSpaceDE w:val="0"/>
              <w:autoSpaceDN w:val="0"/>
              <w:adjustRightInd w:val="0"/>
              <w:jc w:val="both"/>
              <w:rPr>
                <w:rFonts w:eastAsia="Times New Roman" w:cs="Times New Roman"/>
                <w:color w:val="000000" w:themeColor="text1"/>
                <w:sz w:val="22"/>
                <w:lang w:eastAsia="ru-RU"/>
              </w:rPr>
            </w:pPr>
          </w:p>
        </w:tc>
        <w:tc>
          <w:tcPr>
            <w:tcW w:w="841" w:type="dxa"/>
            <w:vMerge/>
            <w:tcBorders>
              <w:top w:val="single" w:sz="4" w:space="0" w:color="auto"/>
              <w:left w:val="single" w:sz="4" w:space="0" w:color="auto"/>
              <w:bottom w:val="single" w:sz="4" w:space="0" w:color="auto"/>
              <w:right w:val="single" w:sz="4" w:space="0" w:color="auto"/>
            </w:tcBorders>
          </w:tcPr>
          <w:p w:rsidR="00731BAE" w:rsidRPr="00731BAE" w:rsidRDefault="00731BAE" w:rsidP="00731BAE">
            <w:pPr>
              <w:widowControl w:val="0"/>
              <w:autoSpaceDE w:val="0"/>
              <w:autoSpaceDN w:val="0"/>
              <w:adjustRightInd w:val="0"/>
              <w:jc w:val="both"/>
              <w:rPr>
                <w:rFonts w:eastAsia="Times New Roman" w:cs="Times New Roman"/>
                <w:color w:val="000000" w:themeColor="text1"/>
                <w:sz w:val="22"/>
                <w:lang w:eastAsia="ru-RU"/>
              </w:rPr>
            </w:pPr>
          </w:p>
        </w:tc>
        <w:tc>
          <w:tcPr>
            <w:tcW w:w="1262" w:type="dxa"/>
            <w:vMerge w:val="restart"/>
            <w:tcBorders>
              <w:top w:val="single" w:sz="4" w:space="0" w:color="auto"/>
              <w:left w:val="single" w:sz="4" w:space="0" w:color="auto"/>
              <w:bottom w:val="single" w:sz="4" w:space="0" w:color="auto"/>
              <w:right w:val="single" w:sz="4" w:space="0" w:color="auto"/>
            </w:tcBorders>
            <w:textDirection w:val="btLr"/>
          </w:tcPr>
          <w:p w:rsidR="00731BAE" w:rsidRPr="00731BAE" w:rsidRDefault="00731BAE" w:rsidP="00731BAE">
            <w:pPr>
              <w:widowControl w:val="0"/>
              <w:autoSpaceDE w:val="0"/>
              <w:autoSpaceDN w:val="0"/>
              <w:adjustRightInd w:val="0"/>
              <w:ind w:left="113" w:right="113"/>
              <w:jc w:val="center"/>
              <w:rPr>
                <w:rFonts w:eastAsia="Times New Roman" w:cs="Times New Roman"/>
                <w:color w:val="000000" w:themeColor="text1"/>
                <w:sz w:val="22"/>
                <w:lang w:eastAsia="ru-RU"/>
              </w:rPr>
            </w:pPr>
          </w:p>
          <w:p w:rsidR="00731BAE" w:rsidRPr="00731BAE" w:rsidRDefault="00731BAE" w:rsidP="00731BAE">
            <w:pPr>
              <w:widowControl w:val="0"/>
              <w:autoSpaceDE w:val="0"/>
              <w:autoSpaceDN w:val="0"/>
              <w:adjustRightInd w:val="0"/>
              <w:ind w:left="113" w:right="113"/>
              <w:jc w:val="center"/>
              <w:rPr>
                <w:rFonts w:eastAsia="Times New Roman" w:cs="Times New Roman"/>
                <w:color w:val="000000" w:themeColor="text1"/>
                <w:sz w:val="22"/>
                <w:lang w:eastAsia="ru-RU"/>
              </w:rPr>
            </w:pPr>
            <w:r w:rsidRPr="00731BAE">
              <w:rPr>
                <w:rFonts w:eastAsia="Times New Roman" w:cs="Times New Roman"/>
                <w:color w:val="000000" w:themeColor="text1"/>
                <w:sz w:val="22"/>
                <w:lang w:eastAsia="ru-RU"/>
              </w:rPr>
              <w:t>всего</w:t>
            </w:r>
          </w:p>
        </w:tc>
        <w:tc>
          <w:tcPr>
            <w:tcW w:w="4559" w:type="dxa"/>
            <w:gridSpan w:val="4"/>
            <w:tcBorders>
              <w:top w:val="single" w:sz="4" w:space="0" w:color="auto"/>
              <w:left w:val="single" w:sz="4" w:space="0" w:color="auto"/>
              <w:bottom w:val="single" w:sz="4" w:space="0" w:color="auto"/>
              <w:right w:val="single" w:sz="4" w:space="0" w:color="auto"/>
            </w:tcBorders>
          </w:tcPr>
          <w:p w:rsidR="00731BAE" w:rsidRPr="00731BAE" w:rsidRDefault="00731BAE" w:rsidP="00731BAE">
            <w:pPr>
              <w:widowControl w:val="0"/>
              <w:autoSpaceDE w:val="0"/>
              <w:autoSpaceDN w:val="0"/>
              <w:adjustRightInd w:val="0"/>
              <w:jc w:val="center"/>
              <w:rPr>
                <w:rFonts w:eastAsia="Times New Roman" w:cs="Times New Roman"/>
                <w:color w:val="000000" w:themeColor="text1"/>
                <w:sz w:val="22"/>
                <w:lang w:eastAsia="ru-RU"/>
              </w:rPr>
            </w:pPr>
            <w:r w:rsidRPr="00731BAE">
              <w:rPr>
                <w:rFonts w:eastAsia="Times New Roman" w:cs="Times New Roman"/>
                <w:color w:val="000000" w:themeColor="text1"/>
                <w:sz w:val="22"/>
                <w:lang w:eastAsia="ru-RU"/>
              </w:rPr>
              <w:t>в разрезе источников финансирования</w:t>
            </w:r>
          </w:p>
        </w:tc>
        <w:tc>
          <w:tcPr>
            <w:tcW w:w="1701" w:type="dxa"/>
            <w:vMerge/>
            <w:tcBorders>
              <w:top w:val="single" w:sz="4" w:space="0" w:color="auto"/>
              <w:left w:val="single" w:sz="4" w:space="0" w:color="auto"/>
              <w:bottom w:val="single" w:sz="4" w:space="0" w:color="auto"/>
              <w:right w:val="single" w:sz="4" w:space="0" w:color="auto"/>
            </w:tcBorders>
          </w:tcPr>
          <w:p w:rsidR="00731BAE" w:rsidRPr="00731BAE" w:rsidRDefault="00731BAE" w:rsidP="00731BAE">
            <w:pPr>
              <w:widowControl w:val="0"/>
              <w:autoSpaceDE w:val="0"/>
              <w:autoSpaceDN w:val="0"/>
              <w:adjustRightInd w:val="0"/>
              <w:jc w:val="both"/>
              <w:rPr>
                <w:rFonts w:eastAsia="Times New Roman" w:cs="Times New Roman"/>
                <w:color w:val="000000" w:themeColor="text1"/>
                <w:sz w:val="22"/>
                <w:lang w:eastAsia="ru-RU"/>
              </w:rPr>
            </w:pPr>
          </w:p>
        </w:tc>
        <w:tc>
          <w:tcPr>
            <w:tcW w:w="2410" w:type="dxa"/>
            <w:vMerge/>
            <w:tcBorders>
              <w:top w:val="single" w:sz="4" w:space="0" w:color="auto"/>
              <w:left w:val="single" w:sz="4" w:space="0" w:color="auto"/>
              <w:bottom w:val="single" w:sz="4" w:space="0" w:color="auto"/>
            </w:tcBorders>
          </w:tcPr>
          <w:p w:rsidR="00731BAE" w:rsidRPr="00731BAE" w:rsidRDefault="00731BAE" w:rsidP="00731BAE">
            <w:pPr>
              <w:widowControl w:val="0"/>
              <w:autoSpaceDE w:val="0"/>
              <w:autoSpaceDN w:val="0"/>
              <w:adjustRightInd w:val="0"/>
              <w:jc w:val="both"/>
              <w:rPr>
                <w:rFonts w:eastAsia="Times New Roman" w:cs="Times New Roman"/>
                <w:color w:val="000000" w:themeColor="text1"/>
                <w:sz w:val="22"/>
                <w:lang w:eastAsia="ru-RU"/>
              </w:rPr>
            </w:pPr>
          </w:p>
        </w:tc>
      </w:tr>
      <w:tr w:rsidR="00731BAE" w:rsidRPr="00731BAE" w:rsidTr="00731BAE">
        <w:trPr>
          <w:cantSplit/>
          <w:trHeight w:val="1711"/>
        </w:trPr>
        <w:tc>
          <w:tcPr>
            <w:tcW w:w="835" w:type="dxa"/>
            <w:vMerge/>
            <w:tcBorders>
              <w:top w:val="single" w:sz="4" w:space="0" w:color="auto"/>
              <w:bottom w:val="single" w:sz="4" w:space="0" w:color="auto"/>
              <w:right w:val="single" w:sz="4" w:space="0" w:color="auto"/>
            </w:tcBorders>
          </w:tcPr>
          <w:p w:rsidR="00731BAE" w:rsidRPr="00731BAE" w:rsidRDefault="00731BAE" w:rsidP="00731BAE">
            <w:pPr>
              <w:widowControl w:val="0"/>
              <w:autoSpaceDE w:val="0"/>
              <w:autoSpaceDN w:val="0"/>
              <w:adjustRightInd w:val="0"/>
              <w:jc w:val="both"/>
              <w:rPr>
                <w:rFonts w:eastAsia="Times New Roman" w:cs="Times New Roman"/>
                <w:color w:val="000000" w:themeColor="text1"/>
                <w:sz w:val="22"/>
                <w:lang w:eastAsia="ru-RU"/>
              </w:rPr>
            </w:pPr>
          </w:p>
        </w:tc>
        <w:tc>
          <w:tcPr>
            <w:tcW w:w="2454" w:type="dxa"/>
            <w:vMerge/>
            <w:tcBorders>
              <w:top w:val="single" w:sz="4" w:space="0" w:color="auto"/>
              <w:left w:val="single" w:sz="4" w:space="0" w:color="auto"/>
              <w:bottom w:val="single" w:sz="4" w:space="0" w:color="auto"/>
              <w:right w:val="single" w:sz="4" w:space="0" w:color="auto"/>
            </w:tcBorders>
          </w:tcPr>
          <w:p w:rsidR="00731BAE" w:rsidRPr="00731BAE" w:rsidRDefault="00731BAE" w:rsidP="00731BAE">
            <w:pPr>
              <w:widowControl w:val="0"/>
              <w:autoSpaceDE w:val="0"/>
              <w:autoSpaceDN w:val="0"/>
              <w:adjustRightInd w:val="0"/>
              <w:jc w:val="both"/>
              <w:rPr>
                <w:rFonts w:eastAsia="Times New Roman" w:cs="Times New Roman"/>
                <w:color w:val="000000" w:themeColor="text1"/>
                <w:sz w:val="22"/>
                <w:lang w:eastAsia="ru-RU"/>
              </w:rPr>
            </w:pPr>
          </w:p>
        </w:tc>
        <w:tc>
          <w:tcPr>
            <w:tcW w:w="539" w:type="dxa"/>
            <w:vMerge/>
            <w:tcBorders>
              <w:top w:val="single" w:sz="4" w:space="0" w:color="auto"/>
              <w:left w:val="single" w:sz="4" w:space="0" w:color="auto"/>
              <w:bottom w:val="single" w:sz="4" w:space="0" w:color="auto"/>
              <w:right w:val="single" w:sz="4" w:space="0" w:color="auto"/>
            </w:tcBorders>
          </w:tcPr>
          <w:p w:rsidR="00731BAE" w:rsidRPr="00731BAE" w:rsidRDefault="00731BAE" w:rsidP="00731BAE">
            <w:pPr>
              <w:widowControl w:val="0"/>
              <w:autoSpaceDE w:val="0"/>
              <w:autoSpaceDN w:val="0"/>
              <w:adjustRightInd w:val="0"/>
              <w:jc w:val="both"/>
              <w:rPr>
                <w:rFonts w:eastAsia="Times New Roman" w:cs="Times New Roman"/>
                <w:color w:val="000000" w:themeColor="text1"/>
                <w:sz w:val="22"/>
                <w:lang w:eastAsia="ru-RU"/>
              </w:rPr>
            </w:pPr>
          </w:p>
        </w:tc>
        <w:tc>
          <w:tcPr>
            <w:tcW w:w="841" w:type="dxa"/>
            <w:vMerge/>
            <w:tcBorders>
              <w:top w:val="single" w:sz="4" w:space="0" w:color="auto"/>
              <w:left w:val="single" w:sz="4" w:space="0" w:color="auto"/>
              <w:bottom w:val="single" w:sz="4" w:space="0" w:color="auto"/>
              <w:right w:val="single" w:sz="4" w:space="0" w:color="auto"/>
            </w:tcBorders>
          </w:tcPr>
          <w:p w:rsidR="00731BAE" w:rsidRPr="00731BAE" w:rsidRDefault="00731BAE" w:rsidP="00731BAE">
            <w:pPr>
              <w:widowControl w:val="0"/>
              <w:autoSpaceDE w:val="0"/>
              <w:autoSpaceDN w:val="0"/>
              <w:adjustRightInd w:val="0"/>
              <w:jc w:val="both"/>
              <w:rPr>
                <w:rFonts w:eastAsia="Times New Roman" w:cs="Times New Roman"/>
                <w:color w:val="000000" w:themeColor="text1"/>
                <w:sz w:val="22"/>
                <w:lang w:eastAsia="ru-RU"/>
              </w:rPr>
            </w:pPr>
          </w:p>
        </w:tc>
        <w:tc>
          <w:tcPr>
            <w:tcW w:w="1262" w:type="dxa"/>
            <w:vMerge/>
            <w:tcBorders>
              <w:top w:val="single" w:sz="4" w:space="0" w:color="auto"/>
              <w:left w:val="single" w:sz="4" w:space="0" w:color="auto"/>
              <w:bottom w:val="single" w:sz="4" w:space="0" w:color="auto"/>
              <w:right w:val="single" w:sz="4" w:space="0" w:color="auto"/>
            </w:tcBorders>
          </w:tcPr>
          <w:p w:rsidR="00731BAE" w:rsidRPr="00731BAE" w:rsidRDefault="00731BAE" w:rsidP="00731BAE">
            <w:pPr>
              <w:widowControl w:val="0"/>
              <w:autoSpaceDE w:val="0"/>
              <w:autoSpaceDN w:val="0"/>
              <w:adjustRightInd w:val="0"/>
              <w:jc w:val="both"/>
              <w:rPr>
                <w:rFonts w:eastAsia="Times New Roman" w:cs="Times New Roman"/>
                <w:color w:val="000000" w:themeColor="text1"/>
                <w:sz w:val="22"/>
                <w:lang w:eastAsia="ru-RU"/>
              </w:rPr>
            </w:pPr>
          </w:p>
        </w:tc>
        <w:tc>
          <w:tcPr>
            <w:tcW w:w="1186" w:type="dxa"/>
            <w:tcBorders>
              <w:top w:val="single" w:sz="4" w:space="0" w:color="auto"/>
              <w:left w:val="single" w:sz="4" w:space="0" w:color="auto"/>
              <w:bottom w:val="single" w:sz="4" w:space="0" w:color="auto"/>
              <w:right w:val="single" w:sz="4" w:space="0" w:color="auto"/>
            </w:tcBorders>
            <w:textDirection w:val="btLr"/>
          </w:tcPr>
          <w:p w:rsidR="00731BAE" w:rsidRPr="00731BAE" w:rsidRDefault="00731BAE" w:rsidP="00731BAE">
            <w:pPr>
              <w:widowControl w:val="0"/>
              <w:autoSpaceDE w:val="0"/>
              <w:autoSpaceDN w:val="0"/>
              <w:adjustRightInd w:val="0"/>
              <w:ind w:left="113" w:right="113"/>
              <w:jc w:val="center"/>
              <w:rPr>
                <w:rFonts w:eastAsia="Times New Roman" w:cs="Times New Roman"/>
                <w:color w:val="000000" w:themeColor="text1"/>
                <w:sz w:val="22"/>
                <w:lang w:eastAsia="ru-RU"/>
              </w:rPr>
            </w:pPr>
            <w:r w:rsidRPr="00731BAE">
              <w:rPr>
                <w:rFonts w:eastAsia="Times New Roman" w:cs="Times New Roman"/>
                <w:color w:val="000000" w:themeColor="text1"/>
                <w:sz w:val="22"/>
                <w:lang w:eastAsia="ru-RU"/>
              </w:rPr>
              <w:t>федеральный бюджет</w:t>
            </w:r>
          </w:p>
        </w:tc>
        <w:tc>
          <w:tcPr>
            <w:tcW w:w="1134" w:type="dxa"/>
            <w:tcBorders>
              <w:top w:val="single" w:sz="4" w:space="0" w:color="auto"/>
              <w:left w:val="single" w:sz="4" w:space="0" w:color="auto"/>
              <w:bottom w:val="single" w:sz="4" w:space="0" w:color="auto"/>
              <w:right w:val="single" w:sz="4" w:space="0" w:color="auto"/>
            </w:tcBorders>
            <w:textDirection w:val="btLr"/>
          </w:tcPr>
          <w:p w:rsidR="00731BAE" w:rsidRPr="00731BAE" w:rsidRDefault="00731BAE" w:rsidP="00731BAE">
            <w:pPr>
              <w:widowControl w:val="0"/>
              <w:autoSpaceDE w:val="0"/>
              <w:autoSpaceDN w:val="0"/>
              <w:adjustRightInd w:val="0"/>
              <w:ind w:left="113" w:right="113"/>
              <w:jc w:val="center"/>
              <w:rPr>
                <w:rFonts w:eastAsia="Times New Roman" w:cs="Times New Roman"/>
                <w:color w:val="000000" w:themeColor="text1"/>
                <w:sz w:val="22"/>
                <w:lang w:eastAsia="ru-RU"/>
              </w:rPr>
            </w:pPr>
            <w:r w:rsidRPr="00731BAE">
              <w:rPr>
                <w:rFonts w:eastAsia="Times New Roman" w:cs="Times New Roman"/>
                <w:color w:val="000000" w:themeColor="text1"/>
                <w:sz w:val="22"/>
                <w:lang w:eastAsia="ru-RU"/>
              </w:rPr>
              <w:t>краевой бюджет</w:t>
            </w:r>
          </w:p>
        </w:tc>
        <w:tc>
          <w:tcPr>
            <w:tcW w:w="1134" w:type="dxa"/>
            <w:tcBorders>
              <w:top w:val="single" w:sz="4" w:space="0" w:color="auto"/>
              <w:left w:val="single" w:sz="4" w:space="0" w:color="auto"/>
              <w:bottom w:val="single" w:sz="4" w:space="0" w:color="auto"/>
              <w:right w:val="single" w:sz="4" w:space="0" w:color="auto"/>
            </w:tcBorders>
            <w:textDirection w:val="btLr"/>
          </w:tcPr>
          <w:p w:rsidR="00731BAE" w:rsidRPr="00731BAE" w:rsidRDefault="00731BAE" w:rsidP="00731BAE">
            <w:pPr>
              <w:widowControl w:val="0"/>
              <w:autoSpaceDE w:val="0"/>
              <w:autoSpaceDN w:val="0"/>
              <w:adjustRightInd w:val="0"/>
              <w:ind w:left="113" w:right="113"/>
              <w:jc w:val="center"/>
              <w:rPr>
                <w:rFonts w:eastAsia="Times New Roman" w:cs="Times New Roman"/>
                <w:color w:val="000000" w:themeColor="text1"/>
                <w:sz w:val="22"/>
                <w:lang w:eastAsia="ru-RU"/>
              </w:rPr>
            </w:pPr>
            <w:r w:rsidRPr="00731BAE">
              <w:rPr>
                <w:rFonts w:eastAsia="Times New Roman" w:cs="Times New Roman"/>
                <w:color w:val="000000" w:themeColor="text1"/>
                <w:sz w:val="22"/>
                <w:lang w:eastAsia="ru-RU"/>
              </w:rPr>
              <w:t>местный бюджет</w:t>
            </w:r>
          </w:p>
        </w:tc>
        <w:tc>
          <w:tcPr>
            <w:tcW w:w="1105" w:type="dxa"/>
            <w:tcBorders>
              <w:top w:val="single" w:sz="4" w:space="0" w:color="auto"/>
              <w:left w:val="single" w:sz="4" w:space="0" w:color="auto"/>
              <w:bottom w:val="single" w:sz="4" w:space="0" w:color="auto"/>
              <w:right w:val="single" w:sz="4" w:space="0" w:color="auto"/>
            </w:tcBorders>
            <w:textDirection w:val="btLr"/>
          </w:tcPr>
          <w:p w:rsidR="00731BAE" w:rsidRPr="00731BAE" w:rsidRDefault="00731BAE" w:rsidP="00731BAE">
            <w:pPr>
              <w:widowControl w:val="0"/>
              <w:autoSpaceDE w:val="0"/>
              <w:autoSpaceDN w:val="0"/>
              <w:adjustRightInd w:val="0"/>
              <w:ind w:left="113" w:right="113"/>
              <w:jc w:val="center"/>
              <w:rPr>
                <w:rFonts w:eastAsia="Times New Roman" w:cs="Times New Roman"/>
                <w:color w:val="000000" w:themeColor="text1"/>
                <w:sz w:val="22"/>
                <w:lang w:eastAsia="ru-RU"/>
              </w:rPr>
            </w:pPr>
            <w:r w:rsidRPr="00731BAE">
              <w:rPr>
                <w:rFonts w:eastAsia="Times New Roman" w:cs="Times New Roman"/>
                <w:color w:val="000000" w:themeColor="text1"/>
                <w:sz w:val="22"/>
                <w:lang w:eastAsia="ru-RU"/>
              </w:rPr>
              <w:t>внебюджетные источники</w:t>
            </w:r>
          </w:p>
        </w:tc>
        <w:tc>
          <w:tcPr>
            <w:tcW w:w="1701" w:type="dxa"/>
            <w:vMerge/>
            <w:tcBorders>
              <w:top w:val="single" w:sz="4" w:space="0" w:color="auto"/>
              <w:left w:val="single" w:sz="4" w:space="0" w:color="auto"/>
              <w:bottom w:val="single" w:sz="4" w:space="0" w:color="auto"/>
              <w:right w:val="single" w:sz="4" w:space="0" w:color="auto"/>
            </w:tcBorders>
          </w:tcPr>
          <w:p w:rsidR="00731BAE" w:rsidRPr="00731BAE" w:rsidRDefault="00731BAE" w:rsidP="00731BAE">
            <w:pPr>
              <w:widowControl w:val="0"/>
              <w:autoSpaceDE w:val="0"/>
              <w:autoSpaceDN w:val="0"/>
              <w:adjustRightInd w:val="0"/>
              <w:jc w:val="both"/>
              <w:rPr>
                <w:rFonts w:eastAsia="Times New Roman" w:cs="Times New Roman"/>
                <w:color w:val="000000" w:themeColor="text1"/>
                <w:sz w:val="22"/>
                <w:lang w:eastAsia="ru-RU"/>
              </w:rPr>
            </w:pPr>
          </w:p>
        </w:tc>
        <w:tc>
          <w:tcPr>
            <w:tcW w:w="2410" w:type="dxa"/>
            <w:vMerge/>
            <w:tcBorders>
              <w:top w:val="single" w:sz="4" w:space="0" w:color="auto"/>
              <w:left w:val="single" w:sz="4" w:space="0" w:color="auto"/>
              <w:bottom w:val="single" w:sz="4" w:space="0" w:color="auto"/>
            </w:tcBorders>
          </w:tcPr>
          <w:p w:rsidR="00731BAE" w:rsidRPr="00731BAE" w:rsidRDefault="00731BAE" w:rsidP="00731BAE">
            <w:pPr>
              <w:widowControl w:val="0"/>
              <w:autoSpaceDE w:val="0"/>
              <w:autoSpaceDN w:val="0"/>
              <w:adjustRightInd w:val="0"/>
              <w:jc w:val="both"/>
              <w:rPr>
                <w:rFonts w:eastAsia="Times New Roman" w:cs="Times New Roman"/>
                <w:color w:val="000000" w:themeColor="text1"/>
                <w:sz w:val="22"/>
                <w:lang w:eastAsia="ru-RU"/>
              </w:rPr>
            </w:pPr>
          </w:p>
        </w:tc>
      </w:tr>
    </w:tbl>
    <w:p w:rsidR="00731BAE" w:rsidRPr="00731BAE" w:rsidRDefault="00731BAE" w:rsidP="00731BAE">
      <w:pPr>
        <w:rPr>
          <w:color w:val="000000" w:themeColor="text1"/>
          <w:sz w:val="22"/>
        </w:rPr>
      </w:pPr>
    </w:p>
    <w:tbl>
      <w:tblPr>
        <w:tblW w:w="1460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5"/>
        <w:gridCol w:w="2454"/>
        <w:gridCol w:w="539"/>
        <w:gridCol w:w="850"/>
        <w:gridCol w:w="1276"/>
        <w:gridCol w:w="1163"/>
        <w:gridCol w:w="1134"/>
        <w:gridCol w:w="1275"/>
        <w:gridCol w:w="964"/>
        <w:gridCol w:w="1701"/>
        <w:gridCol w:w="2410"/>
      </w:tblGrid>
      <w:tr w:rsidR="00731BAE" w:rsidRPr="00731BAE" w:rsidTr="00731BAE">
        <w:trPr>
          <w:tblHeader/>
        </w:trPr>
        <w:tc>
          <w:tcPr>
            <w:tcW w:w="835" w:type="dxa"/>
            <w:tcBorders>
              <w:top w:val="single" w:sz="4" w:space="0" w:color="auto"/>
              <w:bottom w:val="single" w:sz="4" w:space="0" w:color="auto"/>
              <w:right w:val="single" w:sz="4" w:space="0" w:color="auto"/>
            </w:tcBorders>
          </w:tcPr>
          <w:p w:rsidR="00731BAE" w:rsidRPr="00731BAE" w:rsidRDefault="00731BAE" w:rsidP="00731BAE">
            <w:pPr>
              <w:widowControl w:val="0"/>
              <w:autoSpaceDE w:val="0"/>
              <w:autoSpaceDN w:val="0"/>
              <w:adjustRightInd w:val="0"/>
              <w:jc w:val="center"/>
              <w:rPr>
                <w:rFonts w:eastAsia="Times New Roman" w:cs="Times New Roman"/>
                <w:color w:val="000000" w:themeColor="text1"/>
                <w:sz w:val="22"/>
                <w:lang w:eastAsia="ru-RU"/>
              </w:rPr>
            </w:pPr>
            <w:r w:rsidRPr="00731BAE">
              <w:rPr>
                <w:rFonts w:eastAsia="Times New Roman" w:cs="Times New Roman"/>
                <w:color w:val="000000" w:themeColor="text1"/>
                <w:sz w:val="22"/>
                <w:lang w:eastAsia="ru-RU"/>
              </w:rPr>
              <w:t>1</w:t>
            </w:r>
          </w:p>
        </w:tc>
        <w:tc>
          <w:tcPr>
            <w:tcW w:w="2454" w:type="dxa"/>
            <w:tcBorders>
              <w:top w:val="single" w:sz="4" w:space="0" w:color="auto"/>
              <w:left w:val="single" w:sz="4" w:space="0" w:color="auto"/>
              <w:bottom w:val="single" w:sz="4" w:space="0" w:color="auto"/>
              <w:right w:val="single" w:sz="4" w:space="0" w:color="auto"/>
            </w:tcBorders>
          </w:tcPr>
          <w:p w:rsidR="00731BAE" w:rsidRPr="00731BAE" w:rsidRDefault="00731BAE" w:rsidP="00731BAE">
            <w:pPr>
              <w:widowControl w:val="0"/>
              <w:autoSpaceDE w:val="0"/>
              <w:autoSpaceDN w:val="0"/>
              <w:adjustRightInd w:val="0"/>
              <w:jc w:val="center"/>
              <w:rPr>
                <w:rFonts w:eastAsia="Times New Roman" w:cs="Times New Roman"/>
                <w:color w:val="000000" w:themeColor="text1"/>
                <w:sz w:val="22"/>
                <w:lang w:eastAsia="ru-RU"/>
              </w:rPr>
            </w:pPr>
            <w:r w:rsidRPr="00731BAE">
              <w:rPr>
                <w:rFonts w:eastAsia="Times New Roman" w:cs="Times New Roman"/>
                <w:color w:val="000000" w:themeColor="text1"/>
                <w:sz w:val="22"/>
                <w:lang w:eastAsia="ru-RU"/>
              </w:rPr>
              <w:t>2</w:t>
            </w:r>
          </w:p>
        </w:tc>
        <w:tc>
          <w:tcPr>
            <w:tcW w:w="539" w:type="dxa"/>
            <w:tcBorders>
              <w:top w:val="single" w:sz="4" w:space="0" w:color="auto"/>
              <w:left w:val="single" w:sz="4" w:space="0" w:color="auto"/>
              <w:bottom w:val="single" w:sz="4" w:space="0" w:color="auto"/>
              <w:right w:val="single" w:sz="4" w:space="0" w:color="auto"/>
            </w:tcBorders>
          </w:tcPr>
          <w:p w:rsidR="00731BAE" w:rsidRPr="00731BAE" w:rsidRDefault="00731BAE" w:rsidP="00731BAE">
            <w:pPr>
              <w:widowControl w:val="0"/>
              <w:autoSpaceDE w:val="0"/>
              <w:autoSpaceDN w:val="0"/>
              <w:adjustRightInd w:val="0"/>
              <w:jc w:val="center"/>
              <w:rPr>
                <w:rFonts w:eastAsia="Times New Roman" w:cs="Times New Roman"/>
                <w:color w:val="000000" w:themeColor="text1"/>
                <w:sz w:val="22"/>
                <w:lang w:eastAsia="ru-RU"/>
              </w:rPr>
            </w:pPr>
            <w:r w:rsidRPr="00731BAE">
              <w:rPr>
                <w:rFonts w:eastAsia="Times New Roman" w:cs="Times New Roman"/>
                <w:color w:val="000000" w:themeColor="text1"/>
                <w:sz w:val="22"/>
                <w:lang w:eastAsia="ru-RU"/>
              </w:rPr>
              <w:t>3</w:t>
            </w:r>
          </w:p>
        </w:tc>
        <w:tc>
          <w:tcPr>
            <w:tcW w:w="850" w:type="dxa"/>
            <w:tcBorders>
              <w:top w:val="single" w:sz="4" w:space="0" w:color="auto"/>
              <w:left w:val="single" w:sz="4" w:space="0" w:color="auto"/>
              <w:bottom w:val="single" w:sz="4" w:space="0" w:color="auto"/>
              <w:right w:val="single" w:sz="4" w:space="0" w:color="auto"/>
            </w:tcBorders>
          </w:tcPr>
          <w:p w:rsidR="00731BAE" w:rsidRPr="00731BAE" w:rsidRDefault="00731BAE" w:rsidP="00731BAE">
            <w:pPr>
              <w:widowControl w:val="0"/>
              <w:autoSpaceDE w:val="0"/>
              <w:autoSpaceDN w:val="0"/>
              <w:adjustRightInd w:val="0"/>
              <w:jc w:val="center"/>
              <w:rPr>
                <w:rFonts w:eastAsia="Times New Roman" w:cs="Times New Roman"/>
                <w:color w:val="000000" w:themeColor="text1"/>
                <w:sz w:val="22"/>
                <w:lang w:eastAsia="ru-RU"/>
              </w:rPr>
            </w:pPr>
            <w:r w:rsidRPr="00731BAE">
              <w:rPr>
                <w:rFonts w:eastAsia="Times New Roman" w:cs="Times New Roman"/>
                <w:color w:val="000000" w:themeColor="text1"/>
                <w:sz w:val="22"/>
                <w:lang w:eastAsia="ru-RU"/>
              </w:rPr>
              <w:t>4</w:t>
            </w:r>
          </w:p>
        </w:tc>
        <w:tc>
          <w:tcPr>
            <w:tcW w:w="1276" w:type="dxa"/>
            <w:tcBorders>
              <w:top w:val="single" w:sz="4" w:space="0" w:color="auto"/>
              <w:left w:val="single" w:sz="4" w:space="0" w:color="auto"/>
              <w:bottom w:val="single" w:sz="4" w:space="0" w:color="auto"/>
              <w:right w:val="single" w:sz="4" w:space="0" w:color="auto"/>
            </w:tcBorders>
          </w:tcPr>
          <w:p w:rsidR="00731BAE" w:rsidRPr="00731BAE" w:rsidRDefault="00731BAE" w:rsidP="00731BAE">
            <w:pPr>
              <w:widowControl w:val="0"/>
              <w:autoSpaceDE w:val="0"/>
              <w:autoSpaceDN w:val="0"/>
              <w:adjustRightInd w:val="0"/>
              <w:jc w:val="center"/>
              <w:rPr>
                <w:rFonts w:eastAsia="Times New Roman" w:cs="Times New Roman"/>
                <w:color w:val="000000" w:themeColor="text1"/>
                <w:sz w:val="22"/>
                <w:lang w:eastAsia="ru-RU"/>
              </w:rPr>
            </w:pPr>
            <w:r w:rsidRPr="00731BAE">
              <w:rPr>
                <w:rFonts w:eastAsia="Times New Roman" w:cs="Times New Roman"/>
                <w:color w:val="000000" w:themeColor="text1"/>
                <w:sz w:val="22"/>
                <w:lang w:eastAsia="ru-RU"/>
              </w:rPr>
              <w:t>5</w:t>
            </w:r>
          </w:p>
        </w:tc>
        <w:tc>
          <w:tcPr>
            <w:tcW w:w="1163" w:type="dxa"/>
            <w:tcBorders>
              <w:top w:val="single" w:sz="4" w:space="0" w:color="auto"/>
              <w:left w:val="single" w:sz="4" w:space="0" w:color="auto"/>
              <w:bottom w:val="single" w:sz="4" w:space="0" w:color="auto"/>
              <w:right w:val="single" w:sz="4" w:space="0" w:color="auto"/>
            </w:tcBorders>
          </w:tcPr>
          <w:p w:rsidR="00731BAE" w:rsidRPr="00731BAE" w:rsidRDefault="00731BAE" w:rsidP="00731BAE">
            <w:pPr>
              <w:widowControl w:val="0"/>
              <w:autoSpaceDE w:val="0"/>
              <w:autoSpaceDN w:val="0"/>
              <w:adjustRightInd w:val="0"/>
              <w:jc w:val="center"/>
              <w:rPr>
                <w:rFonts w:eastAsia="Times New Roman" w:cs="Times New Roman"/>
                <w:color w:val="000000" w:themeColor="text1"/>
                <w:sz w:val="22"/>
                <w:lang w:eastAsia="ru-RU"/>
              </w:rPr>
            </w:pPr>
            <w:r w:rsidRPr="00731BAE">
              <w:rPr>
                <w:rFonts w:eastAsia="Times New Roman" w:cs="Times New Roman"/>
                <w:color w:val="000000" w:themeColor="text1"/>
                <w:sz w:val="22"/>
                <w:lang w:eastAsia="ru-RU"/>
              </w:rPr>
              <w:t>6</w:t>
            </w:r>
          </w:p>
        </w:tc>
        <w:tc>
          <w:tcPr>
            <w:tcW w:w="1134" w:type="dxa"/>
            <w:tcBorders>
              <w:top w:val="single" w:sz="4" w:space="0" w:color="auto"/>
              <w:left w:val="single" w:sz="4" w:space="0" w:color="auto"/>
              <w:bottom w:val="single" w:sz="4" w:space="0" w:color="auto"/>
              <w:right w:val="single" w:sz="4" w:space="0" w:color="auto"/>
            </w:tcBorders>
          </w:tcPr>
          <w:p w:rsidR="00731BAE" w:rsidRPr="00731BAE" w:rsidRDefault="00731BAE" w:rsidP="00731BAE">
            <w:pPr>
              <w:widowControl w:val="0"/>
              <w:autoSpaceDE w:val="0"/>
              <w:autoSpaceDN w:val="0"/>
              <w:adjustRightInd w:val="0"/>
              <w:jc w:val="center"/>
              <w:rPr>
                <w:rFonts w:eastAsia="Times New Roman" w:cs="Times New Roman"/>
                <w:color w:val="000000" w:themeColor="text1"/>
                <w:sz w:val="22"/>
                <w:lang w:eastAsia="ru-RU"/>
              </w:rPr>
            </w:pPr>
            <w:r w:rsidRPr="00731BAE">
              <w:rPr>
                <w:rFonts w:eastAsia="Times New Roman" w:cs="Times New Roman"/>
                <w:color w:val="000000" w:themeColor="text1"/>
                <w:sz w:val="22"/>
                <w:lang w:eastAsia="ru-RU"/>
              </w:rPr>
              <w:t>7</w:t>
            </w:r>
          </w:p>
        </w:tc>
        <w:tc>
          <w:tcPr>
            <w:tcW w:w="1275" w:type="dxa"/>
            <w:tcBorders>
              <w:top w:val="single" w:sz="4" w:space="0" w:color="auto"/>
              <w:left w:val="single" w:sz="4" w:space="0" w:color="auto"/>
              <w:bottom w:val="single" w:sz="4" w:space="0" w:color="auto"/>
              <w:right w:val="single" w:sz="4" w:space="0" w:color="auto"/>
            </w:tcBorders>
          </w:tcPr>
          <w:p w:rsidR="00731BAE" w:rsidRPr="00731BAE" w:rsidRDefault="00731BAE" w:rsidP="00731BAE">
            <w:pPr>
              <w:widowControl w:val="0"/>
              <w:autoSpaceDE w:val="0"/>
              <w:autoSpaceDN w:val="0"/>
              <w:adjustRightInd w:val="0"/>
              <w:jc w:val="center"/>
              <w:rPr>
                <w:rFonts w:eastAsia="Times New Roman" w:cs="Times New Roman"/>
                <w:color w:val="000000" w:themeColor="text1"/>
                <w:sz w:val="22"/>
                <w:lang w:eastAsia="ru-RU"/>
              </w:rPr>
            </w:pPr>
            <w:r w:rsidRPr="00731BAE">
              <w:rPr>
                <w:rFonts w:eastAsia="Times New Roman" w:cs="Times New Roman"/>
                <w:color w:val="000000" w:themeColor="text1"/>
                <w:sz w:val="22"/>
                <w:lang w:eastAsia="ru-RU"/>
              </w:rPr>
              <w:t>8</w:t>
            </w:r>
          </w:p>
        </w:tc>
        <w:tc>
          <w:tcPr>
            <w:tcW w:w="964" w:type="dxa"/>
            <w:tcBorders>
              <w:top w:val="single" w:sz="4" w:space="0" w:color="auto"/>
              <w:left w:val="single" w:sz="4" w:space="0" w:color="auto"/>
              <w:bottom w:val="single" w:sz="4" w:space="0" w:color="auto"/>
              <w:right w:val="single" w:sz="4" w:space="0" w:color="auto"/>
            </w:tcBorders>
          </w:tcPr>
          <w:p w:rsidR="00731BAE" w:rsidRPr="00731BAE" w:rsidRDefault="00731BAE" w:rsidP="00731BAE">
            <w:pPr>
              <w:widowControl w:val="0"/>
              <w:autoSpaceDE w:val="0"/>
              <w:autoSpaceDN w:val="0"/>
              <w:adjustRightInd w:val="0"/>
              <w:jc w:val="center"/>
              <w:rPr>
                <w:rFonts w:eastAsia="Times New Roman" w:cs="Times New Roman"/>
                <w:color w:val="000000" w:themeColor="text1"/>
                <w:sz w:val="22"/>
                <w:lang w:eastAsia="ru-RU"/>
              </w:rPr>
            </w:pPr>
            <w:r w:rsidRPr="00731BAE">
              <w:rPr>
                <w:rFonts w:eastAsia="Times New Roman" w:cs="Times New Roman"/>
                <w:color w:val="000000" w:themeColor="text1"/>
                <w:sz w:val="22"/>
                <w:lang w:eastAsia="ru-RU"/>
              </w:rPr>
              <w:t>9</w:t>
            </w:r>
          </w:p>
        </w:tc>
        <w:tc>
          <w:tcPr>
            <w:tcW w:w="1701" w:type="dxa"/>
            <w:tcBorders>
              <w:top w:val="single" w:sz="4" w:space="0" w:color="auto"/>
              <w:left w:val="single" w:sz="4" w:space="0" w:color="auto"/>
              <w:bottom w:val="single" w:sz="4" w:space="0" w:color="auto"/>
            </w:tcBorders>
          </w:tcPr>
          <w:p w:rsidR="00731BAE" w:rsidRPr="00731BAE" w:rsidRDefault="00731BAE" w:rsidP="00731BAE">
            <w:pPr>
              <w:widowControl w:val="0"/>
              <w:autoSpaceDE w:val="0"/>
              <w:autoSpaceDN w:val="0"/>
              <w:adjustRightInd w:val="0"/>
              <w:jc w:val="center"/>
              <w:rPr>
                <w:rFonts w:eastAsia="Times New Roman" w:cs="Times New Roman"/>
                <w:color w:val="000000" w:themeColor="text1"/>
                <w:sz w:val="22"/>
                <w:lang w:eastAsia="ru-RU"/>
              </w:rPr>
            </w:pPr>
            <w:r w:rsidRPr="00731BAE">
              <w:rPr>
                <w:rFonts w:eastAsia="Times New Roman" w:cs="Times New Roman"/>
                <w:color w:val="000000" w:themeColor="text1"/>
                <w:sz w:val="22"/>
                <w:lang w:eastAsia="ru-RU"/>
              </w:rPr>
              <w:t>10</w:t>
            </w:r>
          </w:p>
        </w:tc>
        <w:tc>
          <w:tcPr>
            <w:tcW w:w="2410" w:type="dxa"/>
            <w:tcBorders>
              <w:top w:val="single" w:sz="4" w:space="0" w:color="auto"/>
              <w:left w:val="single" w:sz="4" w:space="0" w:color="auto"/>
              <w:bottom w:val="single" w:sz="4" w:space="0" w:color="auto"/>
            </w:tcBorders>
          </w:tcPr>
          <w:p w:rsidR="00731BAE" w:rsidRPr="00731BAE" w:rsidRDefault="00731BAE" w:rsidP="00731BAE">
            <w:pPr>
              <w:widowControl w:val="0"/>
              <w:autoSpaceDE w:val="0"/>
              <w:autoSpaceDN w:val="0"/>
              <w:adjustRightInd w:val="0"/>
              <w:rPr>
                <w:rFonts w:eastAsia="Times New Roman" w:cs="Times New Roman"/>
                <w:color w:val="000000" w:themeColor="text1"/>
                <w:sz w:val="22"/>
                <w:lang w:eastAsia="ru-RU"/>
              </w:rPr>
            </w:pPr>
            <w:r w:rsidRPr="00731BAE">
              <w:rPr>
                <w:rFonts w:eastAsia="Times New Roman" w:cs="Times New Roman"/>
                <w:color w:val="000000" w:themeColor="text1"/>
                <w:sz w:val="22"/>
                <w:lang w:eastAsia="ru-RU"/>
              </w:rPr>
              <w:t xml:space="preserve">             11</w:t>
            </w:r>
          </w:p>
        </w:tc>
      </w:tr>
      <w:tr w:rsidR="00731BAE" w:rsidRPr="00731BAE" w:rsidTr="00731BAE">
        <w:tc>
          <w:tcPr>
            <w:tcW w:w="835" w:type="dxa"/>
            <w:tcBorders>
              <w:top w:val="single" w:sz="4" w:space="0" w:color="auto"/>
              <w:bottom w:val="single" w:sz="4" w:space="0" w:color="auto"/>
              <w:right w:val="single" w:sz="4" w:space="0" w:color="auto"/>
            </w:tcBorders>
          </w:tcPr>
          <w:p w:rsidR="00731BAE" w:rsidRPr="00731BAE" w:rsidRDefault="00731BAE" w:rsidP="00731BAE">
            <w:pPr>
              <w:widowControl w:val="0"/>
              <w:autoSpaceDE w:val="0"/>
              <w:autoSpaceDN w:val="0"/>
              <w:adjustRightInd w:val="0"/>
              <w:jc w:val="center"/>
              <w:rPr>
                <w:rFonts w:eastAsia="Times New Roman" w:cs="Times New Roman"/>
                <w:color w:val="000000" w:themeColor="text1"/>
                <w:sz w:val="22"/>
                <w:lang w:eastAsia="ru-RU"/>
              </w:rPr>
            </w:pPr>
            <w:r w:rsidRPr="00731BAE">
              <w:rPr>
                <w:rFonts w:eastAsia="Times New Roman" w:cs="Times New Roman"/>
                <w:color w:val="000000" w:themeColor="text1"/>
                <w:sz w:val="22"/>
                <w:lang w:eastAsia="ru-RU"/>
              </w:rPr>
              <w:t>1</w:t>
            </w:r>
          </w:p>
        </w:tc>
        <w:tc>
          <w:tcPr>
            <w:tcW w:w="2454" w:type="dxa"/>
            <w:tcBorders>
              <w:top w:val="single" w:sz="4" w:space="0" w:color="auto"/>
              <w:left w:val="single" w:sz="4" w:space="0" w:color="auto"/>
              <w:bottom w:val="single" w:sz="4" w:space="0" w:color="auto"/>
              <w:right w:val="single" w:sz="4" w:space="0" w:color="auto"/>
            </w:tcBorders>
          </w:tcPr>
          <w:p w:rsidR="00731BAE" w:rsidRPr="00731BAE" w:rsidRDefault="00731BAE" w:rsidP="00731BAE">
            <w:pPr>
              <w:widowControl w:val="0"/>
              <w:autoSpaceDE w:val="0"/>
              <w:autoSpaceDN w:val="0"/>
              <w:adjustRightInd w:val="0"/>
              <w:rPr>
                <w:rFonts w:eastAsia="Times New Roman" w:cs="Times New Roman"/>
                <w:color w:val="000000" w:themeColor="text1"/>
                <w:sz w:val="22"/>
                <w:lang w:eastAsia="ru-RU"/>
              </w:rPr>
            </w:pPr>
            <w:r w:rsidRPr="00731BAE">
              <w:rPr>
                <w:rFonts w:eastAsia="Times New Roman" w:cs="Times New Roman"/>
                <w:color w:val="000000" w:themeColor="text1"/>
                <w:sz w:val="22"/>
                <w:lang w:eastAsia="ru-RU"/>
              </w:rPr>
              <w:t>Цель 1</w:t>
            </w:r>
          </w:p>
        </w:tc>
        <w:tc>
          <w:tcPr>
            <w:tcW w:w="11312" w:type="dxa"/>
            <w:gridSpan w:val="9"/>
            <w:tcBorders>
              <w:top w:val="single" w:sz="4" w:space="0" w:color="auto"/>
              <w:left w:val="single" w:sz="4" w:space="0" w:color="auto"/>
              <w:bottom w:val="single" w:sz="4" w:space="0" w:color="auto"/>
            </w:tcBorders>
          </w:tcPr>
          <w:p w:rsidR="00731BAE" w:rsidRPr="00731BAE" w:rsidRDefault="00731BAE" w:rsidP="00731BAE">
            <w:pPr>
              <w:widowControl w:val="0"/>
              <w:autoSpaceDE w:val="0"/>
              <w:autoSpaceDN w:val="0"/>
              <w:adjustRightInd w:val="0"/>
              <w:jc w:val="both"/>
              <w:rPr>
                <w:rFonts w:eastAsia="Times New Roman" w:cs="Times New Roman"/>
                <w:bCs/>
                <w:color w:val="000000" w:themeColor="text1"/>
                <w:sz w:val="22"/>
                <w:lang w:eastAsia="ru-RU"/>
              </w:rPr>
            </w:pPr>
            <w:r w:rsidRPr="00731BAE">
              <w:rPr>
                <w:rFonts w:eastAsia="Times New Roman" w:cs="Times New Roman"/>
                <w:bCs/>
                <w:color w:val="000000" w:themeColor="text1"/>
                <w:sz w:val="22"/>
                <w:lang w:eastAsia="ru-RU"/>
              </w:rPr>
              <w:t>Темрюкский район – территория открытого, профессионального и эффективного муниципального управления, обеспечивающая динамичность социально-экономического развития муниципального образования, умная благоприятная среда реализации приоритетов граждан и умной экономики</w:t>
            </w:r>
          </w:p>
        </w:tc>
      </w:tr>
      <w:tr w:rsidR="00731BAE" w:rsidRPr="00731BAE" w:rsidTr="00731BAE">
        <w:tc>
          <w:tcPr>
            <w:tcW w:w="835" w:type="dxa"/>
            <w:tcBorders>
              <w:top w:val="single" w:sz="4" w:space="0" w:color="auto"/>
              <w:bottom w:val="single" w:sz="4" w:space="0" w:color="auto"/>
              <w:right w:val="single" w:sz="4" w:space="0" w:color="auto"/>
            </w:tcBorders>
          </w:tcPr>
          <w:p w:rsidR="00731BAE" w:rsidRPr="00731BAE" w:rsidRDefault="00731BAE" w:rsidP="00731BAE">
            <w:pPr>
              <w:widowControl w:val="0"/>
              <w:autoSpaceDE w:val="0"/>
              <w:autoSpaceDN w:val="0"/>
              <w:adjustRightInd w:val="0"/>
              <w:jc w:val="center"/>
              <w:rPr>
                <w:rFonts w:eastAsia="Times New Roman" w:cs="Times New Roman"/>
                <w:color w:val="000000" w:themeColor="text1"/>
                <w:sz w:val="22"/>
                <w:lang w:eastAsia="ru-RU"/>
              </w:rPr>
            </w:pPr>
            <w:r w:rsidRPr="00731BAE">
              <w:rPr>
                <w:rFonts w:eastAsia="Times New Roman" w:cs="Times New Roman"/>
                <w:color w:val="000000" w:themeColor="text1"/>
                <w:sz w:val="22"/>
                <w:lang w:eastAsia="ru-RU"/>
              </w:rPr>
              <w:t>1.1</w:t>
            </w:r>
          </w:p>
        </w:tc>
        <w:tc>
          <w:tcPr>
            <w:tcW w:w="2454" w:type="dxa"/>
            <w:tcBorders>
              <w:top w:val="single" w:sz="4" w:space="0" w:color="auto"/>
              <w:left w:val="single" w:sz="4" w:space="0" w:color="auto"/>
              <w:bottom w:val="single" w:sz="4" w:space="0" w:color="auto"/>
              <w:right w:val="single" w:sz="4" w:space="0" w:color="auto"/>
            </w:tcBorders>
          </w:tcPr>
          <w:p w:rsidR="00731BAE" w:rsidRPr="00731BAE" w:rsidRDefault="00731BAE" w:rsidP="00731BAE">
            <w:pPr>
              <w:widowControl w:val="0"/>
              <w:autoSpaceDE w:val="0"/>
              <w:autoSpaceDN w:val="0"/>
              <w:adjustRightInd w:val="0"/>
              <w:rPr>
                <w:rFonts w:eastAsia="Times New Roman" w:cs="Times New Roman"/>
                <w:color w:val="000000" w:themeColor="text1"/>
                <w:sz w:val="22"/>
                <w:lang w:eastAsia="ru-RU"/>
              </w:rPr>
            </w:pPr>
            <w:r w:rsidRPr="00731BAE">
              <w:rPr>
                <w:rFonts w:eastAsia="Times New Roman" w:cs="Times New Roman"/>
                <w:color w:val="000000" w:themeColor="text1"/>
                <w:sz w:val="22"/>
                <w:lang w:eastAsia="ru-RU"/>
              </w:rPr>
              <w:t>Задача 1.1</w:t>
            </w:r>
          </w:p>
        </w:tc>
        <w:tc>
          <w:tcPr>
            <w:tcW w:w="11312" w:type="dxa"/>
            <w:gridSpan w:val="9"/>
            <w:tcBorders>
              <w:top w:val="single" w:sz="4" w:space="0" w:color="auto"/>
              <w:left w:val="single" w:sz="4" w:space="0" w:color="auto"/>
              <w:bottom w:val="single" w:sz="4" w:space="0" w:color="auto"/>
            </w:tcBorders>
          </w:tcPr>
          <w:p w:rsidR="00731BAE" w:rsidRPr="00731BAE" w:rsidRDefault="00731BAE" w:rsidP="00731BAE">
            <w:pPr>
              <w:shd w:val="clear" w:color="auto" w:fill="FFFFFF"/>
              <w:textAlignment w:val="baseline"/>
              <w:rPr>
                <w:rFonts w:eastAsia="Times New Roman" w:cs="Times New Roman"/>
                <w:color w:val="000000" w:themeColor="text1"/>
                <w:sz w:val="22"/>
                <w:lang w:eastAsia="ru-RU"/>
              </w:rPr>
            </w:pPr>
            <w:r w:rsidRPr="00731BAE">
              <w:rPr>
                <w:rFonts w:eastAsia="Times New Roman" w:cs="Times New Roman"/>
                <w:color w:val="000000" w:themeColor="text1"/>
                <w:sz w:val="22"/>
                <w:lang w:eastAsia="ru-RU"/>
              </w:rPr>
              <w:t>Создание условий для организации эффективного муниципального управления</w:t>
            </w:r>
          </w:p>
        </w:tc>
      </w:tr>
      <w:tr w:rsidR="007B0088" w:rsidRPr="00731BAE" w:rsidTr="00731BAE">
        <w:tc>
          <w:tcPr>
            <w:tcW w:w="835" w:type="dxa"/>
            <w:vMerge w:val="restart"/>
            <w:tcBorders>
              <w:top w:val="single" w:sz="4" w:space="0" w:color="auto"/>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r w:rsidRPr="00731BAE">
              <w:rPr>
                <w:rFonts w:eastAsia="Times New Roman" w:cs="Times New Roman"/>
                <w:color w:val="000000" w:themeColor="text1"/>
                <w:sz w:val="22"/>
                <w:lang w:eastAsia="ru-RU"/>
              </w:rPr>
              <w:t>1.1.1</w:t>
            </w:r>
          </w:p>
        </w:tc>
        <w:tc>
          <w:tcPr>
            <w:tcW w:w="2454" w:type="dxa"/>
            <w:vMerge w:val="restart"/>
            <w:tcBorders>
              <w:top w:val="single" w:sz="4" w:space="0" w:color="auto"/>
              <w:left w:val="single" w:sz="4" w:space="0" w:color="auto"/>
              <w:right w:val="single" w:sz="4" w:space="0" w:color="auto"/>
            </w:tcBorders>
            <w:shd w:val="clear" w:color="auto" w:fill="FFFFFF"/>
          </w:tcPr>
          <w:p w:rsidR="007B0088" w:rsidRPr="00731BAE" w:rsidRDefault="007B0088" w:rsidP="007B0088">
            <w:pPr>
              <w:rPr>
                <w:rFonts w:eastAsia="Calibri" w:cs="Times New Roman"/>
                <w:color w:val="000000" w:themeColor="text1"/>
                <w:sz w:val="22"/>
              </w:rPr>
            </w:pPr>
            <w:r w:rsidRPr="00731BAE">
              <w:rPr>
                <w:rFonts w:eastAsia="Calibri" w:cs="Times New Roman"/>
                <w:color w:val="000000" w:themeColor="text1"/>
                <w:sz w:val="22"/>
              </w:rPr>
              <w:t xml:space="preserve">Расходы на обеспечение функций муниципальных органов (создание условий для обеспечения деятельности главы муниципального образования Темрюкский </w:t>
            </w:r>
            <w:r w:rsidRPr="00731BAE">
              <w:rPr>
                <w:color w:val="000000" w:themeColor="text1"/>
                <w:sz w:val="22"/>
              </w:rPr>
              <w:t>муниципальный район Краснодарского края</w:t>
            </w:r>
            <w:r w:rsidRPr="00731BAE">
              <w:rPr>
                <w:rFonts w:eastAsia="Calibri" w:cs="Times New Roman"/>
                <w:color w:val="000000" w:themeColor="text1"/>
                <w:sz w:val="22"/>
              </w:rPr>
              <w:t xml:space="preserve">, </w:t>
            </w:r>
            <w:r w:rsidRPr="00731BAE">
              <w:rPr>
                <w:rFonts w:eastAsia="Calibri" w:cs="Times New Roman"/>
                <w:color w:val="000000" w:themeColor="text1"/>
                <w:sz w:val="22"/>
              </w:rPr>
              <w:lastRenderedPageBreak/>
              <w:t>администрации муниципального</w:t>
            </w:r>
            <w:r w:rsidRPr="00731BAE">
              <w:rPr>
                <w:rFonts w:eastAsia="Times New Roman" w:cs="Times New Roman"/>
                <w:color w:val="000000" w:themeColor="text1"/>
                <w:sz w:val="22"/>
                <w:lang w:eastAsia="ru-RU"/>
              </w:rPr>
              <w:t xml:space="preserve"> образования Темрюкский </w:t>
            </w:r>
            <w:r w:rsidRPr="00731BAE">
              <w:rPr>
                <w:color w:val="000000" w:themeColor="text1"/>
                <w:sz w:val="22"/>
              </w:rPr>
              <w:t>муниципальный район Краснодарского края</w:t>
            </w:r>
            <w:r w:rsidRPr="00731BAE">
              <w:rPr>
                <w:rFonts w:eastAsia="Times New Roman" w:cs="Times New Roman"/>
                <w:color w:val="000000" w:themeColor="text1"/>
                <w:sz w:val="22"/>
                <w:lang w:eastAsia="ru-RU"/>
              </w:rPr>
              <w:t>, управления опеки и попечительства в отношении несовершеннолетних, управления муниципального контроля)</w:t>
            </w:r>
          </w:p>
        </w:tc>
        <w:tc>
          <w:tcPr>
            <w:tcW w:w="539" w:type="dxa"/>
            <w:vMerge w:val="restart"/>
            <w:tcBorders>
              <w:top w:val="single" w:sz="4" w:space="0" w:color="auto"/>
              <w:left w:val="single" w:sz="4" w:space="0" w:color="auto"/>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Calibri" w:cs="Times New Roman"/>
                <w:color w:val="000000" w:themeColor="text1"/>
                <w:sz w:val="22"/>
                <w:lang w:eastAsia="ru-RU"/>
              </w:rPr>
            </w:pPr>
            <w:r w:rsidRPr="00731BAE">
              <w:rPr>
                <w:rFonts w:eastAsia="Times New Roman" w:cs="Times New Roman"/>
                <w:color w:val="000000" w:themeColor="text1"/>
                <w:sz w:val="22"/>
                <w:lang w:eastAsia="ru-RU"/>
              </w:rPr>
              <w:lastRenderedPageBreak/>
              <w:t>-</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rPr>
                <w:rFonts w:eastAsia="Times New Roman" w:cs="Times New Roman"/>
                <w:sz w:val="22"/>
                <w:lang w:eastAsia="ru-RU"/>
              </w:rPr>
            </w:pPr>
            <w:r w:rsidRPr="007B0088">
              <w:rPr>
                <w:rFonts w:eastAsia="Times New Roman" w:cs="Times New Roman"/>
                <w:sz w:val="22"/>
                <w:lang w:eastAsia="ru-RU"/>
              </w:rPr>
              <w:t>2022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Times New Roman" w:cs="Times New Roman"/>
                <w:sz w:val="22"/>
                <w:lang w:eastAsia="ru-RU"/>
              </w:rPr>
            </w:pPr>
            <w:r w:rsidRPr="007B0088">
              <w:rPr>
                <w:rFonts w:eastAsia="Times New Roman" w:cs="Times New Roman"/>
                <w:sz w:val="22"/>
                <w:lang w:eastAsia="ru-RU"/>
              </w:rPr>
              <w:t>132069,5</w:t>
            </w:r>
          </w:p>
        </w:tc>
        <w:tc>
          <w:tcPr>
            <w:tcW w:w="1163"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Calibri" w:cs="Times New Roman"/>
                <w:sz w:val="22"/>
              </w:rPr>
            </w:pPr>
            <w:r w:rsidRPr="007B0088">
              <w:rPr>
                <w:rFonts w:eastAsia="Calibri" w:cs="Times New Roman"/>
                <w:sz w:val="22"/>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Calibri" w:cs="Times New Roman"/>
                <w:sz w:val="22"/>
              </w:rPr>
            </w:pPr>
            <w:r w:rsidRPr="007B0088">
              <w:rPr>
                <w:rFonts w:eastAsia="Calibri" w:cs="Times New Roman"/>
                <w:sz w:val="22"/>
              </w:rPr>
              <w:t>6370,0</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Calibri" w:cs="Times New Roman"/>
                <w:sz w:val="22"/>
              </w:rPr>
            </w:pPr>
            <w:r w:rsidRPr="007B0088">
              <w:rPr>
                <w:rFonts w:eastAsia="Calibri" w:cs="Times New Roman"/>
                <w:sz w:val="22"/>
              </w:rPr>
              <w:t>125699,5</w:t>
            </w: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jc w:val="center"/>
              <w:rPr>
                <w:rFonts w:eastAsia="Calibri" w:cs="Times New Roman"/>
                <w:bCs/>
                <w:sz w:val="22"/>
              </w:rPr>
            </w:pPr>
            <w:r w:rsidRPr="007B0088">
              <w:rPr>
                <w:rFonts w:eastAsia="Calibri" w:cs="Times New Roman"/>
                <w:bCs/>
                <w:sz w:val="22"/>
              </w:rPr>
              <w:t>0,0</w:t>
            </w:r>
          </w:p>
        </w:tc>
        <w:tc>
          <w:tcPr>
            <w:tcW w:w="1701" w:type="dxa"/>
            <w:vMerge w:val="restart"/>
            <w:tcBorders>
              <w:top w:val="single" w:sz="4" w:space="0" w:color="auto"/>
              <w:left w:val="single" w:sz="4" w:space="0" w:color="auto"/>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r w:rsidRPr="00731BAE">
              <w:rPr>
                <w:rFonts w:eastAsia="Times New Roman" w:cs="Times New Roman"/>
                <w:color w:val="000000" w:themeColor="text1"/>
                <w:sz w:val="22"/>
                <w:lang w:eastAsia="ru-RU"/>
              </w:rPr>
              <w:t xml:space="preserve">Эффективное </w:t>
            </w:r>
          </w:p>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r w:rsidRPr="00731BAE">
              <w:rPr>
                <w:rFonts w:eastAsia="Times New Roman" w:cs="Times New Roman"/>
                <w:color w:val="000000" w:themeColor="text1"/>
                <w:sz w:val="22"/>
                <w:lang w:eastAsia="ru-RU"/>
              </w:rPr>
              <w:t>исполнение полномочий в соответствии с Федеральным законом от 06.10.2003г.        № 131-ФЗ-100%</w:t>
            </w:r>
          </w:p>
        </w:tc>
        <w:tc>
          <w:tcPr>
            <w:tcW w:w="2410" w:type="dxa"/>
            <w:vMerge w:val="restart"/>
            <w:tcBorders>
              <w:top w:val="single" w:sz="4" w:space="0" w:color="auto"/>
              <w:left w:val="single" w:sz="4" w:space="0" w:color="auto"/>
            </w:tcBorders>
            <w:shd w:val="clear" w:color="auto" w:fill="FFFFFF"/>
          </w:tcPr>
          <w:p w:rsidR="007B0088" w:rsidRPr="00731BAE" w:rsidRDefault="007B0088" w:rsidP="007B0088">
            <w:pPr>
              <w:widowControl w:val="0"/>
              <w:autoSpaceDE w:val="0"/>
              <w:autoSpaceDN w:val="0"/>
              <w:adjustRightInd w:val="0"/>
              <w:ind w:right="-108"/>
              <w:jc w:val="center"/>
              <w:rPr>
                <w:rFonts w:eastAsia="Times New Roman" w:cs="Times New Roman"/>
                <w:color w:val="000000" w:themeColor="text1"/>
                <w:sz w:val="22"/>
                <w:lang w:eastAsia="ru-RU"/>
              </w:rPr>
            </w:pPr>
            <w:r w:rsidRPr="00731BAE">
              <w:rPr>
                <w:rFonts w:eastAsia="Calibri" w:cs="Times New Roman"/>
                <w:bCs/>
                <w:color w:val="000000" w:themeColor="text1"/>
                <w:sz w:val="22"/>
              </w:rPr>
              <w:t xml:space="preserve">Администрация </w:t>
            </w:r>
          </w:p>
          <w:p w:rsidR="007B0088" w:rsidRPr="00731BAE" w:rsidRDefault="007B0088" w:rsidP="007B0088">
            <w:pPr>
              <w:widowControl w:val="0"/>
              <w:autoSpaceDE w:val="0"/>
              <w:autoSpaceDN w:val="0"/>
              <w:adjustRightInd w:val="0"/>
              <w:ind w:right="-108"/>
              <w:jc w:val="center"/>
              <w:rPr>
                <w:rFonts w:eastAsia="Calibri" w:cs="Times New Roman"/>
                <w:bCs/>
                <w:color w:val="000000" w:themeColor="text1"/>
                <w:sz w:val="22"/>
              </w:rPr>
            </w:pPr>
            <w:r w:rsidRPr="00731BAE">
              <w:rPr>
                <w:rFonts w:eastAsia="Calibri" w:cs="Times New Roman"/>
                <w:bCs/>
                <w:color w:val="000000" w:themeColor="text1"/>
                <w:sz w:val="22"/>
              </w:rPr>
              <w:t xml:space="preserve">муниципального образования Темрюкский </w:t>
            </w:r>
            <w:r w:rsidRPr="00731BAE">
              <w:rPr>
                <w:color w:val="000000" w:themeColor="text1"/>
                <w:sz w:val="22"/>
              </w:rPr>
              <w:t>муниципальный район Краснодарского края</w:t>
            </w:r>
            <w:r w:rsidRPr="00731BAE">
              <w:rPr>
                <w:rFonts w:eastAsia="Calibri" w:cs="Times New Roman"/>
                <w:bCs/>
                <w:color w:val="000000" w:themeColor="text1"/>
                <w:sz w:val="22"/>
              </w:rPr>
              <w:t>,</w:t>
            </w:r>
          </w:p>
          <w:p w:rsidR="007B0088" w:rsidRPr="00731BAE" w:rsidRDefault="007B0088" w:rsidP="007B0088">
            <w:pPr>
              <w:widowControl w:val="0"/>
              <w:autoSpaceDE w:val="0"/>
              <w:autoSpaceDN w:val="0"/>
              <w:adjustRightInd w:val="0"/>
              <w:ind w:right="-108"/>
              <w:jc w:val="center"/>
              <w:rPr>
                <w:rFonts w:eastAsia="Calibri" w:cs="Times New Roman"/>
                <w:bCs/>
                <w:color w:val="000000" w:themeColor="text1"/>
                <w:sz w:val="22"/>
              </w:rPr>
            </w:pPr>
            <w:r w:rsidRPr="00731BAE">
              <w:rPr>
                <w:rFonts w:eastAsia="Calibri" w:cs="Times New Roman"/>
                <w:bCs/>
                <w:color w:val="000000" w:themeColor="text1"/>
                <w:sz w:val="22"/>
              </w:rPr>
              <w:t>управление опеки и попечительства в отношении несовершеннолетних,</w:t>
            </w:r>
          </w:p>
          <w:p w:rsidR="007B0088" w:rsidRPr="00731BAE" w:rsidRDefault="007B0088" w:rsidP="007B0088">
            <w:pPr>
              <w:widowControl w:val="0"/>
              <w:autoSpaceDE w:val="0"/>
              <w:autoSpaceDN w:val="0"/>
              <w:adjustRightInd w:val="0"/>
              <w:ind w:right="-108"/>
              <w:jc w:val="center"/>
              <w:rPr>
                <w:rFonts w:eastAsia="Calibri" w:cs="Times New Roman"/>
                <w:bCs/>
                <w:color w:val="000000" w:themeColor="text1"/>
                <w:sz w:val="22"/>
              </w:rPr>
            </w:pPr>
            <w:r w:rsidRPr="00731BAE">
              <w:rPr>
                <w:rFonts w:eastAsia="Calibri" w:cs="Times New Roman"/>
                <w:bCs/>
                <w:color w:val="000000" w:themeColor="text1"/>
                <w:sz w:val="22"/>
              </w:rPr>
              <w:t xml:space="preserve">управление муниципального </w:t>
            </w:r>
            <w:r w:rsidRPr="00731BAE">
              <w:rPr>
                <w:rFonts w:eastAsia="Calibri" w:cs="Times New Roman"/>
                <w:bCs/>
                <w:color w:val="000000" w:themeColor="text1"/>
                <w:sz w:val="22"/>
              </w:rPr>
              <w:lastRenderedPageBreak/>
              <w:t>контроля</w:t>
            </w:r>
          </w:p>
          <w:p w:rsidR="007B0088" w:rsidRPr="00731BAE" w:rsidRDefault="007B0088" w:rsidP="007B0088">
            <w:pPr>
              <w:widowControl w:val="0"/>
              <w:autoSpaceDE w:val="0"/>
              <w:autoSpaceDN w:val="0"/>
              <w:adjustRightInd w:val="0"/>
              <w:ind w:right="-108"/>
              <w:jc w:val="center"/>
              <w:rPr>
                <w:rFonts w:eastAsia="Times New Roman" w:cs="Times New Roman"/>
                <w:color w:val="000000" w:themeColor="text1"/>
                <w:sz w:val="22"/>
                <w:lang w:eastAsia="ru-RU"/>
              </w:rPr>
            </w:pPr>
          </w:p>
          <w:p w:rsidR="007B0088" w:rsidRPr="00731BAE" w:rsidRDefault="007B0088" w:rsidP="007B0088">
            <w:pPr>
              <w:widowControl w:val="0"/>
              <w:autoSpaceDE w:val="0"/>
              <w:autoSpaceDN w:val="0"/>
              <w:adjustRightInd w:val="0"/>
              <w:ind w:right="-108"/>
              <w:jc w:val="center"/>
              <w:rPr>
                <w:rFonts w:eastAsia="Times New Roman" w:cs="Times New Roman"/>
                <w:color w:val="000000" w:themeColor="text1"/>
                <w:sz w:val="22"/>
                <w:lang w:eastAsia="ru-RU"/>
              </w:rPr>
            </w:pPr>
          </w:p>
        </w:tc>
      </w:tr>
      <w:tr w:rsidR="007B0088" w:rsidRPr="00731BAE" w:rsidTr="00731BAE">
        <w:tc>
          <w:tcPr>
            <w:tcW w:w="835" w:type="dxa"/>
            <w:vMerge/>
            <w:tcBorders>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p>
        </w:tc>
        <w:tc>
          <w:tcPr>
            <w:tcW w:w="2454" w:type="dxa"/>
            <w:vMerge/>
            <w:tcBorders>
              <w:left w:val="single" w:sz="4" w:space="0" w:color="auto"/>
              <w:right w:val="single" w:sz="4" w:space="0" w:color="auto"/>
            </w:tcBorders>
            <w:shd w:val="clear" w:color="auto" w:fill="FFFFFF"/>
          </w:tcPr>
          <w:p w:rsidR="007B0088" w:rsidRPr="00731BAE" w:rsidRDefault="007B0088" w:rsidP="007B0088">
            <w:pPr>
              <w:rPr>
                <w:rFonts w:eastAsia="Calibri" w:cs="Times New Roman"/>
                <w:color w:val="000000" w:themeColor="text1"/>
                <w:sz w:val="22"/>
              </w:rPr>
            </w:pPr>
          </w:p>
        </w:tc>
        <w:tc>
          <w:tcPr>
            <w:tcW w:w="539" w:type="dxa"/>
            <w:vMerge/>
            <w:tcBorders>
              <w:left w:val="single" w:sz="4" w:space="0" w:color="auto"/>
              <w:right w:val="single" w:sz="4" w:space="0" w:color="auto"/>
            </w:tcBorders>
            <w:shd w:val="clear" w:color="auto" w:fill="FFFFFF"/>
          </w:tcPr>
          <w:p w:rsidR="007B0088" w:rsidRPr="00731BAE" w:rsidRDefault="007B0088" w:rsidP="007B0088">
            <w:pPr>
              <w:jc w:val="center"/>
              <w:rPr>
                <w:rFonts w:eastAsia="Times New Roman" w:cs="Times New Roman"/>
                <w:color w:val="000000" w:themeColor="text1"/>
                <w:sz w:val="22"/>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rPr>
                <w:rFonts w:eastAsia="Calibri" w:cs="Times New Roman"/>
                <w:sz w:val="22"/>
                <w:lang w:eastAsia="ru-RU"/>
              </w:rPr>
            </w:pPr>
            <w:r w:rsidRPr="007B0088">
              <w:rPr>
                <w:rFonts w:eastAsia="Times New Roman" w:cs="Times New Roman"/>
                <w:sz w:val="22"/>
                <w:lang w:eastAsia="ru-RU"/>
              </w:rPr>
              <w:t>2023</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Times New Roman" w:cs="Times New Roman"/>
                <w:sz w:val="22"/>
                <w:lang w:eastAsia="ru-RU"/>
              </w:rPr>
            </w:pPr>
            <w:r w:rsidRPr="007B0088">
              <w:rPr>
                <w:rFonts w:eastAsia="Times New Roman" w:cs="Times New Roman"/>
                <w:sz w:val="22"/>
                <w:lang w:eastAsia="ru-RU"/>
              </w:rPr>
              <w:t>135636,3</w:t>
            </w:r>
          </w:p>
        </w:tc>
        <w:tc>
          <w:tcPr>
            <w:tcW w:w="1163"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Calibri" w:cs="Times New Roman"/>
                <w:sz w:val="22"/>
              </w:rPr>
            </w:pPr>
            <w:r w:rsidRPr="007B0088">
              <w:rPr>
                <w:rFonts w:eastAsia="Calibri" w:cs="Times New Roman"/>
                <w:sz w:val="22"/>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jc w:val="center"/>
              <w:rPr>
                <w:sz w:val="22"/>
              </w:rPr>
            </w:pPr>
            <w:r w:rsidRPr="007B0088">
              <w:rPr>
                <w:sz w:val="22"/>
              </w:rPr>
              <w:t>6879,3</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Calibri" w:cs="Times New Roman"/>
                <w:sz w:val="22"/>
              </w:rPr>
            </w:pPr>
            <w:r w:rsidRPr="007B0088">
              <w:rPr>
                <w:rFonts w:eastAsia="Calibri" w:cs="Times New Roman"/>
                <w:sz w:val="22"/>
              </w:rPr>
              <w:t>128757,0</w:t>
            </w: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jc w:val="center"/>
              <w:rPr>
                <w:rFonts w:eastAsia="Calibri" w:cs="Times New Roman"/>
                <w:bCs/>
                <w:sz w:val="22"/>
              </w:rPr>
            </w:pPr>
            <w:r w:rsidRPr="007B0088">
              <w:rPr>
                <w:rFonts w:eastAsia="Calibri" w:cs="Times New Roman"/>
                <w:bCs/>
                <w:sz w:val="22"/>
              </w:rPr>
              <w:t>0,0</w:t>
            </w:r>
          </w:p>
        </w:tc>
        <w:tc>
          <w:tcPr>
            <w:tcW w:w="1701" w:type="dxa"/>
            <w:vMerge/>
            <w:tcBorders>
              <w:left w:val="single" w:sz="4" w:space="0" w:color="auto"/>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p>
        </w:tc>
        <w:tc>
          <w:tcPr>
            <w:tcW w:w="2410" w:type="dxa"/>
            <w:vMerge/>
            <w:tcBorders>
              <w:left w:val="single" w:sz="4" w:space="0" w:color="auto"/>
            </w:tcBorders>
            <w:shd w:val="clear" w:color="auto" w:fill="FFFFFF"/>
          </w:tcPr>
          <w:p w:rsidR="007B0088" w:rsidRPr="00731BAE" w:rsidRDefault="007B0088" w:rsidP="007B0088">
            <w:pPr>
              <w:widowControl w:val="0"/>
              <w:autoSpaceDE w:val="0"/>
              <w:autoSpaceDN w:val="0"/>
              <w:adjustRightInd w:val="0"/>
              <w:ind w:right="-108"/>
              <w:jc w:val="center"/>
              <w:rPr>
                <w:rFonts w:eastAsia="Calibri" w:cs="Times New Roman"/>
                <w:bCs/>
                <w:color w:val="000000" w:themeColor="text1"/>
                <w:sz w:val="22"/>
              </w:rPr>
            </w:pPr>
          </w:p>
        </w:tc>
      </w:tr>
      <w:tr w:rsidR="007B0088" w:rsidRPr="00731BAE" w:rsidTr="00731BAE">
        <w:tc>
          <w:tcPr>
            <w:tcW w:w="835" w:type="dxa"/>
            <w:vMerge/>
            <w:tcBorders>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p>
        </w:tc>
        <w:tc>
          <w:tcPr>
            <w:tcW w:w="2454" w:type="dxa"/>
            <w:vMerge/>
            <w:tcBorders>
              <w:left w:val="single" w:sz="4" w:space="0" w:color="auto"/>
              <w:right w:val="single" w:sz="4" w:space="0" w:color="auto"/>
            </w:tcBorders>
            <w:shd w:val="clear" w:color="auto" w:fill="FFFFFF"/>
          </w:tcPr>
          <w:p w:rsidR="007B0088" w:rsidRPr="00731BAE" w:rsidRDefault="007B0088" w:rsidP="007B0088">
            <w:pPr>
              <w:rPr>
                <w:rFonts w:eastAsia="Calibri" w:cs="Times New Roman"/>
                <w:color w:val="000000" w:themeColor="text1"/>
                <w:sz w:val="22"/>
              </w:rPr>
            </w:pPr>
          </w:p>
        </w:tc>
        <w:tc>
          <w:tcPr>
            <w:tcW w:w="539" w:type="dxa"/>
            <w:vMerge/>
            <w:tcBorders>
              <w:left w:val="single" w:sz="4" w:space="0" w:color="auto"/>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rPr>
                <w:rFonts w:eastAsia="Times New Roman" w:cs="Times New Roman"/>
                <w:sz w:val="22"/>
                <w:lang w:eastAsia="ru-RU"/>
              </w:rPr>
            </w:pPr>
            <w:r w:rsidRPr="007B0088">
              <w:rPr>
                <w:rFonts w:eastAsia="Times New Roman" w:cs="Times New Roman"/>
                <w:sz w:val="22"/>
                <w:lang w:eastAsia="ru-RU"/>
              </w:rPr>
              <w:t>2024</w:t>
            </w:r>
          </w:p>
        </w:tc>
        <w:tc>
          <w:tcPr>
            <w:tcW w:w="1276" w:type="dxa"/>
            <w:tcBorders>
              <w:top w:val="single" w:sz="4" w:space="0" w:color="auto"/>
              <w:left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Times New Roman" w:cs="Times New Roman"/>
                <w:sz w:val="22"/>
                <w:lang w:eastAsia="ru-RU"/>
              </w:rPr>
            </w:pPr>
            <w:r w:rsidRPr="007B0088">
              <w:rPr>
                <w:rFonts w:eastAsia="Times New Roman" w:cs="Times New Roman"/>
                <w:sz w:val="22"/>
                <w:lang w:eastAsia="ru-RU"/>
              </w:rPr>
              <w:t>140467,3</w:t>
            </w:r>
          </w:p>
        </w:tc>
        <w:tc>
          <w:tcPr>
            <w:tcW w:w="1163" w:type="dxa"/>
            <w:tcBorders>
              <w:top w:val="single" w:sz="4" w:space="0" w:color="auto"/>
              <w:left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Calibri" w:cs="Times New Roman"/>
                <w:sz w:val="22"/>
              </w:rPr>
            </w:pPr>
            <w:r w:rsidRPr="007B0088">
              <w:rPr>
                <w:rFonts w:eastAsia="Calibri" w:cs="Times New Roman"/>
                <w:sz w:val="22"/>
              </w:rPr>
              <w:t>0,0</w:t>
            </w:r>
          </w:p>
        </w:tc>
        <w:tc>
          <w:tcPr>
            <w:tcW w:w="1134" w:type="dxa"/>
            <w:tcBorders>
              <w:top w:val="single" w:sz="4" w:space="0" w:color="auto"/>
              <w:left w:val="single" w:sz="4" w:space="0" w:color="auto"/>
              <w:right w:val="single" w:sz="4" w:space="0" w:color="auto"/>
            </w:tcBorders>
            <w:shd w:val="clear" w:color="auto" w:fill="FFFFFF"/>
          </w:tcPr>
          <w:p w:rsidR="007B0088" w:rsidRPr="007B0088" w:rsidRDefault="007B0088" w:rsidP="007B0088">
            <w:pPr>
              <w:jc w:val="center"/>
              <w:rPr>
                <w:sz w:val="22"/>
              </w:rPr>
            </w:pPr>
            <w:r w:rsidRPr="007B0088">
              <w:rPr>
                <w:sz w:val="22"/>
              </w:rPr>
              <w:t>7128,4</w:t>
            </w:r>
          </w:p>
        </w:tc>
        <w:tc>
          <w:tcPr>
            <w:tcW w:w="1275" w:type="dxa"/>
            <w:tcBorders>
              <w:top w:val="single" w:sz="4" w:space="0" w:color="auto"/>
              <w:left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Calibri" w:cs="Times New Roman"/>
                <w:sz w:val="22"/>
              </w:rPr>
            </w:pPr>
            <w:r w:rsidRPr="007B0088">
              <w:rPr>
                <w:rFonts w:eastAsia="Calibri" w:cs="Times New Roman"/>
                <w:sz w:val="22"/>
              </w:rPr>
              <w:t>133338,9</w:t>
            </w:r>
          </w:p>
        </w:tc>
        <w:tc>
          <w:tcPr>
            <w:tcW w:w="964" w:type="dxa"/>
            <w:tcBorders>
              <w:top w:val="single" w:sz="4" w:space="0" w:color="auto"/>
              <w:left w:val="single" w:sz="4" w:space="0" w:color="auto"/>
              <w:right w:val="single" w:sz="4" w:space="0" w:color="auto"/>
            </w:tcBorders>
            <w:shd w:val="clear" w:color="auto" w:fill="FFFFFF"/>
          </w:tcPr>
          <w:p w:rsidR="007B0088" w:rsidRPr="007B0088" w:rsidRDefault="007B0088" w:rsidP="007B0088">
            <w:pPr>
              <w:widowControl w:val="0"/>
              <w:jc w:val="center"/>
              <w:rPr>
                <w:rFonts w:eastAsia="Calibri" w:cs="Times New Roman"/>
                <w:bCs/>
                <w:sz w:val="22"/>
              </w:rPr>
            </w:pPr>
            <w:r w:rsidRPr="007B0088">
              <w:rPr>
                <w:rFonts w:eastAsia="Calibri" w:cs="Times New Roman"/>
                <w:bCs/>
                <w:sz w:val="22"/>
              </w:rPr>
              <w:t>0,0</w:t>
            </w:r>
          </w:p>
        </w:tc>
        <w:tc>
          <w:tcPr>
            <w:tcW w:w="1701" w:type="dxa"/>
            <w:vMerge/>
            <w:tcBorders>
              <w:left w:val="single" w:sz="4" w:space="0" w:color="auto"/>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p>
        </w:tc>
        <w:tc>
          <w:tcPr>
            <w:tcW w:w="2410" w:type="dxa"/>
            <w:vMerge/>
            <w:tcBorders>
              <w:left w:val="single" w:sz="4" w:space="0" w:color="auto"/>
            </w:tcBorders>
            <w:shd w:val="clear" w:color="auto" w:fill="FFFFFF"/>
          </w:tcPr>
          <w:p w:rsidR="007B0088" w:rsidRPr="00731BAE" w:rsidRDefault="007B0088" w:rsidP="007B0088">
            <w:pPr>
              <w:widowControl w:val="0"/>
              <w:autoSpaceDE w:val="0"/>
              <w:autoSpaceDN w:val="0"/>
              <w:adjustRightInd w:val="0"/>
              <w:ind w:right="-108"/>
              <w:jc w:val="center"/>
              <w:rPr>
                <w:rFonts w:eastAsia="Calibri" w:cs="Times New Roman"/>
                <w:bCs/>
                <w:color w:val="000000" w:themeColor="text1"/>
                <w:sz w:val="22"/>
              </w:rPr>
            </w:pPr>
          </w:p>
        </w:tc>
      </w:tr>
      <w:tr w:rsidR="007B0088" w:rsidRPr="00731BAE" w:rsidTr="00731BAE">
        <w:trPr>
          <w:trHeight w:val="214"/>
        </w:trPr>
        <w:tc>
          <w:tcPr>
            <w:tcW w:w="835" w:type="dxa"/>
            <w:vMerge/>
            <w:tcBorders>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p>
        </w:tc>
        <w:tc>
          <w:tcPr>
            <w:tcW w:w="2454" w:type="dxa"/>
            <w:vMerge/>
            <w:tcBorders>
              <w:left w:val="single" w:sz="4" w:space="0" w:color="auto"/>
              <w:right w:val="single" w:sz="4" w:space="0" w:color="auto"/>
            </w:tcBorders>
            <w:shd w:val="clear" w:color="auto" w:fill="FFFFFF"/>
          </w:tcPr>
          <w:p w:rsidR="007B0088" w:rsidRPr="00731BAE" w:rsidRDefault="007B0088" w:rsidP="007B0088">
            <w:pPr>
              <w:rPr>
                <w:rFonts w:eastAsia="Calibri" w:cs="Times New Roman"/>
                <w:color w:val="000000" w:themeColor="text1"/>
                <w:sz w:val="22"/>
              </w:rPr>
            </w:pPr>
          </w:p>
        </w:tc>
        <w:tc>
          <w:tcPr>
            <w:tcW w:w="539" w:type="dxa"/>
            <w:vMerge/>
            <w:tcBorders>
              <w:left w:val="single" w:sz="4" w:space="0" w:color="auto"/>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rPr>
                <w:rFonts w:eastAsia="Times New Roman" w:cs="Times New Roman"/>
                <w:sz w:val="22"/>
                <w:lang w:eastAsia="ru-RU"/>
              </w:rPr>
            </w:pPr>
            <w:r w:rsidRPr="007B0088">
              <w:rPr>
                <w:rFonts w:eastAsia="Times New Roman" w:cs="Times New Roman"/>
                <w:sz w:val="22"/>
                <w:lang w:eastAsia="ru-RU"/>
              </w:rPr>
              <w:t>2025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Times New Roman" w:cs="Times New Roman"/>
                <w:sz w:val="22"/>
                <w:lang w:eastAsia="ru-RU"/>
              </w:rPr>
            </w:pPr>
            <w:r w:rsidRPr="007B0088">
              <w:rPr>
                <w:rFonts w:eastAsia="Times New Roman" w:cs="Times New Roman"/>
                <w:sz w:val="22"/>
                <w:lang w:eastAsia="ru-RU"/>
              </w:rPr>
              <w:t>166654,2</w:t>
            </w:r>
          </w:p>
        </w:tc>
        <w:tc>
          <w:tcPr>
            <w:tcW w:w="1163"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Calibri" w:cs="Times New Roman"/>
                <w:sz w:val="22"/>
              </w:rPr>
            </w:pPr>
            <w:r w:rsidRPr="007B0088">
              <w:rPr>
                <w:rFonts w:eastAsia="Calibri" w:cs="Times New Roman"/>
                <w:sz w:val="22"/>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jc w:val="center"/>
              <w:rPr>
                <w:sz w:val="22"/>
              </w:rPr>
            </w:pPr>
            <w:r w:rsidRPr="007B0088">
              <w:rPr>
                <w:sz w:val="22"/>
              </w:rPr>
              <w:t>9647,2</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Calibri" w:cs="Times New Roman"/>
                <w:sz w:val="22"/>
              </w:rPr>
            </w:pPr>
            <w:r w:rsidRPr="007B0088">
              <w:rPr>
                <w:rFonts w:eastAsia="Calibri" w:cs="Times New Roman"/>
                <w:sz w:val="22"/>
              </w:rPr>
              <w:t>157007,0</w:t>
            </w: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jc w:val="center"/>
              <w:rPr>
                <w:rFonts w:eastAsia="Calibri" w:cs="Times New Roman"/>
                <w:bCs/>
                <w:sz w:val="22"/>
              </w:rPr>
            </w:pPr>
            <w:r w:rsidRPr="007B0088">
              <w:rPr>
                <w:rFonts w:eastAsia="Calibri" w:cs="Times New Roman"/>
                <w:bCs/>
                <w:sz w:val="22"/>
              </w:rPr>
              <w:t>0,0</w:t>
            </w:r>
          </w:p>
        </w:tc>
        <w:tc>
          <w:tcPr>
            <w:tcW w:w="1701" w:type="dxa"/>
            <w:vMerge/>
            <w:tcBorders>
              <w:left w:val="single" w:sz="4" w:space="0" w:color="auto"/>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p>
        </w:tc>
        <w:tc>
          <w:tcPr>
            <w:tcW w:w="2410" w:type="dxa"/>
            <w:vMerge/>
            <w:tcBorders>
              <w:left w:val="single" w:sz="4" w:space="0" w:color="auto"/>
            </w:tcBorders>
            <w:shd w:val="clear" w:color="auto" w:fill="FFFFFF"/>
          </w:tcPr>
          <w:p w:rsidR="007B0088" w:rsidRPr="00731BAE" w:rsidRDefault="007B0088" w:rsidP="007B0088">
            <w:pPr>
              <w:widowControl w:val="0"/>
              <w:autoSpaceDE w:val="0"/>
              <w:autoSpaceDN w:val="0"/>
              <w:adjustRightInd w:val="0"/>
              <w:ind w:right="-108"/>
              <w:jc w:val="center"/>
              <w:rPr>
                <w:rFonts w:eastAsia="Calibri" w:cs="Times New Roman"/>
                <w:bCs/>
                <w:color w:val="000000" w:themeColor="text1"/>
                <w:sz w:val="22"/>
              </w:rPr>
            </w:pPr>
          </w:p>
        </w:tc>
      </w:tr>
      <w:tr w:rsidR="007B0088" w:rsidRPr="00731BAE" w:rsidTr="00731BAE">
        <w:trPr>
          <w:trHeight w:val="234"/>
        </w:trPr>
        <w:tc>
          <w:tcPr>
            <w:tcW w:w="835" w:type="dxa"/>
            <w:vMerge/>
            <w:tcBorders>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p>
        </w:tc>
        <w:tc>
          <w:tcPr>
            <w:tcW w:w="2454" w:type="dxa"/>
            <w:vMerge/>
            <w:tcBorders>
              <w:left w:val="single" w:sz="4" w:space="0" w:color="auto"/>
              <w:right w:val="single" w:sz="4" w:space="0" w:color="auto"/>
            </w:tcBorders>
            <w:shd w:val="clear" w:color="auto" w:fill="FFFFFF"/>
          </w:tcPr>
          <w:p w:rsidR="007B0088" w:rsidRPr="00731BAE" w:rsidRDefault="007B0088" w:rsidP="007B0088">
            <w:pPr>
              <w:rPr>
                <w:rFonts w:eastAsia="Calibri" w:cs="Times New Roman"/>
                <w:color w:val="000000" w:themeColor="text1"/>
                <w:sz w:val="22"/>
              </w:rPr>
            </w:pPr>
          </w:p>
        </w:tc>
        <w:tc>
          <w:tcPr>
            <w:tcW w:w="539" w:type="dxa"/>
            <w:vMerge/>
            <w:tcBorders>
              <w:left w:val="single" w:sz="4" w:space="0" w:color="auto"/>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rPr>
                <w:rFonts w:eastAsia="Times New Roman" w:cs="Times New Roman"/>
                <w:sz w:val="22"/>
                <w:lang w:eastAsia="ru-RU"/>
              </w:rPr>
            </w:pPr>
            <w:r w:rsidRPr="007B0088">
              <w:rPr>
                <w:rFonts w:eastAsia="Times New Roman" w:cs="Times New Roman"/>
                <w:sz w:val="22"/>
                <w:lang w:eastAsia="ru-RU"/>
              </w:rPr>
              <w:t>2026</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Times New Roman" w:cs="Times New Roman"/>
                <w:sz w:val="22"/>
                <w:lang w:eastAsia="ru-RU"/>
              </w:rPr>
            </w:pPr>
            <w:r w:rsidRPr="007B0088">
              <w:rPr>
                <w:rFonts w:eastAsia="Times New Roman" w:cs="Times New Roman"/>
                <w:sz w:val="22"/>
                <w:lang w:eastAsia="ru-RU"/>
              </w:rPr>
              <w:t>177568,9</w:t>
            </w:r>
          </w:p>
        </w:tc>
        <w:tc>
          <w:tcPr>
            <w:tcW w:w="1163"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Calibri" w:cs="Times New Roman"/>
                <w:sz w:val="22"/>
              </w:rPr>
            </w:pPr>
            <w:r w:rsidRPr="007B0088">
              <w:rPr>
                <w:rFonts w:eastAsia="Calibri" w:cs="Times New Roman"/>
                <w:sz w:val="22"/>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jc w:val="center"/>
              <w:rPr>
                <w:sz w:val="22"/>
              </w:rPr>
            </w:pPr>
            <w:r w:rsidRPr="007B0088">
              <w:rPr>
                <w:sz w:val="22"/>
              </w:rPr>
              <w:t>9296,0</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Calibri" w:cs="Times New Roman"/>
                <w:sz w:val="22"/>
              </w:rPr>
            </w:pPr>
            <w:r w:rsidRPr="007B0088">
              <w:rPr>
                <w:rFonts w:eastAsia="Calibri" w:cs="Times New Roman"/>
                <w:sz w:val="22"/>
              </w:rPr>
              <w:t>168272,9</w:t>
            </w: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jc w:val="center"/>
              <w:rPr>
                <w:rFonts w:eastAsia="Calibri" w:cs="Times New Roman"/>
                <w:bCs/>
                <w:sz w:val="22"/>
              </w:rPr>
            </w:pPr>
            <w:r w:rsidRPr="007B0088">
              <w:rPr>
                <w:rFonts w:eastAsia="Calibri" w:cs="Times New Roman"/>
                <w:bCs/>
                <w:sz w:val="22"/>
              </w:rPr>
              <w:t>0,0</w:t>
            </w:r>
          </w:p>
        </w:tc>
        <w:tc>
          <w:tcPr>
            <w:tcW w:w="1701" w:type="dxa"/>
            <w:vMerge/>
            <w:tcBorders>
              <w:left w:val="single" w:sz="4" w:space="0" w:color="auto"/>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p>
        </w:tc>
        <w:tc>
          <w:tcPr>
            <w:tcW w:w="2410" w:type="dxa"/>
            <w:vMerge/>
            <w:tcBorders>
              <w:left w:val="single" w:sz="4" w:space="0" w:color="auto"/>
            </w:tcBorders>
            <w:shd w:val="clear" w:color="auto" w:fill="FFFFFF"/>
          </w:tcPr>
          <w:p w:rsidR="007B0088" w:rsidRPr="00731BAE" w:rsidRDefault="007B0088" w:rsidP="007B0088">
            <w:pPr>
              <w:widowControl w:val="0"/>
              <w:autoSpaceDE w:val="0"/>
              <w:autoSpaceDN w:val="0"/>
              <w:adjustRightInd w:val="0"/>
              <w:ind w:right="-108"/>
              <w:jc w:val="center"/>
              <w:rPr>
                <w:rFonts w:eastAsia="Calibri" w:cs="Times New Roman"/>
                <w:bCs/>
                <w:color w:val="000000" w:themeColor="text1"/>
                <w:sz w:val="22"/>
              </w:rPr>
            </w:pPr>
          </w:p>
        </w:tc>
      </w:tr>
      <w:tr w:rsidR="007B0088" w:rsidRPr="00731BAE" w:rsidTr="00731BAE">
        <w:trPr>
          <w:trHeight w:val="207"/>
        </w:trPr>
        <w:tc>
          <w:tcPr>
            <w:tcW w:w="835" w:type="dxa"/>
            <w:vMerge/>
            <w:tcBorders>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p>
        </w:tc>
        <w:tc>
          <w:tcPr>
            <w:tcW w:w="2454" w:type="dxa"/>
            <w:vMerge/>
            <w:tcBorders>
              <w:left w:val="single" w:sz="4" w:space="0" w:color="auto"/>
              <w:right w:val="single" w:sz="4" w:space="0" w:color="auto"/>
            </w:tcBorders>
            <w:shd w:val="clear" w:color="auto" w:fill="FFFFFF"/>
          </w:tcPr>
          <w:p w:rsidR="007B0088" w:rsidRPr="00731BAE" w:rsidRDefault="007B0088" w:rsidP="007B0088">
            <w:pPr>
              <w:rPr>
                <w:rFonts w:eastAsia="Calibri" w:cs="Times New Roman"/>
                <w:color w:val="000000" w:themeColor="text1"/>
                <w:sz w:val="22"/>
              </w:rPr>
            </w:pPr>
          </w:p>
        </w:tc>
        <w:tc>
          <w:tcPr>
            <w:tcW w:w="539" w:type="dxa"/>
            <w:vMerge/>
            <w:tcBorders>
              <w:left w:val="single" w:sz="4" w:space="0" w:color="auto"/>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rPr>
                <w:rFonts w:eastAsia="Times New Roman" w:cs="Times New Roman"/>
                <w:sz w:val="22"/>
                <w:lang w:eastAsia="ru-RU"/>
              </w:rPr>
            </w:pPr>
            <w:r w:rsidRPr="007B0088">
              <w:rPr>
                <w:rFonts w:eastAsia="Times New Roman" w:cs="Times New Roman"/>
                <w:sz w:val="22"/>
                <w:lang w:eastAsia="ru-RU"/>
              </w:rPr>
              <w:t>2027</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Times New Roman" w:cs="Times New Roman"/>
                <w:sz w:val="22"/>
                <w:lang w:eastAsia="ru-RU"/>
              </w:rPr>
            </w:pPr>
            <w:r w:rsidRPr="007B0088">
              <w:rPr>
                <w:rFonts w:eastAsia="Times New Roman" w:cs="Times New Roman"/>
                <w:sz w:val="22"/>
                <w:lang w:eastAsia="ru-RU"/>
              </w:rPr>
              <w:t>183139,5</w:t>
            </w:r>
          </w:p>
        </w:tc>
        <w:tc>
          <w:tcPr>
            <w:tcW w:w="1163"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Calibri" w:cs="Times New Roman"/>
                <w:sz w:val="22"/>
              </w:rPr>
            </w:pPr>
            <w:r w:rsidRPr="007B0088">
              <w:rPr>
                <w:rFonts w:eastAsia="Calibri" w:cs="Times New Roman"/>
                <w:sz w:val="22"/>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jc w:val="center"/>
              <w:rPr>
                <w:sz w:val="22"/>
              </w:rPr>
            </w:pPr>
            <w:r w:rsidRPr="007B0088">
              <w:rPr>
                <w:sz w:val="22"/>
              </w:rPr>
              <w:t>9611,3</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Calibri" w:cs="Times New Roman"/>
                <w:sz w:val="22"/>
              </w:rPr>
            </w:pPr>
            <w:r w:rsidRPr="007B0088">
              <w:rPr>
                <w:rFonts w:eastAsia="Calibri" w:cs="Times New Roman"/>
                <w:sz w:val="22"/>
              </w:rPr>
              <w:t>173528,2</w:t>
            </w: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jc w:val="center"/>
              <w:rPr>
                <w:rFonts w:eastAsia="Calibri" w:cs="Times New Roman"/>
                <w:bCs/>
                <w:sz w:val="22"/>
              </w:rPr>
            </w:pPr>
            <w:r w:rsidRPr="007B0088">
              <w:rPr>
                <w:rFonts w:eastAsia="Calibri" w:cs="Times New Roman"/>
                <w:bCs/>
                <w:sz w:val="22"/>
              </w:rPr>
              <w:t>0,0</w:t>
            </w:r>
          </w:p>
        </w:tc>
        <w:tc>
          <w:tcPr>
            <w:tcW w:w="1701" w:type="dxa"/>
            <w:vMerge/>
            <w:tcBorders>
              <w:left w:val="single" w:sz="4" w:space="0" w:color="auto"/>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p>
        </w:tc>
        <w:tc>
          <w:tcPr>
            <w:tcW w:w="2410" w:type="dxa"/>
            <w:vMerge/>
            <w:tcBorders>
              <w:left w:val="single" w:sz="4" w:space="0" w:color="auto"/>
            </w:tcBorders>
            <w:shd w:val="clear" w:color="auto" w:fill="FFFFFF"/>
          </w:tcPr>
          <w:p w:rsidR="007B0088" w:rsidRPr="00731BAE" w:rsidRDefault="007B0088" w:rsidP="007B0088">
            <w:pPr>
              <w:widowControl w:val="0"/>
              <w:autoSpaceDE w:val="0"/>
              <w:autoSpaceDN w:val="0"/>
              <w:adjustRightInd w:val="0"/>
              <w:ind w:right="-108"/>
              <w:jc w:val="center"/>
              <w:rPr>
                <w:rFonts w:eastAsia="Calibri" w:cs="Times New Roman"/>
                <w:bCs/>
                <w:color w:val="000000" w:themeColor="text1"/>
                <w:sz w:val="22"/>
              </w:rPr>
            </w:pPr>
          </w:p>
        </w:tc>
      </w:tr>
      <w:tr w:rsidR="007B0088" w:rsidRPr="00731BAE" w:rsidTr="00731BAE">
        <w:trPr>
          <w:trHeight w:val="438"/>
        </w:trPr>
        <w:tc>
          <w:tcPr>
            <w:tcW w:w="835" w:type="dxa"/>
            <w:vMerge/>
            <w:tcBorders>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p>
        </w:tc>
        <w:tc>
          <w:tcPr>
            <w:tcW w:w="2454" w:type="dxa"/>
            <w:vMerge/>
            <w:tcBorders>
              <w:left w:val="single" w:sz="4" w:space="0" w:color="auto"/>
              <w:right w:val="single" w:sz="4" w:space="0" w:color="auto"/>
            </w:tcBorders>
            <w:shd w:val="clear" w:color="auto" w:fill="FFFFFF"/>
          </w:tcPr>
          <w:p w:rsidR="007B0088" w:rsidRPr="00731BAE" w:rsidRDefault="007B0088" w:rsidP="007B0088">
            <w:pPr>
              <w:rPr>
                <w:rFonts w:eastAsia="Calibri" w:cs="Times New Roman"/>
                <w:color w:val="000000" w:themeColor="text1"/>
                <w:sz w:val="22"/>
              </w:rPr>
            </w:pPr>
          </w:p>
        </w:tc>
        <w:tc>
          <w:tcPr>
            <w:tcW w:w="539" w:type="dxa"/>
            <w:vMerge/>
            <w:tcBorders>
              <w:left w:val="single" w:sz="4" w:space="0" w:color="auto"/>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rPr>
                <w:rFonts w:eastAsia="Times New Roman" w:cs="Times New Roman"/>
                <w:sz w:val="22"/>
                <w:lang w:eastAsia="ru-RU"/>
              </w:rPr>
            </w:pPr>
            <w:r w:rsidRPr="007B0088">
              <w:rPr>
                <w:rFonts w:eastAsia="Times New Roman" w:cs="Times New Roman"/>
                <w:sz w:val="22"/>
                <w:lang w:eastAsia="ru-RU"/>
              </w:rPr>
              <w:t>2028</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Times New Roman" w:cs="Times New Roman"/>
                <w:sz w:val="22"/>
                <w:lang w:eastAsia="ru-RU"/>
              </w:rPr>
            </w:pPr>
            <w:r w:rsidRPr="007B0088">
              <w:rPr>
                <w:rFonts w:eastAsia="Times New Roman" w:cs="Times New Roman"/>
                <w:sz w:val="22"/>
                <w:lang w:eastAsia="ru-RU"/>
              </w:rPr>
              <w:t>183139,5</w:t>
            </w:r>
          </w:p>
        </w:tc>
        <w:tc>
          <w:tcPr>
            <w:tcW w:w="1163"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Calibri" w:cs="Times New Roman"/>
                <w:sz w:val="22"/>
              </w:rPr>
            </w:pPr>
            <w:r w:rsidRPr="007B0088">
              <w:rPr>
                <w:rFonts w:eastAsia="Calibri" w:cs="Times New Roman"/>
                <w:sz w:val="22"/>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jc w:val="center"/>
              <w:rPr>
                <w:sz w:val="22"/>
              </w:rPr>
            </w:pPr>
            <w:r w:rsidRPr="007B0088">
              <w:rPr>
                <w:sz w:val="22"/>
              </w:rPr>
              <w:t>9611,3</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Calibri" w:cs="Times New Roman"/>
                <w:sz w:val="22"/>
              </w:rPr>
            </w:pPr>
            <w:r w:rsidRPr="007B0088">
              <w:rPr>
                <w:rFonts w:eastAsia="Calibri" w:cs="Times New Roman"/>
                <w:sz w:val="22"/>
              </w:rPr>
              <w:t>173528,2</w:t>
            </w: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jc w:val="center"/>
              <w:rPr>
                <w:rFonts w:eastAsia="Calibri" w:cs="Times New Roman"/>
                <w:bCs/>
                <w:sz w:val="22"/>
              </w:rPr>
            </w:pPr>
            <w:r w:rsidRPr="007B0088">
              <w:rPr>
                <w:rFonts w:eastAsia="Calibri" w:cs="Times New Roman"/>
                <w:bCs/>
                <w:sz w:val="22"/>
              </w:rPr>
              <w:t>0,0</w:t>
            </w:r>
          </w:p>
        </w:tc>
        <w:tc>
          <w:tcPr>
            <w:tcW w:w="1701" w:type="dxa"/>
            <w:vMerge/>
            <w:tcBorders>
              <w:left w:val="single" w:sz="4" w:space="0" w:color="auto"/>
              <w:bottom w:val="single" w:sz="4" w:space="0" w:color="auto"/>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p>
        </w:tc>
        <w:tc>
          <w:tcPr>
            <w:tcW w:w="2410" w:type="dxa"/>
            <w:vMerge/>
            <w:tcBorders>
              <w:left w:val="single" w:sz="4" w:space="0" w:color="auto"/>
            </w:tcBorders>
            <w:shd w:val="clear" w:color="auto" w:fill="FFFFFF"/>
          </w:tcPr>
          <w:p w:rsidR="007B0088" w:rsidRPr="00731BAE" w:rsidRDefault="007B0088" w:rsidP="007B0088">
            <w:pPr>
              <w:widowControl w:val="0"/>
              <w:autoSpaceDE w:val="0"/>
              <w:autoSpaceDN w:val="0"/>
              <w:adjustRightInd w:val="0"/>
              <w:ind w:right="-108"/>
              <w:jc w:val="center"/>
              <w:rPr>
                <w:rFonts w:eastAsia="Calibri" w:cs="Times New Roman"/>
                <w:bCs/>
                <w:color w:val="000000" w:themeColor="text1"/>
                <w:sz w:val="22"/>
              </w:rPr>
            </w:pPr>
          </w:p>
        </w:tc>
      </w:tr>
      <w:tr w:rsidR="007B0088" w:rsidRPr="00731BAE" w:rsidTr="00731BAE">
        <w:tc>
          <w:tcPr>
            <w:tcW w:w="835" w:type="dxa"/>
            <w:vMerge/>
            <w:tcBorders>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p>
        </w:tc>
        <w:tc>
          <w:tcPr>
            <w:tcW w:w="2454" w:type="dxa"/>
            <w:vMerge/>
            <w:tcBorders>
              <w:left w:val="single" w:sz="4" w:space="0" w:color="auto"/>
              <w:bottom w:val="single" w:sz="4" w:space="0" w:color="auto"/>
              <w:right w:val="single" w:sz="4" w:space="0" w:color="auto"/>
            </w:tcBorders>
            <w:shd w:val="clear" w:color="auto" w:fill="FFFFFF"/>
          </w:tcPr>
          <w:p w:rsidR="007B0088" w:rsidRPr="00731BAE" w:rsidRDefault="007B0088" w:rsidP="007B0088">
            <w:pPr>
              <w:rPr>
                <w:rFonts w:eastAsia="Calibri" w:cs="Times New Roman"/>
                <w:color w:val="000000" w:themeColor="text1"/>
                <w:sz w:val="22"/>
              </w:rPr>
            </w:pPr>
          </w:p>
        </w:tc>
        <w:tc>
          <w:tcPr>
            <w:tcW w:w="539" w:type="dxa"/>
            <w:vMerge/>
            <w:tcBorders>
              <w:left w:val="single" w:sz="4" w:space="0" w:color="auto"/>
              <w:bottom w:val="single" w:sz="4" w:space="0" w:color="auto"/>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rPr>
                <w:rFonts w:eastAsia="Times New Roman" w:cs="Times New Roman"/>
                <w:sz w:val="22"/>
                <w:lang w:eastAsia="ru-RU"/>
              </w:rPr>
            </w:pPr>
            <w:r w:rsidRPr="007B0088">
              <w:rPr>
                <w:rFonts w:eastAsia="Times New Roman" w:cs="Times New Roman"/>
                <w:sz w:val="22"/>
                <w:lang w:eastAsia="ru-RU"/>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Times New Roman" w:cs="Times New Roman"/>
                <w:sz w:val="22"/>
                <w:lang w:eastAsia="ru-RU"/>
              </w:rPr>
            </w:pPr>
            <w:r w:rsidRPr="007B0088">
              <w:rPr>
                <w:rFonts w:eastAsia="Times New Roman" w:cs="Times New Roman"/>
                <w:sz w:val="22"/>
                <w:lang w:eastAsia="ru-RU"/>
              </w:rPr>
              <w:t>1118675,2</w:t>
            </w:r>
          </w:p>
        </w:tc>
        <w:tc>
          <w:tcPr>
            <w:tcW w:w="1163"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Calibri" w:cs="Times New Roman"/>
                <w:sz w:val="22"/>
              </w:rPr>
            </w:pPr>
            <w:r w:rsidRPr="007B0088">
              <w:rPr>
                <w:rFonts w:eastAsia="Calibri" w:cs="Times New Roman"/>
                <w:sz w:val="22"/>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Calibri" w:cs="Times New Roman"/>
                <w:sz w:val="22"/>
              </w:rPr>
            </w:pPr>
            <w:r w:rsidRPr="007B0088">
              <w:rPr>
                <w:rFonts w:eastAsia="Calibri" w:cs="Times New Roman"/>
                <w:sz w:val="22"/>
              </w:rPr>
              <w:t xml:space="preserve">58543,5 </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Calibri" w:cs="Times New Roman"/>
                <w:sz w:val="22"/>
              </w:rPr>
            </w:pPr>
            <w:r w:rsidRPr="007B0088">
              <w:rPr>
                <w:rFonts w:eastAsia="Calibri" w:cs="Times New Roman"/>
                <w:sz w:val="22"/>
              </w:rPr>
              <w:t>1060131,7</w:t>
            </w: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jc w:val="center"/>
              <w:rPr>
                <w:rFonts w:eastAsia="Calibri" w:cs="Times New Roman"/>
                <w:bCs/>
                <w:sz w:val="22"/>
              </w:rPr>
            </w:pPr>
            <w:r w:rsidRPr="007B0088">
              <w:rPr>
                <w:rFonts w:eastAsia="Calibri" w:cs="Times New Roman"/>
                <w:bCs/>
                <w:sz w:val="22"/>
              </w:rPr>
              <w:t>0,0</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r w:rsidRPr="00731BAE">
              <w:rPr>
                <w:rFonts w:eastAsia="Times New Roman" w:cs="Times New Roman"/>
                <w:color w:val="000000" w:themeColor="text1"/>
                <w:sz w:val="22"/>
                <w:lang w:eastAsia="ru-RU"/>
              </w:rPr>
              <w:t>х</w:t>
            </w:r>
          </w:p>
        </w:tc>
        <w:tc>
          <w:tcPr>
            <w:tcW w:w="2410" w:type="dxa"/>
            <w:vMerge/>
            <w:tcBorders>
              <w:left w:val="single" w:sz="4" w:space="0" w:color="auto"/>
              <w:bottom w:val="single" w:sz="4" w:space="0" w:color="auto"/>
            </w:tcBorders>
            <w:shd w:val="clear" w:color="auto" w:fill="FFFFFF"/>
          </w:tcPr>
          <w:p w:rsidR="007B0088" w:rsidRPr="00731BAE" w:rsidRDefault="007B0088" w:rsidP="007B0088">
            <w:pPr>
              <w:widowControl w:val="0"/>
              <w:autoSpaceDE w:val="0"/>
              <w:autoSpaceDN w:val="0"/>
              <w:adjustRightInd w:val="0"/>
              <w:ind w:right="-108"/>
              <w:jc w:val="center"/>
              <w:rPr>
                <w:rFonts w:eastAsia="Calibri" w:cs="Times New Roman"/>
                <w:bCs/>
                <w:color w:val="000000" w:themeColor="text1"/>
                <w:sz w:val="22"/>
              </w:rPr>
            </w:pPr>
          </w:p>
        </w:tc>
      </w:tr>
      <w:tr w:rsidR="007B0088" w:rsidRPr="00731BAE" w:rsidTr="00731BAE">
        <w:tc>
          <w:tcPr>
            <w:tcW w:w="835" w:type="dxa"/>
            <w:vMerge/>
            <w:tcBorders>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p>
        </w:tc>
        <w:tc>
          <w:tcPr>
            <w:tcW w:w="2454" w:type="dxa"/>
            <w:vMerge w:val="restart"/>
            <w:tcBorders>
              <w:top w:val="single" w:sz="4" w:space="0" w:color="auto"/>
              <w:left w:val="single" w:sz="4" w:space="0" w:color="auto"/>
              <w:right w:val="single" w:sz="4" w:space="0" w:color="auto"/>
            </w:tcBorders>
            <w:shd w:val="clear" w:color="auto" w:fill="FFFFFF"/>
          </w:tcPr>
          <w:p w:rsidR="007B0088" w:rsidRPr="00731BAE" w:rsidRDefault="007B0088" w:rsidP="007B0088">
            <w:pPr>
              <w:rPr>
                <w:rFonts w:eastAsia="Times New Roman" w:cs="Times New Roman"/>
                <w:color w:val="000000" w:themeColor="text1"/>
                <w:sz w:val="22"/>
                <w:lang w:eastAsia="ru-RU"/>
              </w:rPr>
            </w:pPr>
            <w:r w:rsidRPr="00731BAE">
              <w:rPr>
                <w:rFonts w:eastAsia="Times New Roman" w:cs="Times New Roman"/>
                <w:color w:val="000000" w:themeColor="text1"/>
                <w:sz w:val="22"/>
                <w:lang w:eastAsia="ru-RU"/>
              </w:rPr>
              <w:t>Итого по основным мероприятиям муниципальной программы</w:t>
            </w:r>
          </w:p>
        </w:tc>
        <w:tc>
          <w:tcPr>
            <w:tcW w:w="539" w:type="dxa"/>
            <w:vMerge w:val="restart"/>
            <w:tcBorders>
              <w:top w:val="single" w:sz="4" w:space="0" w:color="auto"/>
              <w:left w:val="single" w:sz="4" w:space="0" w:color="auto"/>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p>
        </w:tc>
        <w:tc>
          <w:tcPr>
            <w:tcW w:w="850" w:type="dxa"/>
            <w:tcBorders>
              <w:top w:val="single" w:sz="4" w:space="0" w:color="auto"/>
              <w:left w:val="single" w:sz="4" w:space="0" w:color="auto"/>
              <w:bottom w:val="single" w:sz="4" w:space="0" w:color="auto"/>
              <w:right w:val="single" w:sz="4" w:space="0" w:color="auto"/>
            </w:tcBorders>
          </w:tcPr>
          <w:p w:rsidR="007B0088" w:rsidRPr="007B0088" w:rsidRDefault="007B0088" w:rsidP="007B0088">
            <w:pPr>
              <w:widowControl w:val="0"/>
              <w:autoSpaceDE w:val="0"/>
              <w:autoSpaceDN w:val="0"/>
              <w:adjustRightInd w:val="0"/>
              <w:rPr>
                <w:rFonts w:eastAsia="Calibri" w:cs="Times New Roman"/>
                <w:bCs/>
                <w:sz w:val="22"/>
                <w:lang w:eastAsia="ru-RU"/>
              </w:rPr>
            </w:pPr>
            <w:r w:rsidRPr="007B0088">
              <w:rPr>
                <w:rFonts w:eastAsia="Calibri" w:cs="Times New Roman"/>
                <w:bCs/>
                <w:sz w:val="22"/>
                <w:lang w:eastAsia="ru-RU"/>
              </w:rPr>
              <w:t>2022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Times New Roman" w:cs="Times New Roman"/>
                <w:sz w:val="22"/>
                <w:lang w:eastAsia="ru-RU"/>
              </w:rPr>
            </w:pPr>
            <w:r w:rsidRPr="007B0088">
              <w:rPr>
                <w:rFonts w:eastAsia="Times New Roman" w:cs="Times New Roman"/>
                <w:sz w:val="22"/>
                <w:lang w:eastAsia="ru-RU"/>
              </w:rPr>
              <w:t>132069,5</w:t>
            </w:r>
          </w:p>
        </w:tc>
        <w:tc>
          <w:tcPr>
            <w:tcW w:w="1163" w:type="dxa"/>
            <w:tcBorders>
              <w:top w:val="single" w:sz="4" w:space="0" w:color="auto"/>
              <w:left w:val="single" w:sz="4" w:space="0" w:color="auto"/>
              <w:bottom w:val="single" w:sz="4" w:space="0" w:color="auto"/>
              <w:right w:val="single" w:sz="4" w:space="0" w:color="auto"/>
            </w:tcBorders>
          </w:tcPr>
          <w:p w:rsidR="007B0088" w:rsidRPr="007B0088" w:rsidRDefault="007B0088" w:rsidP="007B0088">
            <w:pPr>
              <w:widowControl w:val="0"/>
              <w:autoSpaceDE w:val="0"/>
              <w:autoSpaceDN w:val="0"/>
              <w:adjustRightInd w:val="0"/>
              <w:jc w:val="center"/>
              <w:rPr>
                <w:rFonts w:eastAsia="Calibri" w:cs="Times New Roman"/>
                <w:sz w:val="22"/>
              </w:rPr>
            </w:pPr>
            <w:r w:rsidRPr="007B0088">
              <w:rPr>
                <w:rFonts w:eastAsia="Calibri" w:cs="Times New Roman"/>
                <w:sz w:val="22"/>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Calibri" w:cs="Times New Roman"/>
                <w:sz w:val="22"/>
              </w:rPr>
            </w:pPr>
            <w:r w:rsidRPr="007B0088">
              <w:rPr>
                <w:rFonts w:eastAsia="Calibri" w:cs="Times New Roman"/>
                <w:sz w:val="22"/>
              </w:rPr>
              <w:t>6370,0</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Calibri" w:cs="Times New Roman"/>
                <w:sz w:val="22"/>
              </w:rPr>
            </w:pPr>
            <w:r w:rsidRPr="007B0088">
              <w:rPr>
                <w:rFonts w:eastAsia="Calibri" w:cs="Times New Roman"/>
                <w:sz w:val="22"/>
              </w:rPr>
              <w:t>125699,5</w:t>
            </w:r>
          </w:p>
        </w:tc>
        <w:tc>
          <w:tcPr>
            <w:tcW w:w="964" w:type="dxa"/>
            <w:tcBorders>
              <w:top w:val="single" w:sz="4" w:space="0" w:color="auto"/>
              <w:left w:val="single" w:sz="4" w:space="0" w:color="auto"/>
              <w:bottom w:val="single" w:sz="4" w:space="0" w:color="auto"/>
              <w:right w:val="single" w:sz="4" w:space="0" w:color="auto"/>
            </w:tcBorders>
          </w:tcPr>
          <w:p w:rsidR="007B0088" w:rsidRPr="007B0088" w:rsidRDefault="007B0088" w:rsidP="007B0088">
            <w:pPr>
              <w:widowControl w:val="0"/>
              <w:autoSpaceDE w:val="0"/>
              <w:autoSpaceDN w:val="0"/>
              <w:adjustRightInd w:val="0"/>
              <w:jc w:val="center"/>
              <w:rPr>
                <w:rFonts w:eastAsia="Calibri" w:cs="Times New Roman"/>
                <w:bCs/>
                <w:sz w:val="22"/>
                <w:lang w:eastAsia="ru-RU"/>
              </w:rPr>
            </w:pPr>
            <w:r w:rsidRPr="007B0088">
              <w:rPr>
                <w:rFonts w:eastAsia="Calibri" w:cs="Times New Roman"/>
                <w:bCs/>
                <w:sz w:val="22"/>
                <w:lang w:eastAsia="ru-RU"/>
              </w:rPr>
              <w:t>0,0</w:t>
            </w:r>
          </w:p>
        </w:tc>
        <w:tc>
          <w:tcPr>
            <w:tcW w:w="1701" w:type="dxa"/>
            <w:vMerge w:val="restart"/>
            <w:tcBorders>
              <w:top w:val="single" w:sz="4" w:space="0" w:color="auto"/>
              <w:left w:val="single" w:sz="4" w:space="0" w:color="auto"/>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sz w:val="22"/>
                <w:lang w:eastAsia="ru-RU"/>
              </w:rPr>
            </w:pPr>
            <w:r w:rsidRPr="00731BAE">
              <w:rPr>
                <w:rFonts w:eastAsia="Times New Roman" w:cs="Times New Roman"/>
                <w:sz w:val="22"/>
                <w:lang w:eastAsia="ru-RU"/>
              </w:rPr>
              <w:t>х</w:t>
            </w:r>
          </w:p>
        </w:tc>
        <w:tc>
          <w:tcPr>
            <w:tcW w:w="2410" w:type="dxa"/>
            <w:vMerge w:val="restart"/>
            <w:tcBorders>
              <w:top w:val="single" w:sz="4" w:space="0" w:color="auto"/>
              <w:left w:val="single" w:sz="4" w:space="0" w:color="auto"/>
            </w:tcBorders>
            <w:shd w:val="clear" w:color="auto" w:fill="FFFFFF"/>
          </w:tcPr>
          <w:p w:rsidR="007B0088" w:rsidRPr="00731BAE" w:rsidRDefault="007B0088" w:rsidP="007B0088">
            <w:pPr>
              <w:widowControl w:val="0"/>
              <w:autoSpaceDE w:val="0"/>
              <w:autoSpaceDN w:val="0"/>
              <w:adjustRightInd w:val="0"/>
              <w:ind w:right="-108"/>
              <w:jc w:val="center"/>
              <w:rPr>
                <w:rFonts w:eastAsia="Calibri" w:cs="Times New Roman"/>
                <w:bCs/>
                <w:color w:val="000000" w:themeColor="text1"/>
                <w:sz w:val="22"/>
              </w:rPr>
            </w:pPr>
            <w:r w:rsidRPr="00731BAE">
              <w:rPr>
                <w:rFonts w:eastAsia="Calibri" w:cs="Times New Roman"/>
                <w:bCs/>
                <w:color w:val="000000" w:themeColor="text1"/>
                <w:sz w:val="22"/>
              </w:rPr>
              <w:t>х</w:t>
            </w:r>
          </w:p>
        </w:tc>
      </w:tr>
      <w:tr w:rsidR="007B0088" w:rsidRPr="00731BAE" w:rsidTr="00731BAE">
        <w:tc>
          <w:tcPr>
            <w:tcW w:w="835" w:type="dxa"/>
            <w:vMerge/>
            <w:tcBorders>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p>
        </w:tc>
        <w:tc>
          <w:tcPr>
            <w:tcW w:w="2454" w:type="dxa"/>
            <w:vMerge/>
            <w:tcBorders>
              <w:left w:val="single" w:sz="4" w:space="0" w:color="auto"/>
              <w:right w:val="single" w:sz="4" w:space="0" w:color="auto"/>
            </w:tcBorders>
            <w:shd w:val="clear" w:color="auto" w:fill="FFFFFF"/>
          </w:tcPr>
          <w:p w:rsidR="007B0088" w:rsidRPr="00731BAE" w:rsidRDefault="007B0088" w:rsidP="007B0088">
            <w:pPr>
              <w:rPr>
                <w:rFonts w:eastAsia="Times New Roman" w:cs="Times New Roman"/>
                <w:color w:val="000000" w:themeColor="text1"/>
                <w:sz w:val="22"/>
                <w:lang w:eastAsia="ru-RU"/>
              </w:rPr>
            </w:pPr>
          </w:p>
        </w:tc>
        <w:tc>
          <w:tcPr>
            <w:tcW w:w="539" w:type="dxa"/>
            <w:vMerge/>
            <w:tcBorders>
              <w:left w:val="single" w:sz="4" w:space="0" w:color="auto"/>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p>
        </w:tc>
        <w:tc>
          <w:tcPr>
            <w:tcW w:w="850" w:type="dxa"/>
            <w:tcBorders>
              <w:top w:val="single" w:sz="4" w:space="0" w:color="auto"/>
              <w:left w:val="single" w:sz="4" w:space="0" w:color="auto"/>
              <w:bottom w:val="single" w:sz="4" w:space="0" w:color="auto"/>
              <w:right w:val="single" w:sz="4" w:space="0" w:color="auto"/>
            </w:tcBorders>
          </w:tcPr>
          <w:p w:rsidR="007B0088" w:rsidRPr="007B0088" w:rsidRDefault="007B0088" w:rsidP="007B0088">
            <w:pPr>
              <w:widowControl w:val="0"/>
              <w:autoSpaceDE w:val="0"/>
              <w:autoSpaceDN w:val="0"/>
              <w:adjustRightInd w:val="0"/>
              <w:rPr>
                <w:rFonts w:eastAsia="Calibri" w:cs="Times New Roman"/>
                <w:bCs/>
                <w:sz w:val="22"/>
                <w:lang w:eastAsia="ru-RU"/>
              </w:rPr>
            </w:pPr>
            <w:r w:rsidRPr="007B0088">
              <w:rPr>
                <w:rFonts w:eastAsia="Calibri" w:cs="Times New Roman"/>
                <w:bCs/>
                <w:sz w:val="22"/>
                <w:lang w:eastAsia="ru-RU"/>
              </w:rPr>
              <w:t>2023</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Times New Roman" w:cs="Times New Roman"/>
                <w:sz w:val="22"/>
                <w:lang w:eastAsia="ru-RU"/>
              </w:rPr>
            </w:pPr>
            <w:r w:rsidRPr="007B0088">
              <w:rPr>
                <w:rFonts w:eastAsia="Times New Roman" w:cs="Times New Roman"/>
                <w:sz w:val="22"/>
                <w:lang w:eastAsia="ru-RU"/>
              </w:rPr>
              <w:t>135636,3</w:t>
            </w:r>
          </w:p>
        </w:tc>
        <w:tc>
          <w:tcPr>
            <w:tcW w:w="1163" w:type="dxa"/>
            <w:tcBorders>
              <w:top w:val="single" w:sz="4" w:space="0" w:color="auto"/>
              <w:left w:val="single" w:sz="4" w:space="0" w:color="auto"/>
              <w:bottom w:val="single" w:sz="4" w:space="0" w:color="auto"/>
              <w:right w:val="single" w:sz="4" w:space="0" w:color="auto"/>
            </w:tcBorders>
          </w:tcPr>
          <w:p w:rsidR="007B0088" w:rsidRPr="007B0088" w:rsidRDefault="007B0088" w:rsidP="007B0088">
            <w:pPr>
              <w:widowControl w:val="0"/>
              <w:autoSpaceDE w:val="0"/>
              <w:autoSpaceDN w:val="0"/>
              <w:adjustRightInd w:val="0"/>
              <w:jc w:val="center"/>
              <w:rPr>
                <w:rFonts w:eastAsia="Calibri" w:cs="Times New Roman"/>
                <w:sz w:val="22"/>
              </w:rPr>
            </w:pPr>
            <w:r w:rsidRPr="007B0088">
              <w:rPr>
                <w:rFonts w:eastAsia="Calibri" w:cs="Times New Roman"/>
                <w:sz w:val="22"/>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jc w:val="center"/>
              <w:rPr>
                <w:sz w:val="22"/>
              </w:rPr>
            </w:pPr>
            <w:r w:rsidRPr="007B0088">
              <w:rPr>
                <w:sz w:val="22"/>
              </w:rPr>
              <w:t>6879,3</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Calibri" w:cs="Times New Roman"/>
                <w:sz w:val="22"/>
              </w:rPr>
            </w:pPr>
            <w:r w:rsidRPr="007B0088">
              <w:rPr>
                <w:rFonts w:eastAsia="Calibri" w:cs="Times New Roman"/>
                <w:sz w:val="22"/>
              </w:rPr>
              <w:t>128757,0</w:t>
            </w:r>
          </w:p>
        </w:tc>
        <w:tc>
          <w:tcPr>
            <w:tcW w:w="964" w:type="dxa"/>
            <w:tcBorders>
              <w:top w:val="single" w:sz="4" w:space="0" w:color="auto"/>
              <w:left w:val="single" w:sz="4" w:space="0" w:color="auto"/>
              <w:bottom w:val="single" w:sz="4" w:space="0" w:color="auto"/>
              <w:right w:val="single" w:sz="4" w:space="0" w:color="auto"/>
            </w:tcBorders>
          </w:tcPr>
          <w:p w:rsidR="007B0088" w:rsidRPr="007B0088" w:rsidRDefault="007B0088" w:rsidP="007B0088">
            <w:pPr>
              <w:widowControl w:val="0"/>
              <w:autoSpaceDE w:val="0"/>
              <w:autoSpaceDN w:val="0"/>
              <w:adjustRightInd w:val="0"/>
              <w:jc w:val="center"/>
              <w:rPr>
                <w:rFonts w:eastAsia="Calibri" w:cs="Times New Roman"/>
                <w:bCs/>
                <w:sz w:val="22"/>
                <w:lang w:eastAsia="ru-RU"/>
              </w:rPr>
            </w:pPr>
            <w:r w:rsidRPr="007B0088">
              <w:rPr>
                <w:rFonts w:eastAsia="Calibri" w:cs="Times New Roman"/>
                <w:bCs/>
                <w:sz w:val="22"/>
                <w:lang w:eastAsia="ru-RU"/>
              </w:rPr>
              <w:t>0,0</w:t>
            </w:r>
          </w:p>
        </w:tc>
        <w:tc>
          <w:tcPr>
            <w:tcW w:w="1701" w:type="dxa"/>
            <w:vMerge/>
            <w:tcBorders>
              <w:left w:val="single" w:sz="4" w:space="0" w:color="auto"/>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sz w:val="22"/>
                <w:lang w:eastAsia="ru-RU"/>
              </w:rPr>
            </w:pPr>
          </w:p>
        </w:tc>
        <w:tc>
          <w:tcPr>
            <w:tcW w:w="2410" w:type="dxa"/>
            <w:vMerge/>
            <w:tcBorders>
              <w:left w:val="single" w:sz="4" w:space="0" w:color="auto"/>
            </w:tcBorders>
            <w:shd w:val="clear" w:color="auto" w:fill="FFFFFF"/>
          </w:tcPr>
          <w:p w:rsidR="007B0088" w:rsidRPr="00731BAE" w:rsidRDefault="007B0088" w:rsidP="007B0088">
            <w:pPr>
              <w:widowControl w:val="0"/>
              <w:autoSpaceDE w:val="0"/>
              <w:autoSpaceDN w:val="0"/>
              <w:adjustRightInd w:val="0"/>
              <w:ind w:right="-108"/>
              <w:jc w:val="center"/>
              <w:rPr>
                <w:rFonts w:eastAsia="Calibri" w:cs="Times New Roman"/>
                <w:bCs/>
                <w:color w:val="000000" w:themeColor="text1"/>
                <w:sz w:val="22"/>
              </w:rPr>
            </w:pPr>
          </w:p>
        </w:tc>
      </w:tr>
      <w:tr w:rsidR="007B0088" w:rsidRPr="00731BAE" w:rsidTr="00731BAE">
        <w:tc>
          <w:tcPr>
            <w:tcW w:w="835" w:type="dxa"/>
            <w:vMerge/>
            <w:tcBorders>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p>
        </w:tc>
        <w:tc>
          <w:tcPr>
            <w:tcW w:w="2454" w:type="dxa"/>
            <w:vMerge/>
            <w:tcBorders>
              <w:left w:val="single" w:sz="4" w:space="0" w:color="auto"/>
              <w:right w:val="single" w:sz="4" w:space="0" w:color="auto"/>
            </w:tcBorders>
            <w:shd w:val="clear" w:color="auto" w:fill="FFFFFF"/>
          </w:tcPr>
          <w:p w:rsidR="007B0088" w:rsidRPr="00731BAE" w:rsidRDefault="007B0088" w:rsidP="007B0088">
            <w:pPr>
              <w:rPr>
                <w:rFonts w:eastAsia="Times New Roman" w:cs="Times New Roman"/>
                <w:color w:val="000000" w:themeColor="text1"/>
                <w:sz w:val="22"/>
                <w:lang w:eastAsia="ru-RU"/>
              </w:rPr>
            </w:pPr>
          </w:p>
        </w:tc>
        <w:tc>
          <w:tcPr>
            <w:tcW w:w="539" w:type="dxa"/>
            <w:vMerge/>
            <w:tcBorders>
              <w:left w:val="single" w:sz="4" w:space="0" w:color="auto"/>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p>
        </w:tc>
        <w:tc>
          <w:tcPr>
            <w:tcW w:w="850" w:type="dxa"/>
            <w:tcBorders>
              <w:top w:val="single" w:sz="4" w:space="0" w:color="auto"/>
              <w:left w:val="single" w:sz="4" w:space="0" w:color="auto"/>
              <w:bottom w:val="single" w:sz="4" w:space="0" w:color="auto"/>
              <w:right w:val="single" w:sz="4" w:space="0" w:color="auto"/>
            </w:tcBorders>
          </w:tcPr>
          <w:p w:rsidR="007B0088" w:rsidRPr="007B0088" w:rsidRDefault="007B0088" w:rsidP="007B0088">
            <w:pPr>
              <w:widowControl w:val="0"/>
              <w:autoSpaceDE w:val="0"/>
              <w:autoSpaceDN w:val="0"/>
              <w:adjustRightInd w:val="0"/>
              <w:rPr>
                <w:rFonts w:eastAsia="Times New Roman" w:cs="Times New Roman"/>
                <w:sz w:val="22"/>
                <w:lang w:eastAsia="ru-RU"/>
              </w:rPr>
            </w:pPr>
            <w:r w:rsidRPr="007B0088">
              <w:rPr>
                <w:rFonts w:eastAsia="Times New Roman" w:cs="Times New Roman"/>
                <w:sz w:val="22"/>
                <w:lang w:eastAsia="ru-RU"/>
              </w:rPr>
              <w:t>2024</w:t>
            </w:r>
          </w:p>
        </w:tc>
        <w:tc>
          <w:tcPr>
            <w:tcW w:w="1276" w:type="dxa"/>
            <w:tcBorders>
              <w:top w:val="single" w:sz="4" w:space="0" w:color="auto"/>
              <w:left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Times New Roman" w:cs="Times New Roman"/>
                <w:sz w:val="22"/>
                <w:lang w:eastAsia="ru-RU"/>
              </w:rPr>
            </w:pPr>
            <w:r w:rsidRPr="007B0088">
              <w:rPr>
                <w:rFonts w:eastAsia="Times New Roman" w:cs="Times New Roman"/>
                <w:sz w:val="22"/>
                <w:lang w:eastAsia="ru-RU"/>
              </w:rPr>
              <w:t>140467,3</w:t>
            </w:r>
          </w:p>
        </w:tc>
        <w:tc>
          <w:tcPr>
            <w:tcW w:w="1163" w:type="dxa"/>
            <w:tcBorders>
              <w:top w:val="single" w:sz="4" w:space="0" w:color="auto"/>
              <w:left w:val="single" w:sz="4" w:space="0" w:color="auto"/>
              <w:bottom w:val="single" w:sz="4" w:space="0" w:color="auto"/>
              <w:right w:val="single" w:sz="4" w:space="0" w:color="auto"/>
            </w:tcBorders>
          </w:tcPr>
          <w:p w:rsidR="007B0088" w:rsidRPr="007B0088" w:rsidRDefault="007B0088" w:rsidP="007B0088">
            <w:pPr>
              <w:widowControl w:val="0"/>
              <w:autoSpaceDE w:val="0"/>
              <w:autoSpaceDN w:val="0"/>
              <w:adjustRightInd w:val="0"/>
              <w:jc w:val="center"/>
              <w:rPr>
                <w:rFonts w:eastAsia="Calibri" w:cs="Times New Roman"/>
                <w:sz w:val="22"/>
              </w:rPr>
            </w:pPr>
            <w:r w:rsidRPr="007B0088">
              <w:rPr>
                <w:rFonts w:eastAsia="Calibri" w:cs="Times New Roman"/>
                <w:sz w:val="22"/>
              </w:rPr>
              <w:t>0,0</w:t>
            </w:r>
          </w:p>
        </w:tc>
        <w:tc>
          <w:tcPr>
            <w:tcW w:w="1134" w:type="dxa"/>
            <w:tcBorders>
              <w:top w:val="single" w:sz="4" w:space="0" w:color="auto"/>
              <w:left w:val="single" w:sz="4" w:space="0" w:color="auto"/>
              <w:right w:val="single" w:sz="4" w:space="0" w:color="auto"/>
            </w:tcBorders>
            <w:shd w:val="clear" w:color="auto" w:fill="FFFFFF"/>
          </w:tcPr>
          <w:p w:rsidR="007B0088" w:rsidRPr="007B0088" w:rsidRDefault="007B0088" w:rsidP="007B0088">
            <w:pPr>
              <w:jc w:val="center"/>
              <w:rPr>
                <w:sz w:val="22"/>
              </w:rPr>
            </w:pPr>
            <w:r w:rsidRPr="007B0088">
              <w:rPr>
                <w:sz w:val="22"/>
              </w:rPr>
              <w:t>7128,4</w:t>
            </w:r>
          </w:p>
        </w:tc>
        <w:tc>
          <w:tcPr>
            <w:tcW w:w="1275" w:type="dxa"/>
            <w:tcBorders>
              <w:top w:val="single" w:sz="4" w:space="0" w:color="auto"/>
              <w:left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Calibri" w:cs="Times New Roman"/>
                <w:sz w:val="22"/>
              </w:rPr>
            </w:pPr>
            <w:r w:rsidRPr="007B0088">
              <w:rPr>
                <w:rFonts w:eastAsia="Calibri" w:cs="Times New Roman"/>
                <w:sz w:val="22"/>
              </w:rPr>
              <w:t>133338,9</w:t>
            </w:r>
          </w:p>
        </w:tc>
        <w:tc>
          <w:tcPr>
            <w:tcW w:w="964" w:type="dxa"/>
            <w:tcBorders>
              <w:top w:val="single" w:sz="4" w:space="0" w:color="auto"/>
              <w:left w:val="single" w:sz="4" w:space="0" w:color="auto"/>
              <w:bottom w:val="single" w:sz="4" w:space="0" w:color="auto"/>
              <w:right w:val="single" w:sz="4" w:space="0" w:color="auto"/>
            </w:tcBorders>
          </w:tcPr>
          <w:p w:rsidR="007B0088" w:rsidRPr="007B0088" w:rsidRDefault="007B0088" w:rsidP="007B0088">
            <w:pPr>
              <w:widowControl w:val="0"/>
              <w:autoSpaceDE w:val="0"/>
              <w:autoSpaceDN w:val="0"/>
              <w:adjustRightInd w:val="0"/>
              <w:jc w:val="center"/>
              <w:rPr>
                <w:rFonts w:eastAsia="Calibri" w:cs="Times New Roman"/>
                <w:bCs/>
                <w:sz w:val="22"/>
                <w:lang w:eastAsia="ru-RU"/>
              </w:rPr>
            </w:pPr>
            <w:r w:rsidRPr="007B0088">
              <w:rPr>
                <w:rFonts w:eastAsia="Calibri" w:cs="Times New Roman"/>
                <w:bCs/>
                <w:sz w:val="22"/>
                <w:lang w:eastAsia="ru-RU"/>
              </w:rPr>
              <w:t>0,0</w:t>
            </w:r>
          </w:p>
        </w:tc>
        <w:tc>
          <w:tcPr>
            <w:tcW w:w="1701" w:type="dxa"/>
            <w:vMerge/>
            <w:tcBorders>
              <w:left w:val="single" w:sz="4" w:space="0" w:color="auto"/>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sz w:val="22"/>
                <w:lang w:eastAsia="ru-RU"/>
              </w:rPr>
            </w:pPr>
          </w:p>
        </w:tc>
        <w:tc>
          <w:tcPr>
            <w:tcW w:w="2410" w:type="dxa"/>
            <w:vMerge/>
            <w:tcBorders>
              <w:left w:val="single" w:sz="4" w:space="0" w:color="auto"/>
            </w:tcBorders>
            <w:shd w:val="clear" w:color="auto" w:fill="FFFFFF"/>
          </w:tcPr>
          <w:p w:rsidR="007B0088" w:rsidRPr="00731BAE" w:rsidRDefault="007B0088" w:rsidP="007B0088">
            <w:pPr>
              <w:widowControl w:val="0"/>
              <w:autoSpaceDE w:val="0"/>
              <w:autoSpaceDN w:val="0"/>
              <w:adjustRightInd w:val="0"/>
              <w:ind w:right="-108"/>
              <w:jc w:val="center"/>
              <w:rPr>
                <w:rFonts w:eastAsia="Calibri" w:cs="Times New Roman"/>
                <w:bCs/>
                <w:color w:val="000000" w:themeColor="text1"/>
                <w:sz w:val="22"/>
              </w:rPr>
            </w:pPr>
          </w:p>
        </w:tc>
      </w:tr>
      <w:tr w:rsidR="007B0088" w:rsidRPr="00731BAE" w:rsidTr="00731BAE">
        <w:tc>
          <w:tcPr>
            <w:tcW w:w="835" w:type="dxa"/>
            <w:vMerge/>
            <w:tcBorders>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p>
        </w:tc>
        <w:tc>
          <w:tcPr>
            <w:tcW w:w="2454" w:type="dxa"/>
            <w:vMerge/>
            <w:tcBorders>
              <w:left w:val="single" w:sz="4" w:space="0" w:color="auto"/>
              <w:right w:val="single" w:sz="4" w:space="0" w:color="auto"/>
            </w:tcBorders>
            <w:shd w:val="clear" w:color="auto" w:fill="FFFFFF"/>
          </w:tcPr>
          <w:p w:rsidR="007B0088" w:rsidRPr="00731BAE" w:rsidRDefault="007B0088" w:rsidP="007B0088">
            <w:pPr>
              <w:rPr>
                <w:rFonts w:eastAsia="Times New Roman" w:cs="Times New Roman"/>
                <w:color w:val="000000" w:themeColor="text1"/>
                <w:sz w:val="22"/>
                <w:lang w:eastAsia="ru-RU"/>
              </w:rPr>
            </w:pPr>
          </w:p>
        </w:tc>
        <w:tc>
          <w:tcPr>
            <w:tcW w:w="539" w:type="dxa"/>
            <w:vMerge/>
            <w:tcBorders>
              <w:left w:val="single" w:sz="4" w:space="0" w:color="auto"/>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p>
        </w:tc>
        <w:tc>
          <w:tcPr>
            <w:tcW w:w="850" w:type="dxa"/>
            <w:tcBorders>
              <w:top w:val="single" w:sz="4" w:space="0" w:color="auto"/>
              <w:left w:val="single" w:sz="4" w:space="0" w:color="auto"/>
              <w:bottom w:val="single" w:sz="4" w:space="0" w:color="auto"/>
              <w:right w:val="single" w:sz="4" w:space="0" w:color="auto"/>
            </w:tcBorders>
          </w:tcPr>
          <w:p w:rsidR="007B0088" w:rsidRPr="007B0088" w:rsidRDefault="007B0088" w:rsidP="007B0088">
            <w:pPr>
              <w:widowControl w:val="0"/>
              <w:autoSpaceDE w:val="0"/>
              <w:autoSpaceDN w:val="0"/>
              <w:adjustRightInd w:val="0"/>
              <w:rPr>
                <w:rFonts w:eastAsia="Times New Roman" w:cs="Times New Roman"/>
                <w:sz w:val="22"/>
                <w:lang w:eastAsia="ru-RU"/>
              </w:rPr>
            </w:pPr>
            <w:r w:rsidRPr="007B0088">
              <w:rPr>
                <w:rFonts w:eastAsia="Times New Roman" w:cs="Times New Roman"/>
                <w:sz w:val="22"/>
                <w:lang w:eastAsia="ru-RU"/>
              </w:rPr>
              <w:t>2025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Times New Roman" w:cs="Times New Roman"/>
                <w:sz w:val="22"/>
                <w:lang w:eastAsia="ru-RU"/>
              </w:rPr>
            </w:pPr>
            <w:r w:rsidRPr="007B0088">
              <w:rPr>
                <w:rFonts w:eastAsia="Times New Roman" w:cs="Times New Roman"/>
                <w:sz w:val="22"/>
                <w:lang w:eastAsia="ru-RU"/>
              </w:rPr>
              <w:t>166654,2</w:t>
            </w:r>
          </w:p>
        </w:tc>
        <w:tc>
          <w:tcPr>
            <w:tcW w:w="1163" w:type="dxa"/>
            <w:tcBorders>
              <w:top w:val="single" w:sz="4" w:space="0" w:color="auto"/>
              <w:left w:val="single" w:sz="4" w:space="0" w:color="auto"/>
              <w:bottom w:val="single" w:sz="4" w:space="0" w:color="auto"/>
              <w:right w:val="single" w:sz="4" w:space="0" w:color="auto"/>
            </w:tcBorders>
          </w:tcPr>
          <w:p w:rsidR="007B0088" w:rsidRPr="007B0088" w:rsidRDefault="007B0088" w:rsidP="007B0088">
            <w:pPr>
              <w:widowControl w:val="0"/>
              <w:autoSpaceDE w:val="0"/>
              <w:autoSpaceDN w:val="0"/>
              <w:adjustRightInd w:val="0"/>
              <w:jc w:val="center"/>
              <w:rPr>
                <w:rFonts w:eastAsia="Calibri" w:cs="Times New Roman"/>
                <w:sz w:val="22"/>
              </w:rPr>
            </w:pPr>
            <w:r w:rsidRPr="007B0088">
              <w:rPr>
                <w:rFonts w:eastAsia="Calibri" w:cs="Times New Roman"/>
                <w:sz w:val="22"/>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jc w:val="center"/>
              <w:rPr>
                <w:sz w:val="22"/>
              </w:rPr>
            </w:pPr>
            <w:r w:rsidRPr="007B0088">
              <w:rPr>
                <w:sz w:val="22"/>
              </w:rPr>
              <w:t>9647,2</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Calibri" w:cs="Times New Roman"/>
                <w:sz w:val="22"/>
              </w:rPr>
            </w:pPr>
            <w:r w:rsidRPr="007B0088">
              <w:rPr>
                <w:rFonts w:eastAsia="Calibri" w:cs="Times New Roman"/>
                <w:sz w:val="22"/>
              </w:rPr>
              <w:t>157007,0</w:t>
            </w:r>
          </w:p>
        </w:tc>
        <w:tc>
          <w:tcPr>
            <w:tcW w:w="964" w:type="dxa"/>
            <w:tcBorders>
              <w:top w:val="single" w:sz="4" w:space="0" w:color="auto"/>
              <w:left w:val="single" w:sz="4" w:space="0" w:color="auto"/>
              <w:bottom w:val="single" w:sz="4" w:space="0" w:color="auto"/>
              <w:right w:val="single" w:sz="4" w:space="0" w:color="auto"/>
            </w:tcBorders>
          </w:tcPr>
          <w:p w:rsidR="007B0088" w:rsidRPr="007B0088" w:rsidRDefault="007B0088" w:rsidP="007B0088">
            <w:pPr>
              <w:widowControl w:val="0"/>
              <w:autoSpaceDE w:val="0"/>
              <w:autoSpaceDN w:val="0"/>
              <w:adjustRightInd w:val="0"/>
              <w:jc w:val="center"/>
              <w:rPr>
                <w:rFonts w:eastAsia="Calibri" w:cs="Times New Roman"/>
                <w:bCs/>
                <w:sz w:val="22"/>
                <w:lang w:eastAsia="ru-RU"/>
              </w:rPr>
            </w:pPr>
            <w:r w:rsidRPr="007B0088">
              <w:rPr>
                <w:rFonts w:eastAsia="Calibri" w:cs="Times New Roman"/>
                <w:bCs/>
                <w:sz w:val="22"/>
                <w:lang w:eastAsia="ru-RU"/>
              </w:rPr>
              <w:t>0,0</w:t>
            </w:r>
          </w:p>
        </w:tc>
        <w:tc>
          <w:tcPr>
            <w:tcW w:w="1701" w:type="dxa"/>
            <w:vMerge/>
            <w:tcBorders>
              <w:left w:val="single" w:sz="4" w:space="0" w:color="auto"/>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sz w:val="22"/>
                <w:lang w:eastAsia="ru-RU"/>
              </w:rPr>
            </w:pPr>
          </w:p>
        </w:tc>
        <w:tc>
          <w:tcPr>
            <w:tcW w:w="2410" w:type="dxa"/>
            <w:vMerge/>
            <w:tcBorders>
              <w:left w:val="single" w:sz="4" w:space="0" w:color="auto"/>
            </w:tcBorders>
            <w:shd w:val="clear" w:color="auto" w:fill="FFFFFF"/>
          </w:tcPr>
          <w:p w:rsidR="007B0088" w:rsidRPr="00731BAE" w:rsidRDefault="007B0088" w:rsidP="007B0088">
            <w:pPr>
              <w:widowControl w:val="0"/>
              <w:autoSpaceDE w:val="0"/>
              <w:autoSpaceDN w:val="0"/>
              <w:adjustRightInd w:val="0"/>
              <w:ind w:right="-108"/>
              <w:jc w:val="center"/>
              <w:rPr>
                <w:rFonts w:eastAsia="Calibri" w:cs="Times New Roman"/>
                <w:bCs/>
                <w:color w:val="000000" w:themeColor="text1"/>
                <w:sz w:val="22"/>
              </w:rPr>
            </w:pPr>
          </w:p>
        </w:tc>
      </w:tr>
      <w:tr w:rsidR="007B0088" w:rsidRPr="00731BAE" w:rsidTr="00731BAE">
        <w:tc>
          <w:tcPr>
            <w:tcW w:w="835" w:type="dxa"/>
            <w:vMerge/>
            <w:tcBorders>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p>
        </w:tc>
        <w:tc>
          <w:tcPr>
            <w:tcW w:w="2454" w:type="dxa"/>
            <w:vMerge/>
            <w:tcBorders>
              <w:left w:val="single" w:sz="4" w:space="0" w:color="auto"/>
              <w:right w:val="single" w:sz="4" w:space="0" w:color="auto"/>
            </w:tcBorders>
            <w:shd w:val="clear" w:color="auto" w:fill="FFFFFF"/>
          </w:tcPr>
          <w:p w:rsidR="007B0088" w:rsidRPr="00731BAE" w:rsidRDefault="007B0088" w:rsidP="007B0088">
            <w:pPr>
              <w:rPr>
                <w:rFonts w:eastAsia="Times New Roman" w:cs="Times New Roman"/>
                <w:color w:val="000000" w:themeColor="text1"/>
                <w:sz w:val="22"/>
                <w:lang w:eastAsia="ru-RU"/>
              </w:rPr>
            </w:pPr>
          </w:p>
        </w:tc>
        <w:tc>
          <w:tcPr>
            <w:tcW w:w="539" w:type="dxa"/>
            <w:vMerge/>
            <w:tcBorders>
              <w:left w:val="single" w:sz="4" w:space="0" w:color="auto"/>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p>
        </w:tc>
        <w:tc>
          <w:tcPr>
            <w:tcW w:w="850" w:type="dxa"/>
            <w:tcBorders>
              <w:top w:val="single" w:sz="4" w:space="0" w:color="auto"/>
              <w:left w:val="single" w:sz="4" w:space="0" w:color="auto"/>
              <w:bottom w:val="single" w:sz="4" w:space="0" w:color="auto"/>
              <w:right w:val="single" w:sz="4" w:space="0" w:color="auto"/>
            </w:tcBorders>
          </w:tcPr>
          <w:p w:rsidR="007B0088" w:rsidRPr="007B0088" w:rsidRDefault="007B0088" w:rsidP="007B0088">
            <w:pPr>
              <w:rPr>
                <w:rFonts w:eastAsia="Times New Roman" w:cs="Times New Roman"/>
                <w:sz w:val="22"/>
                <w:lang w:eastAsia="ru-RU"/>
              </w:rPr>
            </w:pPr>
            <w:r w:rsidRPr="007B0088">
              <w:rPr>
                <w:rFonts w:eastAsia="Times New Roman" w:cs="Times New Roman"/>
                <w:sz w:val="22"/>
                <w:lang w:eastAsia="ru-RU"/>
              </w:rPr>
              <w:t>2026</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Times New Roman" w:cs="Times New Roman"/>
                <w:sz w:val="22"/>
                <w:lang w:eastAsia="ru-RU"/>
              </w:rPr>
            </w:pPr>
            <w:r w:rsidRPr="007B0088">
              <w:rPr>
                <w:rFonts w:eastAsia="Times New Roman" w:cs="Times New Roman"/>
                <w:sz w:val="22"/>
                <w:lang w:eastAsia="ru-RU"/>
              </w:rPr>
              <w:t>177568,9</w:t>
            </w:r>
          </w:p>
        </w:tc>
        <w:tc>
          <w:tcPr>
            <w:tcW w:w="1163" w:type="dxa"/>
            <w:tcBorders>
              <w:top w:val="single" w:sz="4" w:space="0" w:color="auto"/>
              <w:left w:val="single" w:sz="4" w:space="0" w:color="auto"/>
              <w:bottom w:val="single" w:sz="4" w:space="0" w:color="auto"/>
              <w:right w:val="single" w:sz="4" w:space="0" w:color="auto"/>
            </w:tcBorders>
          </w:tcPr>
          <w:p w:rsidR="007B0088" w:rsidRPr="007B0088" w:rsidRDefault="007B0088" w:rsidP="007B0088">
            <w:pPr>
              <w:widowControl w:val="0"/>
              <w:autoSpaceDE w:val="0"/>
              <w:autoSpaceDN w:val="0"/>
              <w:adjustRightInd w:val="0"/>
              <w:jc w:val="center"/>
              <w:rPr>
                <w:rFonts w:eastAsia="Calibri" w:cs="Times New Roman"/>
                <w:sz w:val="22"/>
              </w:rPr>
            </w:pPr>
            <w:r w:rsidRPr="007B0088">
              <w:rPr>
                <w:rFonts w:eastAsia="Calibri" w:cs="Times New Roman"/>
                <w:sz w:val="22"/>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jc w:val="center"/>
              <w:rPr>
                <w:sz w:val="22"/>
              </w:rPr>
            </w:pPr>
            <w:r w:rsidRPr="007B0088">
              <w:rPr>
                <w:sz w:val="22"/>
              </w:rPr>
              <w:t>9296,0</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Calibri" w:cs="Times New Roman"/>
                <w:sz w:val="22"/>
              </w:rPr>
            </w:pPr>
            <w:r w:rsidRPr="007B0088">
              <w:rPr>
                <w:rFonts w:eastAsia="Calibri" w:cs="Times New Roman"/>
                <w:sz w:val="22"/>
              </w:rPr>
              <w:t>168272,9</w:t>
            </w:r>
          </w:p>
        </w:tc>
        <w:tc>
          <w:tcPr>
            <w:tcW w:w="964" w:type="dxa"/>
            <w:tcBorders>
              <w:top w:val="single" w:sz="4" w:space="0" w:color="auto"/>
              <w:left w:val="single" w:sz="4" w:space="0" w:color="auto"/>
              <w:bottom w:val="single" w:sz="4" w:space="0" w:color="auto"/>
              <w:right w:val="single" w:sz="4" w:space="0" w:color="auto"/>
            </w:tcBorders>
          </w:tcPr>
          <w:p w:rsidR="007B0088" w:rsidRPr="007B0088" w:rsidRDefault="007B0088" w:rsidP="007B0088">
            <w:pPr>
              <w:jc w:val="center"/>
              <w:rPr>
                <w:rFonts w:eastAsia="Times New Roman" w:cs="Times New Roman"/>
                <w:sz w:val="22"/>
                <w:lang w:eastAsia="ru-RU"/>
              </w:rPr>
            </w:pPr>
            <w:r w:rsidRPr="007B0088">
              <w:rPr>
                <w:rFonts w:eastAsia="Times New Roman" w:cs="Times New Roman"/>
                <w:sz w:val="22"/>
                <w:lang w:eastAsia="ru-RU"/>
              </w:rPr>
              <w:t>0,0</w:t>
            </w:r>
          </w:p>
        </w:tc>
        <w:tc>
          <w:tcPr>
            <w:tcW w:w="1701" w:type="dxa"/>
            <w:vMerge/>
            <w:tcBorders>
              <w:left w:val="single" w:sz="4" w:space="0" w:color="auto"/>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sz w:val="22"/>
                <w:lang w:eastAsia="ru-RU"/>
              </w:rPr>
            </w:pPr>
          </w:p>
        </w:tc>
        <w:tc>
          <w:tcPr>
            <w:tcW w:w="2410" w:type="dxa"/>
            <w:vMerge/>
            <w:tcBorders>
              <w:left w:val="single" w:sz="4" w:space="0" w:color="auto"/>
            </w:tcBorders>
            <w:shd w:val="clear" w:color="auto" w:fill="FFFFFF"/>
          </w:tcPr>
          <w:p w:rsidR="007B0088" w:rsidRPr="00731BAE" w:rsidRDefault="007B0088" w:rsidP="007B0088">
            <w:pPr>
              <w:widowControl w:val="0"/>
              <w:autoSpaceDE w:val="0"/>
              <w:autoSpaceDN w:val="0"/>
              <w:adjustRightInd w:val="0"/>
              <w:ind w:right="-108"/>
              <w:jc w:val="center"/>
              <w:rPr>
                <w:rFonts w:eastAsia="Calibri" w:cs="Times New Roman"/>
                <w:bCs/>
                <w:color w:val="000000" w:themeColor="text1"/>
                <w:sz w:val="22"/>
              </w:rPr>
            </w:pPr>
          </w:p>
        </w:tc>
      </w:tr>
      <w:tr w:rsidR="007B0088" w:rsidRPr="00731BAE" w:rsidTr="00731BAE">
        <w:trPr>
          <w:trHeight w:val="70"/>
        </w:trPr>
        <w:tc>
          <w:tcPr>
            <w:tcW w:w="835" w:type="dxa"/>
            <w:vMerge/>
            <w:tcBorders>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p>
        </w:tc>
        <w:tc>
          <w:tcPr>
            <w:tcW w:w="2454" w:type="dxa"/>
            <w:vMerge/>
            <w:tcBorders>
              <w:left w:val="single" w:sz="4" w:space="0" w:color="auto"/>
              <w:right w:val="single" w:sz="4" w:space="0" w:color="auto"/>
            </w:tcBorders>
            <w:shd w:val="clear" w:color="auto" w:fill="FFFFFF"/>
          </w:tcPr>
          <w:p w:rsidR="007B0088" w:rsidRPr="00731BAE" w:rsidRDefault="007B0088" w:rsidP="007B0088">
            <w:pPr>
              <w:rPr>
                <w:rFonts w:eastAsia="Times New Roman" w:cs="Times New Roman"/>
                <w:color w:val="000000" w:themeColor="text1"/>
                <w:sz w:val="22"/>
                <w:lang w:eastAsia="ru-RU"/>
              </w:rPr>
            </w:pPr>
          </w:p>
        </w:tc>
        <w:tc>
          <w:tcPr>
            <w:tcW w:w="539" w:type="dxa"/>
            <w:vMerge/>
            <w:tcBorders>
              <w:left w:val="single" w:sz="4" w:space="0" w:color="auto"/>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p>
        </w:tc>
        <w:tc>
          <w:tcPr>
            <w:tcW w:w="850" w:type="dxa"/>
            <w:tcBorders>
              <w:top w:val="single" w:sz="4" w:space="0" w:color="auto"/>
              <w:left w:val="single" w:sz="4" w:space="0" w:color="auto"/>
              <w:bottom w:val="single" w:sz="4" w:space="0" w:color="auto"/>
              <w:right w:val="single" w:sz="4" w:space="0" w:color="auto"/>
            </w:tcBorders>
          </w:tcPr>
          <w:p w:rsidR="007B0088" w:rsidRPr="007B0088" w:rsidRDefault="007B0088" w:rsidP="007B0088">
            <w:pPr>
              <w:rPr>
                <w:rFonts w:eastAsia="Times New Roman" w:cs="Times New Roman"/>
                <w:sz w:val="22"/>
                <w:lang w:eastAsia="ru-RU"/>
              </w:rPr>
            </w:pPr>
            <w:r w:rsidRPr="007B0088">
              <w:rPr>
                <w:rFonts w:eastAsia="Times New Roman" w:cs="Times New Roman"/>
                <w:sz w:val="22"/>
                <w:lang w:eastAsia="ru-RU"/>
              </w:rPr>
              <w:t>2027</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Times New Roman" w:cs="Times New Roman"/>
                <w:sz w:val="22"/>
                <w:lang w:eastAsia="ru-RU"/>
              </w:rPr>
            </w:pPr>
            <w:r w:rsidRPr="007B0088">
              <w:rPr>
                <w:rFonts w:eastAsia="Times New Roman" w:cs="Times New Roman"/>
                <w:sz w:val="22"/>
                <w:lang w:eastAsia="ru-RU"/>
              </w:rPr>
              <w:t>183139,5</w:t>
            </w:r>
          </w:p>
        </w:tc>
        <w:tc>
          <w:tcPr>
            <w:tcW w:w="1163" w:type="dxa"/>
            <w:tcBorders>
              <w:top w:val="single" w:sz="4" w:space="0" w:color="auto"/>
              <w:left w:val="single" w:sz="4" w:space="0" w:color="auto"/>
              <w:bottom w:val="single" w:sz="4" w:space="0" w:color="auto"/>
              <w:right w:val="single" w:sz="4" w:space="0" w:color="auto"/>
            </w:tcBorders>
          </w:tcPr>
          <w:p w:rsidR="007B0088" w:rsidRPr="007B0088" w:rsidRDefault="007B0088" w:rsidP="007B0088">
            <w:pPr>
              <w:widowControl w:val="0"/>
              <w:autoSpaceDE w:val="0"/>
              <w:autoSpaceDN w:val="0"/>
              <w:adjustRightInd w:val="0"/>
              <w:jc w:val="center"/>
              <w:rPr>
                <w:rFonts w:eastAsia="Calibri" w:cs="Times New Roman"/>
                <w:sz w:val="22"/>
              </w:rPr>
            </w:pPr>
            <w:r w:rsidRPr="007B0088">
              <w:rPr>
                <w:rFonts w:eastAsia="Calibri" w:cs="Times New Roman"/>
                <w:sz w:val="22"/>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jc w:val="center"/>
              <w:rPr>
                <w:sz w:val="22"/>
              </w:rPr>
            </w:pPr>
            <w:r w:rsidRPr="007B0088">
              <w:rPr>
                <w:sz w:val="22"/>
              </w:rPr>
              <w:t>9611,3</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Calibri" w:cs="Times New Roman"/>
                <w:sz w:val="22"/>
              </w:rPr>
            </w:pPr>
            <w:r w:rsidRPr="007B0088">
              <w:rPr>
                <w:rFonts w:eastAsia="Calibri" w:cs="Times New Roman"/>
                <w:sz w:val="22"/>
              </w:rPr>
              <w:t>173528,2</w:t>
            </w:r>
          </w:p>
        </w:tc>
        <w:tc>
          <w:tcPr>
            <w:tcW w:w="964" w:type="dxa"/>
            <w:tcBorders>
              <w:top w:val="single" w:sz="4" w:space="0" w:color="auto"/>
              <w:left w:val="single" w:sz="4" w:space="0" w:color="auto"/>
              <w:bottom w:val="single" w:sz="4" w:space="0" w:color="auto"/>
              <w:right w:val="single" w:sz="4" w:space="0" w:color="auto"/>
            </w:tcBorders>
          </w:tcPr>
          <w:p w:rsidR="007B0088" w:rsidRPr="007B0088" w:rsidRDefault="007B0088" w:rsidP="007B0088">
            <w:pPr>
              <w:jc w:val="center"/>
              <w:rPr>
                <w:rFonts w:eastAsia="Times New Roman" w:cs="Times New Roman"/>
                <w:sz w:val="22"/>
                <w:lang w:eastAsia="ru-RU"/>
              </w:rPr>
            </w:pPr>
            <w:r w:rsidRPr="007B0088">
              <w:rPr>
                <w:rFonts w:eastAsia="Times New Roman" w:cs="Times New Roman"/>
                <w:sz w:val="22"/>
                <w:lang w:eastAsia="ru-RU"/>
              </w:rPr>
              <w:t>0,0</w:t>
            </w:r>
          </w:p>
        </w:tc>
        <w:tc>
          <w:tcPr>
            <w:tcW w:w="1701" w:type="dxa"/>
            <w:vMerge/>
            <w:tcBorders>
              <w:left w:val="single" w:sz="4" w:space="0" w:color="auto"/>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sz w:val="22"/>
                <w:lang w:eastAsia="ru-RU"/>
              </w:rPr>
            </w:pPr>
          </w:p>
        </w:tc>
        <w:tc>
          <w:tcPr>
            <w:tcW w:w="2410" w:type="dxa"/>
            <w:vMerge/>
            <w:tcBorders>
              <w:left w:val="single" w:sz="4" w:space="0" w:color="auto"/>
            </w:tcBorders>
            <w:shd w:val="clear" w:color="auto" w:fill="FFFFFF"/>
          </w:tcPr>
          <w:p w:rsidR="007B0088" w:rsidRPr="00731BAE" w:rsidRDefault="007B0088" w:rsidP="007B0088">
            <w:pPr>
              <w:widowControl w:val="0"/>
              <w:autoSpaceDE w:val="0"/>
              <w:autoSpaceDN w:val="0"/>
              <w:adjustRightInd w:val="0"/>
              <w:ind w:right="-108"/>
              <w:jc w:val="center"/>
              <w:rPr>
                <w:rFonts w:eastAsia="Calibri" w:cs="Times New Roman"/>
                <w:bCs/>
                <w:color w:val="000000" w:themeColor="text1"/>
                <w:sz w:val="22"/>
              </w:rPr>
            </w:pPr>
          </w:p>
        </w:tc>
      </w:tr>
      <w:tr w:rsidR="007B0088" w:rsidRPr="00731BAE" w:rsidTr="00731BAE">
        <w:trPr>
          <w:trHeight w:val="240"/>
        </w:trPr>
        <w:tc>
          <w:tcPr>
            <w:tcW w:w="835" w:type="dxa"/>
            <w:vMerge/>
            <w:tcBorders>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p>
        </w:tc>
        <w:tc>
          <w:tcPr>
            <w:tcW w:w="2454" w:type="dxa"/>
            <w:vMerge/>
            <w:tcBorders>
              <w:left w:val="single" w:sz="4" w:space="0" w:color="auto"/>
              <w:right w:val="single" w:sz="4" w:space="0" w:color="auto"/>
            </w:tcBorders>
            <w:shd w:val="clear" w:color="auto" w:fill="FFFFFF"/>
          </w:tcPr>
          <w:p w:rsidR="007B0088" w:rsidRPr="00731BAE" w:rsidRDefault="007B0088" w:rsidP="007B0088">
            <w:pPr>
              <w:rPr>
                <w:rFonts w:eastAsia="Times New Roman" w:cs="Times New Roman"/>
                <w:color w:val="000000" w:themeColor="text1"/>
                <w:sz w:val="22"/>
                <w:lang w:eastAsia="ru-RU"/>
              </w:rPr>
            </w:pPr>
          </w:p>
        </w:tc>
        <w:tc>
          <w:tcPr>
            <w:tcW w:w="539" w:type="dxa"/>
            <w:vMerge/>
            <w:tcBorders>
              <w:left w:val="single" w:sz="4" w:space="0" w:color="auto"/>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p>
        </w:tc>
        <w:tc>
          <w:tcPr>
            <w:tcW w:w="850" w:type="dxa"/>
            <w:tcBorders>
              <w:top w:val="single" w:sz="4" w:space="0" w:color="auto"/>
              <w:left w:val="single" w:sz="4" w:space="0" w:color="auto"/>
              <w:bottom w:val="single" w:sz="4" w:space="0" w:color="auto"/>
              <w:right w:val="single" w:sz="4" w:space="0" w:color="auto"/>
            </w:tcBorders>
          </w:tcPr>
          <w:p w:rsidR="007B0088" w:rsidRPr="007B0088" w:rsidRDefault="007B0088" w:rsidP="007B0088">
            <w:pPr>
              <w:rPr>
                <w:rFonts w:eastAsia="Times New Roman" w:cs="Times New Roman"/>
                <w:sz w:val="22"/>
                <w:lang w:eastAsia="ru-RU"/>
              </w:rPr>
            </w:pPr>
            <w:r w:rsidRPr="007B0088">
              <w:rPr>
                <w:rFonts w:eastAsia="Times New Roman" w:cs="Times New Roman"/>
                <w:sz w:val="22"/>
                <w:lang w:eastAsia="ru-RU"/>
              </w:rPr>
              <w:t>2028</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Times New Roman" w:cs="Times New Roman"/>
                <w:sz w:val="22"/>
                <w:lang w:eastAsia="ru-RU"/>
              </w:rPr>
            </w:pPr>
            <w:r w:rsidRPr="007B0088">
              <w:rPr>
                <w:rFonts w:eastAsia="Times New Roman" w:cs="Times New Roman"/>
                <w:sz w:val="22"/>
                <w:lang w:eastAsia="ru-RU"/>
              </w:rPr>
              <w:t>183139,5</w:t>
            </w:r>
          </w:p>
        </w:tc>
        <w:tc>
          <w:tcPr>
            <w:tcW w:w="1163" w:type="dxa"/>
            <w:tcBorders>
              <w:top w:val="single" w:sz="4" w:space="0" w:color="auto"/>
              <w:left w:val="single" w:sz="4" w:space="0" w:color="auto"/>
              <w:bottom w:val="single" w:sz="4" w:space="0" w:color="auto"/>
              <w:right w:val="single" w:sz="4" w:space="0" w:color="auto"/>
            </w:tcBorders>
          </w:tcPr>
          <w:p w:rsidR="007B0088" w:rsidRPr="007B0088" w:rsidRDefault="007B0088" w:rsidP="007B0088">
            <w:pPr>
              <w:widowControl w:val="0"/>
              <w:autoSpaceDE w:val="0"/>
              <w:autoSpaceDN w:val="0"/>
              <w:adjustRightInd w:val="0"/>
              <w:jc w:val="center"/>
              <w:rPr>
                <w:rFonts w:eastAsia="Calibri" w:cs="Times New Roman"/>
                <w:sz w:val="22"/>
              </w:rPr>
            </w:pPr>
            <w:r w:rsidRPr="007B0088">
              <w:rPr>
                <w:rFonts w:eastAsia="Calibri" w:cs="Times New Roman"/>
                <w:sz w:val="22"/>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jc w:val="center"/>
              <w:rPr>
                <w:sz w:val="22"/>
              </w:rPr>
            </w:pPr>
            <w:r w:rsidRPr="007B0088">
              <w:rPr>
                <w:sz w:val="22"/>
              </w:rPr>
              <w:t>9611,3</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Calibri" w:cs="Times New Roman"/>
                <w:sz w:val="22"/>
              </w:rPr>
            </w:pPr>
            <w:r w:rsidRPr="007B0088">
              <w:rPr>
                <w:rFonts w:eastAsia="Calibri" w:cs="Times New Roman"/>
                <w:sz w:val="22"/>
              </w:rPr>
              <w:t>173528,2</w:t>
            </w:r>
          </w:p>
        </w:tc>
        <w:tc>
          <w:tcPr>
            <w:tcW w:w="964" w:type="dxa"/>
            <w:tcBorders>
              <w:top w:val="single" w:sz="4" w:space="0" w:color="auto"/>
              <w:left w:val="single" w:sz="4" w:space="0" w:color="auto"/>
              <w:bottom w:val="single" w:sz="4" w:space="0" w:color="auto"/>
              <w:right w:val="single" w:sz="4" w:space="0" w:color="auto"/>
            </w:tcBorders>
          </w:tcPr>
          <w:p w:rsidR="007B0088" w:rsidRPr="007B0088" w:rsidRDefault="007B0088" w:rsidP="007B0088">
            <w:pPr>
              <w:jc w:val="center"/>
              <w:rPr>
                <w:rFonts w:eastAsia="Times New Roman" w:cs="Times New Roman"/>
                <w:sz w:val="22"/>
                <w:lang w:eastAsia="ru-RU"/>
              </w:rPr>
            </w:pPr>
            <w:r w:rsidRPr="007B0088">
              <w:rPr>
                <w:rFonts w:eastAsia="Times New Roman" w:cs="Times New Roman"/>
                <w:sz w:val="22"/>
                <w:lang w:eastAsia="ru-RU"/>
              </w:rPr>
              <w:t>0,0</w:t>
            </w:r>
          </w:p>
        </w:tc>
        <w:tc>
          <w:tcPr>
            <w:tcW w:w="1701" w:type="dxa"/>
            <w:vMerge/>
            <w:tcBorders>
              <w:left w:val="single" w:sz="4" w:space="0" w:color="auto"/>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sz w:val="22"/>
                <w:lang w:eastAsia="ru-RU"/>
              </w:rPr>
            </w:pPr>
          </w:p>
        </w:tc>
        <w:tc>
          <w:tcPr>
            <w:tcW w:w="2410" w:type="dxa"/>
            <w:vMerge/>
            <w:tcBorders>
              <w:left w:val="single" w:sz="4" w:space="0" w:color="auto"/>
            </w:tcBorders>
            <w:shd w:val="clear" w:color="auto" w:fill="FFFFFF"/>
          </w:tcPr>
          <w:p w:rsidR="007B0088" w:rsidRPr="00731BAE" w:rsidRDefault="007B0088" w:rsidP="007B0088">
            <w:pPr>
              <w:widowControl w:val="0"/>
              <w:autoSpaceDE w:val="0"/>
              <w:autoSpaceDN w:val="0"/>
              <w:adjustRightInd w:val="0"/>
              <w:ind w:right="-108"/>
              <w:jc w:val="center"/>
              <w:rPr>
                <w:rFonts w:eastAsia="Calibri" w:cs="Times New Roman"/>
                <w:bCs/>
                <w:color w:val="000000" w:themeColor="text1"/>
                <w:sz w:val="22"/>
              </w:rPr>
            </w:pPr>
          </w:p>
        </w:tc>
      </w:tr>
      <w:tr w:rsidR="007B0088" w:rsidRPr="00731BAE" w:rsidTr="00731BAE">
        <w:trPr>
          <w:trHeight w:val="351"/>
        </w:trPr>
        <w:tc>
          <w:tcPr>
            <w:tcW w:w="835" w:type="dxa"/>
            <w:vMerge/>
            <w:tcBorders>
              <w:bottom w:val="single" w:sz="4" w:space="0" w:color="auto"/>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p>
        </w:tc>
        <w:tc>
          <w:tcPr>
            <w:tcW w:w="2454" w:type="dxa"/>
            <w:vMerge/>
            <w:tcBorders>
              <w:left w:val="single" w:sz="4" w:space="0" w:color="auto"/>
              <w:bottom w:val="single" w:sz="4" w:space="0" w:color="auto"/>
              <w:right w:val="single" w:sz="4" w:space="0" w:color="auto"/>
            </w:tcBorders>
            <w:shd w:val="clear" w:color="auto" w:fill="FFFFFF"/>
          </w:tcPr>
          <w:p w:rsidR="007B0088" w:rsidRPr="00731BAE" w:rsidRDefault="007B0088" w:rsidP="007B0088">
            <w:pPr>
              <w:rPr>
                <w:rFonts w:eastAsia="Times New Roman" w:cs="Times New Roman"/>
                <w:color w:val="000000" w:themeColor="text1"/>
                <w:sz w:val="22"/>
                <w:lang w:eastAsia="ru-RU"/>
              </w:rPr>
            </w:pPr>
          </w:p>
        </w:tc>
        <w:tc>
          <w:tcPr>
            <w:tcW w:w="539" w:type="dxa"/>
            <w:vMerge/>
            <w:tcBorders>
              <w:left w:val="single" w:sz="4" w:space="0" w:color="auto"/>
              <w:bottom w:val="single" w:sz="4" w:space="0" w:color="auto"/>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color w:val="000000" w:themeColor="text1"/>
                <w:sz w:val="22"/>
                <w:lang w:eastAsia="ru-RU"/>
              </w:rPr>
            </w:pPr>
          </w:p>
        </w:tc>
        <w:tc>
          <w:tcPr>
            <w:tcW w:w="850" w:type="dxa"/>
            <w:tcBorders>
              <w:top w:val="single" w:sz="4" w:space="0" w:color="auto"/>
              <w:left w:val="single" w:sz="4" w:space="0" w:color="auto"/>
              <w:bottom w:val="single" w:sz="4" w:space="0" w:color="auto"/>
              <w:right w:val="single" w:sz="4" w:space="0" w:color="auto"/>
            </w:tcBorders>
          </w:tcPr>
          <w:p w:rsidR="007B0088" w:rsidRPr="007B0088" w:rsidRDefault="007B0088" w:rsidP="007B0088">
            <w:pPr>
              <w:rPr>
                <w:rFonts w:eastAsia="Times New Roman" w:cs="Times New Roman"/>
                <w:sz w:val="22"/>
                <w:lang w:eastAsia="ru-RU"/>
              </w:rPr>
            </w:pPr>
            <w:r w:rsidRPr="007B0088">
              <w:rPr>
                <w:rFonts w:eastAsia="Times New Roman" w:cs="Times New Roman"/>
                <w:sz w:val="22"/>
                <w:lang w:eastAsia="ru-RU"/>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Times New Roman" w:cs="Times New Roman"/>
                <w:sz w:val="22"/>
                <w:lang w:eastAsia="ru-RU"/>
              </w:rPr>
            </w:pPr>
            <w:r w:rsidRPr="007B0088">
              <w:rPr>
                <w:rFonts w:eastAsia="Times New Roman" w:cs="Times New Roman"/>
                <w:sz w:val="22"/>
                <w:lang w:eastAsia="ru-RU"/>
              </w:rPr>
              <w:t>1118675,2</w:t>
            </w:r>
          </w:p>
        </w:tc>
        <w:tc>
          <w:tcPr>
            <w:tcW w:w="1163" w:type="dxa"/>
            <w:tcBorders>
              <w:top w:val="single" w:sz="4" w:space="0" w:color="auto"/>
              <w:left w:val="single" w:sz="4" w:space="0" w:color="auto"/>
              <w:bottom w:val="single" w:sz="4" w:space="0" w:color="auto"/>
              <w:right w:val="single" w:sz="4" w:space="0" w:color="auto"/>
            </w:tcBorders>
          </w:tcPr>
          <w:p w:rsidR="007B0088" w:rsidRPr="007B0088" w:rsidRDefault="007B0088" w:rsidP="007B0088">
            <w:pPr>
              <w:widowControl w:val="0"/>
              <w:autoSpaceDE w:val="0"/>
              <w:autoSpaceDN w:val="0"/>
              <w:adjustRightInd w:val="0"/>
              <w:jc w:val="center"/>
              <w:rPr>
                <w:rFonts w:eastAsia="Calibri" w:cs="Times New Roman"/>
                <w:sz w:val="22"/>
              </w:rPr>
            </w:pPr>
            <w:r w:rsidRPr="007B0088">
              <w:rPr>
                <w:rFonts w:eastAsia="Calibri" w:cs="Times New Roman"/>
                <w:sz w:val="22"/>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Calibri" w:cs="Times New Roman"/>
                <w:sz w:val="22"/>
              </w:rPr>
            </w:pPr>
            <w:r w:rsidRPr="007B0088">
              <w:rPr>
                <w:rFonts w:eastAsia="Calibri" w:cs="Times New Roman"/>
                <w:sz w:val="22"/>
              </w:rPr>
              <w:t xml:space="preserve">58543,5 </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7B0088" w:rsidRPr="007B0088" w:rsidRDefault="007B0088" w:rsidP="007B0088">
            <w:pPr>
              <w:widowControl w:val="0"/>
              <w:autoSpaceDE w:val="0"/>
              <w:autoSpaceDN w:val="0"/>
              <w:adjustRightInd w:val="0"/>
              <w:jc w:val="center"/>
              <w:rPr>
                <w:rFonts w:eastAsia="Calibri" w:cs="Times New Roman"/>
                <w:sz w:val="22"/>
              </w:rPr>
            </w:pPr>
            <w:r w:rsidRPr="007B0088">
              <w:rPr>
                <w:rFonts w:eastAsia="Calibri" w:cs="Times New Roman"/>
                <w:sz w:val="22"/>
              </w:rPr>
              <w:t>1060131,7</w:t>
            </w:r>
          </w:p>
        </w:tc>
        <w:tc>
          <w:tcPr>
            <w:tcW w:w="964" w:type="dxa"/>
            <w:tcBorders>
              <w:top w:val="single" w:sz="4" w:space="0" w:color="auto"/>
              <w:left w:val="single" w:sz="4" w:space="0" w:color="auto"/>
              <w:bottom w:val="single" w:sz="4" w:space="0" w:color="auto"/>
              <w:right w:val="single" w:sz="4" w:space="0" w:color="auto"/>
            </w:tcBorders>
          </w:tcPr>
          <w:p w:rsidR="007B0088" w:rsidRPr="007B0088" w:rsidRDefault="007B0088" w:rsidP="007B0088">
            <w:pPr>
              <w:jc w:val="center"/>
              <w:rPr>
                <w:rFonts w:eastAsia="Times New Roman" w:cs="Times New Roman"/>
                <w:sz w:val="22"/>
                <w:lang w:eastAsia="ru-RU"/>
              </w:rPr>
            </w:pPr>
            <w:r w:rsidRPr="007B0088">
              <w:rPr>
                <w:rFonts w:eastAsia="Times New Roman" w:cs="Times New Roman"/>
                <w:sz w:val="22"/>
                <w:lang w:eastAsia="ru-RU"/>
              </w:rPr>
              <w:t>0,0</w:t>
            </w:r>
          </w:p>
        </w:tc>
        <w:tc>
          <w:tcPr>
            <w:tcW w:w="1701" w:type="dxa"/>
            <w:vMerge/>
            <w:tcBorders>
              <w:left w:val="single" w:sz="4" w:space="0" w:color="auto"/>
              <w:bottom w:val="single" w:sz="4" w:space="0" w:color="auto"/>
              <w:right w:val="single" w:sz="4" w:space="0" w:color="auto"/>
            </w:tcBorders>
            <w:shd w:val="clear" w:color="auto" w:fill="FFFFFF"/>
          </w:tcPr>
          <w:p w:rsidR="007B0088" w:rsidRPr="00731BAE" w:rsidRDefault="007B0088" w:rsidP="007B0088">
            <w:pPr>
              <w:widowControl w:val="0"/>
              <w:autoSpaceDE w:val="0"/>
              <w:autoSpaceDN w:val="0"/>
              <w:adjustRightInd w:val="0"/>
              <w:jc w:val="center"/>
              <w:rPr>
                <w:rFonts w:eastAsia="Times New Roman" w:cs="Times New Roman"/>
                <w:sz w:val="22"/>
                <w:lang w:eastAsia="ru-RU"/>
              </w:rPr>
            </w:pPr>
          </w:p>
        </w:tc>
        <w:tc>
          <w:tcPr>
            <w:tcW w:w="2410" w:type="dxa"/>
            <w:vMerge/>
            <w:tcBorders>
              <w:left w:val="single" w:sz="4" w:space="0" w:color="auto"/>
              <w:bottom w:val="single" w:sz="4" w:space="0" w:color="auto"/>
            </w:tcBorders>
            <w:shd w:val="clear" w:color="auto" w:fill="FFFFFF"/>
          </w:tcPr>
          <w:p w:rsidR="007B0088" w:rsidRPr="00731BAE" w:rsidRDefault="007B0088" w:rsidP="007B0088">
            <w:pPr>
              <w:widowControl w:val="0"/>
              <w:autoSpaceDE w:val="0"/>
              <w:autoSpaceDN w:val="0"/>
              <w:adjustRightInd w:val="0"/>
              <w:ind w:right="-108"/>
              <w:jc w:val="center"/>
              <w:rPr>
                <w:rFonts w:eastAsia="Calibri" w:cs="Times New Roman"/>
                <w:bCs/>
                <w:color w:val="000000" w:themeColor="text1"/>
                <w:sz w:val="22"/>
              </w:rPr>
            </w:pPr>
          </w:p>
        </w:tc>
      </w:tr>
      <w:tr w:rsidR="00731BAE" w:rsidRPr="00731BAE" w:rsidTr="00731BAE">
        <w:tc>
          <w:tcPr>
            <w:tcW w:w="14601" w:type="dxa"/>
            <w:gridSpan w:val="11"/>
            <w:tcBorders>
              <w:top w:val="single" w:sz="4" w:space="0" w:color="auto"/>
            </w:tcBorders>
            <w:shd w:val="clear" w:color="auto" w:fill="FFFFFF"/>
          </w:tcPr>
          <w:p w:rsidR="00731BAE" w:rsidRPr="00731BAE" w:rsidRDefault="00731BAE" w:rsidP="00731BAE">
            <w:pPr>
              <w:pStyle w:val="ConsPlusNormal0"/>
              <w:ind w:firstLine="709"/>
              <w:jc w:val="both"/>
              <w:rPr>
                <w:sz w:val="22"/>
                <w:szCs w:val="22"/>
              </w:rPr>
            </w:pPr>
            <w:r w:rsidRPr="00731BAE">
              <w:rPr>
                <w:sz w:val="22"/>
                <w:szCs w:val="22"/>
              </w:rPr>
              <w:t>--------------------------------</w:t>
            </w:r>
          </w:p>
          <w:p w:rsidR="00731BAE" w:rsidRPr="00731BAE" w:rsidRDefault="00731BAE" w:rsidP="00731BAE">
            <w:pPr>
              <w:pStyle w:val="ConsPlusNormal0"/>
              <w:ind w:firstLine="540"/>
              <w:jc w:val="both"/>
              <w:rPr>
                <w:sz w:val="22"/>
                <w:szCs w:val="22"/>
              </w:rPr>
            </w:pPr>
            <w:r w:rsidRPr="00731BAE">
              <w:rPr>
                <w:sz w:val="22"/>
                <w:szCs w:val="22"/>
              </w:rPr>
              <w:t>&lt;1&gt; Отмечаются мероприятия программы в следующих случаях:</w:t>
            </w:r>
          </w:p>
          <w:p w:rsidR="00731BAE" w:rsidRPr="00731BAE" w:rsidRDefault="00731BAE" w:rsidP="00731BAE">
            <w:pPr>
              <w:pStyle w:val="ConsPlusNormal0"/>
              <w:ind w:firstLine="540"/>
              <w:jc w:val="both"/>
              <w:rPr>
                <w:sz w:val="22"/>
                <w:szCs w:val="22"/>
              </w:rPr>
            </w:pPr>
            <w:r w:rsidRPr="00731BAE">
              <w:rPr>
                <w:sz w:val="22"/>
                <w:szCs w:val="22"/>
              </w:rPr>
              <w:t>если мероприятие включает расходы, направляемые на капитальные вложения в объекты капитального строительства муниципальной собственности и (или) приобретение объектов недвижимого имущества в муниципальную собственность, присваивается статус «1»;</w:t>
            </w:r>
          </w:p>
          <w:p w:rsidR="00731BAE" w:rsidRPr="00731BAE" w:rsidRDefault="00731BAE" w:rsidP="00731BAE">
            <w:pPr>
              <w:pStyle w:val="ConsPlusNormal0"/>
              <w:ind w:firstLine="540"/>
              <w:jc w:val="both"/>
              <w:rPr>
                <w:sz w:val="22"/>
                <w:szCs w:val="22"/>
              </w:rPr>
            </w:pPr>
            <w:r w:rsidRPr="00731BAE">
              <w:rPr>
                <w:sz w:val="22"/>
                <w:szCs w:val="22"/>
              </w:rPr>
              <w:t>если мероприятие включено в план мероприятий («дорожную карту»), содержащий ежегодные индикаторы, обеспечивающий достижение установленных Указами Президента Российской Федерации от 7 мая 2012 года № 596 – 604,606 целевых показателей, присваивается статус «2»;</w:t>
            </w:r>
          </w:p>
          <w:p w:rsidR="00731BAE" w:rsidRPr="00731BAE" w:rsidRDefault="00731BAE" w:rsidP="00731BAE">
            <w:pPr>
              <w:pStyle w:val="ConsPlusNormal0"/>
              <w:ind w:firstLine="540"/>
              <w:jc w:val="both"/>
              <w:rPr>
                <w:sz w:val="22"/>
                <w:szCs w:val="22"/>
              </w:rPr>
            </w:pPr>
            <w:r w:rsidRPr="00731BAE">
              <w:rPr>
                <w:sz w:val="22"/>
                <w:szCs w:val="22"/>
              </w:rPr>
              <w:t>если мероприятие является мероприятием федеральных, региональных проектов, в том числе входящих в состав национальных проектов, присваивается статус «3»;</w:t>
            </w:r>
          </w:p>
          <w:p w:rsidR="00731BAE" w:rsidRPr="00731BAE" w:rsidRDefault="00731BAE" w:rsidP="00731BAE">
            <w:pPr>
              <w:pStyle w:val="ConsPlusNormal0"/>
              <w:tabs>
                <w:tab w:val="left" w:pos="696"/>
              </w:tabs>
              <w:ind w:firstLine="540"/>
              <w:jc w:val="both"/>
              <w:rPr>
                <w:sz w:val="22"/>
                <w:szCs w:val="22"/>
              </w:rPr>
            </w:pPr>
            <w:r w:rsidRPr="00731BAE">
              <w:rPr>
                <w:sz w:val="22"/>
                <w:szCs w:val="22"/>
              </w:rPr>
              <w:t>если мероприятие является мероприятием муниципальных проектов присваивается статус «4».</w:t>
            </w:r>
          </w:p>
          <w:p w:rsidR="00731BAE" w:rsidRPr="00731BAE" w:rsidRDefault="00731BAE" w:rsidP="00731BAE">
            <w:pPr>
              <w:pStyle w:val="ConsPlusNormal0"/>
              <w:ind w:firstLine="540"/>
              <w:jc w:val="both"/>
              <w:rPr>
                <w:sz w:val="22"/>
                <w:szCs w:val="22"/>
              </w:rPr>
            </w:pPr>
            <w:r w:rsidRPr="00731BAE">
              <w:rPr>
                <w:sz w:val="22"/>
                <w:szCs w:val="22"/>
              </w:rPr>
              <w:t>Допускается присваивание нескольких статусов одному мероприятию через дробь.</w:t>
            </w:r>
          </w:p>
          <w:p w:rsidR="00731BAE" w:rsidRPr="00731BAE" w:rsidRDefault="00731BAE" w:rsidP="00731BAE">
            <w:pPr>
              <w:pStyle w:val="ConsPlusNormal0"/>
              <w:ind w:firstLine="540"/>
              <w:jc w:val="both"/>
              <w:rPr>
                <w:sz w:val="22"/>
                <w:szCs w:val="22"/>
              </w:rPr>
            </w:pPr>
            <w:r w:rsidRPr="00731BAE">
              <w:rPr>
                <w:sz w:val="22"/>
                <w:szCs w:val="22"/>
              </w:rPr>
              <w:t>* Указывается наименование мероприятия с ссылкой на федеральные, региональные, муниципальные проекты при их наличии.</w:t>
            </w:r>
          </w:p>
          <w:p w:rsidR="00731BAE" w:rsidRPr="00731BAE" w:rsidRDefault="00731BAE" w:rsidP="00731BAE">
            <w:pPr>
              <w:pStyle w:val="ConsPlusNormal0"/>
              <w:ind w:firstLine="540"/>
              <w:jc w:val="both"/>
              <w:rPr>
                <w:sz w:val="22"/>
                <w:szCs w:val="22"/>
              </w:rPr>
            </w:pPr>
            <w:r w:rsidRPr="00731BAE">
              <w:rPr>
                <w:sz w:val="22"/>
                <w:szCs w:val="22"/>
              </w:rPr>
              <w:t>** Указывается в случае, если основное мероприятие частично содержит финансовое обеспечение муниципального проекта</w:t>
            </w:r>
          </w:p>
        </w:tc>
      </w:tr>
    </w:tbl>
    <w:p w:rsidR="00731BAE" w:rsidRPr="00D904B8" w:rsidRDefault="00731BAE" w:rsidP="00996050">
      <w:pPr>
        <w:jc w:val="center"/>
        <w:rPr>
          <w:sz w:val="22"/>
        </w:rPr>
      </w:pPr>
    </w:p>
    <w:p w:rsidR="00731BAE" w:rsidRPr="00D904B8" w:rsidRDefault="00731BAE" w:rsidP="00731BAE">
      <w:pPr>
        <w:jc w:val="center"/>
        <w:rPr>
          <w:rFonts w:cs="Times New Roman"/>
          <w:sz w:val="22"/>
        </w:rPr>
        <w:sectPr w:rsidR="00731BAE" w:rsidRPr="00D904B8" w:rsidSect="00445841">
          <w:headerReference w:type="default" r:id="rId10"/>
          <w:headerReference w:type="first" r:id="rId11"/>
          <w:pgSz w:w="16838" w:h="11906" w:orient="landscape"/>
          <w:pgMar w:top="284" w:right="678" w:bottom="284" w:left="1134" w:header="709" w:footer="709" w:gutter="0"/>
          <w:cols w:space="708"/>
          <w:docGrid w:linePitch="381"/>
        </w:sectPr>
      </w:pPr>
    </w:p>
    <w:p w:rsidR="004734D6" w:rsidRPr="00D904B8" w:rsidRDefault="004734D6" w:rsidP="004734D6">
      <w:pPr>
        <w:jc w:val="center"/>
        <w:rPr>
          <w:rFonts w:cs="Times New Roman"/>
          <w:sz w:val="22"/>
        </w:rPr>
      </w:pPr>
    </w:p>
    <w:p w:rsidR="004734D6" w:rsidRPr="00D904B8" w:rsidRDefault="004734D6" w:rsidP="004734D6">
      <w:pPr>
        <w:widowControl w:val="0"/>
        <w:autoSpaceDE w:val="0"/>
        <w:autoSpaceDN w:val="0"/>
        <w:jc w:val="center"/>
        <w:outlineLvl w:val="1"/>
        <w:rPr>
          <w:rFonts w:eastAsia="Times New Roman" w:cs="Times New Roman"/>
          <w:b/>
          <w:sz w:val="22"/>
          <w:lang w:eastAsia="ru-RU"/>
        </w:rPr>
      </w:pPr>
      <w:r w:rsidRPr="00D904B8">
        <w:rPr>
          <w:rFonts w:eastAsia="Times New Roman" w:cs="Times New Roman"/>
          <w:b/>
          <w:sz w:val="22"/>
          <w:lang w:eastAsia="ru-RU"/>
        </w:rPr>
        <w:t>3. Методика оценки эффективности реализации муниципальной</w:t>
      </w:r>
      <w:r w:rsidR="00E76B55" w:rsidRPr="00D904B8">
        <w:rPr>
          <w:rFonts w:eastAsia="Times New Roman" w:cs="Times New Roman"/>
          <w:b/>
          <w:sz w:val="22"/>
          <w:lang w:eastAsia="ru-RU"/>
        </w:rPr>
        <w:t xml:space="preserve"> </w:t>
      </w:r>
      <w:r w:rsidRPr="00D904B8">
        <w:rPr>
          <w:rFonts w:eastAsia="Times New Roman" w:cs="Times New Roman"/>
          <w:b/>
          <w:sz w:val="22"/>
          <w:lang w:eastAsia="ru-RU"/>
        </w:rPr>
        <w:t>программы</w:t>
      </w:r>
    </w:p>
    <w:p w:rsidR="004734D6" w:rsidRPr="00D904B8" w:rsidRDefault="004734D6" w:rsidP="004734D6">
      <w:pPr>
        <w:widowControl w:val="0"/>
        <w:autoSpaceDE w:val="0"/>
        <w:autoSpaceDN w:val="0"/>
        <w:jc w:val="center"/>
        <w:rPr>
          <w:rFonts w:eastAsia="Times New Roman" w:cs="Times New Roman"/>
          <w:sz w:val="22"/>
          <w:lang w:eastAsia="ru-RU"/>
        </w:rPr>
      </w:pPr>
    </w:p>
    <w:p w:rsidR="004734D6" w:rsidRPr="00D904B8" w:rsidRDefault="004734D6" w:rsidP="00EB2D13">
      <w:pPr>
        <w:tabs>
          <w:tab w:val="left" w:pos="4536"/>
        </w:tabs>
        <w:suppressAutoHyphens/>
        <w:ind w:firstLine="709"/>
        <w:jc w:val="both"/>
        <w:rPr>
          <w:sz w:val="22"/>
          <w:lang w:eastAsia="ar-SA"/>
        </w:rPr>
      </w:pPr>
      <w:r w:rsidRPr="00D904B8">
        <w:rPr>
          <w:sz w:val="22"/>
        </w:rPr>
        <w:t xml:space="preserve">Оценка эффективности реализации муниципальной программы осуществляется в соответствии с </w:t>
      </w:r>
      <w:hyperlink r:id="rId12" w:history="1">
        <w:r w:rsidRPr="00D904B8">
          <w:rPr>
            <w:sz w:val="22"/>
          </w:rPr>
          <w:t>методикой</w:t>
        </w:r>
      </w:hyperlink>
      <w:r w:rsidRPr="00D904B8">
        <w:rPr>
          <w:sz w:val="22"/>
        </w:rPr>
        <w:t>, предусмотренной постановлением администрации муниципального образования Темрю</w:t>
      </w:r>
      <w:r w:rsidR="00C13304" w:rsidRPr="00D904B8">
        <w:rPr>
          <w:sz w:val="22"/>
        </w:rPr>
        <w:t>кский район от 13 июля 2021 г.</w:t>
      </w:r>
      <w:r w:rsidRPr="00D904B8">
        <w:rPr>
          <w:sz w:val="22"/>
        </w:rPr>
        <w:t xml:space="preserve"> № 979</w:t>
      </w:r>
      <w:r w:rsidR="004C054D" w:rsidRPr="00D904B8">
        <w:rPr>
          <w:sz w:val="22"/>
        </w:rPr>
        <w:t xml:space="preserve"> </w:t>
      </w:r>
      <w:r w:rsidRPr="00D904B8">
        <w:rPr>
          <w:sz w:val="22"/>
        </w:rPr>
        <w:t>«</w:t>
      </w:r>
      <w:r w:rsidRPr="00D904B8">
        <w:rPr>
          <w:sz w:val="22"/>
          <w:lang w:eastAsia="ar-SA"/>
        </w:rPr>
        <w:t>Об утверждении Порядка принятия решения о разработке, формирования, реализации и оценки эффективности реализации муниципальных программ муниципального образования Темрюкский район» (далее – Порядок).</w:t>
      </w:r>
    </w:p>
    <w:p w:rsidR="004734D6" w:rsidRPr="00D904B8" w:rsidRDefault="004734D6" w:rsidP="004734D6">
      <w:pPr>
        <w:jc w:val="both"/>
        <w:rPr>
          <w:sz w:val="22"/>
        </w:rPr>
      </w:pPr>
    </w:p>
    <w:p w:rsidR="004734D6" w:rsidRPr="00D904B8" w:rsidRDefault="004734D6" w:rsidP="004734D6">
      <w:pPr>
        <w:widowControl w:val="0"/>
        <w:autoSpaceDE w:val="0"/>
        <w:autoSpaceDN w:val="0"/>
        <w:jc w:val="center"/>
        <w:outlineLvl w:val="1"/>
        <w:rPr>
          <w:rFonts w:eastAsia="Times New Roman" w:cs="Times New Roman"/>
          <w:b/>
          <w:sz w:val="22"/>
          <w:lang w:eastAsia="ru-RU"/>
        </w:rPr>
      </w:pPr>
      <w:r w:rsidRPr="00D904B8">
        <w:rPr>
          <w:rFonts w:eastAsia="Times New Roman" w:cs="Times New Roman"/>
          <w:b/>
          <w:sz w:val="22"/>
          <w:lang w:eastAsia="ru-RU"/>
        </w:rPr>
        <w:t>4. Механизм реализации муниципальной программы и контроль</w:t>
      </w:r>
      <w:r w:rsidR="00E76B55" w:rsidRPr="00D904B8">
        <w:rPr>
          <w:rFonts w:eastAsia="Times New Roman" w:cs="Times New Roman"/>
          <w:b/>
          <w:sz w:val="22"/>
          <w:lang w:eastAsia="ru-RU"/>
        </w:rPr>
        <w:t xml:space="preserve"> </w:t>
      </w:r>
      <w:r w:rsidRPr="00D904B8">
        <w:rPr>
          <w:rFonts w:eastAsia="Times New Roman" w:cs="Times New Roman"/>
          <w:b/>
          <w:sz w:val="22"/>
          <w:lang w:eastAsia="ru-RU"/>
        </w:rPr>
        <w:t>за ее выполнением</w:t>
      </w:r>
    </w:p>
    <w:p w:rsidR="004734D6" w:rsidRPr="00D904B8" w:rsidRDefault="004734D6" w:rsidP="004734D6">
      <w:pPr>
        <w:widowControl w:val="0"/>
        <w:autoSpaceDE w:val="0"/>
        <w:autoSpaceDN w:val="0"/>
        <w:jc w:val="both"/>
        <w:rPr>
          <w:rFonts w:eastAsia="Times New Roman" w:cs="Times New Roman"/>
          <w:sz w:val="22"/>
          <w:lang w:eastAsia="ru-RU"/>
        </w:rPr>
      </w:pPr>
    </w:p>
    <w:p w:rsidR="004734D6" w:rsidRPr="00D904B8" w:rsidRDefault="004734D6" w:rsidP="004734D6">
      <w:pPr>
        <w:widowControl w:val="0"/>
        <w:autoSpaceDE w:val="0"/>
        <w:autoSpaceDN w:val="0"/>
        <w:ind w:firstLine="709"/>
        <w:jc w:val="both"/>
        <w:rPr>
          <w:rFonts w:eastAsia="Times New Roman" w:cs="Times New Roman"/>
          <w:sz w:val="22"/>
          <w:lang w:eastAsia="ru-RU"/>
        </w:rPr>
      </w:pPr>
      <w:r w:rsidRPr="00D904B8">
        <w:rPr>
          <w:rFonts w:eastAsia="Times New Roman" w:cs="Times New Roman"/>
          <w:sz w:val="22"/>
          <w:lang w:eastAsia="ru-RU"/>
        </w:rPr>
        <w:t>Текущее управление муниципальной программой осуществляет ее координатор, который:</w:t>
      </w:r>
    </w:p>
    <w:p w:rsidR="004734D6" w:rsidRPr="00D904B8" w:rsidRDefault="004734D6" w:rsidP="004734D6">
      <w:pPr>
        <w:widowControl w:val="0"/>
        <w:autoSpaceDE w:val="0"/>
        <w:autoSpaceDN w:val="0"/>
        <w:ind w:firstLine="709"/>
        <w:jc w:val="both"/>
        <w:rPr>
          <w:rFonts w:eastAsia="Times New Roman" w:cs="Times New Roman"/>
          <w:sz w:val="22"/>
          <w:lang w:eastAsia="ru-RU"/>
        </w:rPr>
      </w:pPr>
      <w:r w:rsidRPr="00D904B8">
        <w:rPr>
          <w:rFonts w:eastAsia="Times New Roman" w:cs="Times New Roman"/>
          <w:sz w:val="22"/>
          <w:lang w:eastAsia="ru-RU"/>
        </w:rPr>
        <w:t>обеспечивает разработку муниципальной программы, подпрограмм;</w:t>
      </w:r>
    </w:p>
    <w:p w:rsidR="004734D6" w:rsidRPr="00D904B8" w:rsidRDefault="004734D6" w:rsidP="004734D6">
      <w:pPr>
        <w:widowControl w:val="0"/>
        <w:autoSpaceDE w:val="0"/>
        <w:autoSpaceDN w:val="0"/>
        <w:ind w:firstLine="709"/>
        <w:jc w:val="both"/>
        <w:rPr>
          <w:rFonts w:eastAsia="Times New Roman" w:cs="Times New Roman"/>
          <w:sz w:val="22"/>
          <w:lang w:eastAsia="ru-RU"/>
        </w:rPr>
      </w:pPr>
      <w:r w:rsidRPr="00D904B8">
        <w:rPr>
          <w:rFonts w:eastAsia="Times New Roman" w:cs="Times New Roman"/>
          <w:sz w:val="22"/>
          <w:lang w:eastAsia="ru-RU"/>
        </w:rPr>
        <w:t>формирует структуру муниципальной программы и перечень координаторов подпрограмм, участников муниципальной программы;</w:t>
      </w:r>
    </w:p>
    <w:p w:rsidR="004734D6" w:rsidRPr="00D904B8" w:rsidRDefault="004734D6" w:rsidP="004734D6">
      <w:pPr>
        <w:widowControl w:val="0"/>
        <w:autoSpaceDE w:val="0"/>
        <w:autoSpaceDN w:val="0"/>
        <w:ind w:firstLine="709"/>
        <w:jc w:val="both"/>
        <w:rPr>
          <w:rFonts w:eastAsia="Times New Roman" w:cs="Times New Roman"/>
          <w:sz w:val="22"/>
          <w:lang w:eastAsia="ru-RU"/>
        </w:rPr>
      </w:pPr>
      <w:r w:rsidRPr="00D904B8">
        <w:rPr>
          <w:rFonts w:eastAsia="Times New Roman" w:cs="Times New Roman"/>
          <w:sz w:val="22"/>
          <w:lang w:eastAsia="ru-RU"/>
        </w:rPr>
        <w:t>организует реализацию муниципальной программы, координацию деятельности координаторов подпрограмм и участников муниципальной программы;</w:t>
      </w:r>
    </w:p>
    <w:p w:rsidR="004734D6" w:rsidRPr="00D904B8" w:rsidRDefault="004734D6" w:rsidP="004734D6">
      <w:pPr>
        <w:widowControl w:val="0"/>
        <w:autoSpaceDE w:val="0"/>
        <w:autoSpaceDN w:val="0"/>
        <w:ind w:firstLine="709"/>
        <w:jc w:val="both"/>
        <w:rPr>
          <w:rFonts w:eastAsia="Times New Roman" w:cs="Times New Roman"/>
          <w:sz w:val="22"/>
          <w:lang w:eastAsia="ru-RU"/>
        </w:rPr>
      </w:pPr>
      <w:r w:rsidRPr="00D904B8">
        <w:rPr>
          <w:rFonts w:eastAsia="Times New Roman" w:cs="Times New Roman"/>
          <w:sz w:val="22"/>
          <w:lang w:eastAsia="ru-RU"/>
        </w:rPr>
        <w:t>принимает решение о необходимости внесения в установленном порядке изменений в муниципальную программу;</w:t>
      </w:r>
    </w:p>
    <w:p w:rsidR="004734D6" w:rsidRPr="00D904B8" w:rsidRDefault="004734D6" w:rsidP="004734D6">
      <w:pPr>
        <w:widowControl w:val="0"/>
        <w:autoSpaceDE w:val="0"/>
        <w:autoSpaceDN w:val="0"/>
        <w:ind w:firstLine="709"/>
        <w:jc w:val="both"/>
        <w:rPr>
          <w:rFonts w:eastAsia="Times New Roman" w:cs="Times New Roman"/>
          <w:sz w:val="22"/>
          <w:lang w:eastAsia="ru-RU"/>
        </w:rPr>
      </w:pPr>
      <w:r w:rsidRPr="00D904B8">
        <w:rPr>
          <w:rFonts w:eastAsia="Times New Roman" w:cs="Times New Roman"/>
          <w:sz w:val="22"/>
          <w:lang w:eastAsia="ru-RU"/>
        </w:rPr>
        <w:t>организует работу по достижению целевых показателей муниципальной программы;</w:t>
      </w:r>
    </w:p>
    <w:p w:rsidR="004734D6" w:rsidRPr="00D904B8" w:rsidRDefault="004734D6" w:rsidP="004734D6">
      <w:pPr>
        <w:widowControl w:val="0"/>
        <w:autoSpaceDE w:val="0"/>
        <w:autoSpaceDN w:val="0"/>
        <w:ind w:firstLine="709"/>
        <w:jc w:val="both"/>
        <w:rPr>
          <w:rFonts w:eastAsia="Times New Roman" w:cs="Times New Roman"/>
          <w:sz w:val="22"/>
          <w:lang w:eastAsia="ru-RU"/>
        </w:rPr>
      </w:pPr>
      <w:r w:rsidRPr="00D904B8">
        <w:rPr>
          <w:rFonts w:eastAsia="Times New Roman" w:cs="Times New Roman"/>
          <w:sz w:val="22"/>
          <w:lang w:eastAsia="ru-RU"/>
        </w:rPr>
        <w:t>осуществляет подготовку предложений по объемам и источникам финансирования реализации муниципальной программы на основании предложений координаторов подпрограмм, участников муниципальной программы;</w:t>
      </w:r>
    </w:p>
    <w:p w:rsidR="004734D6" w:rsidRPr="00D904B8" w:rsidRDefault="004734D6" w:rsidP="004734D6">
      <w:pPr>
        <w:widowControl w:val="0"/>
        <w:autoSpaceDE w:val="0"/>
        <w:autoSpaceDN w:val="0"/>
        <w:ind w:firstLine="709"/>
        <w:jc w:val="both"/>
        <w:rPr>
          <w:rFonts w:eastAsia="Times New Roman" w:cs="Times New Roman"/>
          <w:sz w:val="22"/>
          <w:lang w:eastAsia="ru-RU"/>
        </w:rPr>
      </w:pPr>
      <w:r w:rsidRPr="00D904B8">
        <w:rPr>
          <w:rFonts w:eastAsia="Times New Roman" w:cs="Times New Roman"/>
          <w:sz w:val="22"/>
          <w:lang w:eastAsia="ru-RU"/>
        </w:rPr>
        <w:t>разрабатывает формы отчетности для координаторов подпрограмм и участников муниципальной программы, необходимые для осуществления контроля за выполнением муниципальной программы, устанавливает сроки их представления;</w:t>
      </w:r>
    </w:p>
    <w:p w:rsidR="004734D6" w:rsidRPr="00D904B8" w:rsidRDefault="004734D6" w:rsidP="004734D6">
      <w:pPr>
        <w:widowControl w:val="0"/>
        <w:autoSpaceDE w:val="0"/>
        <w:autoSpaceDN w:val="0"/>
        <w:ind w:firstLine="709"/>
        <w:jc w:val="both"/>
        <w:rPr>
          <w:rFonts w:eastAsia="Times New Roman" w:cs="Times New Roman"/>
          <w:sz w:val="22"/>
          <w:lang w:eastAsia="ru-RU"/>
        </w:rPr>
      </w:pPr>
      <w:r w:rsidRPr="00D904B8">
        <w:rPr>
          <w:rFonts w:eastAsia="Times New Roman" w:cs="Times New Roman"/>
          <w:sz w:val="22"/>
          <w:lang w:eastAsia="ru-RU"/>
        </w:rPr>
        <w:t>проводит мониторинг реализации муниципальной программы и анализ отчетности, представленной координаторами подпрограмм и участниками муниципальной программы;</w:t>
      </w:r>
    </w:p>
    <w:p w:rsidR="004734D6" w:rsidRPr="00D904B8" w:rsidRDefault="004734D6" w:rsidP="004734D6">
      <w:pPr>
        <w:widowControl w:val="0"/>
        <w:autoSpaceDE w:val="0"/>
        <w:autoSpaceDN w:val="0"/>
        <w:ind w:firstLine="709"/>
        <w:jc w:val="both"/>
        <w:rPr>
          <w:rFonts w:eastAsia="Times New Roman" w:cs="Times New Roman"/>
          <w:sz w:val="22"/>
          <w:lang w:eastAsia="ru-RU"/>
        </w:rPr>
      </w:pPr>
      <w:r w:rsidRPr="00D904B8">
        <w:rPr>
          <w:rFonts w:eastAsia="Times New Roman" w:cs="Times New Roman"/>
          <w:sz w:val="22"/>
          <w:lang w:eastAsia="ru-RU"/>
        </w:rPr>
        <w:t>ежегодно проводит оценку эффективности реализации муниципальной программы;</w:t>
      </w:r>
    </w:p>
    <w:p w:rsidR="004734D6" w:rsidRPr="00D904B8" w:rsidRDefault="004734D6" w:rsidP="004734D6">
      <w:pPr>
        <w:widowControl w:val="0"/>
        <w:autoSpaceDE w:val="0"/>
        <w:autoSpaceDN w:val="0"/>
        <w:ind w:firstLine="709"/>
        <w:jc w:val="both"/>
        <w:rPr>
          <w:rFonts w:eastAsia="Times New Roman" w:cs="Times New Roman"/>
          <w:sz w:val="22"/>
          <w:lang w:eastAsia="ru-RU"/>
        </w:rPr>
      </w:pPr>
      <w:r w:rsidRPr="00D904B8">
        <w:rPr>
          <w:rFonts w:eastAsia="Times New Roman" w:cs="Times New Roman"/>
          <w:sz w:val="22"/>
          <w:lang w:eastAsia="ru-RU"/>
        </w:rPr>
        <w:t>готовит ежегодный доклад о ходе реализации муниципальной программы и оценке эффективности ее реализации (далее – доклад о ходе реализации муниципальной программы);</w:t>
      </w:r>
    </w:p>
    <w:p w:rsidR="004734D6" w:rsidRPr="00D904B8" w:rsidRDefault="004734D6" w:rsidP="004734D6">
      <w:pPr>
        <w:widowControl w:val="0"/>
        <w:autoSpaceDE w:val="0"/>
        <w:autoSpaceDN w:val="0"/>
        <w:ind w:firstLine="709"/>
        <w:jc w:val="both"/>
        <w:rPr>
          <w:rFonts w:eastAsia="Times New Roman" w:cs="Times New Roman"/>
          <w:sz w:val="22"/>
          <w:lang w:eastAsia="ru-RU"/>
        </w:rPr>
      </w:pPr>
      <w:r w:rsidRPr="00D904B8">
        <w:rPr>
          <w:rFonts w:eastAsia="Times New Roman" w:cs="Times New Roman"/>
          <w:sz w:val="22"/>
          <w:lang w:eastAsia="ru-RU"/>
        </w:rPr>
        <w:t>организует информационную и разъяснительную работу, направленную на освещение целей и задач муниципальной программы в печатных средствах массовой информации, на официальном сайте в информационно-телекоммуникационной сети «Интернет»;</w:t>
      </w:r>
    </w:p>
    <w:p w:rsidR="004734D6" w:rsidRPr="00D904B8" w:rsidRDefault="004734D6" w:rsidP="004734D6">
      <w:pPr>
        <w:widowControl w:val="0"/>
        <w:autoSpaceDE w:val="0"/>
        <w:autoSpaceDN w:val="0"/>
        <w:ind w:firstLine="709"/>
        <w:jc w:val="both"/>
        <w:rPr>
          <w:rFonts w:eastAsia="Times New Roman" w:cs="Times New Roman"/>
          <w:sz w:val="22"/>
          <w:lang w:eastAsia="ru-RU"/>
        </w:rPr>
      </w:pPr>
      <w:r w:rsidRPr="00D904B8">
        <w:rPr>
          <w:rFonts w:eastAsia="Times New Roman" w:cs="Times New Roman"/>
          <w:sz w:val="22"/>
          <w:lang w:eastAsia="ru-RU"/>
        </w:rPr>
        <w:t>размещает информацию о ходе реализации и достигнутых результатах муниципальной программы на официальном сайте в информационно-телекоммуникационной сети «Интернет»;</w:t>
      </w:r>
    </w:p>
    <w:p w:rsidR="004734D6" w:rsidRPr="00D904B8" w:rsidRDefault="004734D6" w:rsidP="004734D6">
      <w:pPr>
        <w:widowControl w:val="0"/>
        <w:autoSpaceDE w:val="0"/>
        <w:autoSpaceDN w:val="0"/>
        <w:ind w:firstLine="709"/>
        <w:jc w:val="both"/>
        <w:rPr>
          <w:rFonts w:eastAsia="Times New Roman" w:cs="Times New Roman"/>
          <w:sz w:val="22"/>
          <w:lang w:eastAsia="ru-RU"/>
        </w:rPr>
      </w:pPr>
      <w:r w:rsidRPr="00D904B8">
        <w:rPr>
          <w:rFonts w:eastAsia="Times New Roman" w:cs="Times New Roman"/>
          <w:sz w:val="22"/>
          <w:lang w:eastAsia="ru-RU"/>
        </w:rPr>
        <w:t>осуществляет иные полномочия, установленные муниципальной программой.</w:t>
      </w:r>
    </w:p>
    <w:p w:rsidR="004734D6" w:rsidRPr="00D904B8" w:rsidRDefault="004734D6" w:rsidP="004734D6">
      <w:pPr>
        <w:widowControl w:val="0"/>
        <w:autoSpaceDE w:val="0"/>
        <w:autoSpaceDN w:val="0"/>
        <w:ind w:firstLine="709"/>
        <w:jc w:val="both"/>
        <w:rPr>
          <w:rFonts w:eastAsia="Times New Roman" w:cs="Times New Roman"/>
          <w:sz w:val="22"/>
          <w:lang w:eastAsia="ru-RU"/>
        </w:rPr>
      </w:pPr>
      <w:r w:rsidRPr="00D904B8">
        <w:rPr>
          <w:rFonts w:eastAsia="Times New Roman" w:cs="Times New Roman"/>
          <w:sz w:val="22"/>
          <w:lang w:eastAsia="ru-RU"/>
        </w:rPr>
        <w:t xml:space="preserve">Координатор муниципальной программы ежеквартально, до 10-го числа месяца, следующего за отчетным кварталом, представляет в управление экономики администрации муниципального образования Темрюкский </w:t>
      </w:r>
      <w:r w:rsidR="00C679AE">
        <w:rPr>
          <w:rFonts w:eastAsia="Times New Roman" w:cs="Times New Roman"/>
          <w:sz w:val="22"/>
          <w:lang w:eastAsia="ru-RU"/>
        </w:rPr>
        <w:t xml:space="preserve">муниципальный </w:t>
      </w:r>
      <w:r w:rsidRPr="00D904B8">
        <w:rPr>
          <w:rFonts w:eastAsia="Times New Roman" w:cs="Times New Roman"/>
          <w:sz w:val="22"/>
          <w:lang w:eastAsia="ru-RU"/>
        </w:rPr>
        <w:t xml:space="preserve">район </w:t>
      </w:r>
      <w:r w:rsidR="00C679AE">
        <w:rPr>
          <w:rFonts w:eastAsia="Times New Roman" w:cs="Times New Roman"/>
          <w:sz w:val="22"/>
          <w:lang w:eastAsia="ru-RU"/>
        </w:rPr>
        <w:t xml:space="preserve">Краснодарского края </w:t>
      </w:r>
      <w:r w:rsidRPr="00D904B8">
        <w:rPr>
          <w:rFonts w:eastAsia="Times New Roman" w:cs="Times New Roman"/>
          <w:sz w:val="22"/>
          <w:lang w:eastAsia="ru-RU"/>
        </w:rPr>
        <w:t>заполненные отчетные формы мониторинга реализации муниципальной программы.</w:t>
      </w:r>
    </w:p>
    <w:p w:rsidR="004734D6" w:rsidRPr="00D904B8" w:rsidRDefault="004734D6" w:rsidP="004734D6">
      <w:pPr>
        <w:widowControl w:val="0"/>
        <w:autoSpaceDE w:val="0"/>
        <w:autoSpaceDN w:val="0"/>
        <w:ind w:firstLine="709"/>
        <w:jc w:val="both"/>
        <w:rPr>
          <w:rFonts w:eastAsia="Times New Roman" w:cs="Times New Roman"/>
          <w:sz w:val="22"/>
          <w:lang w:eastAsia="ru-RU"/>
        </w:rPr>
      </w:pPr>
      <w:r w:rsidRPr="00D904B8">
        <w:rPr>
          <w:rFonts w:eastAsia="Times New Roman" w:cs="Times New Roman"/>
          <w:sz w:val="22"/>
          <w:lang w:eastAsia="ru-RU"/>
        </w:rPr>
        <w:t>Координаторы подпрограмм и участники муниципальной программы в пределах своей компетенции:</w:t>
      </w:r>
    </w:p>
    <w:p w:rsidR="004734D6" w:rsidRPr="00D904B8" w:rsidRDefault="004734D6" w:rsidP="004734D6">
      <w:pPr>
        <w:widowControl w:val="0"/>
        <w:autoSpaceDE w:val="0"/>
        <w:autoSpaceDN w:val="0"/>
        <w:ind w:firstLine="709"/>
        <w:jc w:val="both"/>
        <w:rPr>
          <w:rFonts w:eastAsia="Times New Roman" w:cs="Times New Roman"/>
          <w:sz w:val="22"/>
          <w:lang w:eastAsia="ru-RU"/>
        </w:rPr>
      </w:pPr>
      <w:r w:rsidRPr="00D904B8">
        <w:rPr>
          <w:rFonts w:eastAsia="Times New Roman" w:cs="Times New Roman"/>
          <w:sz w:val="22"/>
          <w:lang w:eastAsia="ru-RU"/>
        </w:rPr>
        <w:t>ежеквартально, до 5-го числа месяца, следующего за отчетным кварталом, представляют координатору муниципальной</w:t>
      </w:r>
      <w:r w:rsidR="00E76B55" w:rsidRPr="00D904B8">
        <w:rPr>
          <w:rFonts w:eastAsia="Times New Roman" w:cs="Times New Roman"/>
          <w:sz w:val="22"/>
          <w:lang w:eastAsia="ru-RU"/>
        </w:rPr>
        <w:t xml:space="preserve"> </w:t>
      </w:r>
      <w:r w:rsidRPr="00D904B8">
        <w:rPr>
          <w:rFonts w:eastAsia="Times New Roman" w:cs="Times New Roman"/>
          <w:sz w:val="22"/>
          <w:lang w:eastAsia="ru-RU"/>
        </w:rPr>
        <w:t>программы заполненные отчетные формы мониторинга реализации муниципальной программы;</w:t>
      </w:r>
    </w:p>
    <w:p w:rsidR="004734D6" w:rsidRPr="00D904B8" w:rsidRDefault="004734D6" w:rsidP="004734D6">
      <w:pPr>
        <w:widowControl w:val="0"/>
        <w:autoSpaceDE w:val="0"/>
        <w:autoSpaceDN w:val="0"/>
        <w:ind w:firstLine="709"/>
        <w:jc w:val="both"/>
        <w:rPr>
          <w:rFonts w:eastAsia="Times New Roman" w:cs="Times New Roman"/>
          <w:sz w:val="22"/>
          <w:lang w:eastAsia="ru-RU"/>
        </w:rPr>
      </w:pPr>
      <w:r w:rsidRPr="00D904B8">
        <w:rPr>
          <w:rFonts w:eastAsia="Times New Roman" w:cs="Times New Roman"/>
          <w:sz w:val="22"/>
          <w:lang w:eastAsia="ru-RU"/>
        </w:rPr>
        <w:t>ежегодно, до 1 февраля года, следующего за отчетным годом, представляют координатору муниципальной программы информацию, необходимую для формирования доклада о ходе реализации муниципальной программы на бумажных и электронных носителях.</w:t>
      </w:r>
    </w:p>
    <w:p w:rsidR="004734D6" w:rsidRPr="00D904B8" w:rsidRDefault="004734D6" w:rsidP="004734D6">
      <w:pPr>
        <w:widowControl w:val="0"/>
        <w:autoSpaceDE w:val="0"/>
        <w:autoSpaceDN w:val="0"/>
        <w:ind w:firstLine="709"/>
        <w:jc w:val="both"/>
        <w:rPr>
          <w:rFonts w:eastAsia="Times New Roman" w:cs="Times New Roman"/>
          <w:sz w:val="22"/>
          <w:lang w:eastAsia="ru-RU"/>
        </w:rPr>
      </w:pPr>
      <w:r w:rsidRPr="00D904B8">
        <w:rPr>
          <w:rFonts w:eastAsia="Times New Roman" w:cs="Times New Roman"/>
          <w:sz w:val="22"/>
          <w:lang w:eastAsia="ru-RU"/>
        </w:rPr>
        <w:t>Кроме того, участники муниципальной программы представляют координатору муниципальной программы значения целевых показателей в порядке и сроки, установленные координатором муниципальной программы.</w:t>
      </w:r>
    </w:p>
    <w:p w:rsidR="004734D6" w:rsidRPr="00D904B8" w:rsidRDefault="004734D6" w:rsidP="004734D6">
      <w:pPr>
        <w:widowControl w:val="0"/>
        <w:autoSpaceDE w:val="0"/>
        <w:autoSpaceDN w:val="0"/>
        <w:ind w:firstLine="709"/>
        <w:jc w:val="both"/>
        <w:rPr>
          <w:rFonts w:eastAsia="Times New Roman" w:cs="Times New Roman"/>
          <w:sz w:val="22"/>
          <w:lang w:eastAsia="ru-RU"/>
        </w:rPr>
      </w:pPr>
      <w:r w:rsidRPr="00D904B8">
        <w:rPr>
          <w:rFonts w:eastAsia="Times New Roman" w:cs="Times New Roman"/>
          <w:sz w:val="22"/>
          <w:lang w:eastAsia="ru-RU"/>
        </w:rPr>
        <w:t>Заказчик:</w:t>
      </w:r>
    </w:p>
    <w:p w:rsidR="004734D6" w:rsidRPr="00D904B8" w:rsidRDefault="004734D6" w:rsidP="004734D6">
      <w:pPr>
        <w:widowControl w:val="0"/>
        <w:autoSpaceDE w:val="0"/>
        <w:autoSpaceDN w:val="0"/>
        <w:ind w:firstLine="709"/>
        <w:jc w:val="both"/>
        <w:rPr>
          <w:rFonts w:eastAsia="Times New Roman" w:cs="Times New Roman"/>
          <w:sz w:val="22"/>
          <w:lang w:eastAsia="ru-RU"/>
        </w:rPr>
      </w:pPr>
      <w:r w:rsidRPr="00D904B8">
        <w:rPr>
          <w:rFonts w:eastAsia="Times New Roman" w:cs="Times New Roman"/>
          <w:sz w:val="22"/>
          <w:lang w:eastAsia="ru-RU"/>
        </w:rPr>
        <w:t xml:space="preserve">заключает муниципальные контракты в установленном законодательством порядке согласно Федеральному </w:t>
      </w:r>
      <w:hyperlink r:id="rId13" w:history="1">
        <w:r w:rsidRPr="00D904B8">
          <w:rPr>
            <w:rFonts w:eastAsia="Times New Roman" w:cs="Times New Roman"/>
            <w:sz w:val="22"/>
            <w:lang w:eastAsia="ru-RU"/>
          </w:rPr>
          <w:t>закону</w:t>
        </w:r>
      </w:hyperlink>
      <w:r w:rsidR="00C13304" w:rsidRPr="00D904B8">
        <w:rPr>
          <w:rFonts w:eastAsia="Times New Roman" w:cs="Times New Roman"/>
          <w:sz w:val="22"/>
          <w:lang w:eastAsia="ru-RU"/>
        </w:rPr>
        <w:t xml:space="preserve"> от 5 апреля 2013 г.</w:t>
      </w:r>
      <w:r w:rsidRPr="00D904B8">
        <w:rPr>
          <w:rFonts w:eastAsia="Times New Roman" w:cs="Times New Roman"/>
          <w:sz w:val="22"/>
          <w:lang w:eastAsia="ru-RU"/>
        </w:rPr>
        <w:t xml:space="preserve"> № 44-ФЗ «О контрактной системе в сфере закупок товаров, работ, услуг для обеспечения государственных и муниципальных нужд»;</w:t>
      </w:r>
    </w:p>
    <w:p w:rsidR="004734D6" w:rsidRPr="00D904B8" w:rsidRDefault="004734D6" w:rsidP="004734D6">
      <w:pPr>
        <w:widowControl w:val="0"/>
        <w:autoSpaceDE w:val="0"/>
        <w:autoSpaceDN w:val="0"/>
        <w:ind w:firstLine="709"/>
        <w:jc w:val="both"/>
        <w:rPr>
          <w:rFonts w:eastAsia="Times New Roman" w:cs="Times New Roman"/>
          <w:sz w:val="22"/>
          <w:lang w:eastAsia="ru-RU"/>
        </w:rPr>
      </w:pPr>
      <w:r w:rsidRPr="00D904B8">
        <w:rPr>
          <w:rFonts w:eastAsia="Times New Roman" w:cs="Times New Roman"/>
          <w:sz w:val="22"/>
          <w:lang w:eastAsia="ru-RU"/>
        </w:rPr>
        <w:lastRenderedPageBreak/>
        <w:t>проводит анализ выполнения мероприятия;</w:t>
      </w:r>
    </w:p>
    <w:p w:rsidR="004734D6" w:rsidRPr="00D904B8" w:rsidRDefault="004734D6" w:rsidP="004734D6">
      <w:pPr>
        <w:widowControl w:val="0"/>
        <w:autoSpaceDE w:val="0"/>
        <w:autoSpaceDN w:val="0"/>
        <w:ind w:firstLine="709"/>
        <w:jc w:val="both"/>
        <w:rPr>
          <w:rFonts w:eastAsia="Times New Roman" w:cs="Times New Roman"/>
          <w:sz w:val="22"/>
          <w:lang w:eastAsia="ru-RU"/>
        </w:rPr>
      </w:pPr>
      <w:r w:rsidRPr="00D904B8">
        <w:rPr>
          <w:rFonts w:eastAsia="Times New Roman" w:cs="Times New Roman"/>
          <w:sz w:val="22"/>
          <w:lang w:eastAsia="ru-RU"/>
        </w:rPr>
        <w:t>несет ответственность за нецелевое и неэффективное использование выделенных в его распоряжение бюджетных средств;</w:t>
      </w:r>
    </w:p>
    <w:p w:rsidR="004734D6" w:rsidRPr="00D904B8" w:rsidRDefault="004734D6" w:rsidP="004734D6">
      <w:pPr>
        <w:widowControl w:val="0"/>
        <w:autoSpaceDE w:val="0"/>
        <w:autoSpaceDN w:val="0"/>
        <w:ind w:firstLine="709"/>
        <w:jc w:val="both"/>
        <w:rPr>
          <w:rFonts w:eastAsia="Times New Roman" w:cs="Times New Roman"/>
          <w:sz w:val="22"/>
          <w:lang w:eastAsia="ru-RU"/>
        </w:rPr>
      </w:pPr>
      <w:r w:rsidRPr="00D904B8">
        <w:rPr>
          <w:rFonts w:eastAsia="Times New Roman" w:cs="Times New Roman"/>
          <w:sz w:val="22"/>
          <w:lang w:eastAsia="ru-RU"/>
        </w:rPr>
        <w:t>осуществляет согласование с координатором муниципальной программы (подпрограммы) возможных сроков выполнения мероприятия, предложений по объемам и источникам финансирования;</w:t>
      </w:r>
    </w:p>
    <w:p w:rsidR="004734D6" w:rsidRPr="00D904B8" w:rsidRDefault="004734D6" w:rsidP="004734D6">
      <w:pPr>
        <w:widowControl w:val="0"/>
        <w:autoSpaceDE w:val="0"/>
        <w:autoSpaceDN w:val="0"/>
        <w:ind w:firstLine="709"/>
        <w:jc w:val="both"/>
        <w:rPr>
          <w:rFonts w:eastAsia="Times New Roman" w:cs="Times New Roman"/>
          <w:sz w:val="22"/>
          <w:lang w:eastAsia="ru-RU"/>
        </w:rPr>
      </w:pPr>
      <w:r w:rsidRPr="00D904B8">
        <w:rPr>
          <w:rFonts w:eastAsia="Times New Roman" w:cs="Times New Roman"/>
          <w:sz w:val="22"/>
          <w:lang w:eastAsia="ru-RU"/>
        </w:rPr>
        <w:t>формирует бюджетные заявки на финансирование мероприятия подпрограммы, а также осуществляет иные полномочия, установленные муниципальной программой (подпрограммой).</w:t>
      </w:r>
    </w:p>
    <w:p w:rsidR="004734D6" w:rsidRPr="00D904B8" w:rsidRDefault="004734D6" w:rsidP="004734D6">
      <w:pPr>
        <w:widowControl w:val="0"/>
        <w:autoSpaceDE w:val="0"/>
        <w:autoSpaceDN w:val="0"/>
        <w:ind w:firstLine="709"/>
        <w:jc w:val="both"/>
        <w:rPr>
          <w:rFonts w:eastAsia="Times New Roman" w:cs="Times New Roman"/>
          <w:sz w:val="22"/>
          <w:lang w:eastAsia="ru-RU"/>
        </w:rPr>
      </w:pPr>
      <w:r w:rsidRPr="00D904B8">
        <w:rPr>
          <w:rFonts w:eastAsia="Times New Roman" w:cs="Times New Roman"/>
          <w:sz w:val="22"/>
          <w:lang w:eastAsia="ru-RU"/>
        </w:rPr>
        <w:t>Главный распорядитель (распорядитель) бюджетных средств осуществляет полномочия, установленные бюджетным законодательством Российской Федерации.</w:t>
      </w:r>
    </w:p>
    <w:p w:rsidR="004734D6" w:rsidRPr="00D904B8" w:rsidRDefault="004734D6" w:rsidP="004C054D">
      <w:pPr>
        <w:widowControl w:val="0"/>
        <w:autoSpaceDE w:val="0"/>
        <w:autoSpaceDN w:val="0"/>
        <w:ind w:firstLine="709"/>
        <w:jc w:val="both"/>
        <w:rPr>
          <w:rFonts w:eastAsia="Times New Roman" w:cs="Times New Roman"/>
          <w:sz w:val="22"/>
          <w:lang w:eastAsia="ru-RU"/>
        </w:rPr>
      </w:pPr>
      <w:r w:rsidRPr="00D904B8">
        <w:rPr>
          <w:rFonts w:eastAsia="Times New Roman" w:cs="Times New Roman"/>
          <w:sz w:val="22"/>
          <w:lang w:eastAsia="ru-RU"/>
        </w:rPr>
        <w:t xml:space="preserve">В рамках муниципальной программы планируется закупка товаров, работ, услуг для обеспечения муниципальных нужд в соответствии с Федеральным </w:t>
      </w:r>
      <w:hyperlink r:id="rId14" w:history="1">
        <w:r w:rsidRPr="00D904B8">
          <w:rPr>
            <w:rFonts w:eastAsia="Times New Roman" w:cs="Times New Roman"/>
            <w:sz w:val="22"/>
            <w:lang w:eastAsia="ru-RU"/>
          </w:rPr>
          <w:t>законом</w:t>
        </w:r>
      </w:hyperlink>
      <w:r w:rsidR="00C13304" w:rsidRPr="00D904B8">
        <w:rPr>
          <w:rFonts w:eastAsia="Times New Roman" w:cs="Times New Roman"/>
          <w:sz w:val="22"/>
          <w:lang w:eastAsia="ru-RU"/>
        </w:rPr>
        <w:t xml:space="preserve"> от 5 апреля 2013 г.                       </w:t>
      </w:r>
      <w:r w:rsidR="00BD7293" w:rsidRPr="00D904B8">
        <w:rPr>
          <w:rFonts w:eastAsia="Times New Roman" w:cs="Times New Roman"/>
          <w:sz w:val="22"/>
          <w:lang w:eastAsia="ru-RU"/>
        </w:rPr>
        <w:t xml:space="preserve">  </w:t>
      </w:r>
      <w:r w:rsidRPr="00D904B8">
        <w:rPr>
          <w:rFonts w:eastAsia="Times New Roman" w:cs="Times New Roman"/>
          <w:sz w:val="22"/>
          <w:lang w:eastAsia="ru-RU"/>
        </w:rPr>
        <w:t>№ 44-ФЗ «О контрактной системе в сфере закупок товаров, работ, услуг для обеспечения государственных и муниципальных нужд».</w:t>
      </w:r>
    </w:p>
    <w:p w:rsidR="004734D6" w:rsidRPr="00D904B8" w:rsidRDefault="004734D6" w:rsidP="004734D6">
      <w:pPr>
        <w:ind w:firstLine="709"/>
        <w:jc w:val="both"/>
        <w:rPr>
          <w:rFonts w:cs="Times New Roman"/>
          <w:sz w:val="22"/>
        </w:rPr>
      </w:pPr>
    </w:p>
    <w:p w:rsidR="004734D6" w:rsidRPr="00D904B8" w:rsidRDefault="004734D6" w:rsidP="004734D6">
      <w:pPr>
        <w:ind w:firstLine="709"/>
        <w:jc w:val="both"/>
        <w:rPr>
          <w:rFonts w:cs="Times New Roman"/>
          <w:sz w:val="22"/>
        </w:rPr>
      </w:pPr>
    </w:p>
    <w:p w:rsidR="004734D6" w:rsidRPr="00D904B8" w:rsidRDefault="0063718C" w:rsidP="004734D6">
      <w:pPr>
        <w:jc w:val="both"/>
        <w:rPr>
          <w:rFonts w:cs="Times New Roman"/>
          <w:sz w:val="22"/>
        </w:rPr>
      </w:pPr>
      <w:r>
        <w:rPr>
          <w:rFonts w:cs="Times New Roman"/>
          <w:sz w:val="22"/>
        </w:rPr>
        <w:t>З</w:t>
      </w:r>
      <w:r w:rsidR="004734D6" w:rsidRPr="00D904B8">
        <w:rPr>
          <w:rFonts w:cs="Times New Roman"/>
          <w:sz w:val="22"/>
        </w:rPr>
        <w:t>аместител</w:t>
      </w:r>
      <w:r>
        <w:rPr>
          <w:rFonts w:cs="Times New Roman"/>
          <w:sz w:val="22"/>
        </w:rPr>
        <w:t>ь</w:t>
      </w:r>
      <w:r w:rsidR="004734D6" w:rsidRPr="00D904B8">
        <w:rPr>
          <w:rFonts w:cs="Times New Roman"/>
          <w:sz w:val="22"/>
        </w:rPr>
        <w:t xml:space="preserve"> главы</w:t>
      </w:r>
    </w:p>
    <w:p w:rsidR="004734D6" w:rsidRPr="00D904B8" w:rsidRDefault="004734D6" w:rsidP="004734D6">
      <w:pPr>
        <w:jc w:val="both"/>
        <w:rPr>
          <w:rFonts w:cs="Times New Roman"/>
          <w:sz w:val="22"/>
        </w:rPr>
      </w:pPr>
      <w:r w:rsidRPr="00D904B8">
        <w:rPr>
          <w:rFonts w:cs="Times New Roman"/>
          <w:sz w:val="22"/>
        </w:rPr>
        <w:t>муниципального образования</w:t>
      </w:r>
    </w:p>
    <w:p w:rsidR="0063718C" w:rsidRDefault="004734D6" w:rsidP="004734D6">
      <w:pPr>
        <w:jc w:val="both"/>
        <w:rPr>
          <w:rFonts w:cs="Times New Roman"/>
          <w:sz w:val="22"/>
        </w:rPr>
      </w:pPr>
      <w:r w:rsidRPr="00D904B8">
        <w:rPr>
          <w:rFonts w:cs="Times New Roman"/>
          <w:sz w:val="22"/>
        </w:rPr>
        <w:t xml:space="preserve">Темрюкский </w:t>
      </w:r>
      <w:r w:rsidR="0063718C">
        <w:rPr>
          <w:rFonts w:cs="Times New Roman"/>
          <w:sz w:val="22"/>
        </w:rPr>
        <w:t xml:space="preserve">муниципальный </w:t>
      </w:r>
      <w:r w:rsidRPr="00D904B8">
        <w:rPr>
          <w:rFonts w:cs="Times New Roman"/>
          <w:sz w:val="22"/>
        </w:rPr>
        <w:t xml:space="preserve">район  </w:t>
      </w:r>
    </w:p>
    <w:p w:rsidR="004734D6" w:rsidRPr="00D904B8" w:rsidRDefault="0063718C" w:rsidP="004734D6">
      <w:pPr>
        <w:jc w:val="both"/>
        <w:rPr>
          <w:rFonts w:cs="Times New Roman"/>
          <w:sz w:val="22"/>
        </w:rPr>
      </w:pPr>
      <w:r>
        <w:rPr>
          <w:rFonts w:cs="Times New Roman"/>
          <w:sz w:val="22"/>
        </w:rPr>
        <w:t>Краснодарского края</w:t>
      </w:r>
      <w:r w:rsidR="004734D6" w:rsidRPr="00D904B8">
        <w:rPr>
          <w:rFonts w:cs="Times New Roman"/>
          <w:sz w:val="22"/>
        </w:rPr>
        <w:t xml:space="preserve">                                                                                </w:t>
      </w:r>
      <w:r w:rsidR="007C170E" w:rsidRPr="00D904B8">
        <w:rPr>
          <w:rFonts w:cs="Times New Roman"/>
          <w:sz w:val="22"/>
        </w:rPr>
        <w:t xml:space="preserve">                                     </w:t>
      </w:r>
      <w:r w:rsidR="009F2C4D" w:rsidRPr="00D904B8">
        <w:rPr>
          <w:rFonts w:cs="Times New Roman"/>
          <w:sz w:val="22"/>
        </w:rPr>
        <w:t>Л.Е. Черная</w:t>
      </w:r>
    </w:p>
    <w:p w:rsidR="004734D6" w:rsidRPr="00D904B8" w:rsidRDefault="004734D6" w:rsidP="004734D6">
      <w:pPr>
        <w:ind w:right="-2409"/>
        <w:rPr>
          <w:rFonts w:cs="Times New Roman"/>
          <w:sz w:val="22"/>
        </w:rPr>
      </w:pPr>
    </w:p>
    <w:p w:rsidR="00E76B55" w:rsidRPr="00D904B8" w:rsidRDefault="00E76B55" w:rsidP="00E76B55">
      <w:pPr>
        <w:ind w:left="10773"/>
        <w:jc w:val="center"/>
        <w:rPr>
          <w:rFonts w:cs="Times New Roman"/>
          <w:sz w:val="22"/>
        </w:rPr>
      </w:pPr>
    </w:p>
    <w:p w:rsidR="00E76B55" w:rsidRPr="00D904B8" w:rsidRDefault="00EB2D13" w:rsidP="00E76B55">
      <w:pPr>
        <w:rPr>
          <w:rFonts w:cs="Times New Roman"/>
          <w:sz w:val="22"/>
        </w:rPr>
      </w:pPr>
      <w:r w:rsidRPr="00D904B8">
        <w:rPr>
          <w:rFonts w:cs="Times New Roman"/>
          <w:sz w:val="22"/>
        </w:rPr>
        <w:t xml:space="preserve"> </w:t>
      </w:r>
    </w:p>
    <w:p w:rsidR="004734D6" w:rsidRPr="00D904B8" w:rsidRDefault="004734D6">
      <w:pPr>
        <w:rPr>
          <w:sz w:val="22"/>
        </w:rPr>
      </w:pPr>
    </w:p>
    <w:p w:rsidR="00EB2D13" w:rsidRPr="00D904B8" w:rsidRDefault="00EB2D13">
      <w:pPr>
        <w:rPr>
          <w:sz w:val="22"/>
        </w:rPr>
      </w:pPr>
    </w:p>
    <w:p w:rsidR="00EB2D13" w:rsidRPr="00D904B8" w:rsidRDefault="00EB2D13">
      <w:pPr>
        <w:rPr>
          <w:sz w:val="22"/>
        </w:rPr>
      </w:pPr>
    </w:p>
    <w:p w:rsidR="00EB2D13" w:rsidRPr="00D904B8" w:rsidRDefault="00EB2D13">
      <w:pPr>
        <w:rPr>
          <w:sz w:val="22"/>
        </w:rPr>
      </w:pPr>
    </w:p>
    <w:p w:rsidR="00EB2D13" w:rsidRPr="00D904B8" w:rsidRDefault="00EB2D13">
      <w:pPr>
        <w:rPr>
          <w:sz w:val="22"/>
        </w:rPr>
      </w:pPr>
    </w:p>
    <w:p w:rsidR="00EB2D13" w:rsidRPr="00D904B8" w:rsidRDefault="00EB2D13">
      <w:pPr>
        <w:rPr>
          <w:sz w:val="22"/>
        </w:rPr>
      </w:pPr>
    </w:p>
    <w:p w:rsidR="00EB2D13" w:rsidRPr="00D904B8" w:rsidRDefault="00EB2D13">
      <w:pPr>
        <w:rPr>
          <w:sz w:val="22"/>
        </w:rPr>
      </w:pPr>
    </w:p>
    <w:p w:rsidR="00EB2D13" w:rsidRPr="00D904B8" w:rsidRDefault="00EB2D13">
      <w:pPr>
        <w:rPr>
          <w:sz w:val="22"/>
        </w:rPr>
      </w:pPr>
    </w:p>
    <w:p w:rsidR="00EB2D13" w:rsidRPr="00D904B8" w:rsidRDefault="00EB2D13">
      <w:pPr>
        <w:rPr>
          <w:sz w:val="22"/>
        </w:rPr>
      </w:pPr>
    </w:p>
    <w:p w:rsidR="00EB2D13" w:rsidRPr="00D904B8" w:rsidRDefault="00EB2D13">
      <w:pPr>
        <w:rPr>
          <w:sz w:val="22"/>
        </w:rPr>
      </w:pPr>
    </w:p>
    <w:p w:rsidR="00EB2D13" w:rsidRPr="00D904B8" w:rsidRDefault="00EB2D13">
      <w:pPr>
        <w:rPr>
          <w:sz w:val="22"/>
        </w:rPr>
      </w:pPr>
    </w:p>
    <w:p w:rsidR="00EB2D13" w:rsidRPr="00D904B8" w:rsidRDefault="00EB2D13">
      <w:pPr>
        <w:rPr>
          <w:sz w:val="22"/>
        </w:rPr>
      </w:pPr>
    </w:p>
    <w:p w:rsidR="00EB2D13" w:rsidRPr="00D904B8" w:rsidRDefault="00EB2D13">
      <w:pPr>
        <w:rPr>
          <w:sz w:val="22"/>
        </w:rPr>
      </w:pPr>
    </w:p>
    <w:p w:rsidR="00EB2D13" w:rsidRPr="00D904B8" w:rsidRDefault="00EB2D13">
      <w:pPr>
        <w:rPr>
          <w:sz w:val="22"/>
        </w:rPr>
      </w:pPr>
    </w:p>
    <w:p w:rsidR="00EB2D13" w:rsidRPr="00D904B8" w:rsidRDefault="00EB2D13">
      <w:pPr>
        <w:rPr>
          <w:sz w:val="22"/>
        </w:rPr>
      </w:pPr>
    </w:p>
    <w:p w:rsidR="00EB2D13" w:rsidRPr="00D904B8" w:rsidRDefault="00EB2D13">
      <w:pPr>
        <w:rPr>
          <w:sz w:val="22"/>
        </w:rPr>
      </w:pPr>
    </w:p>
    <w:p w:rsidR="00EB2D13" w:rsidRPr="00D904B8" w:rsidRDefault="00EB2D13">
      <w:pPr>
        <w:rPr>
          <w:sz w:val="22"/>
        </w:rPr>
      </w:pPr>
    </w:p>
    <w:p w:rsidR="00EB2D13" w:rsidRPr="00D904B8" w:rsidRDefault="00EB2D13">
      <w:pPr>
        <w:rPr>
          <w:sz w:val="22"/>
        </w:rPr>
      </w:pPr>
    </w:p>
    <w:p w:rsidR="00EB2D13" w:rsidRPr="00D904B8" w:rsidRDefault="00EB2D13">
      <w:pPr>
        <w:rPr>
          <w:sz w:val="22"/>
        </w:rPr>
      </w:pPr>
    </w:p>
    <w:p w:rsidR="00EB2D13" w:rsidRPr="00D904B8" w:rsidRDefault="00EB2D13">
      <w:pPr>
        <w:rPr>
          <w:sz w:val="22"/>
        </w:rPr>
      </w:pPr>
    </w:p>
    <w:p w:rsidR="00EB2D13" w:rsidRPr="00D904B8" w:rsidRDefault="00EB2D13">
      <w:pPr>
        <w:rPr>
          <w:sz w:val="22"/>
        </w:rPr>
      </w:pPr>
    </w:p>
    <w:p w:rsidR="00EB2D13" w:rsidRPr="00D904B8" w:rsidRDefault="00EB2D13">
      <w:pPr>
        <w:rPr>
          <w:sz w:val="22"/>
        </w:rPr>
      </w:pPr>
    </w:p>
    <w:p w:rsidR="00EB2D13" w:rsidRPr="00D904B8" w:rsidRDefault="00EB2D13">
      <w:pPr>
        <w:rPr>
          <w:sz w:val="22"/>
        </w:rPr>
      </w:pPr>
    </w:p>
    <w:p w:rsidR="00EB2D13" w:rsidRPr="00D904B8" w:rsidRDefault="00EB2D13">
      <w:pPr>
        <w:rPr>
          <w:sz w:val="22"/>
        </w:rPr>
      </w:pPr>
    </w:p>
    <w:p w:rsidR="00EB2D13" w:rsidRPr="00D904B8" w:rsidRDefault="00EB2D13">
      <w:pPr>
        <w:rPr>
          <w:sz w:val="22"/>
        </w:rPr>
      </w:pPr>
    </w:p>
    <w:p w:rsidR="00EB2D13" w:rsidRPr="00D904B8" w:rsidRDefault="00EB2D13">
      <w:pPr>
        <w:rPr>
          <w:sz w:val="22"/>
        </w:rPr>
      </w:pPr>
    </w:p>
    <w:p w:rsidR="00EB2D13" w:rsidRPr="00D904B8" w:rsidRDefault="00EB2D13">
      <w:pPr>
        <w:rPr>
          <w:sz w:val="22"/>
        </w:rPr>
      </w:pPr>
    </w:p>
    <w:p w:rsidR="00EB2D13" w:rsidRPr="00D904B8" w:rsidRDefault="00EB2D13">
      <w:pPr>
        <w:rPr>
          <w:sz w:val="22"/>
        </w:rPr>
      </w:pPr>
    </w:p>
    <w:p w:rsidR="00EB2D13" w:rsidRPr="00D904B8" w:rsidRDefault="00EB2D13">
      <w:pPr>
        <w:rPr>
          <w:sz w:val="22"/>
        </w:rPr>
      </w:pPr>
    </w:p>
    <w:p w:rsidR="00EB2D13" w:rsidRPr="00D904B8" w:rsidRDefault="00EB2D13">
      <w:pPr>
        <w:rPr>
          <w:sz w:val="22"/>
        </w:rPr>
      </w:pPr>
    </w:p>
    <w:p w:rsidR="00EB2D13" w:rsidRPr="00D904B8" w:rsidRDefault="00EB2D13">
      <w:pPr>
        <w:rPr>
          <w:sz w:val="22"/>
        </w:rPr>
      </w:pPr>
    </w:p>
    <w:p w:rsidR="00B54637" w:rsidRPr="00D904B8" w:rsidRDefault="00B54637">
      <w:pPr>
        <w:rPr>
          <w:sz w:val="22"/>
        </w:rPr>
        <w:sectPr w:rsidR="00B54637" w:rsidRPr="00D904B8" w:rsidSect="00B54637">
          <w:headerReference w:type="default" r:id="rId15"/>
          <w:pgSz w:w="11906" w:h="16838"/>
          <w:pgMar w:top="1134" w:right="566" w:bottom="1134" w:left="1701" w:header="708" w:footer="708" w:gutter="0"/>
          <w:cols w:space="708"/>
          <w:docGrid w:linePitch="381"/>
        </w:sectPr>
      </w:pPr>
    </w:p>
    <w:p w:rsidR="00EB2D13" w:rsidRPr="00D904B8" w:rsidRDefault="00EB2D13" w:rsidP="00EB2D13">
      <w:pPr>
        <w:jc w:val="center"/>
        <w:rPr>
          <w:sz w:val="22"/>
        </w:rPr>
      </w:pPr>
      <w:r w:rsidRPr="00D904B8">
        <w:rPr>
          <w:sz w:val="22"/>
        </w:rPr>
        <w:lastRenderedPageBreak/>
        <w:t xml:space="preserve">                                                       </w:t>
      </w:r>
      <w:r w:rsidR="00B54637" w:rsidRPr="00D904B8">
        <w:rPr>
          <w:sz w:val="22"/>
        </w:rPr>
        <w:t xml:space="preserve">                   </w:t>
      </w:r>
      <w:r w:rsidRPr="00D904B8">
        <w:rPr>
          <w:sz w:val="22"/>
        </w:rPr>
        <w:t xml:space="preserve"> </w:t>
      </w:r>
      <w:r w:rsidR="00B54637" w:rsidRPr="00D904B8">
        <w:rPr>
          <w:sz w:val="22"/>
        </w:rPr>
        <w:t xml:space="preserve">                                                                  </w:t>
      </w:r>
      <w:r w:rsidR="007C170E" w:rsidRPr="00D904B8">
        <w:rPr>
          <w:sz w:val="22"/>
        </w:rPr>
        <w:t xml:space="preserve">                                                </w:t>
      </w:r>
      <w:r w:rsidRPr="00D904B8">
        <w:rPr>
          <w:sz w:val="22"/>
        </w:rPr>
        <w:t>ПРИЛОЖЕНИЕ № 1</w:t>
      </w:r>
    </w:p>
    <w:p w:rsidR="00EB2D13" w:rsidRPr="00D904B8" w:rsidRDefault="00EB2D13" w:rsidP="00EB2D13">
      <w:pPr>
        <w:jc w:val="center"/>
        <w:rPr>
          <w:sz w:val="22"/>
        </w:rPr>
      </w:pPr>
      <w:r w:rsidRPr="00D904B8">
        <w:rPr>
          <w:sz w:val="22"/>
        </w:rPr>
        <w:t xml:space="preserve">                                                         </w:t>
      </w:r>
      <w:r w:rsidR="00B54637" w:rsidRPr="00D904B8">
        <w:rPr>
          <w:sz w:val="22"/>
        </w:rPr>
        <w:t xml:space="preserve">                                                                                  </w:t>
      </w:r>
      <w:r w:rsidR="007C170E" w:rsidRPr="00D904B8">
        <w:rPr>
          <w:sz w:val="22"/>
        </w:rPr>
        <w:t xml:space="preserve">                                                  </w:t>
      </w:r>
      <w:r w:rsidR="00B54637" w:rsidRPr="00D904B8">
        <w:rPr>
          <w:sz w:val="22"/>
        </w:rPr>
        <w:t xml:space="preserve"> </w:t>
      </w:r>
      <w:r w:rsidRPr="00D904B8">
        <w:rPr>
          <w:sz w:val="22"/>
        </w:rPr>
        <w:t>к муниципальной программе</w:t>
      </w:r>
    </w:p>
    <w:p w:rsidR="00EB2D13" w:rsidRPr="00D904B8" w:rsidRDefault="00EB2D13" w:rsidP="00EB2D13">
      <w:pPr>
        <w:jc w:val="center"/>
        <w:rPr>
          <w:sz w:val="22"/>
        </w:rPr>
      </w:pPr>
      <w:r w:rsidRPr="00D904B8">
        <w:rPr>
          <w:sz w:val="22"/>
        </w:rPr>
        <w:t xml:space="preserve">                                                         </w:t>
      </w:r>
      <w:r w:rsidR="00B54637" w:rsidRPr="00D904B8">
        <w:rPr>
          <w:sz w:val="22"/>
        </w:rPr>
        <w:t xml:space="preserve">                                                                                     </w:t>
      </w:r>
      <w:r w:rsidR="007C170E" w:rsidRPr="00D904B8">
        <w:rPr>
          <w:sz w:val="22"/>
        </w:rPr>
        <w:t xml:space="preserve">                                               </w:t>
      </w:r>
      <w:r w:rsidRPr="00D904B8">
        <w:rPr>
          <w:sz w:val="22"/>
        </w:rPr>
        <w:t>муниципального образования</w:t>
      </w:r>
    </w:p>
    <w:p w:rsidR="00EB2D13" w:rsidRPr="00D904B8" w:rsidRDefault="00EB2D13" w:rsidP="00EB2D13">
      <w:pPr>
        <w:jc w:val="center"/>
        <w:rPr>
          <w:sz w:val="22"/>
        </w:rPr>
      </w:pPr>
      <w:r w:rsidRPr="00D904B8">
        <w:rPr>
          <w:sz w:val="22"/>
        </w:rPr>
        <w:t xml:space="preserve">                                                         </w:t>
      </w:r>
      <w:r w:rsidR="00B54637" w:rsidRPr="00D904B8">
        <w:rPr>
          <w:sz w:val="22"/>
        </w:rPr>
        <w:t xml:space="preserve">                  </w:t>
      </w:r>
      <w:r w:rsidRPr="00D904B8">
        <w:rPr>
          <w:sz w:val="22"/>
        </w:rPr>
        <w:t xml:space="preserve"> </w:t>
      </w:r>
      <w:r w:rsidR="00B54637" w:rsidRPr="00D904B8">
        <w:rPr>
          <w:sz w:val="22"/>
        </w:rPr>
        <w:t xml:space="preserve">                                                                       </w:t>
      </w:r>
      <w:r w:rsidR="007C170E" w:rsidRPr="00D904B8">
        <w:rPr>
          <w:sz w:val="22"/>
        </w:rPr>
        <w:t xml:space="preserve">                                         </w:t>
      </w:r>
      <w:r w:rsidR="00B54637" w:rsidRPr="00D904B8">
        <w:rPr>
          <w:sz w:val="22"/>
        </w:rPr>
        <w:t xml:space="preserve"> </w:t>
      </w:r>
      <w:r w:rsidRPr="00D904B8">
        <w:rPr>
          <w:sz w:val="22"/>
        </w:rPr>
        <w:t>Темрюкский район</w:t>
      </w:r>
    </w:p>
    <w:p w:rsidR="00EB2D13" w:rsidRPr="00D904B8" w:rsidRDefault="00EB2D13" w:rsidP="00EB2D13">
      <w:pPr>
        <w:jc w:val="center"/>
        <w:rPr>
          <w:sz w:val="22"/>
        </w:rPr>
      </w:pPr>
      <w:r w:rsidRPr="00D904B8">
        <w:rPr>
          <w:sz w:val="22"/>
        </w:rPr>
        <w:t xml:space="preserve">                                                      </w:t>
      </w:r>
      <w:r w:rsidR="00B54637" w:rsidRPr="00D904B8">
        <w:rPr>
          <w:sz w:val="22"/>
        </w:rPr>
        <w:t xml:space="preserve">                                                                                             </w:t>
      </w:r>
      <w:r w:rsidRPr="00D904B8">
        <w:rPr>
          <w:sz w:val="22"/>
        </w:rPr>
        <w:t xml:space="preserve"> </w:t>
      </w:r>
      <w:r w:rsidR="007C170E" w:rsidRPr="00D904B8">
        <w:rPr>
          <w:sz w:val="22"/>
        </w:rPr>
        <w:t xml:space="preserve">                                        </w:t>
      </w:r>
      <w:r w:rsidRPr="00D904B8">
        <w:rPr>
          <w:sz w:val="22"/>
        </w:rPr>
        <w:t xml:space="preserve">«Эффективное муниципальное </w:t>
      </w:r>
    </w:p>
    <w:p w:rsidR="00EB2D13" w:rsidRPr="00D904B8" w:rsidRDefault="00EB2D13" w:rsidP="00EB2D13">
      <w:pPr>
        <w:jc w:val="center"/>
        <w:rPr>
          <w:sz w:val="22"/>
        </w:rPr>
      </w:pPr>
      <w:r w:rsidRPr="00D904B8">
        <w:rPr>
          <w:sz w:val="22"/>
        </w:rPr>
        <w:t xml:space="preserve">                                                      </w:t>
      </w:r>
      <w:r w:rsidR="00B54637" w:rsidRPr="00D904B8">
        <w:rPr>
          <w:sz w:val="22"/>
        </w:rPr>
        <w:t xml:space="preserve">                                                                                            </w:t>
      </w:r>
      <w:r w:rsidR="007C170E" w:rsidRPr="00D904B8">
        <w:rPr>
          <w:sz w:val="22"/>
        </w:rPr>
        <w:t xml:space="preserve">                                          </w:t>
      </w:r>
      <w:r w:rsidR="00B54637" w:rsidRPr="00D904B8">
        <w:rPr>
          <w:sz w:val="22"/>
        </w:rPr>
        <w:t xml:space="preserve">  </w:t>
      </w:r>
      <w:r w:rsidRPr="00D904B8">
        <w:rPr>
          <w:sz w:val="22"/>
        </w:rPr>
        <w:t>управление»</w:t>
      </w:r>
    </w:p>
    <w:p w:rsidR="00EB2D13" w:rsidRPr="00D904B8" w:rsidRDefault="00EB2D13" w:rsidP="00EB2D13">
      <w:pPr>
        <w:jc w:val="center"/>
        <w:rPr>
          <w:sz w:val="22"/>
        </w:rPr>
      </w:pPr>
    </w:p>
    <w:p w:rsidR="00B54637" w:rsidRPr="00D904B8" w:rsidRDefault="00B54637" w:rsidP="00EB2D13">
      <w:pPr>
        <w:jc w:val="center"/>
        <w:rPr>
          <w:sz w:val="22"/>
        </w:rPr>
      </w:pPr>
    </w:p>
    <w:p w:rsidR="00EB2D13" w:rsidRPr="00D904B8" w:rsidRDefault="00EB2D13" w:rsidP="00EB2D13">
      <w:pPr>
        <w:jc w:val="center"/>
        <w:rPr>
          <w:rFonts w:cs="Times New Roman"/>
          <w:b/>
          <w:sz w:val="22"/>
        </w:rPr>
      </w:pPr>
      <w:r w:rsidRPr="00D904B8">
        <w:rPr>
          <w:rFonts w:cs="Times New Roman"/>
          <w:b/>
          <w:sz w:val="22"/>
        </w:rPr>
        <w:t>ПОДПРОГРАММА</w:t>
      </w:r>
    </w:p>
    <w:p w:rsidR="00EB2D13" w:rsidRPr="00D904B8" w:rsidRDefault="00EB2D13" w:rsidP="00EB2D13">
      <w:pPr>
        <w:jc w:val="center"/>
        <w:rPr>
          <w:rFonts w:cs="Times New Roman"/>
          <w:b/>
          <w:sz w:val="22"/>
        </w:rPr>
      </w:pPr>
      <w:r w:rsidRPr="00D904B8">
        <w:rPr>
          <w:rFonts w:cs="Times New Roman"/>
          <w:b/>
          <w:sz w:val="22"/>
        </w:rPr>
        <w:t>«Материально-техническое обеспечение деятельности</w:t>
      </w:r>
    </w:p>
    <w:p w:rsidR="00EB2D13" w:rsidRPr="00D904B8" w:rsidRDefault="00EB2D13" w:rsidP="00EB2D13">
      <w:pPr>
        <w:jc w:val="center"/>
        <w:rPr>
          <w:rFonts w:cs="Times New Roman"/>
          <w:b/>
          <w:sz w:val="22"/>
        </w:rPr>
      </w:pPr>
      <w:r w:rsidRPr="00D904B8">
        <w:rPr>
          <w:rFonts w:cs="Times New Roman"/>
          <w:b/>
          <w:sz w:val="22"/>
        </w:rPr>
        <w:t>администрации муниципального образования Темрюкский район»</w:t>
      </w:r>
    </w:p>
    <w:p w:rsidR="00EB2D13" w:rsidRPr="00D904B8" w:rsidRDefault="00EB2D13" w:rsidP="00EB2D13">
      <w:pPr>
        <w:jc w:val="center"/>
        <w:rPr>
          <w:rFonts w:cs="Times New Roman"/>
          <w:b/>
          <w:sz w:val="22"/>
        </w:rPr>
      </w:pPr>
    </w:p>
    <w:p w:rsidR="00EB2D13" w:rsidRPr="00D904B8" w:rsidRDefault="00EB2D13" w:rsidP="00EB2D13">
      <w:pPr>
        <w:jc w:val="center"/>
        <w:rPr>
          <w:rFonts w:cs="Times New Roman"/>
          <w:b/>
          <w:sz w:val="22"/>
        </w:rPr>
      </w:pPr>
      <w:r w:rsidRPr="00D904B8">
        <w:rPr>
          <w:rFonts w:cs="Times New Roman"/>
          <w:b/>
          <w:sz w:val="22"/>
        </w:rPr>
        <w:t>ПАСПОРТ</w:t>
      </w:r>
    </w:p>
    <w:p w:rsidR="00EB2D13" w:rsidRPr="00D904B8" w:rsidRDefault="00EB2D13" w:rsidP="00EB2D13">
      <w:pPr>
        <w:jc w:val="center"/>
        <w:rPr>
          <w:rFonts w:cs="Times New Roman"/>
          <w:b/>
          <w:sz w:val="22"/>
        </w:rPr>
      </w:pPr>
      <w:r w:rsidRPr="00D904B8">
        <w:rPr>
          <w:rFonts w:cs="Times New Roman"/>
          <w:b/>
          <w:sz w:val="22"/>
        </w:rPr>
        <w:t>подпрограммы</w:t>
      </w:r>
    </w:p>
    <w:p w:rsidR="00EB2D13" w:rsidRPr="00D904B8" w:rsidRDefault="00EB2D13" w:rsidP="00EB2D13">
      <w:pPr>
        <w:jc w:val="center"/>
        <w:rPr>
          <w:rFonts w:cs="Times New Roman"/>
          <w:b/>
          <w:sz w:val="22"/>
        </w:rPr>
      </w:pPr>
      <w:r w:rsidRPr="00D904B8">
        <w:rPr>
          <w:rFonts w:cs="Times New Roman"/>
          <w:b/>
          <w:sz w:val="22"/>
        </w:rPr>
        <w:t>«Материально-техническое обеспечение деятельности</w:t>
      </w:r>
    </w:p>
    <w:p w:rsidR="00EB2D13" w:rsidRPr="00D904B8" w:rsidRDefault="00EB2D13" w:rsidP="00EB2D13">
      <w:pPr>
        <w:jc w:val="center"/>
        <w:rPr>
          <w:rFonts w:cs="Times New Roman"/>
          <w:b/>
          <w:sz w:val="22"/>
        </w:rPr>
      </w:pPr>
      <w:r w:rsidRPr="00D904B8">
        <w:rPr>
          <w:rFonts w:cs="Times New Roman"/>
          <w:b/>
          <w:sz w:val="22"/>
        </w:rPr>
        <w:t xml:space="preserve">администрации муниципального образования Темрюкский </w:t>
      </w:r>
      <w:r w:rsidR="00C679AE">
        <w:rPr>
          <w:rFonts w:cs="Times New Roman"/>
          <w:b/>
          <w:sz w:val="22"/>
        </w:rPr>
        <w:t xml:space="preserve">муниципальный </w:t>
      </w:r>
      <w:r w:rsidRPr="00D904B8">
        <w:rPr>
          <w:rFonts w:cs="Times New Roman"/>
          <w:b/>
          <w:sz w:val="22"/>
        </w:rPr>
        <w:t>район</w:t>
      </w:r>
      <w:r w:rsidR="00C679AE">
        <w:rPr>
          <w:rFonts w:cs="Times New Roman"/>
          <w:b/>
          <w:sz w:val="22"/>
        </w:rPr>
        <w:t xml:space="preserve"> Краснодарского края</w:t>
      </w:r>
      <w:r w:rsidRPr="00D904B8">
        <w:rPr>
          <w:rFonts w:cs="Times New Roman"/>
          <w:b/>
          <w:sz w:val="22"/>
        </w:rPr>
        <w:t>»</w:t>
      </w:r>
    </w:p>
    <w:p w:rsidR="007C170E" w:rsidRPr="00D904B8" w:rsidRDefault="007C170E" w:rsidP="007C170E">
      <w:pPr>
        <w:tabs>
          <w:tab w:val="left" w:pos="0"/>
        </w:tabs>
        <w:ind w:firstLine="720"/>
        <w:jc w:val="center"/>
        <w:rPr>
          <w:rFonts w:eastAsia="Times New Roman" w:cs="Times New Roman"/>
          <w:sz w:val="22"/>
          <w:lang w:eastAsia="ru-RU"/>
        </w:rPr>
      </w:pPr>
      <w:r w:rsidRPr="00D904B8">
        <w:rPr>
          <w:rFonts w:eastAsia="Times New Roman" w:cs="Times New Roman"/>
          <w:sz w:val="22"/>
          <w:lang w:eastAsia="ru-RU"/>
        </w:rPr>
        <w:t>Список изменяющих документов</w:t>
      </w:r>
    </w:p>
    <w:p w:rsidR="007C170E" w:rsidRPr="00D904B8" w:rsidRDefault="007C170E" w:rsidP="007C170E">
      <w:pPr>
        <w:tabs>
          <w:tab w:val="left" w:pos="0"/>
        </w:tabs>
        <w:jc w:val="center"/>
        <w:rPr>
          <w:rFonts w:eastAsia="Times New Roman" w:cs="Times New Roman"/>
          <w:sz w:val="22"/>
          <w:lang w:eastAsia="ru-RU"/>
        </w:rPr>
      </w:pPr>
      <w:r w:rsidRPr="00D904B8">
        <w:rPr>
          <w:rFonts w:eastAsia="Times New Roman" w:cs="Times New Roman"/>
          <w:sz w:val="22"/>
          <w:lang w:eastAsia="ru-RU"/>
        </w:rPr>
        <w:t xml:space="preserve">(в редакции постановления администрации муниципального образования Темрюкский </w:t>
      </w:r>
      <w:r w:rsidR="00C679AE">
        <w:rPr>
          <w:rFonts w:eastAsia="Times New Roman" w:cs="Times New Roman"/>
          <w:sz w:val="22"/>
          <w:lang w:eastAsia="ru-RU"/>
        </w:rPr>
        <w:t xml:space="preserve">муниципальный </w:t>
      </w:r>
      <w:r w:rsidRPr="00D904B8">
        <w:rPr>
          <w:rFonts w:eastAsia="Times New Roman" w:cs="Times New Roman"/>
          <w:sz w:val="22"/>
          <w:lang w:eastAsia="ru-RU"/>
        </w:rPr>
        <w:t xml:space="preserve">район </w:t>
      </w:r>
      <w:r w:rsidR="00C679AE">
        <w:rPr>
          <w:rFonts w:eastAsia="Times New Roman" w:cs="Times New Roman"/>
          <w:sz w:val="22"/>
          <w:lang w:eastAsia="ru-RU"/>
        </w:rPr>
        <w:t xml:space="preserve">Краснодарского края </w:t>
      </w:r>
      <w:r w:rsidRPr="00D904B8">
        <w:rPr>
          <w:rFonts w:eastAsia="Times New Roman" w:cs="Times New Roman"/>
          <w:sz w:val="22"/>
          <w:lang w:eastAsia="ru-RU"/>
        </w:rPr>
        <w:t>от 27.12.2021 № 2061</w:t>
      </w:r>
      <w:r w:rsidR="00972BE6" w:rsidRPr="00D904B8">
        <w:rPr>
          <w:rFonts w:eastAsia="Times New Roman" w:cs="Times New Roman"/>
          <w:sz w:val="22"/>
          <w:lang w:eastAsia="ru-RU"/>
        </w:rPr>
        <w:t xml:space="preserve">, </w:t>
      </w:r>
      <w:r w:rsidR="00192067" w:rsidRPr="00D904B8">
        <w:rPr>
          <w:rFonts w:eastAsia="Times New Roman" w:cs="Times New Roman"/>
          <w:sz w:val="22"/>
          <w:lang w:eastAsia="ru-RU"/>
        </w:rPr>
        <w:t>от 15.02.2022 № 185</w:t>
      </w:r>
      <w:r w:rsidR="00CA1F4A" w:rsidRPr="00D904B8">
        <w:rPr>
          <w:rFonts w:eastAsia="Times New Roman" w:cs="Times New Roman"/>
          <w:sz w:val="22"/>
          <w:lang w:eastAsia="ru-RU"/>
        </w:rPr>
        <w:t>, от 21.02.2022 № 215</w:t>
      </w:r>
      <w:r w:rsidR="00D747DC" w:rsidRPr="00D904B8">
        <w:rPr>
          <w:rFonts w:eastAsia="Times New Roman" w:cs="Times New Roman"/>
          <w:sz w:val="22"/>
          <w:lang w:eastAsia="ru-RU"/>
        </w:rPr>
        <w:t>, от 18.03.2022 № 327, от 21.06.2022 № 926</w:t>
      </w:r>
      <w:r w:rsidR="00BF62AE" w:rsidRPr="00D904B8">
        <w:rPr>
          <w:rFonts w:eastAsia="Times New Roman" w:cs="Times New Roman"/>
          <w:sz w:val="22"/>
          <w:lang w:eastAsia="ru-RU"/>
        </w:rPr>
        <w:t>, от 25.07.2022 № 1217</w:t>
      </w:r>
      <w:r w:rsidR="00066244" w:rsidRPr="00D904B8">
        <w:rPr>
          <w:rFonts w:eastAsia="Times New Roman" w:cs="Times New Roman"/>
          <w:sz w:val="22"/>
          <w:lang w:eastAsia="ru-RU"/>
        </w:rPr>
        <w:t>,</w:t>
      </w:r>
      <w:r w:rsidR="000F65FC" w:rsidRPr="00D904B8">
        <w:rPr>
          <w:rFonts w:eastAsia="Times New Roman" w:cs="Times New Roman"/>
          <w:sz w:val="22"/>
          <w:lang w:eastAsia="ru-RU"/>
        </w:rPr>
        <w:t xml:space="preserve"> </w:t>
      </w:r>
      <w:r w:rsidR="00066244" w:rsidRPr="00D904B8">
        <w:rPr>
          <w:rFonts w:eastAsia="Times New Roman" w:cs="Times New Roman"/>
          <w:sz w:val="22"/>
          <w:lang w:eastAsia="ru-RU"/>
        </w:rPr>
        <w:t>от 22.08.2022 № 1432</w:t>
      </w:r>
      <w:r w:rsidR="000F65FC" w:rsidRPr="00D904B8">
        <w:rPr>
          <w:rFonts w:eastAsia="Times New Roman" w:cs="Times New Roman"/>
          <w:sz w:val="22"/>
          <w:lang w:eastAsia="ru-RU"/>
        </w:rPr>
        <w:t xml:space="preserve">, от 24.10.2022 № </w:t>
      </w:r>
      <w:r w:rsidR="00AA34B0" w:rsidRPr="00D904B8">
        <w:rPr>
          <w:rFonts w:eastAsia="Times New Roman" w:cs="Times New Roman"/>
          <w:sz w:val="22"/>
          <w:lang w:eastAsia="ru-RU"/>
        </w:rPr>
        <w:t>1917</w:t>
      </w:r>
      <w:r w:rsidR="00DB00FB" w:rsidRPr="00D904B8">
        <w:rPr>
          <w:rFonts w:eastAsia="Times New Roman" w:cs="Times New Roman"/>
          <w:sz w:val="22"/>
          <w:lang w:eastAsia="ru-RU"/>
        </w:rPr>
        <w:t>, от 20.12.2022 № 2406</w:t>
      </w:r>
      <w:r w:rsidR="008404E6" w:rsidRPr="00D904B8">
        <w:rPr>
          <w:rFonts w:eastAsia="Times New Roman" w:cs="Times New Roman"/>
          <w:sz w:val="22"/>
          <w:lang w:eastAsia="ru-RU"/>
        </w:rPr>
        <w:t>, от 26.12.2022 № 2458</w:t>
      </w:r>
      <w:r w:rsidR="0064046D" w:rsidRPr="00D904B8">
        <w:rPr>
          <w:rFonts w:eastAsia="Times New Roman" w:cs="Times New Roman"/>
          <w:sz w:val="22"/>
          <w:lang w:eastAsia="ru-RU"/>
        </w:rPr>
        <w:t>, от 23.01.2023 № 83</w:t>
      </w:r>
      <w:r w:rsidR="00A24816" w:rsidRPr="00D904B8">
        <w:rPr>
          <w:rFonts w:eastAsia="Times New Roman" w:cs="Times New Roman"/>
          <w:sz w:val="22"/>
          <w:lang w:eastAsia="ru-RU"/>
        </w:rPr>
        <w:t>, от 20.02.2023 № 257</w:t>
      </w:r>
      <w:r w:rsidR="00412174" w:rsidRPr="00D904B8">
        <w:rPr>
          <w:rFonts w:eastAsia="Times New Roman" w:cs="Times New Roman"/>
          <w:sz w:val="22"/>
          <w:lang w:eastAsia="ru-RU"/>
        </w:rPr>
        <w:t>, от 27.03.2023 № 417</w:t>
      </w:r>
      <w:r w:rsidR="005E5601" w:rsidRPr="00D904B8">
        <w:rPr>
          <w:rFonts w:eastAsia="Times New Roman" w:cs="Times New Roman"/>
          <w:sz w:val="22"/>
          <w:lang w:eastAsia="ru-RU"/>
        </w:rPr>
        <w:t>, от 21.04.2023 № 629</w:t>
      </w:r>
      <w:r w:rsidR="00BA3B97" w:rsidRPr="00D904B8">
        <w:rPr>
          <w:rFonts w:eastAsia="Times New Roman" w:cs="Times New Roman"/>
          <w:sz w:val="22"/>
          <w:lang w:eastAsia="ru-RU"/>
        </w:rPr>
        <w:t>, от 19.05.2023 № 733</w:t>
      </w:r>
      <w:r w:rsidR="00867E4E" w:rsidRPr="00D904B8">
        <w:rPr>
          <w:rFonts w:eastAsia="Times New Roman" w:cs="Times New Roman"/>
          <w:sz w:val="22"/>
          <w:lang w:eastAsia="ru-RU"/>
        </w:rPr>
        <w:t>, от 26.06.2023 № 938</w:t>
      </w:r>
      <w:r w:rsidR="00E570B6" w:rsidRPr="00D904B8">
        <w:rPr>
          <w:rFonts w:eastAsia="Times New Roman" w:cs="Times New Roman"/>
          <w:sz w:val="22"/>
          <w:lang w:eastAsia="ru-RU"/>
        </w:rPr>
        <w:t>,                  от 28.08.2023 № 1345</w:t>
      </w:r>
      <w:r w:rsidR="00467B23" w:rsidRPr="00D904B8">
        <w:rPr>
          <w:rFonts w:eastAsia="Times New Roman" w:cs="Times New Roman"/>
          <w:sz w:val="22"/>
          <w:lang w:eastAsia="ru-RU"/>
        </w:rPr>
        <w:t>, от 20.10.2023 № 1710</w:t>
      </w:r>
      <w:r w:rsidR="003C7A3E" w:rsidRPr="00D904B8">
        <w:rPr>
          <w:rFonts w:eastAsia="Times New Roman" w:cs="Times New Roman"/>
          <w:sz w:val="22"/>
          <w:lang w:eastAsia="ru-RU"/>
        </w:rPr>
        <w:t>, от 20.11.2023 № 1987</w:t>
      </w:r>
      <w:r w:rsidR="00B7650B" w:rsidRPr="00D904B8">
        <w:rPr>
          <w:rFonts w:eastAsia="Times New Roman" w:cs="Times New Roman"/>
          <w:sz w:val="22"/>
          <w:lang w:eastAsia="ru-RU"/>
        </w:rPr>
        <w:t>, от 25.12.2023 № 2199</w:t>
      </w:r>
      <w:r w:rsidR="00E957D6" w:rsidRPr="00D904B8">
        <w:rPr>
          <w:rFonts w:eastAsia="Times New Roman" w:cs="Times New Roman"/>
          <w:sz w:val="22"/>
          <w:lang w:eastAsia="ru-RU"/>
        </w:rPr>
        <w:t>, от 22.01.2024 № 31</w:t>
      </w:r>
      <w:r w:rsidR="00E56405" w:rsidRPr="00D904B8">
        <w:rPr>
          <w:rFonts w:eastAsia="Times New Roman" w:cs="Times New Roman"/>
          <w:sz w:val="22"/>
          <w:lang w:eastAsia="ru-RU"/>
        </w:rPr>
        <w:t>, от 19.02.2024 № 210</w:t>
      </w:r>
      <w:r w:rsidR="00F1731B" w:rsidRPr="00D904B8">
        <w:rPr>
          <w:rFonts w:eastAsia="Times New Roman" w:cs="Times New Roman"/>
          <w:sz w:val="22"/>
          <w:lang w:eastAsia="ru-RU"/>
        </w:rPr>
        <w:t>,  от 22.04.2024 № 590</w:t>
      </w:r>
      <w:r w:rsidR="00437509" w:rsidRPr="00D904B8">
        <w:rPr>
          <w:rFonts w:eastAsia="Times New Roman" w:cs="Times New Roman"/>
          <w:sz w:val="22"/>
          <w:lang w:eastAsia="ru-RU"/>
        </w:rPr>
        <w:t>, от 27.05.2024 № 757</w:t>
      </w:r>
      <w:r w:rsidR="0095522B" w:rsidRPr="00D904B8">
        <w:rPr>
          <w:rFonts w:eastAsia="Times New Roman" w:cs="Times New Roman"/>
          <w:sz w:val="22"/>
          <w:lang w:eastAsia="ru-RU"/>
        </w:rPr>
        <w:t>, от 24.06.2024 № 956</w:t>
      </w:r>
      <w:r w:rsidR="0027423F" w:rsidRPr="00D904B8">
        <w:rPr>
          <w:rFonts w:eastAsia="Times New Roman" w:cs="Times New Roman"/>
          <w:sz w:val="22"/>
          <w:lang w:eastAsia="ru-RU"/>
        </w:rPr>
        <w:t>, от 21.10.2024 № 1631</w:t>
      </w:r>
      <w:r w:rsidR="00246A23" w:rsidRPr="00D904B8">
        <w:rPr>
          <w:rFonts w:eastAsia="Times New Roman" w:cs="Times New Roman"/>
          <w:sz w:val="22"/>
          <w:lang w:eastAsia="ru-RU"/>
        </w:rPr>
        <w:t>, от 27.11.2024 №1939</w:t>
      </w:r>
      <w:r w:rsidR="009661BA" w:rsidRPr="00D904B8">
        <w:rPr>
          <w:rFonts w:eastAsia="Times New Roman" w:cs="Times New Roman"/>
          <w:sz w:val="22"/>
          <w:lang w:eastAsia="ru-RU"/>
        </w:rPr>
        <w:t>, от 23.12.2024 № 2103</w:t>
      </w:r>
      <w:r w:rsidR="00E0281F" w:rsidRPr="00D904B8">
        <w:rPr>
          <w:rFonts w:eastAsia="Times New Roman" w:cs="Times New Roman"/>
          <w:sz w:val="22"/>
          <w:lang w:eastAsia="ru-RU"/>
        </w:rPr>
        <w:t>, от 28.01.2025 № 161</w:t>
      </w:r>
      <w:r w:rsidR="004C3716" w:rsidRPr="00D904B8">
        <w:rPr>
          <w:rFonts w:eastAsia="Times New Roman" w:cs="Times New Roman"/>
          <w:sz w:val="22"/>
          <w:lang w:eastAsia="ru-RU"/>
        </w:rPr>
        <w:t>, от 21.04.2025 № 625</w:t>
      </w:r>
      <w:r w:rsidR="0063718C">
        <w:rPr>
          <w:rFonts w:eastAsia="Times New Roman" w:cs="Times New Roman"/>
          <w:sz w:val="22"/>
          <w:lang w:eastAsia="ru-RU"/>
        </w:rPr>
        <w:t>, от 08.07.2025 № 1027</w:t>
      </w:r>
      <w:r w:rsidR="00D96A16">
        <w:rPr>
          <w:rFonts w:eastAsia="Times New Roman" w:cs="Times New Roman"/>
          <w:sz w:val="22"/>
          <w:lang w:eastAsia="ru-RU"/>
        </w:rPr>
        <w:t>, от 21.07.2025 № 1127</w:t>
      </w:r>
      <w:r w:rsidR="00C679AE">
        <w:rPr>
          <w:rFonts w:eastAsia="Times New Roman" w:cs="Times New Roman"/>
          <w:sz w:val="22"/>
          <w:lang w:eastAsia="ru-RU"/>
        </w:rPr>
        <w:t>, от 27.10.2025 № 1617</w:t>
      </w:r>
      <w:r w:rsidR="002075FB">
        <w:rPr>
          <w:rFonts w:eastAsia="Times New Roman" w:cs="Times New Roman"/>
          <w:sz w:val="22"/>
          <w:lang w:eastAsia="ru-RU"/>
        </w:rPr>
        <w:t>, от 23.12.2025 № 2020</w:t>
      </w:r>
      <w:r w:rsidR="00BE00F9">
        <w:rPr>
          <w:rFonts w:eastAsia="Times New Roman" w:cs="Times New Roman"/>
          <w:sz w:val="22"/>
          <w:lang w:eastAsia="ru-RU"/>
        </w:rPr>
        <w:t>, от 22.05.2026 № 662</w:t>
      </w:r>
      <w:r w:rsidR="00C95133">
        <w:rPr>
          <w:rFonts w:eastAsia="Times New Roman" w:cs="Times New Roman"/>
          <w:sz w:val="22"/>
          <w:lang w:eastAsia="ru-RU"/>
        </w:rPr>
        <w:t>, от 25.08.2026 № 1221</w:t>
      </w:r>
      <w:r w:rsidR="00246A23" w:rsidRPr="00D904B8">
        <w:rPr>
          <w:rFonts w:eastAsia="Times New Roman" w:cs="Times New Roman"/>
          <w:sz w:val="22"/>
          <w:lang w:eastAsia="ru-RU"/>
        </w:rPr>
        <w:t>)</w:t>
      </w:r>
    </w:p>
    <w:p w:rsidR="00EB2D13" w:rsidRPr="00D904B8" w:rsidRDefault="00EB2D13" w:rsidP="00EB2D13">
      <w:pPr>
        <w:jc w:val="center"/>
        <w:rPr>
          <w:sz w:val="22"/>
        </w:rPr>
      </w:pPr>
    </w:p>
    <w:tbl>
      <w:tblPr>
        <w:tblStyle w:val="13"/>
        <w:tblW w:w="15055" w:type="dxa"/>
        <w:tblInd w:w="-601" w:type="dxa"/>
        <w:tblLayout w:type="fixed"/>
        <w:tblLook w:val="04A0" w:firstRow="1" w:lastRow="0" w:firstColumn="1" w:lastColumn="0" w:noHBand="0" w:noVBand="1"/>
      </w:tblPr>
      <w:tblGrid>
        <w:gridCol w:w="6408"/>
        <w:gridCol w:w="8647"/>
      </w:tblGrid>
      <w:tr w:rsidR="00D904B8" w:rsidRPr="00D904B8" w:rsidTr="005B771F">
        <w:tc>
          <w:tcPr>
            <w:tcW w:w="6408" w:type="dxa"/>
          </w:tcPr>
          <w:p w:rsidR="00EB2D13" w:rsidRPr="00D904B8" w:rsidRDefault="00EB2D13" w:rsidP="00EB2D13">
            <w:pPr>
              <w:widowControl w:val="0"/>
              <w:autoSpaceDE w:val="0"/>
              <w:autoSpaceDN w:val="0"/>
              <w:rPr>
                <w:rFonts w:eastAsia="Times New Roman" w:cs="Times New Roman"/>
                <w:sz w:val="22"/>
                <w:lang w:eastAsia="ru-RU"/>
              </w:rPr>
            </w:pPr>
            <w:r w:rsidRPr="00D904B8">
              <w:rPr>
                <w:rFonts w:eastAsia="Times New Roman" w:cs="Times New Roman"/>
                <w:sz w:val="22"/>
                <w:lang w:eastAsia="ru-RU"/>
              </w:rPr>
              <w:t>Координатор подпрограммы</w:t>
            </w:r>
          </w:p>
        </w:tc>
        <w:tc>
          <w:tcPr>
            <w:tcW w:w="8647" w:type="dxa"/>
          </w:tcPr>
          <w:p w:rsidR="00EB2D13" w:rsidRPr="00D904B8" w:rsidRDefault="00EB2D13" w:rsidP="00EB2D13">
            <w:pPr>
              <w:widowControl w:val="0"/>
              <w:autoSpaceDE w:val="0"/>
              <w:autoSpaceDN w:val="0"/>
              <w:ind w:right="-110"/>
              <w:jc w:val="both"/>
              <w:rPr>
                <w:rFonts w:eastAsia="Times New Roman" w:cs="Times New Roman"/>
                <w:sz w:val="22"/>
                <w:lang w:eastAsia="ru-RU"/>
              </w:rPr>
            </w:pPr>
            <w:r w:rsidRPr="00D904B8">
              <w:rPr>
                <w:rFonts w:eastAsia="Times New Roman" w:cs="Times New Roman"/>
                <w:sz w:val="22"/>
                <w:lang w:eastAsia="ru-RU"/>
              </w:rPr>
              <w:t xml:space="preserve">Муниципальное казенное учреждение «Материально-техническое обеспечение администрации муниципального образования Темрюкский </w:t>
            </w:r>
            <w:r w:rsidR="00C679AE">
              <w:rPr>
                <w:rFonts w:eastAsia="Times New Roman" w:cs="Times New Roman"/>
                <w:sz w:val="22"/>
                <w:lang w:eastAsia="ru-RU"/>
              </w:rPr>
              <w:t xml:space="preserve">муниципальный </w:t>
            </w:r>
            <w:r w:rsidR="00C679AE" w:rsidRPr="00D904B8">
              <w:rPr>
                <w:rFonts w:eastAsia="Times New Roman" w:cs="Times New Roman"/>
                <w:sz w:val="22"/>
                <w:lang w:eastAsia="ru-RU"/>
              </w:rPr>
              <w:t xml:space="preserve">район </w:t>
            </w:r>
            <w:r w:rsidR="00C679AE">
              <w:rPr>
                <w:rFonts w:eastAsia="Times New Roman" w:cs="Times New Roman"/>
                <w:sz w:val="22"/>
                <w:lang w:eastAsia="ru-RU"/>
              </w:rPr>
              <w:t>Краснодарского края</w:t>
            </w:r>
            <w:r w:rsidRPr="00D904B8">
              <w:rPr>
                <w:rFonts w:eastAsia="Times New Roman" w:cs="Times New Roman"/>
                <w:sz w:val="22"/>
                <w:lang w:eastAsia="ru-RU"/>
              </w:rPr>
              <w:t>» (далее – МКУ «</w:t>
            </w:r>
            <w:proofErr w:type="spellStart"/>
            <w:r w:rsidRPr="00D904B8">
              <w:rPr>
                <w:rFonts w:eastAsia="Times New Roman" w:cs="Times New Roman"/>
                <w:sz w:val="22"/>
                <w:lang w:eastAsia="ru-RU"/>
              </w:rPr>
              <w:t>Маттехобеспечение</w:t>
            </w:r>
            <w:proofErr w:type="spellEnd"/>
            <w:r w:rsidRPr="00D904B8">
              <w:rPr>
                <w:rFonts w:eastAsia="Times New Roman" w:cs="Times New Roman"/>
                <w:sz w:val="22"/>
                <w:lang w:eastAsia="ru-RU"/>
              </w:rPr>
              <w:t>»)</w:t>
            </w:r>
          </w:p>
        </w:tc>
      </w:tr>
      <w:tr w:rsidR="00D904B8" w:rsidRPr="00D904B8" w:rsidTr="005B771F">
        <w:tc>
          <w:tcPr>
            <w:tcW w:w="6408" w:type="dxa"/>
          </w:tcPr>
          <w:p w:rsidR="00EB2D13" w:rsidRPr="00D904B8" w:rsidRDefault="00EB2D13" w:rsidP="00EB2D13">
            <w:pPr>
              <w:widowControl w:val="0"/>
              <w:autoSpaceDE w:val="0"/>
              <w:autoSpaceDN w:val="0"/>
              <w:rPr>
                <w:rFonts w:eastAsia="Times New Roman" w:cs="Times New Roman"/>
                <w:sz w:val="22"/>
                <w:lang w:eastAsia="ru-RU"/>
              </w:rPr>
            </w:pPr>
            <w:r w:rsidRPr="00D904B8">
              <w:rPr>
                <w:rFonts w:eastAsia="Times New Roman" w:cs="Times New Roman"/>
                <w:sz w:val="22"/>
                <w:lang w:eastAsia="ru-RU"/>
              </w:rPr>
              <w:t>Участники подпрограммы</w:t>
            </w:r>
          </w:p>
        </w:tc>
        <w:tc>
          <w:tcPr>
            <w:tcW w:w="8647" w:type="dxa"/>
          </w:tcPr>
          <w:p w:rsidR="00EB2D13" w:rsidRPr="00D904B8" w:rsidRDefault="000F65FC" w:rsidP="00EB2D13">
            <w:pPr>
              <w:widowControl w:val="0"/>
              <w:autoSpaceDE w:val="0"/>
              <w:autoSpaceDN w:val="0"/>
              <w:jc w:val="both"/>
              <w:rPr>
                <w:rFonts w:eastAsia="Times New Roman" w:cs="Times New Roman"/>
                <w:sz w:val="22"/>
                <w:lang w:eastAsia="ru-RU"/>
              </w:rPr>
            </w:pPr>
            <w:r w:rsidRPr="00D904B8">
              <w:rPr>
                <w:rFonts w:eastAsia="Times New Roman" w:cs="Times New Roman"/>
                <w:sz w:val="22"/>
                <w:lang w:eastAsia="ru-RU"/>
              </w:rPr>
              <w:t>Не предусмотрено</w:t>
            </w:r>
          </w:p>
        </w:tc>
      </w:tr>
      <w:tr w:rsidR="00D904B8" w:rsidRPr="00D904B8" w:rsidTr="005B771F">
        <w:tc>
          <w:tcPr>
            <w:tcW w:w="6408" w:type="dxa"/>
          </w:tcPr>
          <w:p w:rsidR="00EB2D13" w:rsidRPr="00D904B8" w:rsidRDefault="00EB2D13" w:rsidP="00EB2D13">
            <w:pPr>
              <w:widowControl w:val="0"/>
              <w:autoSpaceDE w:val="0"/>
              <w:autoSpaceDN w:val="0"/>
              <w:rPr>
                <w:rFonts w:eastAsia="Times New Roman" w:cs="Times New Roman"/>
                <w:sz w:val="22"/>
                <w:lang w:eastAsia="ru-RU"/>
              </w:rPr>
            </w:pPr>
            <w:r w:rsidRPr="00D904B8">
              <w:rPr>
                <w:rFonts w:eastAsia="Times New Roman" w:cs="Times New Roman"/>
                <w:sz w:val="22"/>
                <w:lang w:eastAsia="ru-RU"/>
              </w:rPr>
              <w:t>Цель подпрограммы</w:t>
            </w:r>
          </w:p>
        </w:tc>
        <w:tc>
          <w:tcPr>
            <w:tcW w:w="8647" w:type="dxa"/>
          </w:tcPr>
          <w:p w:rsidR="00EB2D13" w:rsidRPr="00D904B8" w:rsidRDefault="00EB2D13" w:rsidP="00EB2D13">
            <w:pPr>
              <w:widowControl w:val="0"/>
              <w:autoSpaceDE w:val="0"/>
              <w:autoSpaceDN w:val="0"/>
              <w:jc w:val="both"/>
              <w:rPr>
                <w:rFonts w:eastAsia="Times New Roman" w:cs="Times New Roman"/>
                <w:sz w:val="22"/>
                <w:lang w:eastAsia="ru-RU"/>
              </w:rPr>
            </w:pPr>
            <w:r w:rsidRPr="00D904B8">
              <w:rPr>
                <w:rFonts w:eastAsia="Times New Roman" w:cs="Times New Roman"/>
                <w:sz w:val="22"/>
                <w:lang w:eastAsia="ru-RU"/>
              </w:rPr>
              <w:t xml:space="preserve">Организация транспортного и хозяйственного обслуживания органов местного самоуправления муниципального образования Темрюкский </w:t>
            </w:r>
            <w:r w:rsidR="00C679AE">
              <w:rPr>
                <w:rFonts w:eastAsia="Times New Roman" w:cs="Times New Roman"/>
                <w:sz w:val="22"/>
                <w:lang w:eastAsia="ru-RU"/>
              </w:rPr>
              <w:t xml:space="preserve">муниципальный </w:t>
            </w:r>
            <w:r w:rsidR="00C679AE" w:rsidRPr="00D904B8">
              <w:rPr>
                <w:rFonts w:eastAsia="Times New Roman" w:cs="Times New Roman"/>
                <w:sz w:val="22"/>
                <w:lang w:eastAsia="ru-RU"/>
              </w:rPr>
              <w:t xml:space="preserve">район </w:t>
            </w:r>
            <w:r w:rsidR="00C679AE">
              <w:rPr>
                <w:rFonts w:eastAsia="Times New Roman" w:cs="Times New Roman"/>
                <w:sz w:val="22"/>
                <w:lang w:eastAsia="ru-RU"/>
              </w:rPr>
              <w:t>Краснодарского края</w:t>
            </w:r>
          </w:p>
        </w:tc>
      </w:tr>
      <w:tr w:rsidR="00D904B8" w:rsidRPr="00D904B8" w:rsidTr="005B771F">
        <w:tc>
          <w:tcPr>
            <w:tcW w:w="6408" w:type="dxa"/>
          </w:tcPr>
          <w:p w:rsidR="00EB2D13" w:rsidRPr="00D904B8" w:rsidRDefault="00EB2D13" w:rsidP="00EB2D13">
            <w:pPr>
              <w:widowControl w:val="0"/>
              <w:autoSpaceDE w:val="0"/>
              <w:autoSpaceDN w:val="0"/>
              <w:rPr>
                <w:rFonts w:eastAsia="Times New Roman" w:cs="Times New Roman"/>
                <w:sz w:val="22"/>
                <w:lang w:eastAsia="ru-RU"/>
              </w:rPr>
            </w:pPr>
            <w:r w:rsidRPr="00D904B8">
              <w:rPr>
                <w:rFonts w:eastAsia="Times New Roman" w:cs="Times New Roman"/>
                <w:sz w:val="22"/>
                <w:lang w:eastAsia="ru-RU"/>
              </w:rPr>
              <w:t>Задачи подпрограммы</w:t>
            </w:r>
          </w:p>
        </w:tc>
        <w:tc>
          <w:tcPr>
            <w:tcW w:w="8647" w:type="dxa"/>
          </w:tcPr>
          <w:p w:rsidR="00EB2D13" w:rsidRPr="00D904B8" w:rsidRDefault="00E51869" w:rsidP="00EB2D13">
            <w:pPr>
              <w:widowControl w:val="0"/>
              <w:autoSpaceDE w:val="0"/>
              <w:autoSpaceDN w:val="0"/>
              <w:jc w:val="both"/>
              <w:rPr>
                <w:rFonts w:eastAsia="Times New Roman" w:cs="Times New Roman"/>
                <w:sz w:val="22"/>
                <w:lang w:eastAsia="ru-RU"/>
              </w:rPr>
            </w:pPr>
            <w:r w:rsidRPr="00D904B8">
              <w:rPr>
                <w:rFonts w:cs="Times New Roman"/>
                <w:sz w:val="22"/>
              </w:rPr>
              <w:t xml:space="preserve">Создание необходимых условий для стабильного и эффективного функционирования в сфере материально-технического обеспечения администрации муниципального образования Темрюкский </w:t>
            </w:r>
            <w:r w:rsidR="00C679AE">
              <w:rPr>
                <w:rFonts w:eastAsia="Times New Roman" w:cs="Times New Roman"/>
                <w:sz w:val="22"/>
                <w:lang w:eastAsia="ru-RU"/>
              </w:rPr>
              <w:t xml:space="preserve">муниципальный </w:t>
            </w:r>
            <w:r w:rsidR="00C679AE" w:rsidRPr="00D904B8">
              <w:rPr>
                <w:rFonts w:eastAsia="Times New Roman" w:cs="Times New Roman"/>
                <w:sz w:val="22"/>
                <w:lang w:eastAsia="ru-RU"/>
              </w:rPr>
              <w:t xml:space="preserve">район </w:t>
            </w:r>
            <w:r w:rsidR="00C679AE">
              <w:rPr>
                <w:rFonts w:eastAsia="Times New Roman" w:cs="Times New Roman"/>
                <w:sz w:val="22"/>
                <w:lang w:eastAsia="ru-RU"/>
              </w:rPr>
              <w:t>Краснодарского края</w:t>
            </w:r>
          </w:p>
        </w:tc>
      </w:tr>
      <w:tr w:rsidR="00D904B8" w:rsidRPr="00D904B8" w:rsidTr="005B771F">
        <w:tc>
          <w:tcPr>
            <w:tcW w:w="6408" w:type="dxa"/>
          </w:tcPr>
          <w:p w:rsidR="00EB2D13" w:rsidRPr="00D904B8" w:rsidRDefault="00EB2D13" w:rsidP="00EB2D13">
            <w:pPr>
              <w:widowControl w:val="0"/>
              <w:autoSpaceDE w:val="0"/>
              <w:autoSpaceDN w:val="0"/>
              <w:rPr>
                <w:rFonts w:eastAsia="Times New Roman" w:cs="Times New Roman"/>
                <w:sz w:val="22"/>
                <w:lang w:eastAsia="ru-RU"/>
              </w:rPr>
            </w:pPr>
            <w:r w:rsidRPr="00D904B8">
              <w:rPr>
                <w:rFonts w:eastAsia="Times New Roman" w:cs="Times New Roman"/>
                <w:sz w:val="22"/>
                <w:lang w:eastAsia="ru-RU"/>
              </w:rPr>
              <w:t>Перечень целевых показателей подпрограммы</w:t>
            </w:r>
          </w:p>
        </w:tc>
        <w:tc>
          <w:tcPr>
            <w:tcW w:w="8647" w:type="dxa"/>
          </w:tcPr>
          <w:p w:rsidR="00BE00F9" w:rsidRPr="00BE00F9" w:rsidRDefault="00BE00F9" w:rsidP="00BE00F9">
            <w:pPr>
              <w:ind w:left="34"/>
              <w:jc w:val="both"/>
              <w:rPr>
                <w:bCs/>
                <w:color w:val="000000" w:themeColor="text1"/>
                <w:sz w:val="22"/>
              </w:rPr>
            </w:pPr>
            <w:r w:rsidRPr="00BE00F9">
              <w:rPr>
                <w:color w:val="000000" w:themeColor="text1"/>
                <w:sz w:val="22"/>
              </w:rPr>
              <w:t>1. Количество транспортных средств, для сопровождения муниципальных служащих</w:t>
            </w:r>
            <w:r w:rsidRPr="00BE00F9">
              <w:rPr>
                <w:bCs/>
                <w:color w:val="000000" w:themeColor="text1"/>
                <w:sz w:val="22"/>
              </w:rPr>
              <w:t>.</w:t>
            </w:r>
          </w:p>
          <w:p w:rsidR="00BE00F9" w:rsidRPr="00BE00F9" w:rsidRDefault="00BE00F9" w:rsidP="00BE00F9">
            <w:pPr>
              <w:widowControl w:val="0"/>
              <w:autoSpaceDE w:val="0"/>
              <w:autoSpaceDN w:val="0"/>
              <w:adjustRightInd w:val="0"/>
              <w:jc w:val="both"/>
              <w:rPr>
                <w:bCs/>
                <w:color w:val="000000" w:themeColor="text1"/>
                <w:sz w:val="22"/>
              </w:rPr>
            </w:pPr>
            <w:r w:rsidRPr="00BE00F9">
              <w:rPr>
                <w:bCs/>
                <w:color w:val="000000" w:themeColor="text1"/>
                <w:sz w:val="22"/>
              </w:rPr>
              <w:t xml:space="preserve">2. </w:t>
            </w:r>
            <w:r w:rsidRPr="00BE00F9">
              <w:rPr>
                <w:color w:val="000000" w:themeColor="text1"/>
                <w:sz w:val="22"/>
              </w:rPr>
              <w:t>Количество заключенных договоров на предоставление услуг по коммунальному обслуживанию зданий администрации муниципального образования Темрюкский муниципальный район Краснодарского края</w:t>
            </w:r>
            <w:r w:rsidRPr="00BE00F9">
              <w:rPr>
                <w:bCs/>
                <w:color w:val="000000" w:themeColor="text1"/>
                <w:sz w:val="22"/>
              </w:rPr>
              <w:t>.</w:t>
            </w:r>
          </w:p>
          <w:p w:rsidR="00BE00F9" w:rsidRPr="00BE00F9" w:rsidRDefault="00BE00F9" w:rsidP="00BE00F9">
            <w:pPr>
              <w:widowControl w:val="0"/>
              <w:autoSpaceDE w:val="0"/>
              <w:autoSpaceDN w:val="0"/>
              <w:adjustRightInd w:val="0"/>
              <w:jc w:val="both"/>
              <w:rPr>
                <w:bCs/>
                <w:color w:val="000000" w:themeColor="text1"/>
                <w:sz w:val="22"/>
              </w:rPr>
            </w:pPr>
            <w:r w:rsidRPr="00BE00F9">
              <w:rPr>
                <w:bCs/>
                <w:color w:val="000000" w:themeColor="text1"/>
                <w:sz w:val="22"/>
              </w:rPr>
              <w:t xml:space="preserve">3. </w:t>
            </w:r>
            <w:r w:rsidRPr="00BE00F9">
              <w:rPr>
                <w:color w:val="000000" w:themeColor="text1"/>
                <w:sz w:val="22"/>
              </w:rPr>
              <w:t xml:space="preserve">Количество административных зданий, сооружений администрации муниципального </w:t>
            </w:r>
            <w:r w:rsidRPr="00BE00F9">
              <w:rPr>
                <w:color w:val="000000" w:themeColor="text1"/>
                <w:sz w:val="22"/>
              </w:rPr>
              <w:lastRenderedPageBreak/>
              <w:t>образования Темрюкский муниципальный район Краснодарского края, в которых выполнен капитальный/текущий ремонт</w:t>
            </w:r>
            <w:r w:rsidRPr="00BE00F9">
              <w:rPr>
                <w:bCs/>
                <w:color w:val="000000" w:themeColor="text1"/>
                <w:sz w:val="22"/>
              </w:rPr>
              <w:t>.</w:t>
            </w:r>
          </w:p>
          <w:p w:rsidR="00EB2D13" w:rsidRPr="00BE00F9" w:rsidRDefault="00BE00F9" w:rsidP="00BE00F9">
            <w:pPr>
              <w:widowControl w:val="0"/>
              <w:autoSpaceDE w:val="0"/>
              <w:autoSpaceDN w:val="0"/>
              <w:ind w:right="-79"/>
              <w:jc w:val="both"/>
              <w:rPr>
                <w:rFonts w:eastAsia="Times New Roman" w:cs="Calibri"/>
                <w:sz w:val="22"/>
                <w:lang w:eastAsia="ru-RU"/>
              </w:rPr>
            </w:pPr>
            <w:r w:rsidRPr="00BE00F9">
              <w:rPr>
                <w:bCs/>
                <w:color w:val="000000" w:themeColor="text1"/>
                <w:sz w:val="22"/>
              </w:rPr>
              <w:t>4.</w:t>
            </w:r>
            <w:r w:rsidRPr="00BE00F9">
              <w:rPr>
                <w:rFonts w:cs="Times New Roman"/>
                <w:color w:val="000000" w:themeColor="text1"/>
                <w:sz w:val="22"/>
              </w:rPr>
              <w:t xml:space="preserve"> Количество разработанных комплектов проектной документации</w:t>
            </w:r>
            <w:r w:rsidRPr="00BE00F9">
              <w:rPr>
                <w:color w:val="000000" w:themeColor="text1"/>
                <w:sz w:val="22"/>
              </w:rPr>
              <w:t xml:space="preserve"> на выполнение капитального/текущего ремонта административных зданий, сооружений администрации муниципального образования Темрюкский муниципальный район Краснодарского края.</w:t>
            </w:r>
          </w:p>
        </w:tc>
      </w:tr>
      <w:tr w:rsidR="00D904B8" w:rsidRPr="00D904B8" w:rsidTr="005B771F">
        <w:tc>
          <w:tcPr>
            <w:tcW w:w="6408" w:type="dxa"/>
          </w:tcPr>
          <w:p w:rsidR="00EB2D13" w:rsidRPr="00D904B8" w:rsidRDefault="00EB2D13" w:rsidP="00EB2D13">
            <w:pPr>
              <w:widowControl w:val="0"/>
              <w:autoSpaceDE w:val="0"/>
              <w:autoSpaceDN w:val="0"/>
              <w:rPr>
                <w:rFonts w:eastAsia="Times New Roman" w:cs="Times New Roman"/>
                <w:sz w:val="22"/>
                <w:lang w:eastAsia="ru-RU"/>
              </w:rPr>
            </w:pPr>
            <w:r w:rsidRPr="00D904B8">
              <w:rPr>
                <w:rFonts w:eastAsia="Times New Roman" w:cs="Times New Roman"/>
                <w:sz w:val="22"/>
                <w:lang w:eastAsia="ru-RU"/>
              </w:rPr>
              <w:lastRenderedPageBreak/>
              <w:t>Проекты и (или) программы</w:t>
            </w:r>
          </w:p>
        </w:tc>
        <w:tc>
          <w:tcPr>
            <w:tcW w:w="8647" w:type="dxa"/>
          </w:tcPr>
          <w:p w:rsidR="00EB2D13" w:rsidRPr="00D904B8" w:rsidRDefault="00EB2D13" w:rsidP="00EB2D13">
            <w:pPr>
              <w:widowControl w:val="0"/>
              <w:autoSpaceDE w:val="0"/>
              <w:autoSpaceDN w:val="0"/>
              <w:rPr>
                <w:rFonts w:eastAsia="Times New Roman" w:cs="Times New Roman"/>
                <w:sz w:val="22"/>
                <w:lang w:eastAsia="ru-RU"/>
              </w:rPr>
            </w:pPr>
            <w:r w:rsidRPr="00D904B8">
              <w:rPr>
                <w:rFonts w:eastAsia="Times New Roman" w:cs="Times New Roman"/>
                <w:sz w:val="22"/>
                <w:lang w:eastAsia="ru-RU"/>
              </w:rPr>
              <w:t>Не предусмотрены</w:t>
            </w:r>
          </w:p>
        </w:tc>
      </w:tr>
      <w:tr w:rsidR="00D904B8" w:rsidRPr="00D904B8" w:rsidTr="005B771F">
        <w:tc>
          <w:tcPr>
            <w:tcW w:w="6408" w:type="dxa"/>
          </w:tcPr>
          <w:p w:rsidR="00EB2D13" w:rsidRPr="00D904B8" w:rsidRDefault="00EB2D13" w:rsidP="00EB2D13">
            <w:pPr>
              <w:widowControl w:val="0"/>
              <w:autoSpaceDE w:val="0"/>
              <w:autoSpaceDN w:val="0"/>
              <w:rPr>
                <w:rFonts w:eastAsia="Times New Roman" w:cs="Times New Roman"/>
                <w:sz w:val="22"/>
                <w:lang w:eastAsia="ru-RU"/>
              </w:rPr>
            </w:pPr>
            <w:r w:rsidRPr="00D904B8">
              <w:rPr>
                <w:rFonts w:eastAsia="Times New Roman" w:cs="Times New Roman"/>
                <w:sz w:val="22"/>
                <w:lang w:eastAsia="ru-RU"/>
              </w:rPr>
              <w:t>Этапы и сроки реализации подпрограммы</w:t>
            </w:r>
          </w:p>
        </w:tc>
        <w:tc>
          <w:tcPr>
            <w:tcW w:w="8647" w:type="dxa"/>
          </w:tcPr>
          <w:p w:rsidR="00EB2D13" w:rsidRPr="00D904B8" w:rsidRDefault="00EB2D13" w:rsidP="00EB2D13">
            <w:pPr>
              <w:widowControl w:val="0"/>
              <w:autoSpaceDE w:val="0"/>
              <w:autoSpaceDN w:val="0"/>
              <w:rPr>
                <w:rFonts w:eastAsia="Times New Roman" w:cs="Times New Roman"/>
                <w:sz w:val="22"/>
                <w:lang w:eastAsia="ru-RU"/>
              </w:rPr>
            </w:pPr>
            <w:r w:rsidRPr="00D904B8">
              <w:rPr>
                <w:rFonts w:eastAsia="Times New Roman" w:cs="Times New Roman"/>
                <w:sz w:val="22"/>
                <w:lang w:eastAsia="ru-RU"/>
              </w:rPr>
              <w:t>Э</w:t>
            </w:r>
            <w:r w:rsidR="00C679AE">
              <w:rPr>
                <w:rFonts w:eastAsia="Times New Roman" w:cs="Times New Roman"/>
                <w:sz w:val="22"/>
                <w:lang w:eastAsia="ru-RU"/>
              </w:rPr>
              <w:t>тапы не предусмотрены, 2022-2028</w:t>
            </w:r>
            <w:r w:rsidRPr="00D904B8">
              <w:rPr>
                <w:rFonts w:eastAsia="Times New Roman" w:cs="Times New Roman"/>
                <w:sz w:val="22"/>
                <w:lang w:eastAsia="ru-RU"/>
              </w:rPr>
              <w:t xml:space="preserve"> годы</w:t>
            </w:r>
          </w:p>
        </w:tc>
      </w:tr>
    </w:tbl>
    <w:p w:rsidR="00C679AE" w:rsidRPr="00BE6773" w:rsidRDefault="00C679AE" w:rsidP="00C679AE">
      <w:pPr>
        <w:tabs>
          <w:tab w:val="left" w:pos="5352"/>
        </w:tabs>
        <w:rPr>
          <w:sz w:val="2"/>
          <w:szCs w:val="2"/>
        </w:rPr>
      </w:pPr>
    </w:p>
    <w:tbl>
      <w:tblPr>
        <w:tblStyle w:val="6"/>
        <w:tblW w:w="15026" w:type="dxa"/>
        <w:tblInd w:w="-572" w:type="dxa"/>
        <w:tblLayout w:type="fixed"/>
        <w:tblLook w:val="04A0" w:firstRow="1" w:lastRow="0" w:firstColumn="1" w:lastColumn="0" w:noHBand="0" w:noVBand="1"/>
      </w:tblPr>
      <w:tblGrid>
        <w:gridCol w:w="7625"/>
        <w:gridCol w:w="1266"/>
        <w:gridCol w:w="1808"/>
        <w:gridCol w:w="1170"/>
        <w:gridCol w:w="1333"/>
        <w:gridCol w:w="1824"/>
      </w:tblGrid>
      <w:tr w:rsidR="00BE6773" w:rsidRPr="00BD0626" w:rsidTr="00BE6773">
        <w:tc>
          <w:tcPr>
            <w:tcW w:w="7625" w:type="dxa"/>
          </w:tcPr>
          <w:p w:rsidR="00BE6773" w:rsidRPr="00BE6773" w:rsidRDefault="00BE6773" w:rsidP="00F375EA">
            <w:pPr>
              <w:rPr>
                <w:color w:val="000000" w:themeColor="text1"/>
                <w:sz w:val="22"/>
              </w:rPr>
            </w:pPr>
            <w:r w:rsidRPr="00BE6773">
              <w:rPr>
                <w:color w:val="000000" w:themeColor="text1"/>
                <w:sz w:val="22"/>
              </w:rPr>
              <w:t>Объем финансирования подпрограммы, тыс. рублей &lt;1&gt;</w:t>
            </w:r>
          </w:p>
        </w:tc>
        <w:tc>
          <w:tcPr>
            <w:tcW w:w="1266" w:type="dxa"/>
          </w:tcPr>
          <w:p w:rsidR="00BE6773" w:rsidRPr="00BE6773" w:rsidRDefault="00BE6773" w:rsidP="00F375EA">
            <w:pPr>
              <w:rPr>
                <w:color w:val="000000" w:themeColor="text1"/>
                <w:sz w:val="22"/>
              </w:rPr>
            </w:pPr>
            <w:r w:rsidRPr="00BE6773">
              <w:rPr>
                <w:color w:val="000000" w:themeColor="text1"/>
                <w:sz w:val="22"/>
              </w:rPr>
              <w:t>всего</w:t>
            </w:r>
          </w:p>
        </w:tc>
        <w:tc>
          <w:tcPr>
            <w:tcW w:w="6135" w:type="dxa"/>
            <w:gridSpan w:val="4"/>
          </w:tcPr>
          <w:p w:rsidR="00BE6773" w:rsidRPr="00BE6773" w:rsidRDefault="00BE6773" w:rsidP="00F375EA">
            <w:pPr>
              <w:jc w:val="center"/>
              <w:rPr>
                <w:b/>
                <w:color w:val="000000" w:themeColor="text1"/>
                <w:sz w:val="22"/>
              </w:rPr>
            </w:pPr>
            <w:r w:rsidRPr="00BE6773">
              <w:rPr>
                <w:color w:val="000000" w:themeColor="text1"/>
                <w:sz w:val="22"/>
              </w:rPr>
              <w:t>в разрезе источников финансирования</w:t>
            </w:r>
          </w:p>
        </w:tc>
      </w:tr>
      <w:tr w:rsidR="00BE6773" w:rsidRPr="00BD0626" w:rsidTr="00BE6773">
        <w:tc>
          <w:tcPr>
            <w:tcW w:w="7625" w:type="dxa"/>
          </w:tcPr>
          <w:p w:rsidR="00BE6773" w:rsidRPr="00BE6773" w:rsidRDefault="00BE6773" w:rsidP="00F375EA">
            <w:pPr>
              <w:rPr>
                <w:color w:val="000000" w:themeColor="text1"/>
                <w:sz w:val="22"/>
              </w:rPr>
            </w:pPr>
            <w:r w:rsidRPr="00BE6773">
              <w:rPr>
                <w:color w:val="000000" w:themeColor="text1"/>
                <w:sz w:val="22"/>
              </w:rPr>
              <w:t>Годы реализации</w:t>
            </w:r>
          </w:p>
        </w:tc>
        <w:tc>
          <w:tcPr>
            <w:tcW w:w="1266" w:type="dxa"/>
          </w:tcPr>
          <w:p w:rsidR="00BE6773" w:rsidRPr="00BE6773" w:rsidRDefault="00BE6773" w:rsidP="00F375EA">
            <w:pPr>
              <w:jc w:val="center"/>
              <w:rPr>
                <w:b/>
                <w:color w:val="000000" w:themeColor="text1"/>
                <w:sz w:val="22"/>
              </w:rPr>
            </w:pPr>
          </w:p>
        </w:tc>
        <w:tc>
          <w:tcPr>
            <w:tcW w:w="1808" w:type="dxa"/>
          </w:tcPr>
          <w:p w:rsidR="00BE6773" w:rsidRPr="00BE6773" w:rsidRDefault="00BE6773" w:rsidP="00F375EA">
            <w:pPr>
              <w:jc w:val="center"/>
              <w:rPr>
                <w:b/>
                <w:color w:val="000000" w:themeColor="text1"/>
                <w:sz w:val="22"/>
              </w:rPr>
            </w:pPr>
            <w:r w:rsidRPr="00BE6773">
              <w:rPr>
                <w:color w:val="000000" w:themeColor="text1"/>
                <w:sz w:val="22"/>
              </w:rPr>
              <w:t>федеральный бюджет</w:t>
            </w:r>
          </w:p>
        </w:tc>
        <w:tc>
          <w:tcPr>
            <w:tcW w:w="1170" w:type="dxa"/>
          </w:tcPr>
          <w:p w:rsidR="00BE6773" w:rsidRPr="00BE6773" w:rsidRDefault="00BE6773" w:rsidP="00F375EA">
            <w:pPr>
              <w:widowControl w:val="0"/>
              <w:autoSpaceDE w:val="0"/>
              <w:autoSpaceDN w:val="0"/>
              <w:jc w:val="center"/>
              <w:rPr>
                <w:color w:val="000000" w:themeColor="text1"/>
                <w:sz w:val="22"/>
              </w:rPr>
            </w:pPr>
            <w:r w:rsidRPr="00BE6773">
              <w:rPr>
                <w:color w:val="000000" w:themeColor="text1"/>
                <w:sz w:val="22"/>
              </w:rPr>
              <w:t>краевой бюджет</w:t>
            </w:r>
          </w:p>
        </w:tc>
        <w:tc>
          <w:tcPr>
            <w:tcW w:w="1333" w:type="dxa"/>
          </w:tcPr>
          <w:p w:rsidR="00BE6773" w:rsidRPr="00BE6773" w:rsidRDefault="00BE6773" w:rsidP="00F375EA">
            <w:pPr>
              <w:jc w:val="center"/>
              <w:rPr>
                <w:b/>
                <w:color w:val="000000" w:themeColor="text1"/>
                <w:sz w:val="22"/>
              </w:rPr>
            </w:pPr>
            <w:r w:rsidRPr="00BE6773">
              <w:rPr>
                <w:color w:val="000000" w:themeColor="text1"/>
                <w:sz w:val="22"/>
              </w:rPr>
              <w:t>местный бюджет</w:t>
            </w:r>
          </w:p>
        </w:tc>
        <w:tc>
          <w:tcPr>
            <w:tcW w:w="1824" w:type="dxa"/>
          </w:tcPr>
          <w:p w:rsidR="00BE6773" w:rsidRPr="00BE6773" w:rsidRDefault="00BE6773" w:rsidP="00F375EA">
            <w:pPr>
              <w:jc w:val="center"/>
              <w:rPr>
                <w:b/>
                <w:color w:val="000000" w:themeColor="text1"/>
                <w:sz w:val="22"/>
              </w:rPr>
            </w:pPr>
            <w:r w:rsidRPr="00BE6773">
              <w:rPr>
                <w:color w:val="000000" w:themeColor="text1"/>
                <w:sz w:val="22"/>
              </w:rPr>
              <w:t>внебюджетные источники</w:t>
            </w:r>
          </w:p>
        </w:tc>
      </w:tr>
      <w:tr w:rsidR="00C95133" w:rsidRPr="00852857" w:rsidTr="00BE6773">
        <w:tc>
          <w:tcPr>
            <w:tcW w:w="7625" w:type="dxa"/>
          </w:tcPr>
          <w:p w:rsidR="00C95133" w:rsidRPr="00C95133" w:rsidRDefault="00C95133" w:rsidP="00C95133">
            <w:pPr>
              <w:widowControl w:val="0"/>
              <w:autoSpaceDE w:val="0"/>
              <w:autoSpaceDN w:val="0"/>
              <w:rPr>
                <w:sz w:val="22"/>
              </w:rPr>
            </w:pPr>
            <w:r w:rsidRPr="00C95133">
              <w:rPr>
                <w:sz w:val="22"/>
              </w:rPr>
              <w:t>2022</w:t>
            </w:r>
          </w:p>
        </w:tc>
        <w:tc>
          <w:tcPr>
            <w:tcW w:w="1266" w:type="dxa"/>
          </w:tcPr>
          <w:p w:rsidR="00C95133" w:rsidRPr="00C95133" w:rsidRDefault="00C95133" w:rsidP="00C95133">
            <w:pPr>
              <w:widowControl w:val="0"/>
              <w:autoSpaceDE w:val="0"/>
              <w:autoSpaceDN w:val="0"/>
              <w:jc w:val="center"/>
              <w:rPr>
                <w:sz w:val="22"/>
              </w:rPr>
            </w:pPr>
            <w:r w:rsidRPr="00C95133">
              <w:rPr>
                <w:sz w:val="22"/>
              </w:rPr>
              <w:t>46046,5</w:t>
            </w:r>
          </w:p>
        </w:tc>
        <w:tc>
          <w:tcPr>
            <w:tcW w:w="1808" w:type="dxa"/>
          </w:tcPr>
          <w:p w:rsidR="00C95133" w:rsidRPr="00C95133" w:rsidRDefault="00C95133" w:rsidP="00C95133">
            <w:pPr>
              <w:widowControl w:val="0"/>
              <w:autoSpaceDE w:val="0"/>
              <w:autoSpaceDN w:val="0"/>
              <w:jc w:val="center"/>
              <w:rPr>
                <w:sz w:val="22"/>
              </w:rPr>
            </w:pPr>
            <w:r w:rsidRPr="00C95133">
              <w:rPr>
                <w:sz w:val="22"/>
              </w:rPr>
              <w:t>0,0</w:t>
            </w:r>
          </w:p>
        </w:tc>
        <w:tc>
          <w:tcPr>
            <w:tcW w:w="1170" w:type="dxa"/>
          </w:tcPr>
          <w:p w:rsidR="00C95133" w:rsidRPr="00C95133" w:rsidRDefault="00C95133" w:rsidP="00C95133">
            <w:pPr>
              <w:jc w:val="center"/>
              <w:rPr>
                <w:sz w:val="22"/>
              </w:rPr>
            </w:pPr>
            <w:r w:rsidRPr="00C95133">
              <w:rPr>
                <w:sz w:val="22"/>
              </w:rPr>
              <w:t>0,0</w:t>
            </w:r>
          </w:p>
        </w:tc>
        <w:tc>
          <w:tcPr>
            <w:tcW w:w="1333" w:type="dxa"/>
          </w:tcPr>
          <w:p w:rsidR="00C95133" w:rsidRPr="00C95133" w:rsidRDefault="00C95133" w:rsidP="00C95133">
            <w:pPr>
              <w:widowControl w:val="0"/>
              <w:autoSpaceDE w:val="0"/>
              <w:autoSpaceDN w:val="0"/>
              <w:jc w:val="center"/>
              <w:rPr>
                <w:sz w:val="22"/>
              </w:rPr>
            </w:pPr>
            <w:r w:rsidRPr="00C95133">
              <w:rPr>
                <w:sz w:val="22"/>
              </w:rPr>
              <w:t>46046,5</w:t>
            </w:r>
          </w:p>
        </w:tc>
        <w:tc>
          <w:tcPr>
            <w:tcW w:w="1824" w:type="dxa"/>
          </w:tcPr>
          <w:p w:rsidR="00C95133" w:rsidRPr="00C95133" w:rsidRDefault="00C95133" w:rsidP="00C95133">
            <w:pPr>
              <w:jc w:val="center"/>
              <w:rPr>
                <w:sz w:val="22"/>
              </w:rPr>
            </w:pPr>
            <w:r w:rsidRPr="00C95133">
              <w:rPr>
                <w:sz w:val="22"/>
              </w:rPr>
              <w:t>0,0</w:t>
            </w:r>
          </w:p>
        </w:tc>
      </w:tr>
      <w:tr w:rsidR="00C95133" w:rsidRPr="00852857" w:rsidTr="00BE6773">
        <w:tc>
          <w:tcPr>
            <w:tcW w:w="7625" w:type="dxa"/>
          </w:tcPr>
          <w:p w:rsidR="00C95133" w:rsidRPr="00C95133" w:rsidRDefault="00C95133" w:rsidP="00C95133">
            <w:pPr>
              <w:widowControl w:val="0"/>
              <w:autoSpaceDE w:val="0"/>
              <w:autoSpaceDN w:val="0"/>
              <w:rPr>
                <w:sz w:val="22"/>
              </w:rPr>
            </w:pPr>
            <w:r w:rsidRPr="00C95133">
              <w:rPr>
                <w:sz w:val="22"/>
              </w:rPr>
              <w:t>2023</w:t>
            </w:r>
          </w:p>
        </w:tc>
        <w:tc>
          <w:tcPr>
            <w:tcW w:w="1266" w:type="dxa"/>
          </w:tcPr>
          <w:p w:rsidR="00C95133" w:rsidRPr="00C95133" w:rsidRDefault="00C95133" w:rsidP="00C95133">
            <w:pPr>
              <w:jc w:val="center"/>
              <w:rPr>
                <w:sz w:val="22"/>
              </w:rPr>
            </w:pPr>
            <w:r w:rsidRPr="00C95133">
              <w:rPr>
                <w:sz w:val="22"/>
              </w:rPr>
              <w:t>89022,3</w:t>
            </w:r>
          </w:p>
        </w:tc>
        <w:tc>
          <w:tcPr>
            <w:tcW w:w="1808" w:type="dxa"/>
          </w:tcPr>
          <w:p w:rsidR="00C95133" w:rsidRPr="00C95133" w:rsidRDefault="00C95133" w:rsidP="00C95133">
            <w:pPr>
              <w:jc w:val="center"/>
              <w:rPr>
                <w:sz w:val="22"/>
              </w:rPr>
            </w:pPr>
            <w:r w:rsidRPr="00C95133">
              <w:rPr>
                <w:sz w:val="22"/>
              </w:rPr>
              <w:t>0,0</w:t>
            </w:r>
          </w:p>
        </w:tc>
        <w:tc>
          <w:tcPr>
            <w:tcW w:w="1170" w:type="dxa"/>
          </w:tcPr>
          <w:p w:rsidR="00C95133" w:rsidRPr="00C95133" w:rsidRDefault="00C95133" w:rsidP="00C95133">
            <w:pPr>
              <w:jc w:val="center"/>
              <w:rPr>
                <w:sz w:val="22"/>
              </w:rPr>
            </w:pPr>
            <w:r w:rsidRPr="00C95133">
              <w:rPr>
                <w:sz w:val="22"/>
              </w:rPr>
              <w:t>0,0</w:t>
            </w:r>
          </w:p>
        </w:tc>
        <w:tc>
          <w:tcPr>
            <w:tcW w:w="1333" w:type="dxa"/>
          </w:tcPr>
          <w:p w:rsidR="00C95133" w:rsidRPr="00C95133" w:rsidRDefault="00C95133" w:rsidP="00C95133">
            <w:pPr>
              <w:jc w:val="center"/>
              <w:rPr>
                <w:sz w:val="22"/>
              </w:rPr>
            </w:pPr>
            <w:r w:rsidRPr="00C95133">
              <w:rPr>
                <w:sz w:val="22"/>
              </w:rPr>
              <w:t>89022,3</w:t>
            </w:r>
          </w:p>
        </w:tc>
        <w:tc>
          <w:tcPr>
            <w:tcW w:w="1824" w:type="dxa"/>
          </w:tcPr>
          <w:p w:rsidR="00C95133" w:rsidRPr="00C95133" w:rsidRDefault="00C95133" w:rsidP="00C95133">
            <w:pPr>
              <w:jc w:val="center"/>
              <w:rPr>
                <w:sz w:val="22"/>
              </w:rPr>
            </w:pPr>
            <w:r w:rsidRPr="00C95133">
              <w:rPr>
                <w:sz w:val="22"/>
              </w:rPr>
              <w:t>0,0</w:t>
            </w:r>
          </w:p>
        </w:tc>
      </w:tr>
      <w:tr w:rsidR="00C95133" w:rsidRPr="00852857" w:rsidTr="00BE6773">
        <w:tc>
          <w:tcPr>
            <w:tcW w:w="7625" w:type="dxa"/>
          </w:tcPr>
          <w:p w:rsidR="00C95133" w:rsidRPr="00C95133" w:rsidRDefault="00C95133" w:rsidP="00C95133">
            <w:pPr>
              <w:widowControl w:val="0"/>
              <w:autoSpaceDE w:val="0"/>
              <w:autoSpaceDN w:val="0"/>
              <w:rPr>
                <w:sz w:val="22"/>
              </w:rPr>
            </w:pPr>
            <w:r w:rsidRPr="00C95133">
              <w:rPr>
                <w:sz w:val="22"/>
              </w:rPr>
              <w:t>2024</w:t>
            </w:r>
          </w:p>
        </w:tc>
        <w:tc>
          <w:tcPr>
            <w:tcW w:w="1266" w:type="dxa"/>
          </w:tcPr>
          <w:p w:rsidR="00C95133" w:rsidRPr="00C95133" w:rsidRDefault="00C95133" w:rsidP="00C95133">
            <w:pPr>
              <w:jc w:val="center"/>
              <w:rPr>
                <w:sz w:val="22"/>
              </w:rPr>
            </w:pPr>
            <w:r w:rsidRPr="00C95133">
              <w:rPr>
                <w:sz w:val="22"/>
              </w:rPr>
              <w:t>88736,6</w:t>
            </w:r>
          </w:p>
        </w:tc>
        <w:tc>
          <w:tcPr>
            <w:tcW w:w="1808" w:type="dxa"/>
          </w:tcPr>
          <w:p w:rsidR="00C95133" w:rsidRPr="00C95133" w:rsidRDefault="00C95133" w:rsidP="00C95133">
            <w:pPr>
              <w:jc w:val="center"/>
              <w:rPr>
                <w:sz w:val="22"/>
              </w:rPr>
            </w:pPr>
            <w:r w:rsidRPr="00C95133">
              <w:rPr>
                <w:sz w:val="22"/>
              </w:rPr>
              <w:t>0,0</w:t>
            </w:r>
          </w:p>
        </w:tc>
        <w:tc>
          <w:tcPr>
            <w:tcW w:w="1170" w:type="dxa"/>
          </w:tcPr>
          <w:p w:rsidR="00C95133" w:rsidRPr="00C95133" w:rsidRDefault="00C95133" w:rsidP="00C95133">
            <w:pPr>
              <w:jc w:val="center"/>
              <w:rPr>
                <w:sz w:val="22"/>
              </w:rPr>
            </w:pPr>
            <w:r w:rsidRPr="00C95133">
              <w:rPr>
                <w:sz w:val="22"/>
              </w:rPr>
              <w:t>0,0</w:t>
            </w:r>
          </w:p>
        </w:tc>
        <w:tc>
          <w:tcPr>
            <w:tcW w:w="1333" w:type="dxa"/>
          </w:tcPr>
          <w:p w:rsidR="00C95133" w:rsidRPr="00C95133" w:rsidRDefault="00C95133" w:rsidP="00C95133">
            <w:pPr>
              <w:jc w:val="center"/>
              <w:rPr>
                <w:sz w:val="22"/>
              </w:rPr>
            </w:pPr>
            <w:r w:rsidRPr="00C95133">
              <w:rPr>
                <w:sz w:val="22"/>
              </w:rPr>
              <w:t>88736,6</w:t>
            </w:r>
          </w:p>
        </w:tc>
        <w:tc>
          <w:tcPr>
            <w:tcW w:w="1824" w:type="dxa"/>
          </w:tcPr>
          <w:p w:rsidR="00C95133" w:rsidRPr="00C95133" w:rsidRDefault="00C95133" w:rsidP="00C95133">
            <w:pPr>
              <w:jc w:val="center"/>
              <w:rPr>
                <w:sz w:val="22"/>
              </w:rPr>
            </w:pPr>
            <w:r w:rsidRPr="00C95133">
              <w:rPr>
                <w:sz w:val="22"/>
              </w:rPr>
              <w:t>0,0</w:t>
            </w:r>
          </w:p>
        </w:tc>
      </w:tr>
      <w:tr w:rsidR="00C95133" w:rsidRPr="00852857" w:rsidTr="00BE6773">
        <w:tc>
          <w:tcPr>
            <w:tcW w:w="7625" w:type="dxa"/>
          </w:tcPr>
          <w:p w:rsidR="00C95133" w:rsidRPr="00C95133" w:rsidRDefault="00C95133" w:rsidP="00C95133">
            <w:pPr>
              <w:widowControl w:val="0"/>
              <w:autoSpaceDE w:val="0"/>
              <w:autoSpaceDN w:val="0"/>
              <w:rPr>
                <w:sz w:val="22"/>
              </w:rPr>
            </w:pPr>
            <w:r w:rsidRPr="00C95133">
              <w:rPr>
                <w:sz w:val="22"/>
              </w:rPr>
              <w:t>2025</w:t>
            </w:r>
          </w:p>
        </w:tc>
        <w:tc>
          <w:tcPr>
            <w:tcW w:w="1266" w:type="dxa"/>
          </w:tcPr>
          <w:p w:rsidR="00C95133" w:rsidRPr="00C95133" w:rsidRDefault="00C95133" w:rsidP="00C95133">
            <w:pPr>
              <w:jc w:val="center"/>
              <w:rPr>
                <w:sz w:val="22"/>
              </w:rPr>
            </w:pPr>
            <w:r w:rsidRPr="00C95133">
              <w:rPr>
                <w:sz w:val="22"/>
              </w:rPr>
              <w:t>79287,7</w:t>
            </w:r>
          </w:p>
        </w:tc>
        <w:tc>
          <w:tcPr>
            <w:tcW w:w="1808" w:type="dxa"/>
          </w:tcPr>
          <w:p w:rsidR="00C95133" w:rsidRPr="00C95133" w:rsidRDefault="00C95133" w:rsidP="00C95133">
            <w:pPr>
              <w:jc w:val="center"/>
              <w:rPr>
                <w:sz w:val="22"/>
              </w:rPr>
            </w:pPr>
            <w:r w:rsidRPr="00C95133">
              <w:rPr>
                <w:sz w:val="22"/>
              </w:rPr>
              <w:t>0,0</w:t>
            </w:r>
          </w:p>
        </w:tc>
        <w:tc>
          <w:tcPr>
            <w:tcW w:w="1170" w:type="dxa"/>
          </w:tcPr>
          <w:p w:rsidR="00C95133" w:rsidRPr="00C95133" w:rsidRDefault="00C95133" w:rsidP="00C95133">
            <w:pPr>
              <w:jc w:val="center"/>
              <w:rPr>
                <w:sz w:val="22"/>
              </w:rPr>
            </w:pPr>
            <w:r w:rsidRPr="00C95133">
              <w:rPr>
                <w:sz w:val="22"/>
              </w:rPr>
              <w:t>0,0</w:t>
            </w:r>
          </w:p>
        </w:tc>
        <w:tc>
          <w:tcPr>
            <w:tcW w:w="1333" w:type="dxa"/>
          </w:tcPr>
          <w:p w:rsidR="00C95133" w:rsidRPr="00C95133" w:rsidRDefault="00C95133" w:rsidP="00C95133">
            <w:pPr>
              <w:jc w:val="center"/>
              <w:rPr>
                <w:sz w:val="22"/>
              </w:rPr>
            </w:pPr>
            <w:r w:rsidRPr="00C95133">
              <w:rPr>
                <w:sz w:val="22"/>
              </w:rPr>
              <w:t>79287,7</w:t>
            </w:r>
          </w:p>
        </w:tc>
        <w:tc>
          <w:tcPr>
            <w:tcW w:w="1824" w:type="dxa"/>
          </w:tcPr>
          <w:p w:rsidR="00C95133" w:rsidRPr="00C95133" w:rsidRDefault="00C95133" w:rsidP="00C95133">
            <w:pPr>
              <w:jc w:val="center"/>
              <w:rPr>
                <w:sz w:val="22"/>
              </w:rPr>
            </w:pPr>
            <w:r w:rsidRPr="00C95133">
              <w:rPr>
                <w:sz w:val="22"/>
              </w:rPr>
              <w:t>0,0</w:t>
            </w:r>
          </w:p>
        </w:tc>
      </w:tr>
      <w:tr w:rsidR="00C95133" w:rsidRPr="00852857" w:rsidTr="00BE6773">
        <w:tc>
          <w:tcPr>
            <w:tcW w:w="7625" w:type="dxa"/>
          </w:tcPr>
          <w:p w:rsidR="00C95133" w:rsidRPr="00C95133" w:rsidRDefault="00C95133" w:rsidP="00C95133">
            <w:pPr>
              <w:widowControl w:val="0"/>
              <w:autoSpaceDE w:val="0"/>
              <w:autoSpaceDN w:val="0"/>
              <w:rPr>
                <w:sz w:val="22"/>
              </w:rPr>
            </w:pPr>
            <w:r w:rsidRPr="00C95133">
              <w:rPr>
                <w:sz w:val="22"/>
              </w:rPr>
              <w:t>2026</w:t>
            </w:r>
          </w:p>
        </w:tc>
        <w:tc>
          <w:tcPr>
            <w:tcW w:w="1266" w:type="dxa"/>
          </w:tcPr>
          <w:p w:rsidR="00C95133" w:rsidRPr="00C95133" w:rsidRDefault="00C95133" w:rsidP="00C95133">
            <w:pPr>
              <w:jc w:val="center"/>
              <w:rPr>
                <w:sz w:val="22"/>
              </w:rPr>
            </w:pPr>
            <w:r w:rsidRPr="00C95133">
              <w:rPr>
                <w:sz w:val="22"/>
              </w:rPr>
              <w:t>102550,9</w:t>
            </w:r>
          </w:p>
        </w:tc>
        <w:tc>
          <w:tcPr>
            <w:tcW w:w="1808" w:type="dxa"/>
          </w:tcPr>
          <w:p w:rsidR="00C95133" w:rsidRPr="00C95133" w:rsidRDefault="00C95133" w:rsidP="00C95133">
            <w:pPr>
              <w:jc w:val="center"/>
              <w:rPr>
                <w:sz w:val="22"/>
              </w:rPr>
            </w:pPr>
            <w:r w:rsidRPr="00C95133">
              <w:rPr>
                <w:sz w:val="22"/>
              </w:rPr>
              <w:t>0,0</w:t>
            </w:r>
          </w:p>
        </w:tc>
        <w:tc>
          <w:tcPr>
            <w:tcW w:w="1170" w:type="dxa"/>
          </w:tcPr>
          <w:p w:rsidR="00C95133" w:rsidRPr="00C95133" w:rsidRDefault="00C95133" w:rsidP="00C95133">
            <w:pPr>
              <w:jc w:val="center"/>
              <w:rPr>
                <w:sz w:val="22"/>
              </w:rPr>
            </w:pPr>
            <w:r w:rsidRPr="00C95133">
              <w:rPr>
                <w:sz w:val="22"/>
              </w:rPr>
              <w:t>0,0</w:t>
            </w:r>
          </w:p>
        </w:tc>
        <w:tc>
          <w:tcPr>
            <w:tcW w:w="1333" w:type="dxa"/>
          </w:tcPr>
          <w:p w:rsidR="00C95133" w:rsidRPr="00C95133" w:rsidRDefault="00C95133" w:rsidP="00C95133">
            <w:pPr>
              <w:jc w:val="center"/>
              <w:rPr>
                <w:sz w:val="22"/>
              </w:rPr>
            </w:pPr>
            <w:r w:rsidRPr="00C95133">
              <w:rPr>
                <w:sz w:val="22"/>
              </w:rPr>
              <w:t>102550,9</w:t>
            </w:r>
          </w:p>
        </w:tc>
        <w:tc>
          <w:tcPr>
            <w:tcW w:w="1824" w:type="dxa"/>
          </w:tcPr>
          <w:p w:rsidR="00C95133" w:rsidRPr="00C95133" w:rsidRDefault="00C95133" w:rsidP="00C95133">
            <w:pPr>
              <w:jc w:val="center"/>
              <w:rPr>
                <w:sz w:val="22"/>
              </w:rPr>
            </w:pPr>
            <w:r w:rsidRPr="00C95133">
              <w:rPr>
                <w:sz w:val="22"/>
              </w:rPr>
              <w:t>0,0</w:t>
            </w:r>
          </w:p>
        </w:tc>
      </w:tr>
      <w:tr w:rsidR="00C95133" w:rsidRPr="00852857" w:rsidTr="00BE6773">
        <w:tc>
          <w:tcPr>
            <w:tcW w:w="7625" w:type="dxa"/>
          </w:tcPr>
          <w:p w:rsidR="00C95133" w:rsidRPr="00C95133" w:rsidRDefault="00C95133" w:rsidP="00C95133">
            <w:pPr>
              <w:widowControl w:val="0"/>
              <w:autoSpaceDE w:val="0"/>
              <w:autoSpaceDN w:val="0"/>
              <w:rPr>
                <w:sz w:val="22"/>
              </w:rPr>
            </w:pPr>
            <w:r w:rsidRPr="00C95133">
              <w:rPr>
                <w:sz w:val="22"/>
              </w:rPr>
              <w:t>2027</w:t>
            </w:r>
          </w:p>
        </w:tc>
        <w:tc>
          <w:tcPr>
            <w:tcW w:w="1266" w:type="dxa"/>
          </w:tcPr>
          <w:p w:rsidR="00C95133" w:rsidRPr="00C95133" w:rsidRDefault="00C95133" w:rsidP="00C95133">
            <w:pPr>
              <w:jc w:val="center"/>
              <w:rPr>
                <w:sz w:val="22"/>
              </w:rPr>
            </w:pPr>
            <w:r w:rsidRPr="00C95133">
              <w:rPr>
                <w:sz w:val="22"/>
              </w:rPr>
              <w:t>83448,2</w:t>
            </w:r>
          </w:p>
        </w:tc>
        <w:tc>
          <w:tcPr>
            <w:tcW w:w="1808" w:type="dxa"/>
          </w:tcPr>
          <w:p w:rsidR="00C95133" w:rsidRPr="00C95133" w:rsidRDefault="00C95133" w:rsidP="00C95133">
            <w:pPr>
              <w:jc w:val="center"/>
              <w:rPr>
                <w:sz w:val="22"/>
              </w:rPr>
            </w:pPr>
            <w:r w:rsidRPr="00C95133">
              <w:rPr>
                <w:sz w:val="22"/>
              </w:rPr>
              <w:t>0,0</w:t>
            </w:r>
          </w:p>
        </w:tc>
        <w:tc>
          <w:tcPr>
            <w:tcW w:w="1170" w:type="dxa"/>
          </w:tcPr>
          <w:p w:rsidR="00C95133" w:rsidRPr="00C95133" w:rsidRDefault="00C95133" w:rsidP="00C95133">
            <w:pPr>
              <w:jc w:val="center"/>
              <w:rPr>
                <w:sz w:val="22"/>
              </w:rPr>
            </w:pPr>
            <w:r w:rsidRPr="00C95133">
              <w:rPr>
                <w:sz w:val="22"/>
              </w:rPr>
              <w:t>0,0</w:t>
            </w:r>
          </w:p>
        </w:tc>
        <w:tc>
          <w:tcPr>
            <w:tcW w:w="1333" w:type="dxa"/>
          </w:tcPr>
          <w:p w:rsidR="00C95133" w:rsidRPr="00C95133" w:rsidRDefault="00C95133" w:rsidP="00C95133">
            <w:pPr>
              <w:jc w:val="center"/>
              <w:rPr>
                <w:sz w:val="22"/>
              </w:rPr>
            </w:pPr>
            <w:r w:rsidRPr="00C95133">
              <w:rPr>
                <w:sz w:val="22"/>
              </w:rPr>
              <w:t>83448,2</w:t>
            </w:r>
          </w:p>
        </w:tc>
        <w:tc>
          <w:tcPr>
            <w:tcW w:w="1824" w:type="dxa"/>
          </w:tcPr>
          <w:p w:rsidR="00C95133" w:rsidRPr="00C95133" w:rsidRDefault="00C95133" w:rsidP="00C95133">
            <w:pPr>
              <w:jc w:val="center"/>
              <w:rPr>
                <w:sz w:val="22"/>
              </w:rPr>
            </w:pPr>
            <w:r w:rsidRPr="00C95133">
              <w:rPr>
                <w:sz w:val="22"/>
              </w:rPr>
              <w:t>0,0</w:t>
            </w:r>
          </w:p>
        </w:tc>
      </w:tr>
      <w:tr w:rsidR="00C95133" w:rsidRPr="00852857" w:rsidTr="00BE6773">
        <w:tc>
          <w:tcPr>
            <w:tcW w:w="7625" w:type="dxa"/>
          </w:tcPr>
          <w:p w:rsidR="00C95133" w:rsidRPr="00C95133" w:rsidRDefault="00C95133" w:rsidP="00C95133">
            <w:pPr>
              <w:widowControl w:val="0"/>
              <w:autoSpaceDE w:val="0"/>
              <w:autoSpaceDN w:val="0"/>
              <w:rPr>
                <w:sz w:val="22"/>
              </w:rPr>
            </w:pPr>
            <w:r w:rsidRPr="00C95133">
              <w:rPr>
                <w:sz w:val="22"/>
              </w:rPr>
              <w:t>2028</w:t>
            </w:r>
          </w:p>
        </w:tc>
        <w:tc>
          <w:tcPr>
            <w:tcW w:w="1266" w:type="dxa"/>
          </w:tcPr>
          <w:p w:rsidR="00C95133" w:rsidRPr="00C95133" w:rsidRDefault="00C95133" w:rsidP="00C95133">
            <w:pPr>
              <w:jc w:val="center"/>
              <w:rPr>
                <w:sz w:val="22"/>
              </w:rPr>
            </w:pPr>
            <w:r w:rsidRPr="00C95133">
              <w:rPr>
                <w:sz w:val="22"/>
              </w:rPr>
              <w:t>83793,6</w:t>
            </w:r>
          </w:p>
        </w:tc>
        <w:tc>
          <w:tcPr>
            <w:tcW w:w="1808" w:type="dxa"/>
          </w:tcPr>
          <w:p w:rsidR="00C95133" w:rsidRPr="00C95133" w:rsidRDefault="00C95133" w:rsidP="00C95133">
            <w:pPr>
              <w:jc w:val="center"/>
              <w:rPr>
                <w:sz w:val="22"/>
              </w:rPr>
            </w:pPr>
            <w:r w:rsidRPr="00C95133">
              <w:rPr>
                <w:sz w:val="22"/>
              </w:rPr>
              <w:t>0,0</w:t>
            </w:r>
          </w:p>
        </w:tc>
        <w:tc>
          <w:tcPr>
            <w:tcW w:w="1170" w:type="dxa"/>
          </w:tcPr>
          <w:p w:rsidR="00C95133" w:rsidRPr="00C95133" w:rsidRDefault="00C95133" w:rsidP="00C95133">
            <w:pPr>
              <w:jc w:val="center"/>
              <w:rPr>
                <w:sz w:val="22"/>
              </w:rPr>
            </w:pPr>
            <w:r w:rsidRPr="00C95133">
              <w:rPr>
                <w:sz w:val="22"/>
              </w:rPr>
              <w:t>0,0</w:t>
            </w:r>
          </w:p>
        </w:tc>
        <w:tc>
          <w:tcPr>
            <w:tcW w:w="1333" w:type="dxa"/>
          </w:tcPr>
          <w:p w:rsidR="00C95133" w:rsidRPr="00C95133" w:rsidRDefault="00C95133" w:rsidP="00C95133">
            <w:pPr>
              <w:jc w:val="center"/>
              <w:rPr>
                <w:sz w:val="22"/>
              </w:rPr>
            </w:pPr>
            <w:r w:rsidRPr="00C95133">
              <w:rPr>
                <w:sz w:val="22"/>
              </w:rPr>
              <w:t>83793,6</w:t>
            </w:r>
          </w:p>
        </w:tc>
        <w:tc>
          <w:tcPr>
            <w:tcW w:w="1824" w:type="dxa"/>
          </w:tcPr>
          <w:p w:rsidR="00C95133" w:rsidRPr="00C95133" w:rsidRDefault="00C95133" w:rsidP="00C95133">
            <w:pPr>
              <w:jc w:val="center"/>
              <w:rPr>
                <w:sz w:val="22"/>
              </w:rPr>
            </w:pPr>
            <w:r w:rsidRPr="00C95133">
              <w:rPr>
                <w:sz w:val="22"/>
              </w:rPr>
              <w:t>0,0</w:t>
            </w:r>
          </w:p>
        </w:tc>
      </w:tr>
      <w:tr w:rsidR="00C95133" w:rsidRPr="00852857" w:rsidTr="00BE6773">
        <w:tc>
          <w:tcPr>
            <w:tcW w:w="7625" w:type="dxa"/>
          </w:tcPr>
          <w:p w:rsidR="00C95133" w:rsidRPr="00C95133" w:rsidRDefault="00C95133" w:rsidP="00C95133">
            <w:pPr>
              <w:widowControl w:val="0"/>
              <w:autoSpaceDE w:val="0"/>
              <w:autoSpaceDN w:val="0"/>
              <w:rPr>
                <w:sz w:val="22"/>
              </w:rPr>
            </w:pPr>
            <w:r w:rsidRPr="00C95133">
              <w:rPr>
                <w:sz w:val="22"/>
              </w:rPr>
              <w:t>Всего</w:t>
            </w:r>
          </w:p>
        </w:tc>
        <w:tc>
          <w:tcPr>
            <w:tcW w:w="1266" w:type="dxa"/>
            <w:tcBorders>
              <w:top w:val="single" w:sz="4" w:space="0" w:color="auto"/>
            </w:tcBorders>
          </w:tcPr>
          <w:p w:rsidR="00C95133" w:rsidRPr="00C95133" w:rsidRDefault="00C95133" w:rsidP="00C95133">
            <w:pPr>
              <w:jc w:val="center"/>
              <w:rPr>
                <w:sz w:val="22"/>
                <w:lang w:val="en-US"/>
              </w:rPr>
            </w:pPr>
            <w:r w:rsidRPr="00C95133">
              <w:rPr>
                <w:sz w:val="22"/>
              </w:rPr>
              <w:t>572885,8</w:t>
            </w:r>
          </w:p>
        </w:tc>
        <w:tc>
          <w:tcPr>
            <w:tcW w:w="1808" w:type="dxa"/>
          </w:tcPr>
          <w:p w:rsidR="00C95133" w:rsidRPr="00C95133" w:rsidRDefault="00C95133" w:rsidP="00C95133">
            <w:pPr>
              <w:jc w:val="center"/>
              <w:rPr>
                <w:sz w:val="22"/>
              </w:rPr>
            </w:pPr>
            <w:r w:rsidRPr="00C95133">
              <w:rPr>
                <w:sz w:val="22"/>
              </w:rPr>
              <w:t>0,0</w:t>
            </w:r>
          </w:p>
        </w:tc>
        <w:tc>
          <w:tcPr>
            <w:tcW w:w="1170" w:type="dxa"/>
          </w:tcPr>
          <w:p w:rsidR="00C95133" w:rsidRPr="00C95133" w:rsidRDefault="00C95133" w:rsidP="00C95133">
            <w:pPr>
              <w:jc w:val="center"/>
              <w:rPr>
                <w:sz w:val="22"/>
              </w:rPr>
            </w:pPr>
            <w:r w:rsidRPr="00C95133">
              <w:rPr>
                <w:sz w:val="22"/>
              </w:rPr>
              <w:t>0,0</w:t>
            </w:r>
          </w:p>
        </w:tc>
        <w:tc>
          <w:tcPr>
            <w:tcW w:w="1333" w:type="dxa"/>
            <w:tcBorders>
              <w:top w:val="single" w:sz="4" w:space="0" w:color="auto"/>
            </w:tcBorders>
          </w:tcPr>
          <w:p w:rsidR="00C95133" w:rsidRPr="00C95133" w:rsidRDefault="00C95133" w:rsidP="00C95133">
            <w:pPr>
              <w:jc w:val="center"/>
              <w:rPr>
                <w:sz w:val="22"/>
                <w:lang w:val="en-US"/>
              </w:rPr>
            </w:pPr>
            <w:r w:rsidRPr="00C95133">
              <w:rPr>
                <w:sz w:val="22"/>
              </w:rPr>
              <w:t>572885,8</w:t>
            </w:r>
          </w:p>
        </w:tc>
        <w:tc>
          <w:tcPr>
            <w:tcW w:w="1824" w:type="dxa"/>
          </w:tcPr>
          <w:p w:rsidR="00C95133" w:rsidRPr="00C95133" w:rsidRDefault="00C95133" w:rsidP="00C95133">
            <w:pPr>
              <w:jc w:val="center"/>
              <w:rPr>
                <w:sz w:val="22"/>
              </w:rPr>
            </w:pPr>
            <w:r w:rsidRPr="00C95133">
              <w:rPr>
                <w:sz w:val="22"/>
              </w:rPr>
              <w:t>0,0</w:t>
            </w:r>
          </w:p>
        </w:tc>
      </w:tr>
      <w:tr w:rsidR="00BE6773" w:rsidRPr="00F81EB6" w:rsidTr="00BE6773">
        <w:tc>
          <w:tcPr>
            <w:tcW w:w="15026" w:type="dxa"/>
            <w:gridSpan w:val="6"/>
          </w:tcPr>
          <w:p w:rsidR="00BE6773" w:rsidRPr="00BE6773" w:rsidRDefault="00BE6773" w:rsidP="00F375EA">
            <w:pPr>
              <w:widowControl w:val="0"/>
              <w:autoSpaceDE w:val="0"/>
              <w:autoSpaceDN w:val="0"/>
              <w:jc w:val="center"/>
              <w:rPr>
                <w:sz w:val="22"/>
              </w:rPr>
            </w:pPr>
            <w:r w:rsidRPr="00BE6773">
              <w:rPr>
                <w:sz w:val="22"/>
              </w:rPr>
              <w:t>расходы, связанные с реализацией проектов или программ &lt;2&gt;</w:t>
            </w:r>
          </w:p>
        </w:tc>
      </w:tr>
      <w:tr w:rsidR="00BE6773" w:rsidRPr="00BD0626" w:rsidTr="00BE6773">
        <w:tc>
          <w:tcPr>
            <w:tcW w:w="7625" w:type="dxa"/>
          </w:tcPr>
          <w:p w:rsidR="00BE6773" w:rsidRPr="00BE6773" w:rsidRDefault="00BE6773" w:rsidP="00F375EA">
            <w:pPr>
              <w:widowControl w:val="0"/>
              <w:autoSpaceDE w:val="0"/>
              <w:autoSpaceDN w:val="0"/>
              <w:rPr>
                <w:color w:val="000000" w:themeColor="text1"/>
                <w:sz w:val="22"/>
              </w:rPr>
            </w:pPr>
            <w:r w:rsidRPr="00BE6773">
              <w:rPr>
                <w:color w:val="000000" w:themeColor="text1"/>
                <w:sz w:val="22"/>
              </w:rPr>
              <w:t>2022</w:t>
            </w:r>
          </w:p>
        </w:tc>
        <w:tc>
          <w:tcPr>
            <w:tcW w:w="1266" w:type="dxa"/>
          </w:tcPr>
          <w:p w:rsidR="00BE6773" w:rsidRPr="00BE6773" w:rsidRDefault="00BE6773" w:rsidP="00F375EA">
            <w:pPr>
              <w:widowControl w:val="0"/>
              <w:autoSpaceDE w:val="0"/>
              <w:autoSpaceDN w:val="0"/>
              <w:jc w:val="center"/>
              <w:rPr>
                <w:color w:val="000000" w:themeColor="text1"/>
                <w:sz w:val="22"/>
              </w:rPr>
            </w:pPr>
            <w:r w:rsidRPr="00BE6773">
              <w:rPr>
                <w:color w:val="000000" w:themeColor="text1"/>
                <w:sz w:val="22"/>
              </w:rPr>
              <w:t>0,0</w:t>
            </w:r>
          </w:p>
        </w:tc>
        <w:tc>
          <w:tcPr>
            <w:tcW w:w="1808" w:type="dxa"/>
          </w:tcPr>
          <w:p w:rsidR="00BE6773" w:rsidRPr="00BE6773" w:rsidRDefault="00BE6773" w:rsidP="00F375EA">
            <w:pPr>
              <w:jc w:val="center"/>
              <w:rPr>
                <w:color w:val="000000" w:themeColor="text1"/>
                <w:sz w:val="22"/>
              </w:rPr>
            </w:pPr>
            <w:r w:rsidRPr="00BE6773">
              <w:rPr>
                <w:color w:val="000000" w:themeColor="text1"/>
                <w:sz w:val="22"/>
              </w:rPr>
              <w:t>0,0</w:t>
            </w:r>
          </w:p>
        </w:tc>
        <w:tc>
          <w:tcPr>
            <w:tcW w:w="1170" w:type="dxa"/>
          </w:tcPr>
          <w:p w:rsidR="00BE6773" w:rsidRPr="00BE6773" w:rsidRDefault="00BE6773" w:rsidP="00F375EA">
            <w:pPr>
              <w:jc w:val="center"/>
              <w:rPr>
                <w:color w:val="000000" w:themeColor="text1"/>
                <w:sz w:val="22"/>
              </w:rPr>
            </w:pPr>
            <w:r w:rsidRPr="00BE6773">
              <w:rPr>
                <w:color w:val="000000" w:themeColor="text1"/>
                <w:sz w:val="22"/>
              </w:rPr>
              <w:t>0,0</w:t>
            </w:r>
          </w:p>
        </w:tc>
        <w:tc>
          <w:tcPr>
            <w:tcW w:w="1333" w:type="dxa"/>
          </w:tcPr>
          <w:p w:rsidR="00BE6773" w:rsidRPr="00BE6773" w:rsidRDefault="00BE6773" w:rsidP="00F375EA">
            <w:pPr>
              <w:widowControl w:val="0"/>
              <w:autoSpaceDE w:val="0"/>
              <w:autoSpaceDN w:val="0"/>
              <w:jc w:val="center"/>
              <w:rPr>
                <w:color w:val="000000" w:themeColor="text1"/>
                <w:sz w:val="22"/>
              </w:rPr>
            </w:pPr>
            <w:r w:rsidRPr="00BE6773">
              <w:rPr>
                <w:color w:val="000000" w:themeColor="text1"/>
                <w:sz w:val="22"/>
              </w:rPr>
              <w:t>0,0</w:t>
            </w:r>
          </w:p>
        </w:tc>
        <w:tc>
          <w:tcPr>
            <w:tcW w:w="1824" w:type="dxa"/>
          </w:tcPr>
          <w:p w:rsidR="00BE6773" w:rsidRPr="00BE6773" w:rsidRDefault="00BE6773" w:rsidP="00F375EA">
            <w:pPr>
              <w:jc w:val="center"/>
              <w:rPr>
                <w:color w:val="000000" w:themeColor="text1"/>
                <w:sz w:val="22"/>
              </w:rPr>
            </w:pPr>
            <w:r w:rsidRPr="00BE6773">
              <w:rPr>
                <w:color w:val="000000" w:themeColor="text1"/>
                <w:sz w:val="22"/>
              </w:rPr>
              <w:t>0,0</w:t>
            </w:r>
          </w:p>
        </w:tc>
      </w:tr>
      <w:tr w:rsidR="00BE6773" w:rsidRPr="00BD0626" w:rsidTr="00BE6773">
        <w:tc>
          <w:tcPr>
            <w:tcW w:w="7625" w:type="dxa"/>
          </w:tcPr>
          <w:p w:rsidR="00BE6773" w:rsidRPr="00BE6773" w:rsidRDefault="00BE6773" w:rsidP="00F375EA">
            <w:pPr>
              <w:widowControl w:val="0"/>
              <w:autoSpaceDE w:val="0"/>
              <w:autoSpaceDN w:val="0"/>
              <w:rPr>
                <w:color w:val="000000" w:themeColor="text1"/>
                <w:sz w:val="22"/>
              </w:rPr>
            </w:pPr>
            <w:r w:rsidRPr="00BE6773">
              <w:rPr>
                <w:color w:val="000000" w:themeColor="text1"/>
                <w:sz w:val="22"/>
              </w:rPr>
              <w:t>2023</w:t>
            </w:r>
          </w:p>
        </w:tc>
        <w:tc>
          <w:tcPr>
            <w:tcW w:w="1266" w:type="dxa"/>
          </w:tcPr>
          <w:p w:rsidR="00BE6773" w:rsidRPr="00BE6773" w:rsidRDefault="00BE6773" w:rsidP="00F375EA">
            <w:pPr>
              <w:widowControl w:val="0"/>
              <w:autoSpaceDE w:val="0"/>
              <w:autoSpaceDN w:val="0"/>
              <w:jc w:val="center"/>
              <w:rPr>
                <w:color w:val="000000" w:themeColor="text1"/>
                <w:sz w:val="22"/>
              </w:rPr>
            </w:pPr>
            <w:r w:rsidRPr="00BE6773">
              <w:rPr>
                <w:color w:val="000000" w:themeColor="text1"/>
                <w:sz w:val="22"/>
              </w:rPr>
              <w:t>0,0</w:t>
            </w:r>
          </w:p>
        </w:tc>
        <w:tc>
          <w:tcPr>
            <w:tcW w:w="1808" w:type="dxa"/>
          </w:tcPr>
          <w:p w:rsidR="00BE6773" w:rsidRPr="00BE6773" w:rsidRDefault="00BE6773" w:rsidP="00F375EA">
            <w:pPr>
              <w:jc w:val="center"/>
              <w:rPr>
                <w:color w:val="000000" w:themeColor="text1"/>
                <w:sz w:val="22"/>
              </w:rPr>
            </w:pPr>
            <w:r w:rsidRPr="00BE6773">
              <w:rPr>
                <w:color w:val="000000" w:themeColor="text1"/>
                <w:sz w:val="22"/>
              </w:rPr>
              <w:t>0,0</w:t>
            </w:r>
          </w:p>
        </w:tc>
        <w:tc>
          <w:tcPr>
            <w:tcW w:w="1170" w:type="dxa"/>
          </w:tcPr>
          <w:p w:rsidR="00BE6773" w:rsidRPr="00BE6773" w:rsidRDefault="00BE6773" w:rsidP="00F375EA">
            <w:pPr>
              <w:jc w:val="center"/>
              <w:rPr>
                <w:color w:val="000000" w:themeColor="text1"/>
                <w:sz w:val="22"/>
              </w:rPr>
            </w:pPr>
            <w:r w:rsidRPr="00BE6773">
              <w:rPr>
                <w:color w:val="000000" w:themeColor="text1"/>
                <w:sz w:val="22"/>
              </w:rPr>
              <w:t>0,0</w:t>
            </w:r>
          </w:p>
        </w:tc>
        <w:tc>
          <w:tcPr>
            <w:tcW w:w="1333" w:type="dxa"/>
          </w:tcPr>
          <w:p w:rsidR="00BE6773" w:rsidRPr="00BE6773" w:rsidRDefault="00BE6773" w:rsidP="00F375EA">
            <w:pPr>
              <w:widowControl w:val="0"/>
              <w:autoSpaceDE w:val="0"/>
              <w:autoSpaceDN w:val="0"/>
              <w:jc w:val="center"/>
              <w:rPr>
                <w:color w:val="000000" w:themeColor="text1"/>
                <w:sz w:val="22"/>
              </w:rPr>
            </w:pPr>
            <w:r w:rsidRPr="00BE6773">
              <w:rPr>
                <w:color w:val="000000" w:themeColor="text1"/>
                <w:sz w:val="22"/>
              </w:rPr>
              <w:t>0,0</w:t>
            </w:r>
          </w:p>
        </w:tc>
        <w:tc>
          <w:tcPr>
            <w:tcW w:w="1824" w:type="dxa"/>
          </w:tcPr>
          <w:p w:rsidR="00BE6773" w:rsidRPr="00BE6773" w:rsidRDefault="00BE6773" w:rsidP="00F375EA">
            <w:pPr>
              <w:jc w:val="center"/>
              <w:rPr>
                <w:color w:val="000000" w:themeColor="text1"/>
                <w:sz w:val="22"/>
              </w:rPr>
            </w:pPr>
            <w:r w:rsidRPr="00BE6773">
              <w:rPr>
                <w:color w:val="000000" w:themeColor="text1"/>
                <w:sz w:val="22"/>
              </w:rPr>
              <w:t>0,0</w:t>
            </w:r>
          </w:p>
        </w:tc>
      </w:tr>
      <w:tr w:rsidR="00BE6773" w:rsidRPr="00BD0626" w:rsidTr="00BE6773">
        <w:tc>
          <w:tcPr>
            <w:tcW w:w="7625" w:type="dxa"/>
          </w:tcPr>
          <w:p w:rsidR="00BE6773" w:rsidRPr="00BE6773" w:rsidRDefault="00BE6773" w:rsidP="00F375EA">
            <w:pPr>
              <w:widowControl w:val="0"/>
              <w:autoSpaceDE w:val="0"/>
              <w:autoSpaceDN w:val="0"/>
              <w:rPr>
                <w:color w:val="000000" w:themeColor="text1"/>
                <w:sz w:val="22"/>
              </w:rPr>
            </w:pPr>
            <w:r w:rsidRPr="00BE6773">
              <w:rPr>
                <w:color w:val="000000" w:themeColor="text1"/>
                <w:sz w:val="22"/>
              </w:rPr>
              <w:t>2024</w:t>
            </w:r>
          </w:p>
        </w:tc>
        <w:tc>
          <w:tcPr>
            <w:tcW w:w="1266" w:type="dxa"/>
          </w:tcPr>
          <w:p w:rsidR="00BE6773" w:rsidRPr="00BE6773" w:rsidRDefault="00BE6773" w:rsidP="00F375EA">
            <w:pPr>
              <w:widowControl w:val="0"/>
              <w:autoSpaceDE w:val="0"/>
              <w:autoSpaceDN w:val="0"/>
              <w:jc w:val="center"/>
              <w:rPr>
                <w:color w:val="000000" w:themeColor="text1"/>
                <w:sz w:val="22"/>
              </w:rPr>
            </w:pPr>
            <w:r w:rsidRPr="00BE6773">
              <w:rPr>
                <w:color w:val="000000" w:themeColor="text1"/>
                <w:sz w:val="22"/>
              </w:rPr>
              <w:t>0,0</w:t>
            </w:r>
          </w:p>
        </w:tc>
        <w:tc>
          <w:tcPr>
            <w:tcW w:w="1808" w:type="dxa"/>
          </w:tcPr>
          <w:p w:rsidR="00BE6773" w:rsidRPr="00BE6773" w:rsidRDefault="00BE6773" w:rsidP="00F375EA">
            <w:pPr>
              <w:jc w:val="center"/>
              <w:rPr>
                <w:color w:val="000000" w:themeColor="text1"/>
                <w:sz w:val="22"/>
              </w:rPr>
            </w:pPr>
            <w:r w:rsidRPr="00BE6773">
              <w:rPr>
                <w:color w:val="000000" w:themeColor="text1"/>
                <w:sz w:val="22"/>
              </w:rPr>
              <w:t>0,0</w:t>
            </w:r>
          </w:p>
        </w:tc>
        <w:tc>
          <w:tcPr>
            <w:tcW w:w="1170" w:type="dxa"/>
          </w:tcPr>
          <w:p w:rsidR="00BE6773" w:rsidRPr="00BE6773" w:rsidRDefault="00BE6773" w:rsidP="00F375EA">
            <w:pPr>
              <w:jc w:val="center"/>
              <w:rPr>
                <w:color w:val="000000" w:themeColor="text1"/>
                <w:sz w:val="22"/>
              </w:rPr>
            </w:pPr>
            <w:r w:rsidRPr="00BE6773">
              <w:rPr>
                <w:color w:val="000000" w:themeColor="text1"/>
                <w:sz w:val="22"/>
              </w:rPr>
              <w:t>0,0</w:t>
            </w:r>
          </w:p>
        </w:tc>
        <w:tc>
          <w:tcPr>
            <w:tcW w:w="1333" w:type="dxa"/>
          </w:tcPr>
          <w:p w:rsidR="00BE6773" w:rsidRPr="00BE6773" w:rsidRDefault="00BE6773" w:rsidP="00F375EA">
            <w:pPr>
              <w:widowControl w:val="0"/>
              <w:autoSpaceDE w:val="0"/>
              <w:autoSpaceDN w:val="0"/>
              <w:jc w:val="center"/>
              <w:rPr>
                <w:color w:val="000000" w:themeColor="text1"/>
                <w:sz w:val="22"/>
              </w:rPr>
            </w:pPr>
            <w:r w:rsidRPr="00BE6773">
              <w:rPr>
                <w:color w:val="000000" w:themeColor="text1"/>
                <w:sz w:val="22"/>
              </w:rPr>
              <w:t>0,0</w:t>
            </w:r>
          </w:p>
        </w:tc>
        <w:tc>
          <w:tcPr>
            <w:tcW w:w="1824" w:type="dxa"/>
          </w:tcPr>
          <w:p w:rsidR="00BE6773" w:rsidRPr="00BE6773" w:rsidRDefault="00BE6773" w:rsidP="00F375EA">
            <w:pPr>
              <w:jc w:val="center"/>
              <w:rPr>
                <w:color w:val="000000" w:themeColor="text1"/>
                <w:sz w:val="22"/>
              </w:rPr>
            </w:pPr>
            <w:r w:rsidRPr="00BE6773">
              <w:rPr>
                <w:color w:val="000000" w:themeColor="text1"/>
                <w:sz w:val="22"/>
              </w:rPr>
              <w:t>0,0</w:t>
            </w:r>
          </w:p>
        </w:tc>
      </w:tr>
      <w:tr w:rsidR="00BE6773" w:rsidRPr="00BD0626" w:rsidTr="00BE6773">
        <w:tc>
          <w:tcPr>
            <w:tcW w:w="7625" w:type="dxa"/>
          </w:tcPr>
          <w:p w:rsidR="00BE6773" w:rsidRPr="00BE6773" w:rsidRDefault="00BE6773" w:rsidP="00F375EA">
            <w:pPr>
              <w:widowControl w:val="0"/>
              <w:autoSpaceDE w:val="0"/>
              <w:autoSpaceDN w:val="0"/>
              <w:rPr>
                <w:color w:val="000000" w:themeColor="text1"/>
                <w:sz w:val="22"/>
              </w:rPr>
            </w:pPr>
            <w:r w:rsidRPr="00BE6773">
              <w:rPr>
                <w:color w:val="000000" w:themeColor="text1"/>
                <w:sz w:val="22"/>
              </w:rPr>
              <w:t>2025</w:t>
            </w:r>
          </w:p>
        </w:tc>
        <w:tc>
          <w:tcPr>
            <w:tcW w:w="1266" w:type="dxa"/>
          </w:tcPr>
          <w:p w:rsidR="00BE6773" w:rsidRPr="00BE6773" w:rsidRDefault="00BE6773" w:rsidP="00F375EA">
            <w:pPr>
              <w:widowControl w:val="0"/>
              <w:autoSpaceDE w:val="0"/>
              <w:autoSpaceDN w:val="0"/>
              <w:jc w:val="center"/>
              <w:rPr>
                <w:color w:val="000000" w:themeColor="text1"/>
                <w:sz w:val="22"/>
              </w:rPr>
            </w:pPr>
            <w:r w:rsidRPr="00BE6773">
              <w:rPr>
                <w:color w:val="000000" w:themeColor="text1"/>
                <w:sz w:val="22"/>
              </w:rPr>
              <w:t>0,0</w:t>
            </w:r>
          </w:p>
        </w:tc>
        <w:tc>
          <w:tcPr>
            <w:tcW w:w="1808" w:type="dxa"/>
          </w:tcPr>
          <w:p w:rsidR="00BE6773" w:rsidRPr="00BE6773" w:rsidRDefault="00BE6773" w:rsidP="00F375EA">
            <w:pPr>
              <w:jc w:val="center"/>
              <w:rPr>
                <w:color w:val="000000" w:themeColor="text1"/>
                <w:sz w:val="22"/>
              </w:rPr>
            </w:pPr>
            <w:r w:rsidRPr="00BE6773">
              <w:rPr>
                <w:color w:val="000000" w:themeColor="text1"/>
                <w:sz w:val="22"/>
              </w:rPr>
              <w:t>0,0</w:t>
            </w:r>
          </w:p>
        </w:tc>
        <w:tc>
          <w:tcPr>
            <w:tcW w:w="1170" w:type="dxa"/>
          </w:tcPr>
          <w:p w:rsidR="00BE6773" w:rsidRPr="00BE6773" w:rsidRDefault="00BE6773" w:rsidP="00F375EA">
            <w:pPr>
              <w:jc w:val="center"/>
              <w:rPr>
                <w:color w:val="000000" w:themeColor="text1"/>
                <w:sz w:val="22"/>
              </w:rPr>
            </w:pPr>
            <w:r w:rsidRPr="00BE6773">
              <w:rPr>
                <w:color w:val="000000" w:themeColor="text1"/>
                <w:sz w:val="22"/>
              </w:rPr>
              <w:t>0,0</w:t>
            </w:r>
          </w:p>
        </w:tc>
        <w:tc>
          <w:tcPr>
            <w:tcW w:w="1333" w:type="dxa"/>
          </w:tcPr>
          <w:p w:rsidR="00BE6773" w:rsidRPr="00BE6773" w:rsidRDefault="00BE6773" w:rsidP="00F375EA">
            <w:pPr>
              <w:widowControl w:val="0"/>
              <w:autoSpaceDE w:val="0"/>
              <w:autoSpaceDN w:val="0"/>
              <w:jc w:val="center"/>
              <w:rPr>
                <w:color w:val="000000" w:themeColor="text1"/>
                <w:sz w:val="22"/>
              </w:rPr>
            </w:pPr>
            <w:r w:rsidRPr="00BE6773">
              <w:rPr>
                <w:color w:val="000000" w:themeColor="text1"/>
                <w:sz w:val="22"/>
              </w:rPr>
              <w:t>0,0</w:t>
            </w:r>
          </w:p>
        </w:tc>
        <w:tc>
          <w:tcPr>
            <w:tcW w:w="1824" w:type="dxa"/>
          </w:tcPr>
          <w:p w:rsidR="00BE6773" w:rsidRPr="00BE6773" w:rsidRDefault="00BE6773" w:rsidP="00F375EA">
            <w:pPr>
              <w:jc w:val="center"/>
              <w:rPr>
                <w:color w:val="000000" w:themeColor="text1"/>
                <w:sz w:val="22"/>
              </w:rPr>
            </w:pPr>
            <w:r w:rsidRPr="00BE6773">
              <w:rPr>
                <w:color w:val="000000" w:themeColor="text1"/>
                <w:sz w:val="22"/>
              </w:rPr>
              <w:t>0,0</w:t>
            </w:r>
          </w:p>
        </w:tc>
      </w:tr>
      <w:tr w:rsidR="00BE6773" w:rsidRPr="00BD0626" w:rsidTr="00BE6773">
        <w:tc>
          <w:tcPr>
            <w:tcW w:w="7625" w:type="dxa"/>
          </w:tcPr>
          <w:p w:rsidR="00BE6773" w:rsidRPr="00BE6773" w:rsidRDefault="00BE6773" w:rsidP="00F375EA">
            <w:pPr>
              <w:widowControl w:val="0"/>
              <w:autoSpaceDE w:val="0"/>
              <w:autoSpaceDN w:val="0"/>
              <w:rPr>
                <w:color w:val="000000" w:themeColor="text1"/>
                <w:sz w:val="22"/>
              </w:rPr>
            </w:pPr>
            <w:r w:rsidRPr="00BE6773">
              <w:rPr>
                <w:color w:val="000000" w:themeColor="text1"/>
                <w:sz w:val="22"/>
              </w:rPr>
              <w:t>2026</w:t>
            </w:r>
          </w:p>
        </w:tc>
        <w:tc>
          <w:tcPr>
            <w:tcW w:w="1266" w:type="dxa"/>
          </w:tcPr>
          <w:p w:rsidR="00BE6773" w:rsidRPr="00BE6773" w:rsidRDefault="00BE6773" w:rsidP="00F375EA">
            <w:pPr>
              <w:widowControl w:val="0"/>
              <w:autoSpaceDE w:val="0"/>
              <w:autoSpaceDN w:val="0"/>
              <w:jc w:val="center"/>
              <w:rPr>
                <w:color w:val="000000" w:themeColor="text1"/>
                <w:sz w:val="22"/>
              </w:rPr>
            </w:pPr>
            <w:r w:rsidRPr="00BE6773">
              <w:rPr>
                <w:color w:val="000000" w:themeColor="text1"/>
                <w:sz w:val="22"/>
              </w:rPr>
              <w:t>0,0</w:t>
            </w:r>
          </w:p>
        </w:tc>
        <w:tc>
          <w:tcPr>
            <w:tcW w:w="1808" w:type="dxa"/>
          </w:tcPr>
          <w:p w:rsidR="00BE6773" w:rsidRPr="00BE6773" w:rsidRDefault="00BE6773" w:rsidP="00F375EA">
            <w:pPr>
              <w:jc w:val="center"/>
              <w:rPr>
                <w:color w:val="000000" w:themeColor="text1"/>
                <w:sz w:val="22"/>
              </w:rPr>
            </w:pPr>
            <w:r w:rsidRPr="00BE6773">
              <w:rPr>
                <w:color w:val="000000" w:themeColor="text1"/>
                <w:sz w:val="22"/>
              </w:rPr>
              <w:t>0,0</w:t>
            </w:r>
          </w:p>
        </w:tc>
        <w:tc>
          <w:tcPr>
            <w:tcW w:w="1170" w:type="dxa"/>
          </w:tcPr>
          <w:p w:rsidR="00BE6773" w:rsidRPr="00BE6773" w:rsidRDefault="00BE6773" w:rsidP="00F375EA">
            <w:pPr>
              <w:jc w:val="center"/>
              <w:rPr>
                <w:color w:val="000000" w:themeColor="text1"/>
                <w:sz w:val="22"/>
              </w:rPr>
            </w:pPr>
            <w:r w:rsidRPr="00BE6773">
              <w:rPr>
                <w:color w:val="000000" w:themeColor="text1"/>
                <w:sz w:val="22"/>
              </w:rPr>
              <w:t>0,0</w:t>
            </w:r>
          </w:p>
        </w:tc>
        <w:tc>
          <w:tcPr>
            <w:tcW w:w="1333" w:type="dxa"/>
          </w:tcPr>
          <w:p w:rsidR="00BE6773" w:rsidRPr="00BE6773" w:rsidRDefault="00BE6773" w:rsidP="00F375EA">
            <w:pPr>
              <w:widowControl w:val="0"/>
              <w:autoSpaceDE w:val="0"/>
              <w:autoSpaceDN w:val="0"/>
              <w:jc w:val="center"/>
              <w:rPr>
                <w:color w:val="000000" w:themeColor="text1"/>
                <w:sz w:val="22"/>
              </w:rPr>
            </w:pPr>
            <w:r w:rsidRPr="00BE6773">
              <w:rPr>
                <w:color w:val="000000" w:themeColor="text1"/>
                <w:sz w:val="22"/>
              </w:rPr>
              <w:t>0,0</w:t>
            </w:r>
          </w:p>
        </w:tc>
        <w:tc>
          <w:tcPr>
            <w:tcW w:w="1824" w:type="dxa"/>
          </w:tcPr>
          <w:p w:rsidR="00BE6773" w:rsidRPr="00BE6773" w:rsidRDefault="00BE6773" w:rsidP="00F375EA">
            <w:pPr>
              <w:jc w:val="center"/>
              <w:rPr>
                <w:color w:val="000000" w:themeColor="text1"/>
                <w:sz w:val="22"/>
              </w:rPr>
            </w:pPr>
            <w:r w:rsidRPr="00BE6773">
              <w:rPr>
                <w:color w:val="000000" w:themeColor="text1"/>
                <w:sz w:val="22"/>
              </w:rPr>
              <w:t>0,0</w:t>
            </w:r>
          </w:p>
        </w:tc>
      </w:tr>
      <w:tr w:rsidR="00BE6773" w:rsidRPr="00BD0626" w:rsidTr="00BE6773">
        <w:tc>
          <w:tcPr>
            <w:tcW w:w="7625" w:type="dxa"/>
          </w:tcPr>
          <w:p w:rsidR="00BE6773" w:rsidRPr="00BE6773" w:rsidRDefault="00BE6773" w:rsidP="00F375EA">
            <w:pPr>
              <w:widowControl w:val="0"/>
              <w:autoSpaceDE w:val="0"/>
              <w:autoSpaceDN w:val="0"/>
              <w:rPr>
                <w:color w:val="000000" w:themeColor="text1"/>
                <w:sz w:val="22"/>
              </w:rPr>
            </w:pPr>
            <w:r w:rsidRPr="00BE6773">
              <w:rPr>
                <w:color w:val="000000" w:themeColor="text1"/>
                <w:sz w:val="22"/>
              </w:rPr>
              <w:t>2027</w:t>
            </w:r>
          </w:p>
        </w:tc>
        <w:tc>
          <w:tcPr>
            <w:tcW w:w="1266" w:type="dxa"/>
          </w:tcPr>
          <w:p w:rsidR="00BE6773" w:rsidRPr="00BE6773" w:rsidRDefault="00BE6773" w:rsidP="00F375EA">
            <w:pPr>
              <w:widowControl w:val="0"/>
              <w:autoSpaceDE w:val="0"/>
              <w:autoSpaceDN w:val="0"/>
              <w:jc w:val="center"/>
              <w:rPr>
                <w:color w:val="000000" w:themeColor="text1"/>
                <w:sz w:val="22"/>
              </w:rPr>
            </w:pPr>
            <w:r w:rsidRPr="00BE6773">
              <w:rPr>
                <w:color w:val="000000" w:themeColor="text1"/>
                <w:sz w:val="22"/>
              </w:rPr>
              <w:t>0,0</w:t>
            </w:r>
          </w:p>
        </w:tc>
        <w:tc>
          <w:tcPr>
            <w:tcW w:w="1808" w:type="dxa"/>
          </w:tcPr>
          <w:p w:rsidR="00BE6773" w:rsidRPr="00BE6773" w:rsidRDefault="00BE6773" w:rsidP="00F375EA">
            <w:pPr>
              <w:jc w:val="center"/>
              <w:rPr>
                <w:color w:val="000000" w:themeColor="text1"/>
                <w:sz w:val="22"/>
              </w:rPr>
            </w:pPr>
            <w:r w:rsidRPr="00BE6773">
              <w:rPr>
                <w:color w:val="000000" w:themeColor="text1"/>
                <w:sz w:val="22"/>
              </w:rPr>
              <w:t>0,0</w:t>
            </w:r>
          </w:p>
        </w:tc>
        <w:tc>
          <w:tcPr>
            <w:tcW w:w="1170" w:type="dxa"/>
          </w:tcPr>
          <w:p w:rsidR="00BE6773" w:rsidRPr="00BE6773" w:rsidRDefault="00BE6773" w:rsidP="00F375EA">
            <w:pPr>
              <w:jc w:val="center"/>
              <w:rPr>
                <w:color w:val="000000" w:themeColor="text1"/>
                <w:sz w:val="22"/>
              </w:rPr>
            </w:pPr>
            <w:r w:rsidRPr="00BE6773">
              <w:rPr>
                <w:color w:val="000000" w:themeColor="text1"/>
                <w:sz w:val="22"/>
              </w:rPr>
              <w:t>0,0</w:t>
            </w:r>
          </w:p>
        </w:tc>
        <w:tc>
          <w:tcPr>
            <w:tcW w:w="1333" w:type="dxa"/>
          </w:tcPr>
          <w:p w:rsidR="00BE6773" w:rsidRPr="00BE6773" w:rsidRDefault="00BE6773" w:rsidP="00F375EA">
            <w:pPr>
              <w:widowControl w:val="0"/>
              <w:autoSpaceDE w:val="0"/>
              <w:autoSpaceDN w:val="0"/>
              <w:jc w:val="center"/>
              <w:rPr>
                <w:color w:val="000000" w:themeColor="text1"/>
                <w:sz w:val="22"/>
              </w:rPr>
            </w:pPr>
            <w:r w:rsidRPr="00BE6773">
              <w:rPr>
                <w:color w:val="000000" w:themeColor="text1"/>
                <w:sz w:val="22"/>
              </w:rPr>
              <w:t>0,0</w:t>
            </w:r>
          </w:p>
        </w:tc>
        <w:tc>
          <w:tcPr>
            <w:tcW w:w="1824" w:type="dxa"/>
          </w:tcPr>
          <w:p w:rsidR="00BE6773" w:rsidRPr="00BE6773" w:rsidRDefault="00BE6773" w:rsidP="00F375EA">
            <w:pPr>
              <w:jc w:val="center"/>
              <w:rPr>
                <w:color w:val="000000" w:themeColor="text1"/>
                <w:sz w:val="22"/>
              </w:rPr>
            </w:pPr>
            <w:r w:rsidRPr="00BE6773">
              <w:rPr>
                <w:color w:val="000000" w:themeColor="text1"/>
                <w:sz w:val="22"/>
              </w:rPr>
              <w:t>0,0</w:t>
            </w:r>
          </w:p>
        </w:tc>
      </w:tr>
      <w:tr w:rsidR="00BE6773" w:rsidRPr="00BD0626" w:rsidTr="00BE6773">
        <w:tc>
          <w:tcPr>
            <w:tcW w:w="7625" w:type="dxa"/>
          </w:tcPr>
          <w:p w:rsidR="00BE6773" w:rsidRPr="00BE6773" w:rsidRDefault="00BE6773" w:rsidP="00F375EA">
            <w:pPr>
              <w:widowControl w:val="0"/>
              <w:autoSpaceDE w:val="0"/>
              <w:autoSpaceDN w:val="0"/>
              <w:rPr>
                <w:color w:val="000000" w:themeColor="text1"/>
                <w:sz w:val="22"/>
              </w:rPr>
            </w:pPr>
            <w:r w:rsidRPr="00BE6773">
              <w:rPr>
                <w:sz w:val="22"/>
              </w:rPr>
              <w:t>2028</w:t>
            </w:r>
          </w:p>
        </w:tc>
        <w:tc>
          <w:tcPr>
            <w:tcW w:w="1266" w:type="dxa"/>
          </w:tcPr>
          <w:p w:rsidR="00BE6773" w:rsidRPr="00BE6773" w:rsidRDefault="00BE6773" w:rsidP="00F375EA">
            <w:pPr>
              <w:widowControl w:val="0"/>
              <w:autoSpaceDE w:val="0"/>
              <w:autoSpaceDN w:val="0"/>
              <w:jc w:val="center"/>
              <w:rPr>
                <w:color w:val="000000" w:themeColor="text1"/>
                <w:sz w:val="22"/>
              </w:rPr>
            </w:pPr>
            <w:r w:rsidRPr="00BE6773">
              <w:rPr>
                <w:color w:val="000000" w:themeColor="text1"/>
                <w:sz w:val="22"/>
              </w:rPr>
              <w:t>0,0</w:t>
            </w:r>
          </w:p>
        </w:tc>
        <w:tc>
          <w:tcPr>
            <w:tcW w:w="1808" w:type="dxa"/>
          </w:tcPr>
          <w:p w:rsidR="00BE6773" w:rsidRPr="00BE6773" w:rsidRDefault="00BE6773" w:rsidP="00F375EA">
            <w:pPr>
              <w:jc w:val="center"/>
              <w:rPr>
                <w:color w:val="000000" w:themeColor="text1"/>
                <w:sz w:val="22"/>
              </w:rPr>
            </w:pPr>
            <w:r w:rsidRPr="00BE6773">
              <w:rPr>
                <w:color w:val="000000" w:themeColor="text1"/>
                <w:sz w:val="22"/>
              </w:rPr>
              <w:t>0,0</w:t>
            </w:r>
          </w:p>
        </w:tc>
        <w:tc>
          <w:tcPr>
            <w:tcW w:w="1170" w:type="dxa"/>
          </w:tcPr>
          <w:p w:rsidR="00BE6773" w:rsidRPr="00BE6773" w:rsidRDefault="00BE6773" w:rsidP="00F375EA">
            <w:pPr>
              <w:jc w:val="center"/>
              <w:rPr>
                <w:color w:val="000000" w:themeColor="text1"/>
                <w:sz w:val="22"/>
              </w:rPr>
            </w:pPr>
            <w:r w:rsidRPr="00BE6773">
              <w:rPr>
                <w:color w:val="000000" w:themeColor="text1"/>
                <w:sz w:val="22"/>
              </w:rPr>
              <w:t>0,0</w:t>
            </w:r>
          </w:p>
        </w:tc>
        <w:tc>
          <w:tcPr>
            <w:tcW w:w="1333" w:type="dxa"/>
          </w:tcPr>
          <w:p w:rsidR="00BE6773" w:rsidRPr="00BE6773" w:rsidRDefault="00BE6773" w:rsidP="00F375EA">
            <w:pPr>
              <w:widowControl w:val="0"/>
              <w:autoSpaceDE w:val="0"/>
              <w:autoSpaceDN w:val="0"/>
              <w:jc w:val="center"/>
              <w:rPr>
                <w:color w:val="000000" w:themeColor="text1"/>
                <w:sz w:val="22"/>
              </w:rPr>
            </w:pPr>
            <w:r w:rsidRPr="00BE6773">
              <w:rPr>
                <w:color w:val="000000" w:themeColor="text1"/>
                <w:sz w:val="22"/>
              </w:rPr>
              <w:t>0,0</w:t>
            </w:r>
          </w:p>
        </w:tc>
        <w:tc>
          <w:tcPr>
            <w:tcW w:w="1824" w:type="dxa"/>
          </w:tcPr>
          <w:p w:rsidR="00BE6773" w:rsidRPr="00BE6773" w:rsidRDefault="00BE6773" w:rsidP="00F375EA">
            <w:pPr>
              <w:jc w:val="center"/>
              <w:rPr>
                <w:color w:val="000000" w:themeColor="text1"/>
                <w:sz w:val="22"/>
              </w:rPr>
            </w:pPr>
            <w:r w:rsidRPr="00BE6773">
              <w:rPr>
                <w:color w:val="000000" w:themeColor="text1"/>
                <w:sz w:val="22"/>
              </w:rPr>
              <w:t>0,0</w:t>
            </w:r>
          </w:p>
        </w:tc>
      </w:tr>
      <w:tr w:rsidR="00BE6773" w:rsidRPr="00BD0626" w:rsidTr="00BE6773">
        <w:tc>
          <w:tcPr>
            <w:tcW w:w="7625" w:type="dxa"/>
          </w:tcPr>
          <w:p w:rsidR="00BE6773" w:rsidRPr="00BE6773" w:rsidRDefault="00BE6773" w:rsidP="00F375EA">
            <w:pPr>
              <w:widowControl w:val="0"/>
              <w:autoSpaceDE w:val="0"/>
              <w:autoSpaceDN w:val="0"/>
              <w:rPr>
                <w:color w:val="000000" w:themeColor="text1"/>
                <w:sz w:val="22"/>
              </w:rPr>
            </w:pPr>
            <w:r w:rsidRPr="00BE6773">
              <w:rPr>
                <w:color w:val="000000" w:themeColor="text1"/>
                <w:sz w:val="22"/>
              </w:rPr>
              <w:t>Всего</w:t>
            </w:r>
          </w:p>
        </w:tc>
        <w:tc>
          <w:tcPr>
            <w:tcW w:w="1266" w:type="dxa"/>
          </w:tcPr>
          <w:p w:rsidR="00BE6773" w:rsidRPr="00BE6773" w:rsidRDefault="00BE6773" w:rsidP="00F375EA">
            <w:pPr>
              <w:widowControl w:val="0"/>
              <w:autoSpaceDE w:val="0"/>
              <w:autoSpaceDN w:val="0"/>
              <w:jc w:val="center"/>
              <w:rPr>
                <w:color w:val="000000" w:themeColor="text1"/>
                <w:sz w:val="22"/>
              </w:rPr>
            </w:pPr>
            <w:r w:rsidRPr="00BE6773">
              <w:rPr>
                <w:color w:val="000000" w:themeColor="text1"/>
                <w:sz w:val="22"/>
              </w:rPr>
              <w:t>0,0</w:t>
            </w:r>
          </w:p>
        </w:tc>
        <w:tc>
          <w:tcPr>
            <w:tcW w:w="1808" w:type="dxa"/>
          </w:tcPr>
          <w:p w:rsidR="00BE6773" w:rsidRPr="00BE6773" w:rsidRDefault="00BE6773" w:rsidP="00F375EA">
            <w:pPr>
              <w:jc w:val="center"/>
              <w:rPr>
                <w:color w:val="000000" w:themeColor="text1"/>
                <w:sz w:val="22"/>
              </w:rPr>
            </w:pPr>
            <w:r w:rsidRPr="00BE6773">
              <w:rPr>
                <w:color w:val="000000" w:themeColor="text1"/>
                <w:sz w:val="22"/>
              </w:rPr>
              <w:t>0,0</w:t>
            </w:r>
          </w:p>
        </w:tc>
        <w:tc>
          <w:tcPr>
            <w:tcW w:w="1170" w:type="dxa"/>
          </w:tcPr>
          <w:p w:rsidR="00BE6773" w:rsidRPr="00BE6773" w:rsidRDefault="00BE6773" w:rsidP="00F375EA">
            <w:pPr>
              <w:jc w:val="center"/>
              <w:rPr>
                <w:color w:val="000000" w:themeColor="text1"/>
                <w:sz w:val="22"/>
              </w:rPr>
            </w:pPr>
            <w:r w:rsidRPr="00BE6773">
              <w:rPr>
                <w:color w:val="000000" w:themeColor="text1"/>
                <w:sz w:val="22"/>
              </w:rPr>
              <w:t>0,0</w:t>
            </w:r>
          </w:p>
        </w:tc>
        <w:tc>
          <w:tcPr>
            <w:tcW w:w="1333" w:type="dxa"/>
          </w:tcPr>
          <w:p w:rsidR="00BE6773" w:rsidRPr="00BE6773" w:rsidRDefault="00BE6773" w:rsidP="00F375EA">
            <w:pPr>
              <w:widowControl w:val="0"/>
              <w:autoSpaceDE w:val="0"/>
              <w:autoSpaceDN w:val="0"/>
              <w:jc w:val="center"/>
              <w:rPr>
                <w:color w:val="000000" w:themeColor="text1"/>
                <w:sz w:val="22"/>
              </w:rPr>
            </w:pPr>
            <w:r w:rsidRPr="00BE6773">
              <w:rPr>
                <w:color w:val="000000" w:themeColor="text1"/>
                <w:sz w:val="22"/>
              </w:rPr>
              <w:t>0,0</w:t>
            </w:r>
          </w:p>
        </w:tc>
        <w:tc>
          <w:tcPr>
            <w:tcW w:w="1824" w:type="dxa"/>
          </w:tcPr>
          <w:p w:rsidR="00BE6773" w:rsidRPr="00BE6773" w:rsidRDefault="00BE6773" w:rsidP="00F375EA">
            <w:pPr>
              <w:jc w:val="center"/>
              <w:rPr>
                <w:color w:val="000000" w:themeColor="text1"/>
                <w:sz w:val="22"/>
              </w:rPr>
            </w:pPr>
            <w:r w:rsidRPr="00BE6773">
              <w:rPr>
                <w:color w:val="000000" w:themeColor="text1"/>
                <w:sz w:val="22"/>
              </w:rPr>
              <w:t>0,0</w:t>
            </w:r>
          </w:p>
        </w:tc>
      </w:tr>
      <w:tr w:rsidR="00BE6773" w:rsidRPr="00BD0626" w:rsidTr="00BE6773">
        <w:tc>
          <w:tcPr>
            <w:tcW w:w="15026" w:type="dxa"/>
            <w:gridSpan w:val="6"/>
          </w:tcPr>
          <w:p w:rsidR="00BE6773" w:rsidRPr="00BE6773" w:rsidRDefault="00BE6773" w:rsidP="00F375EA">
            <w:pPr>
              <w:widowControl w:val="0"/>
              <w:autoSpaceDE w:val="0"/>
              <w:autoSpaceDN w:val="0"/>
              <w:jc w:val="center"/>
              <w:rPr>
                <w:color w:val="000000" w:themeColor="text1"/>
                <w:sz w:val="22"/>
              </w:rPr>
            </w:pPr>
            <w:r w:rsidRPr="00BE6773">
              <w:rPr>
                <w:color w:val="000000" w:themeColor="text1"/>
                <w:sz w:val="22"/>
              </w:rPr>
              <w:t>расходы, связанные с осуществлением капитальных вложений в объекты капитального строительства</w:t>
            </w:r>
          </w:p>
          <w:p w:rsidR="00BE6773" w:rsidRPr="00BE6773" w:rsidRDefault="00BE6773" w:rsidP="00F375EA">
            <w:pPr>
              <w:widowControl w:val="0"/>
              <w:autoSpaceDE w:val="0"/>
              <w:autoSpaceDN w:val="0"/>
              <w:jc w:val="center"/>
              <w:rPr>
                <w:color w:val="000000" w:themeColor="text1"/>
                <w:sz w:val="22"/>
              </w:rPr>
            </w:pPr>
            <w:r w:rsidRPr="00BE6773">
              <w:rPr>
                <w:color w:val="000000" w:themeColor="text1"/>
                <w:sz w:val="22"/>
              </w:rPr>
              <w:t>муниципальной собственности муниципального образования Темрюкский муниципальный район Краснодарского края&lt;2&gt;</w:t>
            </w:r>
          </w:p>
        </w:tc>
      </w:tr>
      <w:tr w:rsidR="00BE6773" w:rsidRPr="00BD0626" w:rsidTr="00BE6773">
        <w:tc>
          <w:tcPr>
            <w:tcW w:w="7625" w:type="dxa"/>
          </w:tcPr>
          <w:p w:rsidR="00BE6773" w:rsidRPr="00BE6773" w:rsidRDefault="00BE6773" w:rsidP="00F375EA">
            <w:pPr>
              <w:widowControl w:val="0"/>
              <w:autoSpaceDE w:val="0"/>
              <w:autoSpaceDN w:val="0"/>
              <w:rPr>
                <w:color w:val="000000" w:themeColor="text1"/>
                <w:sz w:val="22"/>
              </w:rPr>
            </w:pPr>
            <w:r w:rsidRPr="00BE6773">
              <w:rPr>
                <w:color w:val="000000" w:themeColor="text1"/>
                <w:sz w:val="22"/>
              </w:rPr>
              <w:t>2022</w:t>
            </w:r>
          </w:p>
        </w:tc>
        <w:tc>
          <w:tcPr>
            <w:tcW w:w="1266" w:type="dxa"/>
          </w:tcPr>
          <w:p w:rsidR="00BE6773" w:rsidRPr="00BE6773" w:rsidRDefault="00BE6773" w:rsidP="00F375EA">
            <w:pPr>
              <w:widowControl w:val="0"/>
              <w:autoSpaceDE w:val="0"/>
              <w:autoSpaceDN w:val="0"/>
              <w:jc w:val="center"/>
              <w:rPr>
                <w:color w:val="000000" w:themeColor="text1"/>
                <w:sz w:val="22"/>
              </w:rPr>
            </w:pPr>
            <w:r w:rsidRPr="00BE6773">
              <w:rPr>
                <w:color w:val="000000" w:themeColor="text1"/>
                <w:sz w:val="22"/>
              </w:rPr>
              <w:t>0,0</w:t>
            </w:r>
          </w:p>
        </w:tc>
        <w:tc>
          <w:tcPr>
            <w:tcW w:w="1808" w:type="dxa"/>
          </w:tcPr>
          <w:p w:rsidR="00BE6773" w:rsidRPr="00BE6773" w:rsidRDefault="00BE6773" w:rsidP="00F375EA">
            <w:pPr>
              <w:jc w:val="center"/>
              <w:rPr>
                <w:color w:val="000000" w:themeColor="text1"/>
                <w:sz w:val="22"/>
              </w:rPr>
            </w:pPr>
            <w:r w:rsidRPr="00BE6773">
              <w:rPr>
                <w:color w:val="000000" w:themeColor="text1"/>
                <w:sz w:val="22"/>
              </w:rPr>
              <w:t>0,0</w:t>
            </w:r>
          </w:p>
        </w:tc>
        <w:tc>
          <w:tcPr>
            <w:tcW w:w="1170" w:type="dxa"/>
          </w:tcPr>
          <w:p w:rsidR="00BE6773" w:rsidRPr="00BE6773" w:rsidRDefault="00BE6773" w:rsidP="00F375EA">
            <w:pPr>
              <w:jc w:val="center"/>
              <w:rPr>
                <w:color w:val="000000" w:themeColor="text1"/>
                <w:sz w:val="22"/>
              </w:rPr>
            </w:pPr>
            <w:r w:rsidRPr="00BE6773">
              <w:rPr>
                <w:color w:val="000000" w:themeColor="text1"/>
                <w:sz w:val="22"/>
              </w:rPr>
              <w:t>0,0</w:t>
            </w:r>
          </w:p>
        </w:tc>
        <w:tc>
          <w:tcPr>
            <w:tcW w:w="1333" w:type="dxa"/>
          </w:tcPr>
          <w:p w:rsidR="00BE6773" w:rsidRPr="00BE6773" w:rsidRDefault="00BE6773" w:rsidP="00F375EA">
            <w:pPr>
              <w:widowControl w:val="0"/>
              <w:autoSpaceDE w:val="0"/>
              <w:autoSpaceDN w:val="0"/>
              <w:jc w:val="center"/>
              <w:rPr>
                <w:color w:val="000000" w:themeColor="text1"/>
                <w:sz w:val="22"/>
              </w:rPr>
            </w:pPr>
            <w:r w:rsidRPr="00BE6773">
              <w:rPr>
                <w:color w:val="000000" w:themeColor="text1"/>
                <w:sz w:val="22"/>
              </w:rPr>
              <w:t>0,0</w:t>
            </w:r>
          </w:p>
        </w:tc>
        <w:tc>
          <w:tcPr>
            <w:tcW w:w="1824" w:type="dxa"/>
          </w:tcPr>
          <w:p w:rsidR="00BE6773" w:rsidRPr="00BE6773" w:rsidRDefault="00BE6773" w:rsidP="00F375EA">
            <w:pPr>
              <w:jc w:val="center"/>
              <w:rPr>
                <w:color w:val="000000" w:themeColor="text1"/>
                <w:sz w:val="22"/>
              </w:rPr>
            </w:pPr>
            <w:r w:rsidRPr="00BE6773">
              <w:rPr>
                <w:color w:val="000000" w:themeColor="text1"/>
                <w:sz w:val="22"/>
              </w:rPr>
              <w:t>0,0</w:t>
            </w:r>
          </w:p>
        </w:tc>
      </w:tr>
      <w:tr w:rsidR="00BE6773" w:rsidRPr="00BD0626" w:rsidTr="00BE6773">
        <w:tc>
          <w:tcPr>
            <w:tcW w:w="7625" w:type="dxa"/>
          </w:tcPr>
          <w:p w:rsidR="00BE6773" w:rsidRPr="00BE6773" w:rsidRDefault="00BE6773" w:rsidP="00F375EA">
            <w:pPr>
              <w:widowControl w:val="0"/>
              <w:autoSpaceDE w:val="0"/>
              <w:autoSpaceDN w:val="0"/>
              <w:rPr>
                <w:color w:val="000000" w:themeColor="text1"/>
                <w:sz w:val="22"/>
              </w:rPr>
            </w:pPr>
            <w:r w:rsidRPr="00BE6773">
              <w:rPr>
                <w:color w:val="000000" w:themeColor="text1"/>
                <w:sz w:val="22"/>
              </w:rPr>
              <w:t>2023</w:t>
            </w:r>
          </w:p>
        </w:tc>
        <w:tc>
          <w:tcPr>
            <w:tcW w:w="1266" w:type="dxa"/>
          </w:tcPr>
          <w:p w:rsidR="00BE6773" w:rsidRPr="00BE6773" w:rsidRDefault="00BE6773" w:rsidP="00F375EA">
            <w:pPr>
              <w:widowControl w:val="0"/>
              <w:autoSpaceDE w:val="0"/>
              <w:autoSpaceDN w:val="0"/>
              <w:jc w:val="center"/>
              <w:rPr>
                <w:color w:val="000000" w:themeColor="text1"/>
                <w:sz w:val="22"/>
              </w:rPr>
            </w:pPr>
            <w:r w:rsidRPr="00BE6773">
              <w:rPr>
                <w:color w:val="000000" w:themeColor="text1"/>
                <w:sz w:val="22"/>
              </w:rPr>
              <w:t>0,0</w:t>
            </w:r>
          </w:p>
        </w:tc>
        <w:tc>
          <w:tcPr>
            <w:tcW w:w="1808" w:type="dxa"/>
          </w:tcPr>
          <w:p w:rsidR="00BE6773" w:rsidRPr="00BE6773" w:rsidRDefault="00BE6773" w:rsidP="00F375EA">
            <w:pPr>
              <w:jc w:val="center"/>
              <w:rPr>
                <w:color w:val="000000" w:themeColor="text1"/>
                <w:sz w:val="22"/>
              </w:rPr>
            </w:pPr>
            <w:r w:rsidRPr="00BE6773">
              <w:rPr>
                <w:color w:val="000000" w:themeColor="text1"/>
                <w:sz w:val="22"/>
              </w:rPr>
              <w:t>0,0</w:t>
            </w:r>
          </w:p>
        </w:tc>
        <w:tc>
          <w:tcPr>
            <w:tcW w:w="1170" w:type="dxa"/>
          </w:tcPr>
          <w:p w:rsidR="00BE6773" w:rsidRPr="00BE6773" w:rsidRDefault="00BE6773" w:rsidP="00F375EA">
            <w:pPr>
              <w:jc w:val="center"/>
              <w:rPr>
                <w:color w:val="000000" w:themeColor="text1"/>
                <w:sz w:val="22"/>
              </w:rPr>
            </w:pPr>
            <w:r w:rsidRPr="00BE6773">
              <w:rPr>
                <w:color w:val="000000" w:themeColor="text1"/>
                <w:sz w:val="22"/>
              </w:rPr>
              <w:t>0,0</w:t>
            </w:r>
          </w:p>
        </w:tc>
        <w:tc>
          <w:tcPr>
            <w:tcW w:w="1333" w:type="dxa"/>
          </w:tcPr>
          <w:p w:rsidR="00BE6773" w:rsidRPr="00BE6773" w:rsidRDefault="00BE6773" w:rsidP="00F375EA">
            <w:pPr>
              <w:widowControl w:val="0"/>
              <w:autoSpaceDE w:val="0"/>
              <w:autoSpaceDN w:val="0"/>
              <w:jc w:val="center"/>
              <w:rPr>
                <w:color w:val="000000" w:themeColor="text1"/>
                <w:sz w:val="22"/>
              </w:rPr>
            </w:pPr>
            <w:r w:rsidRPr="00BE6773">
              <w:rPr>
                <w:color w:val="000000" w:themeColor="text1"/>
                <w:sz w:val="22"/>
              </w:rPr>
              <w:t>0,0</w:t>
            </w:r>
          </w:p>
        </w:tc>
        <w:tc>
          <w:tcPr>
            <w:tcW w:w="1824" w:type="dxa"/>
          </w:tcPr>
          <w:p w:rsidR="00BE6773" w:rsidRPr="00BE6773" w:rsidRDefault="00BE6773" w:rsidP="00F375EA">
            <w:pPr>
              <w:jc w:val="center"/>
              <w:rPr>
                <w:color w:val="000000" w:themeColor="text1"/>
                <w:sz w:val="22"/>
              </w:rPr>
            </w:pPr>
            <w:r w:rsidRPr="00BE6773">
              <w:rPr>
                <w:color w:val="000000" w:themeColor="text1"/>
                <w:sz w:val="22"/>
              </w:rPr>
              <w:t>0,0</w:t>
            </w:r>
          </w:p>
        </w:tc>
      </w:tr>
      <w:tr w:rsidR="00BE6773" w:rsidRPr="00BD0626" w:rsidTr="00BE6773">
        <w:tc>
          <w:tcPr>
            <w:tcW w:w="7625" w:type="dxa"/>
          </w:tcPr>
          <w:p w:rsidR="00BE6773" w:rsidRPr="00BE6773" w:rsidRDefault="00BE6773" w:rsidP="00F375EA">
            <w:pPr>
              <w:widowControl w:val="0"/>
              <w:autoSpaceDE w:val="0"/>
              <w:autoSpaceDN w:val="0"/>
              <w:rPr>
                <w:color w:val="000000" w:themeColor="text1"/>
                <w:sz w:val="22"/>
              </w:rPr>
            </w:pPr>
            <w:r w:rsidRPr="00BE6773">
              <w:rPr>
                <w:color w:val="000000" w:themeColor="text1"/>
                <w:sz w:val="22"/>
              </w:rPr>
              <w:t>2024</w:t>
            </w:r>
          </w:p>
        </w:tc>
        <w:tc>
          <w:tcPr>
            <w:tcW w:w="1266" w:type="dxa"/>
          </w:tcPr>
          <w:p w:rsidR="00BE6773" w:rsidRPr="00BE6773" w:rsidRDefault="00BE6773" w:rsidP="00F375EA">
            <w:pPr>
              <w:widowControl w:val="0"/>
              <w:autoSpaceDE w:val="0"/>
              <w:autoSpaceDN w:val="0"/>
              <w:jc w:val="center"/>
              <w:rPr>
                <w:color w:val="000000" w:themeColor="text1"/>
                <w:sz w:val="22"/>
              </w:rPr>
            </w:pPr>
            <w:r w:rsidRPr="00BE6773">
              <w:rPr>
                <w:color w:val="000000" w:themeColor="text1"/>
                <w:sz w:val="22"/>
              </w:rPr>
              <w:t>0,0</w:t>
            </w:r>
          </w:p>
        </w:tc>
        <w:tc>
          <w:tcPr>
            <w:tcW w:w="1808" w:type="dxa"/>
          </w:tcPr>
          <w:p w:rsidR="00BE6773" w:rsidRPr="00BE6773" w:rsidRDefault="00BE6773" w:rsidP="00F375EA">
            <w:pPr>
              <w:jc w:val="center"/>
              <w:rPr>
                <w:color w:val="000000" w:themeColor="text1"/>
                <w:sz w:val="22"/>
              </w:rPr>
            </w:pPr>
            <w:r w:rsidRPr="00BE6773">
              <w:rPr>
                <w:color w:val="000000" w:themeColor="text1"/>
                <w:sz w:val="22"/>
              </w:rPr>
              <w:t>0,0</w:t>
            </w:r>
          </w:p>
        </w:tc>
        <w:tc>
          <w:tcPr>
            <w:tcW w:w="1170" w:type="dxa"/>
          </w:tcPr>
          <w:p w:rsidR="00BE6773" w:rsidRPr="00BE6773" w:rsidRDefault="00BE6773" w:rsidP="00F375EA">
            <w:pPr>
              <w:jc w:val="center"/>
              <w:rPr>
                <w:color w:val="000000" w:themeColor="text1"/>
                <w:sz w:val="22"/>
              </w:rPr>
            </w:pPr>
            <w:r w:rsidRPr="00BE6773">
              <w:rPr>
                <w:color w:val="000000" w:themeColor="text1"/>
                <w:sz w:val="22"/>
              </w:rPr>
              <w:t>0,0</w:t>
            </w:r>
          </w:p>
        </w:tc>
        <w:tc>
          <w:tcPr>
            <w:tcW w:w="1333" w:type="dxa"/>
          </w:tcPr>
          <w:p w:rsidR="00BE6773" w:rsidRPr="00BE6773" w:rsidRDefault="00BE6773" w:rsidP="00F375EA">
            <w:pPr>
              <w:widowControl w:val="0"/>
              <w:autoSpaceDE w:val="0"/>
              <w:autoSpaceDN w:val="0"/>
              <w:jc w:val="center"/>
              <w:rPr>
                <w:color w:val="000000" w:themeColor="text1"/>
                <w:sz w:val="22"/>
              </w:rPr>
            </w:pPr>
            <w:r w:rsidRPr="00BE6773">
              <w:rPr>
                <w:color w:val="000000" w:themeColor="text1"/>
                <w:sz w:val="22"/>
              </w:rPr>
              <w:t>0,0</w:t>
            </w:r>
          </w:p>
        </w:tc>
        <w:tc>
          <w:tcPr>
            <w:tcW w:w="1824" w:type="dxa"/>
          </w:tcPr>
          <w:p w:rsidR="00BE6773" w:rsidRPr="00BE6773" w:rsidRDefault="00BE6773" w:rsidP="00F375EA">
            <w:pPr>
              <w:jc w:val="center"/>
              <w:rPr>
                <w:color w:val="000000" w:themeColor="text1"/>
                <w:sz w:val="22"/>
              </w:rPr>
            </w:pPr>
            <w:r w:rsidRPr="00BE6773">
              <w:rPr>
                <w:color w:val="000000" w:themeColor="text1"/>
                <w:sz w:val="22"/>
              </w:rPr>
              <w:t>0,0</w:t>
            </w:r>
          </w:p>
        </w:tc>
      </w:tr>
      <w:tr w:rsidR="00BE6773" w:rsidRPr="00BD0626" w:rsidTr="00BE6773">
        <w:tc>
          <w:tcPr>
            <w:tcW w:w="7625" w:type="dxa"/>
          </w:tcPr>
          <w:p w:rsidR="00BE6773" w:rsidRPr="00BE6773" w:rsidRDefault="00BE6773" w:rsidP="00F375EA">
            <w:pPr>
              <w:widowControl w:val="0"/>
              <w:autoSpaceDE w:val="0"/>
              <w:autoSpaceDN w:val="0"/>
              <w:rPr>
                <w:color w:val="000000" w:themeColor="text1"/>
                <w:sz w:val="22"/>
              </w:rPr>
            </w:pPr>
            <w:r w:rsidRPr="00BE6773">
              <w:rPr>
                <w:color w:val="000000" w:themeColor="text1"/>
                <w:sz w:val="22"/>
              </w:rPr>
              <w:t>2025</w:t>
            </w:r>
          </w:p>
        </w:tc>
        <w:tc>
          <w:tcPr>
            <w:tcW w:w="1266" w:type="dxa"/>
          </w:tcPr>
          <w:p w:rsidR="00BE6773" w:rsidRPr="00BE6773" w:rsidRDefault="00BE6773" w:rsidP="00F375EA">
            <w:pPr>
              <w:widowControl w:val="0"/>
              <w:autoSpaceDE w:val="0"/>
              <w:autoSpaceDN w:val="0"/>
              <w:jc w:val="center"/>
              <w:rPr>
                <w:color w:val="000000" w:themeColor="text1"/>
                <w:sz w:val="22"/>
              </w:rPr>
            </w:pPr>
            <w:r w:rsidRPr="00BE6773">
              <w:rPr>
                <w:color w:val="000000" w:themeColor="text1"/>
                <w:sz w:val="22"/>
              </w:rPr>
              <w:t>0,0</w:t>
            </w:r>
          </w:p>
        </w:tc>
        <w:tc>
          <w:tcPr>
            <w:tcW w:w="1808" w:type="dxa"/>
          </w:tcPr>
          <w:p w:rsidR="00BE6773" w:rsidRPr="00BE6773" w:rsidRDefault="00BE6773" w:rsidP="00F375EA">
            <w:pPr>
              <w:jc w:val="center"/>
              <w:rPr>
                <w:color w:val="000000" w:themeColor="text1"/>
                <w:sz w:val="22"/>
              </w:rPr>
            </w:pPr>
            <w:r w:rsidRPr="00BE6773">
              <w:rPr>
                <w:color w:val="000000" w:themeColor="text1"/>
                <w:sz w:val="22"/>
              </w:rPr>
              <w:t>0,0</w:t>
            </w:r>
          </w:p>
        </w:tc>
        <w:tc>
          <w:tcPr>
            <w:tcW w:w="1170" w:type="dxa"/>
          </w:tcPr>
          <w:p w:rsidR="00BE6773" w:rsidRPr="00BE6773" w:rsidRDefault="00BE6773" w:rsidP="00F375EA">
            <w:pPr>
              <w:jc w:val="center"/>
              <w:rPr>
                <w:color w:val="000000" w:themeColor="text1"/>
                <w:sz w:val="22"/>
              </w:rPr>
            </w:pPr>
            <w:r w:rsidRPr="00BE6773">
              <w:rPr>
                <w:color w:val="000000" w:themeColor="text1"/>
                <w:sz w:val="22"/>
              </w:rPr>
              <w:t>0,0</w:t>
            </w:r>
          </w:p>
        </w:tc>
        <w:tc>
          <w:tcPr>
            <w:tcW w:w="1333" w:type="dxa"/>
          </w:tcPr>
          <w:p w:rsidR="00BE6773" w:rsidRPr="00BE6773" w:rsidRDefault="00BE6773" w:rsidP="00F375EA">
            <w:pPr>
              <w:widowControl w:val="0"/>
              <w:autoSpaceDE w:val="0"/>
              <w:autoSpaceDN w:val="0"/>
              <w:jc w:val="center"/>
              <w:rPr>
                <w:color w:val="000000" w:themeColor="text1"/>
                <w:sz w:val="22"/>
              </w:rPr>
            </w:pPr>
            <w:r w:rsidRPr="00BE6773">
              <w:rPr>
                <w:color w:val="000000" w:themeColor="text1"/>
                <w:sz w:val="22"/>
              </w:rPr>
              <w:t>0,0</w:t>
            </w:r>
          </w:p>
        </w:tc>
        <w:tc>
          <w:tcPr>
            <w:tcW w:w="1824" w:type="dxa"/>
          </w:tcPr>
          <w:p w:rsidR="00BE6773" w:rsidRPr="00BE6773" w:rsidRDefault="00BE6773" w:rsidP="00F375EA">
            <w:pPr>
              <w:jc w:val="center"/>
              <w:rPr>
                <w:color w:val="000000" w:themeColor="text1"/>
                <w:sz w:val="22"/>
              </w:rPr>
            </w:pPr>
            <w:r w:rsidRPr="00BE6773">
              <w:rPr>
                <w:color w:val="000000" w:themeColor="text1"/>
                <w:sz w:val="22"/>
              </w:rPr>
              <w:t>0,0</w:t>
            </w:r>
          </w:p>
        </w:tc>
      </w:tr>
      <w:tr w:rsidR="00BE6773" w:rsidRPr="00BD0626" w:rsidTr="00BE6773">
        <w:tc>
          <w:tcPr>
            <w:tcW w:w="7625" w:type="dxa"/>
          </w:tcPr>
          <w:p w:rsidR="00BE6773" w:rsidRPr="00BE6773" w:rsidRDefault="00BE6773" w:rsidP="00F375EA">
            <w:pPr>
              <w:widowControl w:val="0"/>
              <w:autoSpaceDE w:val="0"/>
              <w:autoSpaceDN w:val="0"/>
              <w:rPr>
                <w:color w:val="000000" w:themeColor="text1"/>
                <w:sz w:val="22"/>
              </w:rPr>
            </w:pPr>
            <w:r w:rsidRPr="00BE6773">
              <w:rPr>
                <w:color w:val="000000" w:themeColor="text1"/>
                <w:sz w:val="22"/>
              </w:rPr>
              <w:t>2026</w:t>
            </w:r>
          </w:p>
        </w:tc>
        <w:tc>
          <w:tcPr>
            <w:tcW w:w="1266" w:type="dxa"/>
          </w:tcPr>
          <w:p w:rsidR="00BE6773" w:rsidRPr="00BE6773" w:rsidRDefault="00BE6773" w:rsidP="00F375EA">
            <w:pPr>
              <w:widowControl w:val="0"/>
              <w:autoSpaceDE w:val="0"/>
              <w:autoSpaceDN w:val="0"/>
              <w:jc w:val="center"/>
              <w:rPr>
                <w:color w:val="000000" w:themeColor="text1"/>
                <w:sz w:val="22"/>
              </w:rPr>
            </w:pPr>
            <w:r w:rsidRPr="00BE6773">
              <w:rPr>
                <w:color w:val="000000" w:themeColor="text1"/>
                <w:sz w:val="22"/>
              </w:rPr>
              <w:t>0,0</w:t>
            </w:r>
          </w:p>
        </w:tc>
        <w:tc>
          <w:tcPr>
            <w:tcW w:w="1808" w:type="dxa"/>
          </w:tcPr>
          <w:p w:rsidR="00BE6773" w:rsidRPr="00BE6773" w:rsidRDefault="00BE6773" w:rsidP="00F375EA">
            <w:pPr>
              <w:jc w:val="center"/>
              <w:rPr>
                <w:color w:val="000000" w:themeColor="text1"/>
                <w:sz w:val="22"/>
              </w:rPr>
            </w:pPr>
            <w:r w:rsidRPr="00BE6773">
              <w:rPr>
                <w:color w:val="000000" w:themeColor="text1"/>
                <w:sz w:val="22"/>
              </w:rPr>
              <w:t>0,0</w:t>
            </w:r>
          </w:p>
        </w:tc>
        <w:tc>
          <w:tcPr>
            <w:tcW w:w="1170" w:type="dxa"/>
          </w:tcPr>
          <w:p w:rsidR="00BE6773" w:rsidRPr="00BE6773" w:rsidRDefault="00BE6773" w:rsidP="00F375EA">
            <w:pPr>
              <w:jc w:val="center"/>
              <w:rPr>
                <w:color w:val="000000" w:themeColor="text1"/>
                <w:sz w:val="22"/>
              </w:rPr>
            </w:pPr>
            <w:r w:rsidRPr="00BE6773">
              <w:rPr>
                <w:color w:val="000000" w:themeColor="text1"/>
                <w:sz w:val="22"/>
              </w:rPr>
              <w:t>0,0</w:t>
            </w:r>
          </w:p>
        </w:tc>
        <w:tc>
          <w:tcPr>
            <w:tcW w:w="1333" w:type="dxa"/>
          </w:tcPr>
          <w:p w:rsidR="00BE6773" w:rsidRPr="00BE6773" w:rsidRDefault="00BE6773" w:rsidP="00F375EA">
            <w:pPr>
              <w:widowControl w:val="0"/>
              <w:autoSpaceDE w:val="0"/>
              <w:autoSpaceDN w:val="0"/>
              <w:jc w:val="center"/>
              <w:rPr>
                <w:color w:val="000000" w:themeColor="text1"/>
                <w:sz w:val="22"/>
              </w:rPr>
            </w:pPr>
            <w:r w:rsidRPr="00BE6773">
              <w:rPr>
                <w:color w:val="000000" w:themeColor="text1"/>
                <w:sz w:val="22"/>
              </w:rPr>
              <w:t>0,0</w:t>
            </w:r>
          </w:p>
        </w:tc>
        <w:tc>
          <w:tcPr>
            <w:tcW w:w="1824" w:type="dxa"/>
          </w:tcPr>
          <w:p w:rsidR="00BE6773" w:rsidRPr="00BE6773" w:rsidRDefault="00BE6773" w:rsidP="00F375EA">
            <w:pPr>
              <w:jc w:val="center"/>
              <w:rPr>
                <w:color w:val="000000" w:themeColor="text1"/>
                <w:sz w:val="22"/>
              </w:rPr>
            </w:pPr>
            <w:r w:rsidRPr="00BE6773">
              <w:rPr>
                <w:color w:val="000000" w:themeColor="text1"/>
                <w:sz w:val="22"/>
              </w:rPr>
              <w:t>0,0</w:t>
            </w:r>
          </w:p>
        </w:tc>
      </w:tr>
      <w:tr w:rsidR="00BE6773" w:rsidRPr="00BD0626" w:rsidTr="00BE6773">
        <w:tc>
          <w:tcPr>
            <w:tcW w:w="7625" w:type="dxa"/>
          </w:tcPr>
          <w:p w:rsidR="00BE6773" w:rsidRPr="00BE6773" w:rsidRDefault="00BE6773" w:rsidP="00F375EA">
            <w:pPr>
              <w:widowControl w:val="0"/>
              <w:autoSpaceDE w:val="0"/>
              <w:autoSpaceDN w:val="0"/>
              <w:rPr>
                <w:color w:val="000000" w:themeColor="text1"/>
                <w:sz w:val="22"/>
              </w:rPr>
            </w:pPr>
            <w:r w:rsidRPr="00BE6773">
              <w:rPr>
                <w:color w:val="000000" w:themeColor="text1"/>
                <w:sz w:val="22"/>
              </w:rPr>
              <w:t>2027</w:t>
            </w:r>
          </w:p>
        </w:tc>
        <w:tc>
          <w:tcPr>
            <w:tcW w:w="1266" w:type="dxa"/>
          </w:tcPr>
          <w:p w:rsidR="00BE6773" w:rsidRPr="00BE6773" w:rsidRDefault="00BE6773" w:rsidP="00F375EA">
            <w:pPr>
              <w:widowControl w:val="0"/>
              <w:autoSpaceDE w:val="0"/>
              <w:autoSpaceDN w:val="0"/>
              <w:jc w:val="center"/>
              <w:rPr>
                <w:color w:val="000000" w:themeColor="text1"/>
                <w:sz w:val="22"/>
              </w:rPr>
            </w:pPr>
            <w:r w:rsidRPr="00BE6773">
              <w:rPr>
                <w:color w:val="000000" w:themeColor="text1"/>
                <w:sz w:val="22"/>
              </w:rPr>
              <w:t>0,0</w:t>
            </w:r>
          </w:p>
        </w:tc>
        <w:tc>
          <w:tcPr>
            <w:tcW w:w="1808" w:type="dxa"/>
          </w:tcPr>
          <w:p w:rsidR="00BE6773" w:rsidRPr="00BE6773" w:rsidRDefault="00BE6773" w:rsidP="00F375EA">
            <w:pPr>
              <w:jc w:val="center"/>
              <w:rPr>
                <w:color w:val="000000" w:themeColor="text1"/>
                <w:sz w:val="22"/>
              </w:rPr>
            </w:pPr>
            <w:r w:rsidRPr="00BE6773">
              <w:rPr>
                <w:color w:val="000000" w:themeColor="text1"/>
                <w:sz w:val="22"/>
              </w:rPr>
              <w:t>0,0</w:t>
            </w:r>
          </w:p>
        </w:tc>
        <w:tc>
          <w:tcPr>
            <w:tcW w:w="1170" w:type="dxa"/>
          </w:tcPr>
          <w:p w:rsidR="00BE6773" w:rsidRPr="00BE6773" w:rsidRDefault="00BE6773" w:rsidP="00F375EA">
            <w:pPr>
              <w:jc w:val="center"/>
              <w:rPr>
                <w:color w:val="000000" w:themeColor="text1"/>
                <w:sz w:val="22"/>
              </w:rPr>
            </w:pPr>
            <w:r w:rsidRPr="00BE6773">
              <w:rPr>
                <w:color w:val="000000" w:themeColor="text1"/>
                <w:sz w:val="22"/>
              </w:rPr>
              <w:t>0,0</w:t>
            </w:r>
          </w:p>
        </w:tc>
        <w:tc>
          <w:tcPr>
            <w:tcW w:w="1333" w:type="dxa"/>
          </w:tcPr>
          <w:p w:rsidR="00BE6773" w:rsidRPr="00BE6773" w:rsidRDefault="00BE6773" w:rsidP="00F375EA">
            <w:pPr>
              <w:widowControl w:val="0"/>
              <w:autoSpaceDE w:val="0"/>
              <w:autoSpaceDN w:val="0"/>
              <w:jc w:val="center"/>
              <w:rPr>
                <w:color w:val="000000" w:themeColor="text1"/>
                <w:sz w:val="22"/>
              </w:rPr>
            </w:pPr>
            <w:r w:rsidRPr="00BE6773">
              <w:rPr>
                <w:color w:val="000000" w:themeColor="text1"/>
                <w:sz w:val="22"/>
              </w:rPr>
              <w:t>0,0</w:t>
            </w:r>
          </w:p>
        </w:tc>
        <w:tc>
          <w:tcPr>
            <w:tcW w:w="1824" w:type="dxa"/>
          </w:tcPr>
          <w:p w:rsidR="00BE6773" w:rsidRPr="00BE6773" w:rsidRDefault="00BE6773" w:rsidP="00F375EA">
            <w:pPr>
              <w:jc w:val="center"/>
              <w:rPr>
                <w:color w:val="000000" w:themeColor="text1"/>
                <w:sz w:val="22"/>
              </w:rPr>
            </w:pPr>
            <w:r w:rsidRPr="00BE6773">
              <w:rPr>
                <w:color w:val="000000" w:themeColor="text1"/>
                <w:sz w:val="22"/>
              </w:rPr>
              <w:t>0,0</w:t>
            </w:r>
          </w:p>
        </w:tc>
      </w:tr>
      <w:tr w:rsidR="00BE6773" w:rsidRPr="00BD0626" w:rsidTr="00BE6773">
        <w:tc>
          <w:tcPr>
            <w:tcW w:w="7625" w:type="dxa"/>
          </w:tcPr>
          <w:p w:rsidR="00BE6773" w:rsidRPr="00BE6773" w:rsidRDefault="00BE6773" w:rsidP="00F375EA">
            <w:pPr>
              <w:widowControl w:val="0"/>
              <w:autoSpaceDE w:val="0"/>
              <w:autoSpaceDN w:val="0"/>
              <w:rPr>
                <w:color w:val="000000" w:themeColor="text1"/>
                <w:sz w:val="22"/>
              </w:rPr>
            </w:pPr>
            <w:r w:rsidRPr="00BE6773">
              <w:rPr>
                <w:sz w:val="22"/>
              </w:rPr>
              <w:t>2028</w:t>
            </w:r>
          </w:p>
        </w:tc>
        <w:tc>
          <w:tcPr>
            <w:tcW w:w="1266" w:type="dxa"/>
          </w:tcPr>
          <w:p w:rsidR="00BE6773" w:rsidRPr="00BE6773" w:rsidRDefault="00BE6773" w:rsidP="00F375EA">
            <w:pPr>
              <w:widowControl w:val="0"/>
              <w:autoSpaceDE w:val="0"/>
              <w:autoSpaceDN w:val="0"/>
              <w:jc w:val="center"/>
              <w:rPr>
                <w:color w:val="000000" w:themeColor="text1"/>
                <w:sz w:val="22"/>
              </w:rPr>
            </w:pPr>
            <w:r w:rsidRPr="00BE6773">
              <w:rPr>
                <w:color w:val="000000" w:themeColor="text1"/>
                <w:sz w:val="22"/>
              </w:rPr>
              <w:t>0,0</w:t>
            </w:r>
          </w:p>
        </w:tc>
        <w:tc>
          <w:tcPr>
            <w:tcW w:w="1808" w:type="dxa"/>
          </w:tcPr>
          <w:p w:rsidR="00BE6773" w:rsidRPr="00BE6773" w:rsidRDefault="00BE6773" w:rsidP="00F375EA">
            <w:pPr>
              <w:jc w:val="center"/>
              <w:rPr>
                <w:color w:val="000000" w:themeColor="text1"/>
                <w:sz w:val="22"/>
              </w:rPr>
            </w:pPr>
            <w:r w:rsidRPr="00BE6773">
              <w:rPr>
                <w:color w:val="000000" w:themeColor="text1"/>
                <w:sz w:val="22"/>
              </w:rPr>
              <w:t>0,0</w:t>
            </w:r>
          </w:p>
        </w:tc>
        <w:tc>
          <w:tcPr>
            <w:tcW w:w="1170" w:type="dxa"/>
          </w:tcPr>
          <w:p w:rsidR="00BE6773" w:rsidRPr="00BE6773" w:rsidRDefault="00BE6773" w:rsidP="00F375EA">
            <w:pPr>
              <w:jc w:val="center"/>
              <w:rPr>
                <w:color w:val="000000" w:themeColor="text1"/>
                <w:sz w:val="22"/>
              </w:rPr>
            </w:pPr>
            <w:r w:rsidRPr="00BE6773">
              <w:rPr>
                <w:color w:val="000000" w:themeColor="text1"/>
                <w:sz w:val="22"/>
              </w:rPr>
              <w:t>0,0</w:t>
            </w:r>
          </w:p>
        </w:tc>
        <w:tc>
          <w:tcPr>
            <w:tcW w:w="1333" w:type="dxa"/>
          </w:tcPr>
          <w:p w:rsidR="00BE6773" w:rsidRPr="00BE6773" w:rsidRDefault="00BE6773" w:rsidP="00F375EA">
            <w:pPr>
              <w:widowControl w:val="0"/>
              <w:autoSpaceDE w:val="0"/>
              <w:autoSpaceDN w:val="0"/>
              <w:jc w:val="center"/>
              <w:rPr>
                <w:color w:val="000000" w:themeColor="text1"/>
                <w:sz w:val="22"/>
              </w:rPr>
            </w:pPr>
            <w:r w:rsidRPr="00BE6773">
              <w:rPr>
                <w:color w:val="000000" w:themeColor="text1"/>
                <w:sz w:val="22"/>
              </w:rPr>
              <w:t>0,0</w:t>
            </w:r>
          </w:p>
        </w:tc>
        <w:tc>
          <w:tcPr>
            <w:tcW w:w="1824" w:type="dxa"/>
          </w:tcPr>
          <w:p w:rsidR="00BE6773" w:rsidRPr="00BE6773" w:rsidRDefault="00BE6773" w:rsidP="00F375EA">
            <w:pPr>
              <w:jc w:val="center"/>
              <w:rPr>
                <w:color w:val="000000" w:themeColor="text1"/>
                <w:sz w:val="22"/>
              </w:rPr>
            </w:pPr>
            <w:r w:rsidRPr="00BE6773">
              <w:rPr>
                <w:color w:val="000000" w:themeColor="text1"/>
                <w:sz w:val="22"/>
              </w:rPr>
              <w:t>0,0</w:t>
            </w:r>
          </w:p>
        </w:tc>
      </w:tr>
      <w:tr w:rsidR="00BE6773" w:rsidRPr="00BD0626" w:rsidTr="00BE6773">
        <w:tc>
          <w:tcPr>
            <w:tcW w:w="7625" w:type="dxa"/>
          </w:tcPr>
          <w:p w:rsidR="00BE6773" w:rsidRPr="00BE6773" w:rsidRDefault="00BE6773" w:rsidP="00F375EA">
            <w:pPr>
              <w:widowControl w:val="0"/>
              <w:autoSpaceDE w:val="0"/>
              <w:autoSpaceDN w:val="0"/>
              <w:rPr>
                <w:color w:val="000000" w:themeColor="text1"/>
                <w:sz w:val="22"/>
              </w:rPr>
            </w:pPr>
            <w:r w:rsidRPr="00BE6773">
              <w:rPr>
                <w:color w:val="000000" w:themeColor="text1"/>
                <w:sz w:val="22"/>
              </w:rPr>
              <w:t>Всего</w:t>
            </w:r>
          </w:p>
        </w:tc>
        <w:tc>
          <w:tcPr>
            <w:tcW w:w="1266" w:type="dxa"/>
          </w:tcPr>
          <w:p w:rsidR="00BE6773" w:rsidRPr="00BE6773" w:rsidRDefault="00BE6773" w:rsidP="00F375EA">
            <w:pPr>
              <w:widowControl w:val="0"/>
              <w:autoSpaceDE w:val="0"/>
              <w:autoSpaceDN w:val="0"/>
              <w:jc w:val="center"/>
              <w:rPr>
                <w:color w:val="000000" w:themeColor="text1"/>
                <w:sz w:val="22"/>
              </w:rPr>
            </w:pPr>
            <w:r w:rsidRPr="00BE6773">
              <w:rPr>
                <w:color w:val="000000" w:themeColor="text1"/>
                <w:sz w:val="22"/>
              </w:rPr>
              <w:t>0,0</w:t>
            </w:r>
          </w:p>
        </w:tc>
        <w:tc>
          <w:tcPr>
            <w:tcW w:w="1808" w:type="dxa"/>
          </w:tcPr>
          <w:p w:rsidR="00BE6773" w:rsidRPr="00BE6773" w:rsidRDefault="00BE6773" w:rsidP="00F375EA">
            <w:pPr>
              <w:jc w:val="center"/>
              <w:rPr>
                <w:color w:val="000000" w:themeColor="text1"/>
                <w:sz w:val="22"/>
              </w:rPr>
            </w:pPr>
            <w:r w:rsidRPr="00BE6773">
              <w:rPr>
                <w:color w:val="000000" w:themeColor="text1"/>
                <w:sz w:val="22"/>
              </w:rPr>
              <w:t>0,0</w:t>
            </w:r>
          </w:p>
        </w:tc>
        <w:tc>
          <w:tcPr>
            <w:tcW w:w="1170" w:type="dxa"/>
          </w:tcPr>
          <w:p w:rsidR="00BE6773" w:rsidRPr="00BE6773" w:rsidRDefault="00BE6773" w:rsidP="00F375EA">
            <w:pPr>
              <w:jc w:val="center"/>
              <w:rPr>
                <w:color w:val="000000" w:themeColor="text1"/>
                <w:sz w:val="22"/>
              </w:rPr>
            </w:pPr>
            <w:r w:rsidRPr="00BE6773">
              <w:rPr>
                <w:color w:val="000000" w:themeColor="text1"/>
                <w:sz w:val="22"/>
              </w:rPr>
              <w:t>0,0</w:t>
            </w:r>
          </w:p>
        </w:tc>
        <w:tc>
          <w:tcPr>
            <w:tcW w:w="1333" w:type="dxa"/>
          </w:tcPr>
          <w:p w:rsidR="00BE6773" w:rsidRPr="00BE6773" w:rsidRDefault="00BE6773" w:rsidP="00F375EA">
            <w:pPr>
              <w:widowControl w:val="0"/>
              <w:autoSpaceDE w:val="0"/>
              <w:autoSpaceDN w:val="0"/>
              <w:jc w:val="center"/>
              <w:rPr>
                <w:color w:val="000000" w:themeColor="text1"/>
                <w:sz w:val="22"/>
              </w:rPr>
            </w:pPr>
            <w:r w:rsidRPr="00BE6773">
              <w:rPr>
                <w:color w:val="000000" w:themeColor="text1"/>
                <w:sz w:val="22"/>
              </w:rPr>
              <w:t>0,0</w:t>
            </w:r>
          </w:p>
        </w:tc>
        <w:tc>
          <w:tcPr>
            <w:tcW w:w="1824" w:type="dxa"/>
          </w:tcPr>
          <w:p w:rsidR="00BE6773" w:rsidRPr="00BE6773" w:rsidRDefault="00BE6773" w:rsidP="00F375EA">
            <w:pPr>
              <w:jc w:val="center"/>
              <w:rPr>
                <w:color w:val="000000" w:themeColor="text1"/>
                <w:sz w:val="22"/>
              </w:rPr>
            </w:pPr>
            <w:r w:rsidRPr="00BE6773">
              <w:rPr>
                <w:color w:val="000000" w:themeColor="text1"/>
                <w:sz w:val="22"/>
              </w:rPr>
              <w:t>0,0</w:t>
            </w:r>
          </w:p>
        </w:tc>
      </w:tr>
    </w:tbl>
    <w:p w:rsidR="00C679AE" w:rsidRDefault="00C679AE" w:rsidP="00C679AE">
      <w:pPr>
        <w:tabs>
          <w:tab w:val="left" w:pos="5352"/>
        </w:tabs>
        <w:rPr>
          <w:sz w:val="22"/>
        </w:rPr>
      </w:pPr>
    </w:p>
    <w:p w:rsidR="00B54637" w:rsidRPr="00D904B8" w:rsidRDefault="00C679AE" w:rsidP="00C95133">
      <w:pPr>
        <w:tabs>
          <w:tab w:val="left" w:pos="5352"/>
        </w:tabs>
        <w:rPr>
          <w:rFonts w:eastAsia="Times New Roman" w:cs="Times New Roman"/>
          <w:b/>
          <w:sz w:val="22"/>
          <w:lang w:eastAsia="ru-RU"/>
        </w:rPr>
      </w:pPr>
      <w:r>
        <w:rPr>
          <w:sz w:val="22"/>
        </w:rPr>
        <w:lastRenderedPageBreak/>
        <w:tab/>
      </w:r>
      <w:r w:rsidR="00B54637" w:rsidRPr="00D904B8">
        <w:rPr>
          <w:rFonts w:eastAsia="Times New Roman" w:cs="Times New Roman"/>
          <w:b/>
          <w:sz w:val="22"/>
          <w:lang w:eastAsia="ru-RU"/>
        </w:rPr>
        <w:t>1. Перечень мероприятий подпрограммы</w:t>
      </w:r>
    </w:p>
    <w:p w:rsidR="00B54637" w:rsidRPr="00D904B8" w:rsidRDefault="00B54637" w:rsidP="00B54637">
      <w:pPr>
        <w:jc w:val="center"/>
        <w:rPr>
          <w:rFonts w:cs="Times New Roman"/>
          <w:b/>
          <w:sz w:val="22"/>
        </w:rPr>
      </w:pPr>
    </w:p>
    <w:p w:rsidR="0070105C" w:rsidRPr="00D904B8" w:rsidRDefault="0070105C" w:rsidP="0070105C">
      <w:pPr>
        <w:tabs>
          <w:tab w:val="left" w:pos="0"/>
        </w:tabs>
        <w:ind w:firstLine="720"/>
        <w:jc w:val="center"/>
        <w:rPr>
          <w:rFonts w:eastAsia="Times New Roman" w:cs="Times New Roman"/>
          <w:sz w:val="22"/>
          <w:lang w:eastAsia="ru-RU"/>
        </w:rPr>
      </w:pPr>
      <w:r w:rsidRPr="00D904B8">
        <w:rPr>
          <w:rFonts w:eastAsia="Times New Roman" w:cs="Times New Roman"/>
          <w:sz w:val="22"/>
          <w:lang w:eastAsia="ru-RU"/>
        </w:rPr>
        <w:t>Список изменяющих документов</w:t>
      </w:r>
    </w:p>
    <w:p w:rsidR="0070105C" w:rsidRPr="00D904B8" w:rsidRDefault="0070105C" w:rsidP="0070105C">
      <w:pPr>
        <w:tabs>
          <w:tab w:val="left" w:pos="0"/>
        </w:tabs>
        <w:jc w:val="center"/>
        <w:rPr>
          <w:rFonts w:eastAsia="Times New Roman" w:cs="Times New Roman"/>
          <w:sz w:val="22"/>
          <w:lang w:eastAsia="ru-RU"/>
        </w:rPr>
      </w:pPr>
      <w:r w:rsidRPr="00D904B8">
        <w:rPr>
          <w:rFonts w:eastAsia="Times New Roman" w:cs="Times New Roman"/>
          <w:sz w:val="22"/>
          <w:lang w:eastAsia="ru-RU"/>
        </w:rPr>
        <w:t xml:space="preserve">(в редакции постановления администрации муниципального образования Темрюкский </w:t>
      </w:r>
      <w:r w:rsidR="00BE6773">
        <w:rPr>
          <w:rFonts w:eastAsia="Times New Roman" w:cs="Times New Roman"/>
          <w:sz w:val="22"/>
          <w:lang w:eastAsia="ru-RU"/>
        </w:rPr>
        <w:t>муниципальный район Краснодарского края</w:t>
      </w:r>
      <w:r w:rsidRPr="00D904B8">
        <w:rPr>
          <w:rFonts w:eastAsia="Times New Roman" w:cs="Times New Roman"/>
          <w:sz w:val="22"/>
          <w:lang w:eastAsia="ru-RU"/>
        </w:rPr>
        <w:t xml:space="preserve"> от 27.12.2021 </w:t>
      </w:r>
      <w:r w:rsidR="00BE6773">
        <w:rPr>
          <w:rFonts w:eastAsia="Times New Roman" w:cs="Times New Roman"/>
          <w:sz w:val="22"/>
          <w:lang w:eastAsia="ru-RU"/>
        </w:rPr>
        <w:t xml:space="preserve">                  </w:t>
      </w:r>
      <w:r w:rsidRPr="00D904B8">
        <w:rPr>
          <w:rFonts w:eastAsia="Times New Roman" w:cs="Times New Roman"/>
          <w:sz w:val="22"/>
          <w:lang w:eastAsia="ru-RU"/>
        </w:rPr>
        <w:t>№ 206</w:t>
      </w:r>
      <w:r w:rsidR="00192067" w:rsidRPr="00D904B8">
        <w:rPr>
          <w:rFonts w:eastAsia="Times New Roman" w:cs="Times New Roman"/>
          <w:sz w:val="22"/>
          <w:lang w:eastAsia="ru-RU"/>
        </w:rPr>
        <w:t>1, от 15.02.2022 № 185</w:t>
      </w:r>
      <w:r w:rsidR="00AE3721" w:rsidRPr="00D904B8">
        <w:rPr>
          <w:rFonts w:eastAsia="Times New Roman" w:cs="Times New Roman"/>
          <w:sz w:val="22"/>
          <w:lang w:eastAsia="ru-RU"/>
        </w:rPr>
        <w:t>, от 21.02.2022 № 215</w:t>
      </w:r>
      <w:r w:rsidR="00D747DC" w:rsidRPr="00D904B8">
        <w:rPr>
          <w:rFonts w:eastAsia="Times New Roman" w:cs="Times New Roman"/>
          <w:sz w:val="22"/>
          <w:lang w:eastAsia="ru-RU"/>
        </w:rPr>
        <w:t>,</w:t>
      </w:r>
      <w:r w:rsidR="00694515" w:rsidRPr="00D904B8">
        <w:rPr>
          <w:rFonts w:eastAsia="Times New Roman" w:cs="Times New Roman"/>
          <w:sz w:val="22"/>
          <w:lang w:eastAsia="ru-RU"/>
        </w:rPr>
        <w:t xml:space="preserve"> от 18.03.20</w:t>
      </w:r>
      <w:r w:rsidR="00E51869" w:rsidRPr="00D904B8">
        <w:rPr>
          <w:rFonts w:eastAsia="Times New Roman" w:cs="Times New Roman"/>
          <w:sz w:val="22"/>
          <w:lang w:eastAsia="ru-RU"/>
        </w:rPr>
        <w:t>22 № 327,</w:t>
      </w:r>
      <w:r w:rsidR="00D747DC" w:rsidRPr="00D904B8">
        <w:rPr>
          <w:rFonts w:eastAsia="Times New Roman" w:cs="Times New Roman"/>
          <w:sz w:val="22"/>
          <w:lang w:eastAsia="ru-RU"/>
        </w:rPr>
        <w:t xml:space="preserve"> от 21.06.2022</w:t>
      </w:r>
      <w:r w:rsidR="00AE3721" w:rsidRPr="00D904B8">
        <w:rPr>
          <w:rFonts w:eastAsia="Times New Roman" w:cs="Times New Roman"/>
          <w:sz w:val="22"/>
          <w:lang w:eastAsia="ru-RU"/>
        </w:rPr>
        <w:t xml:space="preserve"> </w:t>
      </w:r>
      <w:r w:rsidR="00694515" w:rsidRPr="00D904B8">
        <w:rPr>
          <w:rFonts w:eastAsia="Times New Roman" w:cs="Times New Roman"/>
          <w:sz w:val="22"/>
          <w:lang w:eastAsia="ru-RU"/>
        </w:rPr>
        <w:t>№ 926</w:t>
      </w:r>
      <w:r w:rsidR="00B624CD" w:rsidRPr="00D904B8">
        <w:rPr>
          <w:rFonts w:eastAsia="Times New Roman" w:cs="Times New Roman"/>
          <w:sz w:val="22"/>
          <w:lang w:eastAsia="ru-RU"/>
        </w:rPr>
        <w:t>, от 25.07.2022 № 1217</w:t>
      </w:r>
      <w:r w:rsidR="008A1D03" w:rsidRPr="00D904B8">
        <w:rPr>
          <w:rFonts w:eastAsia="Times New Roman" w:cs="Times New Roman"/>
          <w:sz w:val="22"/>
          <w:lang w:eastAsia="ru-RU"/>
        </w:rPr>
        <w:t>, от 22.08.2022 № 1432</w:t>
      </w:r>
      <w:r w:rsidR="00E51869" w:rsidRPr="00D904B8">
        <w:rPr>
          <w:rFonts w:eastAsia="Times New Roman" w:cs="Times New Roman"/>
          <w:sz w:val="22"/>
          <w:lang w:eastAsia="ru-RU"/>
        </w:rPr>
        <w:t>, от 24.10.2022 № 1917</w:t>
      </w:r>
      <w:r w:rsidR="00DB00FB" w:rsidRPr="00D904B8">
        <w:rPr>
          <w:rFonts w:eastAsia="Times New Roman" w:cs="Times New Roman"/>
          <w:sz w:val="22"/>
          <w:lang w:eastAsia="ru-RU"/>
        </w:rPr>
        <w:t>, от 20.12.2022 № 2406</w:t>
      </w:r>
      <w:r w:rsidR="00B83CC9" w:rsidRPr="00D904B8">
        <w:rPr>
          <w:rFonts w:eastAsia="Times New Roman" w:cs="Times New Roman"/>
          <w:sz w:val="22"/>
          <w:lang w:eastAsia="ru-RU"/>
        </w:rPr>
        <w:t xml:space="preserve">, от 26.12.2022 № </w:t>
      </w:r>
      <w:r w:rsidR="00683B6F" w:rsidRPr="00D904B8">
        <w:rPr>
          <w:rFonts w:eastAsia="Times New Roman" w:cs="Times New Roman"/>
          <w:sz w:val="22"/>
          <w:lang w:eastAsia="ru-RU"/>
        </w:rPr>
        <w:t>2458</w:t>
      </w:r>
      <w:r w:rsidR="0064046D" w:rsidRPr="00D904B8">
        <w:rPr>
          <w:rFonts w:eastAsia="Times New Roman" w:cs="Times New Roman"/>
          <w:sz w:val="22"/>
          <w:lang w:eastAsia="ru-RU"/>
        </w:rPr>
        <w:t>, от 23.01.2023 № 83</w:t>
      </w:r>
      <w:r w:rsidR="00A24816" w:rsidRPr="00D904B8">
        <w:rPr>
          <w:rFonts w:eastAsia="Times New Roman" w:cs="Times New Roman"/>
          <w:sz w:val="22"/>
          <w:lang w:eastAsia="ru-RU"/>
        </w:rPr>
        <w:t>, от 20.02.2023 № 257</w:t>
      </w:r>
      <w:r w:rsidR="00412174" w:rsidRPr="00D904B8">
        <w:rPr>
          <w:rFonts w:eastAsia="Times New Roman" w:cs="Times New Roman"/>
          <w:sz w:val="22"/>
          <w:lang w:eastAsia="ru-RU"/>
        </w:rPr>
        <w:t>, от 27.03.2023 № 417</w:t>
      </w:r>
      <w:r w:rsidR="005E5601" w:rsidRPr="00D904B8">
        <w:rPr>
          <w:rFonts w:eastAsia="Times New Roman" w:cs="Times New Roman"/>
          <w:sz w:val="22"/>
          <w:lang w:eastAsia="ru-RU"/>
        </w:rPr>
        <w:t>, от 21.04.2023 № 629</w:t>
      </w:r>
      <w:r w:rsidR="00BA3B97" w:rsidRPr="00D904B8">
        <w:rPr>
          <w:rFonts w:eastAsia="Times New Roman" w:cs="Times New Roman"/>
          <w:sz w:val="22"/>
          <w:lang w:eastAsia="ru-RU"/>
        </w:rPr>
        <w:t>, от 19.05.2023 № 733</w:t>
      </w:r>
      <w:r w:rsidR="009A1D6D" w:rsidRPr="00D904B8">
        <w:rPr>
          <w:rFonts w:eastAsia="Times New Roman" w:cs="Times New Roman"/>
          <w:sz w:val="22"/>
          <w:lang w:eastAsia="ru-RU"/>
        </w:rPr>
        <w:t xml:space="preserve">, </w:t>
      </w:r>
      <w:r w:rsidR="002D064F" w:rsidRPr="00D904B8">
        <w:rPr>
          <w:rFonts w:eastAsia="Times New Roman" w:cs="Times New Roman"/>
          <w:sz w:val="22"/>
          <w:lang w:eastAsia="ru-RU"/>
        </w:rPr>
        <w:t>от 26.06.2023 № 938</w:t>
      </w:r>
      <w:r w:rsidR="00583015" w:rsidRPr="00D904B8">
        <w:rPr>
          <w:rFonts w:eastAsia="Times New Roman" w:cs="Times New Roman"/>
          <w:sz w:val="22"/>
          <w:lang w:eastAsia="ru-RU"/>
        </w:rPr>
        <w:t xml:space="preserve"> от 28.08.2023 № 1345</w:t>
      </w:r>
      <w:r w:rsidR="00467B23" w:rsidRPr="00D904B8">
        <w:rPr>
          <w:rFonts w:eastAsia="Times New Roman" w:cs="Times New Roman"/>
          <w:sz w:val="22"/>
          <w:lang w:eastAsia="ru-RU"/>
        </w:rPr>
        <w:t>, от 20.10.2023 № 1710</w:t>
      </w:r>
      <w:r w:rsidR="003C7A3E" w:rsidRPr="00D904B8">
        <w:rPr>
          <w:rFonts w:eastAsia="Times New Roman" w:cs="Times New Roman"/>
          <w:sz w:val="22"/>
          <w:lang w:eastAsia="ru-RU"/>
        </w:rPr>
        <w:t>, от 20.11.2023 № 1987</w:t>
      </w:r>
      <w:r w:rsidR="00E957D6" w:rsidRPr="00D904B8">
        <w:rPr>
          <w:rFonts w:eastAsia="Times New Roman" w:cs="Times New Roman"/>
          <w:sz w:val="22"/>
          <w:lang w:eastAsia="ru-RU"/>
        </w:rPr>
        <w:t>, от 22.01.2024 № 31</w:t>
      </w:r>
      <w:r w:rsidR="00E56405" w:rsidRPr="00D904B8">
        <w:rPr>
          <w:rFonts w:eastAsia="Times New Roman" w:cs="Times New Roman"/>
          <w:sz w:val="22"/>
          <w:lang w:eastAsia="ru-RU"/>
        </w:rPr>
        <w:t>, от 19.02.2024 № 210</w:t>
      </w:r>
      <w:r w:rsidR="00F1731B" w:rsidRPr="00D904B8">
        <w:rPr>
          <w:rFonts w:eastAsia="Times New Roman" w:cs="Times New Roman"/>
          <w:sz w:val="22"/>
          <w:lang w:eastAsia="ru-RU"/>
        </w:rPr>
        <w:t xml:space="preserve">, от 22.04.2024 </w:t>
      </w:r>
      <w:r w:rsidR="00BE6773">
        <w:rPr>
          <w:rFonts w:eastAsia="Times New Roman" w:cs="Times New Roman"/>
          <w:sz w:val="22"/>
          <w:lang w:eastAsia="ru-RU"/>
        </w:rPr>
        <w:t xml:space="preserve"> </w:t>
      </w:r>
      <w:r w:rsidR="00F1731B" w:rsidRPr="00D904B8">
        <w:rPr>
          <w:rFonts w:eastAsia="Times New Roman" w:cs="Times New Roman"/>
          <w:sz w:val="22"/>
          <w:lang w:eastAsia="ru-RU"/>
        </w:rPr>
        <w:t>№ 590</w:t>
      </w:r>
      <w:r w:rsidR="00437509" w:rsidRPr="00D904B8">
        <w:rPr>
          <w:rFonts w:eastAsia="Times New Roman" w:cs="Times New Roman"/>
          <w:sz w:val="22"/>
          <w:lang w:eastAsia="ru-RU"/>
        </w:rPr>
        <w:t>, от 27.05.2024 № 757</w:t>
      </w:r>
      <w:r w:rsidR="00676C98" w:rsidRPr="00D904B8">
        <w:rPr>
          <w:rFonts w:eastAsia="Times New Roman" w:cs="Times New Roman"/>
          <w:sz w:val="22"/>
          <w:lang w:eastAsia="ru-RU"/>
        </w:rPr>
        <w:t>, от 24.06.2024 № 956</w:t>
      </w:r>
      <w:r w:rsidR="0027423F" w:rsidRPr="00D904B8">
        <w:rPr>
          <w:rFonts w:eastAsia="Times New Roman" w:cs="Times New Roman"/>
          <w:sz w:val="22"/>
          <w:lang w:eastAsia="ru-RU"/>
        </w:rPr>
        <w:t>, от 21.10.2024 № 1631</w:t>
      </w:r>
      <w:r w:rsidR="009C15B6" w:rsidRPr="00D904B8">
        <w:rPr>
          <w:rFonts w:eastAsia="Times New Roman" w:cs="Times New Roman"/>
          <w:sz w:val="22"/>
          <w:lang w:eastAsia="ru-RU"/>
        </w:rPr>
        <w:t>, от 27.11.2024 №1939</w:t>
      </w:r>
      <w:r w:rsidR="009661BA" w:rsidRPr="00D904B8">
        <w:rPr>
          <w:rFonts w:eastAsia="Times New Roman" w:cs="Times New Roman"/>
          <w:sz w:val="22"/>
          <w:lang w:eastAsia="ru-RU"/>
        </w:rPr>
        <w:t>, от 23.12.2024 № 2103</w:t>
      </w:r>
      <w:r w:rsidR="00E0281F" w:rsidRPr="00D904B8">
        <w:rPr>
          <w:rFonts w:eastAsia="Times New Roman" w:cs="Times New Roman"/>
          <w:sz w:val="22"/>
          <w:lang w:eastAsia="ru-RU"/>
        </w:rPr>
        <w:t>, от 28.01.2025 № 161</w:t>
      </w:r>
      <w:r w:rsidR="003816BF" w:rsidRPr="00D904B8">
        <w:rPr>
          <w:rFonts w:eastAsia="Times New Roman" w:cs="Times New Roman"/>
          <w:sz w:val="22"/>
          <w:lang w:eastAsia="ru-RU"/>
        </w:rPr>
        <w:t>, от 21.04.2025 № 625</w:t>
      </w:r>
      <w:r w:rsidR="002B5AD0">
        <w:rPr>
          <w:rFonts w:eastAsia="Times New Roman" w:cs="Times New Roman"/>
          <w:sz w:val="22"/>
          <w:lang w:eastAsia="ru-RU"/>
        </w:rPr>
        <w:t>, от 21.07.2025 № 1127</w:t>
      </w:r>
      <w:r w:rsidR="00BE6773">
        <w:rPr>
          <w:rFonts w:eastAsia="Times New Roman" w:cs="Times New Roman"/>
          <w:sz w:val="22"/>
          <w:lang w:eastAsia="ru-RU"/>
        </w:rPr>
        <w:t>, от 27.10.2025 № 1617</w:t>
      </w:r>
      <w:r w:rsidR="002075FB">
        <w:rPr>
          <w:rFonts w:eastAsia="Times New Roman" w:cs="Times New Roman"/>
          <w:sz w:val="22"/>
          <w:lang w:eastAsia="ru-RU"/>
        </w:rPr>
        <w:t>, от 23.12.2025 № 2020</w:t>
      </w:r>
      <w:r w:rsidR="00BE00F9">
        <w:rPr>
          <w:rFonts w:eastAsia="Times New Roman" w:cs="Times New Roman"/>
          <w:sz w:val="22"/>
          <w:lang w:eastAsia="ru-RU"/>
        </w:rPr>
        <w:t>, от 22.05.2026 № 662</w:t>
      </w:r>
      <w:r w:rsidR="009C15B6" w:rsidRPr="00D904B8">
        <w:rPr>
          <w:rFonts w:eastAsia="Times New Roman" w:cs="Times New Roman"/>
          <w:sz w:val="22"/>
          <w:lang w:eastAsia="ru-RU"/>
        </w:rPr>
        <w:t>)</w:t>
      </w:r>
    </w:p>
    <w:p w:rsidR="0070105C" w:rsidRPr="00D904B8" w:rsidRDefault="0070105C" w:rsidP="00B54637">
      <w:pPr>
        <w:jc w:val="center"/>
        <w:rPr>
          <w:rFonts w:cs="Times New Roman"/>
          <w:b/>
          <w:sz w:val="22"/>
        </w:rPr>
      </w:pPr>
    </w:p>
    <w:p w:rsidR="00B54637" w:rsidRPr="00D904B8" w:rsidRDefault="00B54637" w:rsidP="00B54637">
      <w:pPr>
        <w:jc w:val="center"/>
        <w:rPr>
          <w:rFonts w:cs="Times New Roman"/>
          <w:b/>
          <w:sz w:val="22"/>
        </w:rPr>
      </w:pPr>
      <w:r w:rsidRPr="00D904B8">
        <w:rPr>
          <w:rFonts w:cs="Times New Roman"/>
          <w:b/>
          <w:sz w:val="22"/>
        </w:rPr>
        <w:t>ПЕРЕЧЕНЬ МЕРОПРИЯТИЙ ПОДПРОГРАММЫ</w:t>
      </w:r>
    </w:p>
    <w:p w:rsidR="00B54637" w:rsidRPr="00D904B8" w:rsidRDefault="00B54637" w:rsidP="00B54637">
      <w:pPr>
        <w:jc w:val="center"/>
        <w:rPr>
          <w:rFonts w:cs="Times New Roman"/>
          <w:b/>
          <w:sz w:val="22"/>
        </w:rPr>
      </w:pPr>
      <w:r w:rsidRPr="00D904B8">
        <w:rPr>
          <w:rFonts w:cs="Times New Roman"/>
          <w:b/>
          <w:sz w:val="22"/>
        </w:rPr>
        <w:t xml:space="preserve">«Материально-техническое обеспечение деятельности </w:t>
      </w:r>
    </w:p>
    <w:p w:rsidR="00B54637" w:rsidRPr="00D904B8" w:rsidRDefault="00B54637" w:rsidP="00B54637">
      <w:pPr>
        <w:jc w:val="center"/>
        <w:rPr>
          <w:rFonts w:cs="Times New Roman"/>
          <w:b/>
          <w:sz w:val="22"/>
        </w:rPr>
      </w:pPr>
      <w:r w:rsidRPr="00D904B8">
        <w:rPr>
          <w:rFonts w:cs="Times New Roman"/>
          <w:b/>
          <w:sz w:val="22"/>
        </w:rPr>
        <w:t>администрации муниципального образования Темрюкский</w:t>
      </w:r>
      <w:r w:rsidR="00BE6773">
        <w:rPr>
          <w:rFonts w:cs="Times New Roman"/>
          <w:b/>
          <w:sz w:val="22"/>
        </w:rPr>
        <w:t xml:space="preserve"> муниципальный </w:t>
      </w:r>
      <w:r w:rsidR="00BE6773" w:rsidRPr="00D904B8">
        <w:rPr>
          <w:rFonts w:cs="Times New Roman"/>
          <w:b/>
          <w:sz w:val="22"/>
        </w:rPr>
        <w:t>район</w:t>
      </w:r>
      <w:r w:rsidR="00BE6773">
        <w:rPr>
          <w:rFonts w:cs="Times New Roman"/>
          <w:b/>
          <w:sz w:val="22"/>
        </w:rPr>
        <w:t xml:space="preserve"> Краснодарского края</w:t>
      </w:r>
      <w:r w:rsidRPr="00D904B8">
        <w:rPr>
          <w:rFonts w:cs="Times New Roman"/>
          <w:b/>
          <w:sz w:val="22"/>
        </w:rPr>
        <w:t>»</w:t>
      </w:r>
    </w:p>
    <w:p w:rsidR="00B54637" w:rsidRPr="00D904B8" w:rsidRDefault="00B54637" w:rsidP="00B54637">
      <w:pPr>
        <w:jc w:val="center"/>
        <w:rPr>
          <w:rFonts w:cs="Times New Roman"/>
          <w:b/>
          <w:sz w:val="22"/>
        </w:rPr>
      </w:pPr>
    </w:p>
    <w:p w:rsidR="00B54637" w:rsidRPr="00D904B8" w:rsidRDefault="00B54637">
      <w:pPr>
        <w:rPr>
          <w:sz w:val="22"/>
        </w:rPr>
      </w:pPr>
    </w:p>
    <w:tbl>
      <w:tblPr>
        <w:tblW w:w="14600"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8"/>
        <w:gridCol w:w="2012"/>
        <w:gridCol w:w="638"/>
        <w:gridCol w:w="1039"/>
        <w:gridCol w:w="1134"/>
        <w:gridCol w:w="1302"/>
        <w:gridCol w:w="1276"/>
        <w:gridCol w:w="1275"/>
        <w:gridCol w:w="996"/>
        <w:gridCol w:w="1559"/>
        <w:gridCol w:w="2551"/>
      </w:tblGrid>
      <w:tr w:rsidR="00BE6773" w:rsidRPr="00BE6773" w:rsidTr="00F375EA">
        <w:tc>
          <w:tcPr>
            <w:tcW w:w="818" w:type="dxa"/>
            <w:vMerge w:val="restart"/>
            <w:tcBorders>
              <w:top w:val="single" w:sz="4" w:space="0" w:color="auto"/>
              <w:bottom w:val="single" w:sz="4" w:space="0" w:color="auto"/>
              <w:right w:val="single" w:sz="4" w:space="0" w:color="auto"/>
            </w:tcBorders>
          </w:tcPr>
          <w:p w:rsidR="00BE6773" w:rsidRPr="00BE6773" w:rsidRDefault="00BE6773" w:rsidP="00F375EA">
            <w:pPr>
              <w:widowControl w:val="0"/>
              <w:autoSpaceDE w:val="0"/>
              <w:autoSpaceDN w:val="0"/>
              <w:adjustRightInd w:val="0"/>
              <w:jc w:val="center"/>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w:t>
            </w:r>
            <w:r w:rsidRPr="00BE6773">
              <w:rPr>
                <w:rFonts w:eastAsia="Times New Roman" w:cs="Times New Roman"/>
                <w:color w:val="000000" w:themeColor="text1"/>
                <w:sz w:val="22"/>
                <w:lang w:eastAsia="ru-RU"/>
              </w:rPr>
              <w:br/>
              <w:t>п/п</w:t>
            </w:r>
          </w:p>
        </w:tc>
        <w:tc>
          <w:tcPr>
            <w:tcW w:w="2012" w:type="dxa"/>
            <w:vMerge w:val="restart"/>
            <w:tcBorders>
              <w:top w:val="single" w:sz="4" w:space="0" w:color="auto"/>
              <w:left w:val="single" w:sz="4" w:space="0" w:color="auto"/>
              <w:bottom w:val="single" w:sz="4" w:space="0" w:color="auto"/>
              <w:right w:val="single" w:sz="4" w:space="0" w:color="auto"/>
            </w:tcBorders>
          </w:tcPr>
          <w:p w:rsidR="00BE6773" w:rsidRPr="00BE6773" w:rsidRDefault="00BE6773" w:rsidP="00F375EA">
            <w:pPr>
              <w:widowControl w:val="0"/>
              <w:autoSpaceDE w:val="0"/>
              <w:autoSpaceDN w:val="0"/>
              <w:adjustRightInd w:val="0"/>
              <w:jc w:val="center"/>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Наименование мероприятия</w:t>
            </w:r>
          </w:p>
        </w:tc>
        <w:tc>
          <w:tcPr>
            <w:tcW w:w="638" w:type="dxa"/>
            <w:vMerge w:val="restart"/>
            <w:tcBorders>
              <w:top w:val="single" w:sz="4" w:space="0" w:color="auto"/>
              <w:left w:val="single" w:sz="4" w:space="0" w:color="auto"/>
              <w:bottom w:val="single" w:sz="4" w:space="0" w:color="auto"/>
              <w:right w:val="single" w:sz="4" w:space="0" w:color="auto"/>
            </w:tcBorders>
            <w:textDirection w:val="btLr"/>
          </w:tcPr>
          <w:p w:rsidR="00BE6773" w:rsidRPr="00BE6773" w:rsidRDefault="00BE6773" w:rsidP="00F375EA">
            <w:pPr>
              <w:widowControl w:val="0"/>
              <w:autoSpaceDE w:val="0"/>
              <w:autoSpaceDN w:val="0"/>
              <w:adjustRightInd w:val="0"/>
              <w:ind w:left="113" w:right="113"/>
              <w:jc w:val="center"/>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 xml:space="preserve">Статус </w:t>
            </w:r>
            <w:hyperlink w:anchor="P1007" w:history="1">
              <w:r w:rsidRPr="00BE6773">
                <w:rPr>
                  <w:rFonts w:eastAsia="Times New Roman" w:cs="Times New Roman"/>
                  <w:color w:val="000000" w:themeColor="text1"/>
                  <w:sz w:val="22"/>
                  <w:lang w:eastAsia="ru-RU"/>
                </w:rPr>
                <w:t>&lt;1&gt;</w:t>
              </w:r>
            </w:hyperlink>
          </w:p>
        </w:tc>
        <w:tc>
          <w:tcPr>
            <w:tcW w:w="1039" w:type="dxa"/>
            <w:vMerge w:val="restart"/>
            <w:tcBorders>
              <w:top w:val="single" w:sz="4" w:space="0" w:color="auto"/>
              <w:left w:val="single" w:sz="4" w:space="0" w:color="auto"/>
              <w:bottom w:val="single" w:sz="4" w:space="0" w:color="auto"/>
              <w:right w:val="single" w:sz="4" w:space="0" w:color="auto"/>
            </w:tcBorders>
            <w:textDirection w:val="btLr"/>
          </w:tcPr>
          <w:p w:rsidR="00BE6773" w:rsidRPr="00BE6773" w:rsidRDefault="00BE6773" w:rsidP="00F375EA">
            <w:pPr>
              <w:widowControl w:val="0"/>
              <w:autoSpaceDE w:val="0"/>
              <w:autoSpaceDN w:val="0"/>
              <w:adjustRightInd w:val="0"/>
              <w:ind w:left="113" w:right="113"/>
              <w:jc w:val="center"/>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Годы реализации</w:t>
            </w:r>
          </w:p>
        </w:tc>
        <w:tc>
          <w:tcPr>
            <w:tcW w:w="5983" w:type="dxa"/>
            <w:gridSpan w:val="5"/>
            <w:tcBorders>
              <w:top w:val="single" w:sz="4" w:space="0" w:color="auto"/>
              <w:left w:val="single" w:sz="4" w:space="0" w:color="auto"/>
              <w:bottom w:val="single" w:sz="4" w:space="0" w:color="auto"/>
              <w:right w:val="single" w:sz="4" w:space="0" w:color="auto"/>
            </w:tcBorders>
          </w:tcPr>
          <w:p w:rsidR="00BE6773" w:rsidRPr="00BE6773" w:rsidRDefault="00BE6773" w:rsidP="00F375EA">
            <w:pPr>
              <w:widowControl w:val="0"/>
              <w:autoSpaceDE w:val="0"/>
              <w:autoSpaceDN w:val="0"/>
              <w:adjustRightInd w:val="0"/>
              <w:jc w:val="center"/>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Объем финансирования, тыс. рублей</w:t>
            </w:r>
          </w:p>
        </w:tc>
        <w:tc>
          <w:tcPr>
            <w:tcW w:w="1559" w:type="dxa"/>
            <w:vMerge w:val="restart"/>
            <w:tcBorders>
              <w:top w:val="single" w:sz="4" w:space="0" w:color="auto"/>
              <w:left w:val="single" w:sz="4" w:space="0" w:color="auto"/>
              <w:bottom w:val="single" w:sz="4" w:space="0" w:color="auto"/>
              <w:right w:val="single" w:sz="4" w:space="0" w:color="auto"/>
            </w:tcBorders>
            <w:textDirection w:val="btLr"/>
          </w:tcPr>
          <w:p w:rsidR="00BE6773" w:rsidRPr="00BE6773" w:rsidRDefault="00BE6773" w:rsidP="00F375EA">
            <w:pPr>
              <w:widowControl w:val="0"/>
              <w:autoSpaceDE w:val="0"/>
              <w:autoSpaceDN w:val="0"/>
              <w:adjustRightInd w:val="0"/>
              <w:ind w:left="113" w:right="113"/>
              <w:jc w:val="center"/>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Непосредственный результат реализации мероприятия</w:t>
            </w:r>
          </w:p>
        </w:tc>
        <w:tc>
          <w:tcPr>
            <w:tcW w:w="2551" w:type="dxa"/>
            <w:vMerge w:val="restart"/>
            <w:tcBorders>
              <w:top w:val="single" w:sz="4" w:space="0" w:color="auto"/>
              <w:left w:val="single" w:sz="4" w:space="0" w:color="auto"/>
              <w:bottom w:val="single" w:sz="4" w:space="0" w:color="auto"/>
            </w:tcBorders>
            <w:textDirection w:val="btLr"/>
          </w:tcPr>
          <w:p w:rsidR="00BE6773" w:rsidRPr="00BE6773" w:rsidRDefault="00BE6773" w:rsidP="00F375EA">
            <w:pPr>
              <w:widowControl w:val="0"/>
              <w:autoSpaceDE w:val="0"/>
              <w:autoSpaceDN w:val="0"/>
              <w:adjustRightInd w:val="0"/>
              <w:ind w:left="113" w:right="113"/>
              <w:jc w:val="center"/>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Заказчик, главный распорядитель (распорядитель) бюджетных средств, исполнитель</w:t>
            </w:r>
          </w:p>
        </w:tc>
      </w:tr>
      <w:tr w:rsidR="00BE6773" w:rsidRPr="00BE6773" w:rsidTr="00F375EA">
        <w:tc>
          <w:tcPr>
            <w:tcW w:w="818" w:type="dxa"/>
            <w:vMerge/>
            <w:tcBorders>
              <w:top w:val="single" w:sz="4" w:space="0" w:color="auto"/>
              <w:bottom w:val="single" w:sz="4" w:space="0" w:color="auto"/>
              <w:right w:val="single" w:sz="4" w:space="0" w:color="auto"/>
            </w:tcBorders>
          </w:tcPr>
          <w:p w:rsidR="00BE6773" w:rsidRPr="00BE6773" w:rsidRDefault="00BE6773" w:rsidP="00F375EA">
            <w:pPr>
              <w:widowControl w:val="0"/>
              <w:autoSpaceDE w:val="0"/>
              <w:autoSpaceDN w:val="0"/>
              <w:adjustRightInd w:val="0"/>
              <w:jc w:val="both"/>
              <w:rPr>
                <w:rFonts w:eastAsia="Times New Roman" w:cs="Times New Roman"/>
                <w:color w:val="000000" w:themeColor="text1"/>
                <w:sz w:val="22"/>
                <w:lang w:eastAsia="ru-RU"/>
              </w:rPr>
            </w:pPr>
          </w:p>
        </w:tc>
        <w:tc>
          <w:tcPr>
            <w:tcW w:w="2012" w:type="dxa"/>
            <w:vMerge/>
            <w:tcBorders>
              <w:top w:val="single" w:sz="4" w:space="0" w:color="auto"/>
              <w:left w:val="single" w:sz="4" w:space="0" w:color="auto"/>
              <w:bottom w:val="single" w:sz="4" w:space="0" w:color="auto"/>
              <w:right w:val="single" w:sz="4" w:space="0" w:color="auto"/>
            </w:tcBorders>
          </w:tcPr>
          <w:p w:rsidR="00BE6773" w:rsidRPr="00BE6773" w:rsidRDefault="00BE6773" w:rsidP="00F375EA">
            <w:pPr>
              <w:widowControl w:val="0"/>
              <w:autoSpaceDE w:val="0"/>
              <w:autoSpaceDN w:val="0"/>
              <w:adjustRightInd w:val="0"/>
              <w:jc w:val="both"/>
              <w:rPr>
                <w:rFonts w:eastAsia="Times New Roman" w:cs="Times New Roman"/>
                <w:color w:val="000000" w:themeColor="text1"/>
                <w:sz w:val="22"/>
                <w:lang w:eastAsia="ru-RU"/>
              </w:rPr>
            </w:pPr>
          </w:p>
        </w:tc>
        <w:tc>
          <w:tcPr>
            <w:tcW w:w="638" w:type="dxa"/>
            <w:vMerge/>
            <w:tcBorders>
              <w:top w:val="single" w:sz="4" w:space="0" w:color="auto"/>
              <w:left w:val="single" w:sz="4" w:space="0" w:color="auto"/>
              <w:bottom w:val="single" w:sz="4" w:space="0" w:color="auto"/>
              <w:right w:val="single" w:sz="4" w:space="0" w:color="auto"/>
            </w:tcBorders>
          </w:tcPr>
          <w:p w:rsidR="00BE6773" w:rsidRPr="00BE6773" w:rsidRDefault="00BE6773" w:rsidP="00F375EA">
            <w:pPr>
              <w:widowControl w:val="0"/>
              <w:autoSpaceDE w:val="0"/>
              <w:autoSpaceDN w:val="0"/>
              <w:adjustRightInd w:val="0"/>
              <w:jc w:val="both"/>
              <w:rPr>
                <w:rFonts w:eastAsia="Times New Roman" w:cs="Times New Roman"/>
                <w:color w:val="000000" w:themeColor="text1"/>
                <w:sz w:val="22"/>
                <w:lang w:eastAsia="ru-RU"/>
              </w:rPr>
            </w:pPr>
          </w:p>
        </w:tc>
        <w:tc>
          <w:tcPr>
            <w:tcW w:w="1039" w:type="dxa"/>
            <w:vMerge/>
            <w:tcBorders>
              <w:top w:val="single" w:sz="4" w:space="0" w:color="auto"/>
              <w:left w:val="single" w:sz="4" w:space="0" w:color="auto"/>
              <w:bottom w:val="single" w:sz="4" w:space="0" w:color="auto"/>
              <w:right w:val="single" w:sz="4" w:space="0" w:color="auto"/>
            </w:tcBorders>
          </w:tcPr>
          <w:p w:rsidR="00BE6773" w:rsidRPr="00BE6773" w:rsidRDefault="00BE6773" w:rsidP="00F375EA">
            <w:pPr>
              <w:widowControl w:val="0"/>
              <w:autoSpaceDE w:val="0"/>
              <w:autoSpaceDN w:val="0"/>
              <w:adjustRightInd w:val="0"/>
              <w:jc w:val="both"/>
              <w:rPr>
                <w:rFonts w:eastAsia="Times New Roman" w:cs="Times New Roman"/>
                <w:color w:val="000000" w:themeColor="text1"/>
                <w:sz w:val="22"/>
                <w:lang w:eastAsia="ru-RU"/>
              </w:rPr>
            </w:pPr>
          </w:p>
        </w:tc>
        <w:tc>
          <w:tcPr>
            <w:tcW w:w="1134" w:type="dxa"/>
            <w:vMerge w:val="restart"/>
            <w:tcBorders>
              <w:top w:val="single" w:sz="4" w:space="0" w:color="auto"/>
              <w:left w:val="single" w:sz="4" w:space="0" w:color="auto"/>
              <w:bottom w:val="single" w:sz="4" w:space="0" w:color="auto"/>
              <w:right w:val="single" w:sz="4" w:space="0" w:color="auto"/>
            </w:tcBorders>
            <w:textDirection w:val="btLr"/>
          </w:tcPr>
          <w:p w:rsidR="00BE6773" w:rsidRPr="00BE6773" w:rsidRDefault="00BE6773" w:rsidP="00F375EA">
            <w:pPr>
              <w:widowControl w:val="0"/>
              <w:autoSpaceDE w:val="0"/>
              <w:autoSpaceDN w:val="0"/>
              <w:adjustRightInd w:val="0"/>
              <w:ind w:left="113" w:right="113"/>
              <w:jc w:val="center"/>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всего</w:t>
            </w:r>
          </w:p>
        </w:tc>
        <w:tc>
          <w:tcPr>
            <w:tcW w:w="4849" w:type="dxa"/>
            <w:gridSpan w:val="4"/>
            <w:tcBorders>
              <w:top w:val="single" w:sz="4" w:space="0" w:color="auto"/>
              <w:left w:val="single" w:sz="4" w:space="0" w:color="auto"/>
              <w:bottom w:val="single" w:sz="4" w:space="0" w:color="auto"/>
              <w:right w:val="single" w:sz="4" w:space="0" w:color="auto"/>
            </w:tcBorders>
          </w:tcPr>
          <w:p w:rsidR="00BE6773" w:rsidRPr="00BE6773" w:rsidRDefault="00BE6773" w:rsidP="00F375EA">
            <w:pPr>
              <w:widowControl w:val="0"/>
              <w:autoSpaceDE w:val="0"/>
              <w:autoSpaceDN w:val="0"/>
              <w:adjustRightInd w:val="0"/>
              <w:jc w:val="center"/>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в разрезе источников финансирования</w:t>
            </w:r>
          </w:p>
        </w:tc>
        <w:tc>
          <w:tcPr>
            <w:tcW w:w="1559" w:type="dxa"/>
            <w:vMerge/>
            <w:tcBorders>
              <w:top w:val="single" w:sz="4" w:space="0" w:color="auto"/>
              <w:left w:val="single" w:sz="4" w:space="0" w:color="auto"/>
              <w:bottom w:val="single" w:sz="4" w:space="0" w:color="auto"/>
              <w:right w:val="single" w:sz="4" w:space="0" w:color="auto"/>
            </w:tcBorders>
          </w:tcPr>
          <w:p w:rsidR="00BE6773" w:rsidRPr="00BE6773" w:rsidRDefault="00BE6773" w:rsidP="00F375EA">
            <w:pPr>
              <w:widowControl w:val="0"/>
              <w:autoSpaceDE w:val="0"/>
              <w:autoSpaceDN w:val="0"/>
              <w:adjustRightInd w:val="0"/>
              <w:jc w:val="both"/>
              <w:rPr>
                <w:rFonts w:eastAsia="Times New Roman" w:cs="Times New Roman"/>
                <w:color w:val="000000" w:themeColor="text1"/>
                <w:sz w:val="22"/>
                <w:lang w:eastAsia="ru-RU"/>
              </w:rPr>
            </w:pPr>
          </w:p>
        </w:tc>
        <w:tc>
          <w:tcPr>
            <w:tcW w:w="2551" w:type="dxa"/>
            <w:vMerge/>
            <w:tcBorders>
              <w:top w:val="single" w:sz="4" w:space="0" w:color="auto"/>
              <w:left w:val="single" w:sz="4" w:space="0" w:color="auto"/>
              <w:bottom w:val="single" w:sz="4" w:space="0" w:color="auto"/>
            </w:tcBorders>
          </w:tcPr>
          <w:p w:rsidR="00BE6773" w:rsidRPr="00BE6773" w:rsidRDefault="00BE6773" w:rsidP="00F375EA">
            <w:pPr>
              <w:widowControl w:val="0"/>
              <w:autoSpaceDE w:val="0"/>
              <w:autoSpaceDN w:val="0"/>
              <w:adjustRightInd w:val="0"/>
              <w:jc w:val="both"/>
              <w:rPr>
                <w:rFonts w:eastAsia="Times New Roman" w:cs="Times New Roman"/>
                <w:color w:val="000000" w:themeColor="text1"/>
                <w:sz w:val="22"/>
                <w:lang w:eastAsia="ru-RU"/>
              </w:rPr>
            </w:pPr>
          </w:p>
        </w:tc>
      </w:tr>
      <w:tr w:rsidR="00BE6773" w:rsidRPr="00BE6773" w:rsidTr="00F375EA">
        <w:trPr>
          <w:cantSplit/>
          <w:trHeight w:val="1469"/>
        </w:trPr>
        <w:tc>
          <w:tcPr>
            <w:tcW w:w="818" w:type="dxa"/>
            <w:vMerge/>
            <w:tcBorders>
              <w:top w:val="single" w:sz="4" w:space="0" w:color="auto"/>
              <w:bottom w:val="single" w:sz="4" w:space="0" w:color="auto"/>
              <w:right w:val="single" w:sz="4" w:space="0" w:color="auto"/>
            </w:tcBorders>
          </w:tcPr>
          <w:p w:rsidR="00BE6773" w:rsidRPr="00BE6773" w:rsidRDefault="00BE6773" w:rsidP="00F375EA">
            <w:pPr>
              <w:widowControl w:val="0"/>
              <w:autoSpaceDE w:val="0"/>
              <w:autoSpaceDN w:val="0"/>
              <w:adjustRightInd w:val="0"/>
              <w:jc w:val="both"/>
              <w:rPr>
                <w:rFonts w:eastAsia="Times New Roman" w:cs="Times New Roman"/>
                <w:color w:val="000000" w:themeColor="text1"/>
                <w:sz w:val="22"/>
                <w:lang w:eastAsia="ru-RU"/>
              </w:rPr>
            </w:pPr>
          </w:p>
        </w:tc>
        <w:tc>
          <w:tcPr>
            <w:tcW w:w="2012" w:type="dxa"/>
            <w:vMerge/>
            <w:tcBorders>
              <w:top w:val="single" w:sz="4" w:space="0" w:color="auto"/>
              <w:left w:val="single" w:sz="4" w:space="0" w:color="auto"/>
              <w:bottom w:val="single" w:sz="4" w:space="0" w:color="auto"/>
              <w:right w:val="single" w:sz="4" w:space="0" w:color="auto"/>
            </w:tcBorders>
          </w:tcPr>
          <w:p w:rsidR="00BE6773" w:rsidRPr="00BE6773" w:rsidRDefault="00BE6773" w:rsidP="00F375EA">
            <w:pPr>
              <w:widowControl w:val="0"/>
              <w:autoSpaceDE w:val="0"/>
              <w:autoSpaceDN w:val="0"/>
              <w:adjustRightInd w:val="0"/>
              <w:jc w:val="both"/>
              <w:rPr>
                <w:rFonts w:eastAsia="Times New Roman" w:cs="Times New Roman"/>
                <w:color w:val="000000" w:themeColor="text1"/>
                <w:sz w:val="22"/>
                <w:lang w:eastAsia="ru-RU"/>
              </w:rPr>
            </w:pPr>
          </w:p>
        </w:tc>
        <w:tc>
          <w:tcPr>
            <w:tcW w:w="638" w:type="dxa"/>
            <w:vMerge/>
            <w:tcBorders>
              <w:top w:val="single" w:sz="4" w:space="0" w:color="auto"/>
              <w:left w:val="single" w:sz="4" w:space="0" w:color="auto"/>
              <w:bottom w:val="single" w:sz="4" w:space="0" w:color="auto"/>
              <w:right w:val="single" w:sz="4" w:space="0" w:color="auto"/>
            </w:tcBorders>
          </w:tcPr>
          <w:p w:rsidR="00BE6773" w:rsidRPr="00BE6773" w:rsidRDefault="00BE6773" w:rsidP="00F375EA">
            <w:pPr>
              <w:widowControl w:val="0"/>
              <w:autoSpaceDE w:val="0"/>
              <w:autoSpaceDN w:val="0"/>
              <w:adjustRightInd w:val="0"/>
              <w:jc w:val="both"/>
              <w:rPr>
                <w:rFonts w:eastAsia="Times New Roman" w:cs="Times New Roman"/>
                <w:color w:val="000000" w:themeColor="text1"/>
                <w:sz w:val="22"/>
                <w:lang w:eastAsia="ru-RU"/>
              </w:rPr>
            </w:pPr>
          </w:p>
        </w:tc>
        <w:tc>
          <w:tcPr>
            <w:tcW w:w="1039" w:type="dxa"/>
            <w:vMerge/>
            <w:tcBorders>
              <w:top w:val="single" w:sz="4" w:space="0" w:color="auto"/>
              <w:left w:val="single" w:sz="4" w:space="0" w:color="auto"/>
              <w:bottom w:val="single" w:sz="4" w:space="0" w:color="auto"/>
              <w:right w:val="single" w:sz="4" w:space="0" w:color="auto"/>
            </w:tcBorders>
          </w:tcPr>
          <w:p w:rsidR="00BE6773" w:rsidRPr="00BE6773" w:rsidRDefault="00BE6773" w:rsidP="00F375EA">
            <w:pPr>
              <w:widowControl w:val="0"/>
              <w:autoSpaceDE w:val="0"/>
              <w:autoSpaceDN w:val="0"/>
              <w:adjustRightInd w:val="0"/>
              <w:jc w:val="both"/>
              <w:rPr>
                <w:rFonts w:eastAsia="Times New Roman" w:cs="Times New Roman"/>
                <w:color w:val="000000" w:themeColor="text1"/>
                <w:sz w:val="22"/>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BE6773" w:rsidRPr="00BE6773" w:rsidRDefault="00BE6773" w:rsidP="00F375EA">
            <w:pPr>
              <w:widowControl w:val="0"/>
              <w:autoSpaceDE w:val="0"/>
              <w:autoSpaceDN w:val="0"/>
              <w:adjustRightInd w:val="0"/>
              <w:jc w:val="both"/>
              <w:rPr>
                <w:rFonts w:eastAsia="Times New Roman" w:cs="Times New Roman"/>
                <w:color w:val="000000" w:themeColor="text1"/>
                <w:sz w:val="22"/>
                <w:lang w:eastAsia="ru-RU"/>
              </w:rPr>
            </w:pPr>
          </w:p>
        </w:tc>
        <w:tc>
          <w:tcPr>
            <w:tcW w:w="1302" w:type="dxa"/>
            <w:tcBorders>
              <w:top w:val="single" w:sz="4" w:space="0" w:color="auto"/>
              <w:left w:val="single" w:sz="4" w:space="0" w:color="auto"/>
              <w:bottom w:val="single" w:sz="4" w:space="0" w:color="auto"/>
              <w:right w:val="single" w:sz="4" w:space="0" w:color="auto"/>
            </w:tcBorders>
            <w:textDirection w:val="btLr"/>
          </w:tcPr>
          <w:p w:rsidR="00BE6773" w:rsidRPr="00BE6773" w:rsidRDefault="00BE6773" w:rsidP="00F375EA">
            <w:pPr>
              <w:widowControl w:val="0"/>
              <w:autoSpaceDE w:val="0"/>
              <w:autoSpaceDN w:val="0"/>
              <w:adjustRightInd w:val="0"/>
              <w:ind w:left="113" w:right="113"/>
              <w:jc w:val="center"/>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федеральный бюджет</w:t>
            </w:r>
          </w:p>
        </w:tc>
        <w:tc>
          <w:tcPr>
            <w:tcW w:w="1276" w:type="dxa"/>
            <w:tcBorders>
              <w:top w:val="single" w:sz="4" w:space="0" w:color="auto"/>
              <w:left w:val="single" w:sz="4" w:space="0" w:color="auto"/>
              <w:bottom w:val="single" w:sz="4" w:space="0" w:color="auto"/>
              <w:right w:val="single" w:sz="4" w:space="0" w:color="auto"/>
            </w:tcBorders>
            <w:textDirection w:val="btLr"/>
          </w:tcPr>
          <w:p w:rsidR="00BE6773" w:rsidRPr="00BE6773" w:rsidRDefault="00BE6773" w:rsidP="00F375EA">
            <w:pPr>
              <w:widowControl w:val="0"/>
              <w:autoSpaceDE w:val="0"/>
              <w:autoSpaceDN w:val="0"/>
              <w:adjustRightInd w:val="0"/>
              <w:ind w:left="113" w:right="113"/>
              <w:jc w:val="center"/>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краевой бюджет</w:t>
            </w:r>
          </w:p>
        </w:tc>
        <w:tc>
          <w:tcPr>
            <w:tcW w:w="1275" w:type="dxa"/>
            <w:tcBorders>
              <w:top w:val="single" w:sz="4" w:space="0" w:color="auto"/>
              <w:left w:val="single" w:sz="4" w:space="0" w:color="auto"/>
              <w:bottom w:val="single" w:sz="4" w:space="0" w:color="auto"/>
              <w:right w:val="single" w:sz="4" w:space="0" w:color="auto"/>
            </w:tcBorders>
            <w:textDirection w:val="btLr"/>
          </w:tcPr>
          <w:p w:rsidR="00BE6773" w:rsidRPr="00BE6773" w:rsidRDefault="00BE6773" w:rsidP="00F375EA">
            <w:pPr>
              <w:widowControl w:val="0"/>
              <w:autoSpaceDE w:val="0"/>
              <w:autoSpaceDN w:val="0"/>
              <w:adjustRightInd w:val="0"/>
              <w:ind w:left="113" w:right="113"/>
              <w:jc w:val="center"/>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местный бюджет</w:t>
            </w:r>
          </w:p>
        </w:tc>
        <w:tc>
          <w:tcPr>
            <w:tcW w:w="996" w:type="dxa"/>
            <w:tcBorders>
              <w:top w:val="single" w:sz="4" w:space="0" w:color="auto"/>
              <w:left w:val="single" w:sz="4" w:space="0" w:color="auto"/>
              <w:bottom w:val="single" w:sz="4" w:space="0" w:color="auto"/>
              <w:right w:val="single" w:sz="4" w:space="0" w:color="auto"/>
            </w:tcBorders>
            <w:textDirection w:val="btLr"/>
          </w:tcPr>
          <w:p w:rsidR="00BE6773" w:rsidRPr="00BE6773" w:rsidRDefault="00BE6773" w:rsidP="00F375EA">
            <w:pPr>
              <w:widowControl w:val="0"/>
              <w:autoSpaceDE w:val="0"/>
              <w:autoSpaceDN w:val="0"/>
              <w:adjustRightInd w:val="0"/>
              <w:ind w:left="113" w:right="113"/>
              <w:jc w:val="center"/>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внебюджетные источники</w:t>
            </w:r>
          </w:p>
        </w:tc>
        <w:tc>
          <w:tcPr>
            <w:tcW w:w="1559" w:type="dxa"/>
            <w:vMerge/>
            <w:tcBorders>
              <w:top w:val="single" w:sz="4" w:space="0" w:color="auto"/>
              <w:left w:val="single" w:sz="4" w:space="0" w:color="auto"/>
              <w:bottom w:val="single" w:sz="4" w:space="0" w:color="auto"/>
              <w:right w:val="single" w:sz="4" w:space="0" w:color="auto"/>
            </w:tcBorders>
          </w:tcPr>
          <w:p w:rsidR="00BE6773" w:rsidRPr="00BE6773" w:rsidRDefault="00BE6773" w:rsidP="00F375EA">
            <w:pPr>
              <w:widowControl w:val="0"/>
              <w:autoSpaceDE w:val="0"/>
              <w:autoSpaceDN w:val="0"/>
              <w:adjustRightInd w:val="0"/>
              <w:jc w:val="both"/>
              <w:rPr>
                <w:rFonts w:eastAsia="Times New Roman" w:cs="Times New Roman"/>
                <w:color w:val="000000" w:themeColor="text1"/>
                <w:sz w:val="22"/>
                <w:lang w:eastAsia="ru-RU"/>
              </w:rPr>
            </w:pPr>
          </w:p>
        </w:tc>
        <w:tc>
          <w:tcPr>
            <w:tcW w:w="2551" w:type="dxa"/>
            <w:vMerge/>
            <w:tcBorders>
              <w:top w:val="single" w:sz="4" w:space="0" w:color="auto"/>
              <w:left w:val="single" w:sz="4" w:space="0" w:color="auto"/>
              <w:bottom w:val="single" w:sz="4" w:space="0" w:color="auto"/>
            </w:tcBorders>
          </w:tcPr>
          <w:p w:rsidR="00BE6773" w:rsidRPr="00BE6773" w:rsidRDefault="00BE6773" w:rsidP="00F375EA">
            <w:pPr>
              <w:widowControl w:val="0"/>
              <w:autoSpaceDE w:val="0"/>
              <w:autoSpaceDN w:val="0"/>
              <w:adjustRightInd w:val="0"/>
              <w:jc w:val="both"/>
              <w:rPr>
                <w:rFonts w:eastAsia="Times New Roman" w:cs="Times New Roman"/>
                <w:color w:val="000000" w:themeColor="text1"/>
                <w:sz w:val="22"/>
                <w:lang w:eastAsia="ru-RU"/>
              </w:rPr>
            </w:pPr>
          </w:p>
        </w:tc>
      </w:tr>
    </w:tbl>
    <w:p w:rsidR="00BE6773" w:rsidRPr="00BE6773" w:rsidRDefault="00BE6773" w:rsidP="00BE6773">
      <w:pPr>
        <w:rPr>
          <w:rFonts w:eastAsia="Times New Roman" w:cs="Times New Roman"/>
          <w:bCs/>
          <w:color w:val="000000" w:themeColor="text1"/>
          <w:kern w:val="1"/>
          <w:sz w:val="22"/>
          <w:lang w:eastAsia="zh-CN"/>
        </w:rPr>
      </w:pPr>
    </w:p>
    <w:tbl>
      <w:tblPr>
        <w:tblW w:w="14600"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7"/>
        <w:gridCol w:w="2011"/>
        <w:gridCol w:w="637"/>
        <w:gridCol w:w="1042"/>
        <w:gridCol w:w="1134"/>
        <w:gridCol w:w="1302"/>
        <w:gridCol w:w="1276"/>
        <w:gridCol w:w="1275"/>
        <w:gridCol w:w="996"/>
        <w:gridCol w:w="1559"/>
        <w:gridCol w:w="2551"/>
      </w:tblGrid>
      <w:tr w:rsidR="00BE6773" w:rsidRPr="00BE6773" w:rsidTr="00F375EA">
        <w:trPr>
          <w:tblHeader/>
        </w:trPr>
        <w:tc>
          <w:tcPr>
            <w:tcW w:w="817" w:type="dxa"/>
            <w:tcBorders>
              <w:top w:val="single" w:sz="4" w:space="0" w:color="auto"/>
              <w:bottom w:val="single" w:sz="4" w:space="0" w:color="auto"/>
              <w:right w:val="single" w:sz="4" w:space="0" w:color="auto"/>
            </w:tcBorders>
          </w:tcPr>
          <w:p w:rsidR="00BE6773" w:rsidRPr="00BE6773" w:rsidRDefault="00BE6773" w:rsidP="00F375EA">
            <w:pPr>
              <w:widowControl w:val="0"/>
              <w:autoSpaceDE w:val="0"/>
              <w:autoSpaceDN w:val="0"/>
              <w:adjustRightInd w:val="0"/>
              <w:jc w:val="center"/>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1</w:t>
            </w:r>
          </w:p>
        </w:tc>
        <w:tc>
          <w:tcPr>
            <w:tcW w:w="2011" w:type="dxa"/>
            <w:tcBorders>
              <w:top w:val="single" w:sz="4" w:space="0" w:color="auto"/>
              <w:left w:val="single" w:sz="4" w:space="0" w:color="auto"/>
              <w:bottom w:val="single" w:sz="4" w:space="0" w:color="auto"/>
              <w:right w:val="single" w:sz="4" w:space="0" w:color="auto"/>
            </w:tcBorders>
          </w:tcPr>
          <w:p w:rsidR="00BE6773" w:rsidRPr="00BE6773" w:rsidRDefault="00BE6773" w:rsidP="00F375EA">
            <w:pPr>
              <w:widowControl w:val="0"/>
              <w:autoSpaceDE w:val="0"/>
              <w:autoSpaceDN w:val="0"/>
              <w:adjustRightInd w:val="0"/>
              <w:jc w:val="center"/>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2</w:t>
            </w:r>
          </w:p>
        </w:tc>
        <w:tc>
          <w:tcPr>
            <w:tcW w:w="637" w:type="dxa"/>
            <w:tcBorders>
              <w:top w:val="single" w:sz="4" w:space="0" w:color="auto"/>
              <w:left w:val="single" w:sz="4" w:space="0" w:color="auto"/>
              <w:bottom w:val="single" w:sz="4" w:space="0" w:color="auto"/>
              <w:right w:val="single" w:sz="4" w:space="0" w:color="auto"/>
            </w:tcBorders>
          </w:tcPr>
          <w:p w:rsidR="00BE6773" w:rsidRPr="00BE6773" w:rsidRDefault="00BE6773" w:rsidP="00F375EA">
            <w:pPr>
              <w:widowControl w:val="0"/>
              <w:autoSpaceDE w:val="0"/>
              <w:autoSpaceDN w:val="0"/>
              <w:adjustRightInd w:val="0"/>
              <w:jc w:val="center"/>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3</w:t>
            </w:r>
          </w:p>
        </w:tc>
        <w:tc>
          <w:tcPr>
            <w:tcW w:w="1042" w:type="dxa"/>
            <w:tcBorders>
              <w:top w:val="single" w:sz="4" w:space="0" w:color="auto"/>
              <w:left w:val="single" w:sz="4" w:space="0" w:color="auto"/>
              <w:bottom w:val="single" w:sz="4" w:space="0" w:color="auto"/>
              <w:right w:val="single" w:sz="4" w:space="0" w:color="auto"/>
            </w:tcBorders>
          </w:tcPr>
          <w:p w:rsidR="00BE6773" w:rsidRPr="00BE6773" w:rsidRDefault="00BE6773" w:rsidP="00F375EA">
            <w:pPr>
              <w:widowControl w:val="0"/>
              <w:autoSpaceDE w:val="0"/>
              <w:autoSpaceDN w:val="0"/>
              <w:adjustRightInd w:val="0"/>
              <w:jc w:val="center"/>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4</w:t>
            </w:r>
          </w:p>
        </w:tc>
        <w:tc>
          <w:tcPr>
            <w:tcW w:w="1134" w:type="dxa"/>
            <w:tcBorders>
              <w:top w:val="single" w:sz="4" w:space="0" w:color="auto"/>
              <w:left w:val="single" w:sz="4" w:space="0" w:color="auto"/>
              <w:bottom w:val="single" w:sz="4" w:space="0" w:color="auto"/>
              <w:right w:val="single" w:sz="4" w:space="0" w:color="auto"/>
            </w:tcBorders>
          </w:tcPr>
          <w:p w:rsidR="00BE6773" w:rsidRPr="00BE6773" w:rsidRDefault="00BE6773" w:rsidP="00F375EA">
            <w:pPr>
              <w:widowControl w:val="0"/>
              <w:autoSpaceDE w:val="0"/>
              <w:autoSpaceDN w:val="0"/>
              <w:adjustRightInd w:val="0"/>
              <w:jc w:val="center"/>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5</w:t>
            </w:r>
          </w:p>
        </w:tc>
        <w:tc>
          <w:tcPr>
            <w:tcW w:w="1302" w:type="dxa"/>
            <w:tcBorders>
              <w:top w:val="single" w:sz="4" w:space="0" w:color="auto"/>
              <w:left w:val="single" w:sz="4" w:space="0" w:color="auto"/>
              <w:bottom w:val="single" w:sz="4" w:space="0" w:color="auto"/>
              <w:right w:val="single" w:sz="4" w:space="0" w:color="auto"/>
            </w:tcBorders>
          </w:tcPr>
          <w:p w:rsidR="00BE6773" w:rsidRPr="00BE6773" w:rsidRDefault="00BE6773" w:rsidP="00F375EA">
            <w:pPr>
              <w:widowControl w:val="0"/>
              <w:autoSpaceDE w:val="0"/>
              <w:autoSpaceDN w:val="0"/>
              <w:adjustRightInd w:val="0"/>
              <w:jc w:val="center"/>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6</w:t>
            </w:r>
          </w:p>
        </w:tc>
        <w:tc>
          <w:tcPr>
            <w:tcW w:w="1276" w:type="dxa"/>
            <w:tcBorders>
              <w:top w:val="single" w:sz="4" w:space="0" w:color="auto"/>
              <w:left w:val="single" w:sz="4" w:space="0" w:color="auto"/>
              <w:bottom w:val="single" w:sz="4" w:space="0" w:color="auto"/>
              <w:right w:val="single" w:sz="4" w:space="0" w:color="auto"/>
            </w:tcBorders>
          </w:tcPr>
          <w:p w:rsidR="00BE6773" w:rsidRPr="00BE6773" w:rsidRDefault="00BE6773" w:rsidP="00F375EA">
            <w:pPr>
              <w:widowControl w:val="0"/>
              <w:autoSpaceDE w:val="0"/>
              <w:autoSpaceDN w:val="0"/>
              <w:adjustRightInd w:val="0"/>
              <w:jc w:val="center"/>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7</w:t>
            </w:r>
          </w:p>
        </w:tc>
        <w:tc>
          <w:tcPr>
            <w:tcW w:w="1275" w:type="dxa"/>
            <w:tcBorders>
              <w:top w:val="single" w:sz="4" w:space="0" w:color="auto"/>
              <w:left w:val="single" w:sz="4" w:space="0" w:color="auto"/>
              <w:bottom w:val="single" w:sz="4" w:space="0" w:color="auto"/>
              <w:right w:val="single" w:sz="4" w:space="0" w:color="auto"/>
            </w:tcBorders>
          </w:tcPr>
          <w:p w:rsidR="00BE6773" w:rsidRPr="00BE6773" w:rsidRDefault="00BE6773" w:rsidP="00F375EA">
            <w:pPr>
              <w:widowControl w:val="0"/>
              <w:autoSpaceDE w:val="0"/>
              <w:autoSpaceDN w:val="0"/>
              <w:adjustRightInd w:val="0"/>
              <w:jc w:val="center"/>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8</w:t>
            </w:r>
          </w:p>
        </w:tc>
        <w:tc>
          <w:tcPr>
            <w:tcW w:w="996" w:type="dxa"/>
            <w:tcBorders>
              <w:top w:val="single" w:sz="4" w:space="0" w:color="auto"/>
              <w:left w:val="single" w:sz="4" w:space="0" w:color="auto"/>
              <w:bottom w:val="single" w:sz="4" w:space="0" w:color="auto"/>
              <w:right w:val="single" w:sz="4" w:space="0" w:color="auto"/>
            </w:tcBorders>
          </w:tcPr>
          <w:p w:rsidR="00BE6773" w:rsidRPr="00BE6773" w:rsidRDefault="00BE6773" w:rsidP="00F375EA">
            <w:pPr>
              <w:widowControl w:val="0"/>
              <w:autoSpaceDE w:val="0"/>
              <w:autoSpaceDN w:val="0"/>
              <w:adjustRightInd w:val="0"/>
              <w:jc w:val="center"/>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9</w:t>
            </w:r>
          </w:p>
        </w:tc>
        <w:tc>
          <w:tcPr>
            <w:tcW w:w="1559" w:type="dxa"/>
            <w:tcBorders>
              <w:top w:val="single" w:sz="4" w:space="0" w:color="auto"/>
              <w:left w:val="single" w:sz="4" w:space="0" w:color="auto"/>
              <w:bottom w:val="single" w:sz="4" w:space="0" w:color="auto"/>
              <w:right w:val="single" w:sz="4" w:space="0" w:color="auto"/>
            </w:tcBorders>
          </w:tcPr>
          <w:p w:rsidR="00BE6773" w:rsidRPr="00BE6773" w:rsidRDefault="00BE6773" w:rsidP="00F375EA">
            <w:pPr>
              <w:widowControl w:val="0"/>
              <w:autoSpaceDE w:val="0"/>
              <w:autoSpaceDN w:val="0"/>
              <w:adjustRightInd w:val="0"/>
              <w:jc w:val="center"/>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10</w:t>
            </w:r>
          </w:p>
        </w:tc>
        <w:tc>
          <w:tcPr>
            <w:tcW w:w="2551" w:type="dxa"/>
            <w:tcBorders>
              <w:top w:val="single" w:sz="4" w:space="0" w:color="auto"/>
              <w:left w:val="single" w:sz="4" w:space="0" w:color="auto"/>
              <w:bottom w:val="single" w:sz="4" w:space="0" w:color="auto"/>
            </w:tcBorders>
          </w:tcPr>
          <w:p w:rsidR="00BE6773" w:rsidRPr="00BE6773" w:rsidRDefault="00BE6773" w:rsidP="00F375EA">
            <w:pPr>
              <w:widowControl w:val="0"/>
              <w:autoSpaceDE w:val="0"/>
              <w:autoSpaceDN w:val="0"/>
              <w:adjustRightInd w:val="0"/>
              <w:jc w:val="center"/>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11</w:t>
            </w:r>
          </w:p>
        </w:tc>
      </w:tr>
      <w:tr w:rsidR="00BE6773" w:rsidRPr="00BE6773" w:rsidTr="00F375EA">
        <w:trPr>
          <w:trHeight w:val="385"/>
        </w:trPr>
        <w:tc>
          <w:tcPr>
            <w:tcW w:w="817" w:type="dxa"/>
            <w:tcBorders>
              <w:top w:val="single" w:sz="4" w:space="0" w:color="auto"/>
              <w:bottom w:val="single" w:sz="4" w:space="0" w:color="auto"/>
              <w:right w:val="single" w:sz="4" w:space="0" w:color="auto"/>
            </w:tcBorders>
          </w:tcPr>
          <w:p w:rsidR="00BE6773" w:rsidRPr="00BE6773" w:rsidRDefault="00BE6773" w:rsidP="00F375EA">
            <w:pPr>
              <w:widowControl w:val="0"/>
              <w:autoSpaceDE w:val="0"/>
              <w:autoSpaceDN w:val="0"/>
              <w:adjustRightInd w:val="0"/>
              <w:jc w:val="center"/>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1</w:t>
            </w:r>
          </w:p>
        </w:tc>
        <w:tc>
          <w:tcPr>
            <w:tcW w:w="2011" w:type="dxa"/>
            <w:tcBorders>
              <w:top w:val="single" w:sz="4" w:space="0" w:color="auto"/>
              <w:left w:val="single" w:sz="4" w:space="0" w:color="auto"/>
              <w:bottom w:val="single" w:sz="4" w:space="0" w:color="auto"/>
              <w:right w:val="single" w:sz="4" w:space="0" w:color="auto"/>
            </w:tcBorders>
          </w:tcPr>
          <w:p w:rsidR="00BE6773" w:rsidRPr="00BE6773" w:rsidRDefault="00BE6773" w:rsidP="00F375EA">
            <w:pPr>
              <w:widowControl w:val="0"/>
              <w:autoSpaceDE w:val="0"/>
              <w:autoSpaceDN w:val="0"/>
              <w:adjustRightInd w:val="0"/>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Цель 1</w:t>
            </w:r>
          </w:p>
        </w:tc>
        <w:tc>
          <w:tcPr>
            <w:tcW w:w="11772" w:type="dxa"/>
            <w:gridSpan w:val="9"/>
            <w:tcBorders>
              <w:top w:val="single" w:sz="4" w:space="0" w:color="auto"/>
              <w:left w:val="single" w:sz="4" w:space="0" w:color="auto"/>
              <w:bottom w:val="single" w:sz="4" w:space="0" w:color="auto"/>
            </w:tcBorders>
          </w:tcPr>
          <w:p w:rsidR="00BE6773" w:rsidRPr="00BE6773" w:rsidRDefault="00BE6773" w:rsidP="00F375EA">
            <w:pPr>
              <w:widowControl w:val="0"/>
              <w:autoSpaceDE w:val="0"/>
              <w:autoSpaceDN w:val="0"/>
              <w:adjustRightInd w:val="0"/>
              <w:jc w:val="both"/>
              <w:rPr>
                <w:rFonts w:eastAsia="Times New Roman" w:cs="Times New Roman"/>
                <w:color w:val="000000" w:themeColor="text1"/>
                <w:sz w:val="22"/>
                <w:lang w:eastAsia="ru-RU"/>
              </w:rPr>
            </w:pPr>
            <w:r w:rsidRPr="00BE6773">
              <w:rPr>
                <w:rFonts w:cs="Times New Roman"/>
                <w:color w:val="000000" w:themeColor="text1"/>
                <w:sz w:val="22"/>
              </w:rPr>
              <w:t xml:space="preserve">Организация транспортного и хозяйственного обслуживания органов местного самоуправления муниципального образования </w:t>
            </w:r>
            <w:r w:rsidRPr="00BE6773">
              <w:rPr>
                <w:rFonts w:cs="Times New Roman"/>
                <w:sz w:val="22"/>
              </w:rPr>
              <w:t xml:space="preserve">Темрюкский муниципальный </w:t>
            </w:r>
            <w:r w:rsidRPr="00BE6773">
              <w:rPr>
                <w:sz w:val="22"/>
              </w:rPr>
              <w:t>район Краснодарского края</w:t>
            </w:r>
          </w:p>
        </w:tc>
      </w:tr>
      <w:tr w:rsidR="00BE6773" w:rsidRPr="00BE6773" w:rsidTr="00F375EA">
        <w:tc>
          <w:tcPr>
            <w:tcW w:w="817" w:type="dxa"/>
            <w:tcBorders>
              <w:top w:val="single" w:sz="4" w:space="0" w:color="auto"/>
              <w:bottom w:val="single" w:sz="4" w:space="0" w:color="auto"/>
              <w:right w:val="single" w:sz="4" w:space="0" w:color="auto"/>
            </w:tcBorders>
          </w:tcPr>
          <w:p w:rsidR="00BE6773" w:rsidRPr="00BE6773" w:rsidRDefault="00BE6773" w:rsidP="00F375EA">
            <w:pPr>
              <w:widowControl w:val="0"/>
              <w:autoSpaceDE w:val="0"/>
              <w:autoSpaceDN w:val="0"/>
              <w:adjustRightInd w:val="0"/>
              <w:jc w:val="center"/>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1.1</w:t>
            </w:r>
          </w:p>
        </w:tc>
        <w:tc>
          <w:tcPr>
            <w:tcW w:w="2011" w:type="dxa"/>
            <w:tcBorders>
              <w:top w:val="single" w:sz="4" w:space="0" w:color="auto"/>
              <w:left w:val="single" w:sz="4" w:space="0" w:color="auto"/>
              <w:bottom w:val="single" w:sz="4" w:space="0" w:color="auto"/>
              <w:right w:val="single" w:sz="4" w:space="0" w:color="auto"/>
            </w:tcBorders>
          </w:tcPr>
          <w:p w:rsidR="00BE6773" w:rsidRPr="00BE6773" w:rsidRDefault="00BE6773" w:rsidP="00F375EA">
            <w:pPr>
              <w:widowControl w:val="0"/>
              <w:autoSpaceDE w:val="0"/>
              <w:autoSpaceDN w:val="0"/>
              <w:adjustRightInd w:val="0"/>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Задача 1.1</w:t>
            </w:r>
          </w:p>
        </w:tc>
        <w:tc>
          <w:tcPr>
            <w:tcW w:w="11772" w:type="dxa"/>
            <w:gridSpan w:val="9"/>
            <w:tcBorders>
              <w:top w:val="single" w:sz="4" w:space="0" w:color="auto"/>
              <w:left w:val="single" w:sz="4" w:space="0" w:color="auto"/>
              <w:bottom w:val="single" w:sz="4" w:space="0" w:color="auto"/>
            </w:tcBorders>
          </w:tcPr>
          <w:p w:rsidR="00BE6773" w:rsidRPr="00BE6773" w:rsidRDefault="00BE6773" w:rsidP="00F375EA">
            <w:pPr>
              <w:rPr>
                <w:rFonts w:eastAsia="Calibri" w:cs="Times New Roman"/>
                <w:color w:val="000000" w:themeColor="text1"/>
                <w:sz w:val="22"/>
              </w:rPr>
            </w:pPr>
            <w:r w:rsidRPr="00BE6773">
              <w:rPr>
                <w:rFonts w:eastAsia="Calibri" w:cs="Times New Roman"/>
                <w:color w:val="000000" w:themeColor="text1"/>
                <w:sz w:val="22"/>
              </w:rPr>
              <w:t xml:space="preserve">Создание необходимых условий для стабильного и эффективного функционирования в сфере материально-технического обеспечения администрации муниципального образования Темрюкский </w:t>
            </w:r>
            <w:r w:rsidRPr="00BE6773">
              <w:rPr>
                <w:color w:val="000000" w:themeColor="text1"/>
                <w:sz w:val="22"/>
              </w:rPr>
              <w:t>муниципальный район Краснодарского края</w:t>
            </w:r>
          </w:p>
        </w:tc>
      </w:tr>
      <w:tr w:rsidR="00C95133" w:rsidRPr="00BE6773" w:rsidTr="00F375EA">
        <w:tc>
          <w:tcPr>
            <w:tcW w:w="817" w:type="dxa"/>
            <w:vMerge w:val="restart"/>
            <w:tcBorders>
              <w:top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1.1.1</w:t>
            </w:r>
          </w:p>
        </w:tc>
        <w:tc>
          <w:tcPr>
            <w:tcW w:w="2011" w:type="dxa"/>
            <w:vMerge w:val="restart"/>
            <w:tcBorders>
              <w:top w:val="single" w:sz="4" w:space="0" w:color="auto"/>
              <w:left w:val="single" w:sz="4" w:space="0" w:color="auto"/>
              <w:bottom w:val="single" w:sz="4" w:space="0" w:color="auto"/>
              <w:right w:val="single" w:sz="4" w:space="0" w:color="auto"/>
            </w:tcBorders>
          </w:tcPr>
          <w:p w:rsidR="00C95133" w:rsidRPr="00BE6773" w:rsidRDefault="00C95133" w:rsidP="00C95133">
            <w:pPr>
              <w:rPr>
                <w:rFonts w:eastAsia="Calibri" w:cs="Times New Roman"/>
                <w:color w:val="000000" w:themeColor="text1"/>
                <w:sz w:val="22"/>
                <w:lang w:eastAsia="ru-RU"/>
              </w:rPr>
            </w:pPr>
            <w:r w:rsidRPr="00BE6773">
              <w:rPr>
                <w:rFonts w:eastAsia="Calibri" w:cs="Times New Roman"/>
                <w:color w:val="000000" w:themeColor="text1"/>
                <w:sz w:val="22"/>
                <w:lang w:eastAsia="ru-RU"/>
              </w:rPr>
              <w:t>Финансовое обеспечение деятельности МКУ «Материально-техническое обеспечение»</w:t>
            </w:r>
          </w:p>
        </w:tc>
        <w:tc>
          <w:tcPr>
            <w:tcW w:w="637" w:type="dxa"/>
            <w:vMerge w:val="restart"/>
            <w:tcBorders>
              <w:top w:val="single" w:sz="4" w:space="0" w:color="auto"/>
              <w:left w:val="single" w:sz="4" w:space="0" w:color="auto"/>
              <w:right w:val="single" w:sz="4" w:space="0" w:color="auto"/>
            </w:tcBorders>
          </w:tcPr>
          <w:p w:rsidR="00C95133" w:rsidRPr="00BE6773" w:rsidRDefault="00C95133" w:rsidP="00C95133">
            <w:pPr>
              <w:jc w:val="center"/>
              <w:rPr>
                <w:rFonts w:eastAsia="Calibri" w:cs="Times New Roman"/>
                <w:color w:val="000000" w:themeColor="text1"/>
                <w:sz w:val="22"/>
              </w:rPr>
            </w:pPr>
            <w:r w:rsidRPr="00BE6773">
              <w:rPr>
                <w:rFonts w:eastAsia="Calibri" w:cs="Times New Roman"/>
                <w:color w:val="000000" w:themeColor="text1"/>
                <w:sz w:val="22"/>
              </w:rPr>
              <w:t>-</w:t>
            </w: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2022</w:t>
            </w:r>
          </w:p>
        </w:tc>
        <w:tc>
          <w:tcPr>
            <w:tcW w:w="1134"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29776,6</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5"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29776,6</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559" w:type="dxa"/>
            <w:vMerge w:val="restart"/>
            <w:tcBorders>
              <w:top w:val="single" w:sz="4" w:space="0" w:color="auto"/>
              <w:left w:val="single" w:sz="4" w:space="0" w:color="auto"/>
              <w:righ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Выполнение функций казенного учреждения -100%</w:t>
            </w:r>
          </w:p>
        </w:tc>
        <w:tc>
          <w:tcPr>
            <w:tcW w:w="2551" w:type="dxa"/>
            <w:vMerge w:val="restart"/>
            <w:tcBorders>
              <w:top w:val="single" w:sz="4" w:space="0" w:color="auto"/>
              <w:left w:val="single" w:sz="4" w:space="0" w:color="auto"/>
              <w:bottom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 xml:space="preserve">Администрация муниципального образования Темрюкский </w:t>
            </w:r>
            <w:r w:rsidRPr="00BE6773">
              <w:rPr>
                <w:color w:val="000000" w:themeColor="text1"/>
                <w:sz w:val="22"/>
              </w:rPr>
              <w:t>муниципальный район Краснодарского края (далее-Администрация)</w:t>
            </w:r>
            <w:r w:rsidRPr="00BE6773">
              <w:rPr>
                <w:rFonts w:eastAsia="Times New Roman" w:cs="Times New Roman"/>
                <w:color w:val="000000" w:themeColor="text1"/>
                <w:sz w:val="22"/>
                <w:lang w:eastAsia="ru-RU"/>
              </w:rPr>
              <w:t>, МКУ «</w:t>
            </w:r>
            <w:proofErr w:type="spellStart"/>
            <w:r w:rsidRPr="00BE6773">
              <w:rPr>
                <w:rFonts w:eastAsia="Times New Roman" w:cs="Times New Roman"/>
                <w:color w:val="000000" w:themeColor="text1"/>
                <w:sz w:val="22"/>
                <w:lang w:eastAsia="ru-RU"/>
              </w:rPr>
              <w:t>Маттехобеспечение</w:t>
            </w:r>
            <w:proofErr w:type="spellEnd"/>
            <w:r w:rsidRPr="00BE6773">
              <w:rPr>
                <w:rFonts w:eastAsia="Times New Roman" w:cs="Times New Roman"/>
                <w:color w:val="000000" w:themeColor="text1"/>
                <w:sz w:val="22"/>
                <w:lang w:eastAsia="ru-RU"/>
              </w:rPr>
              <w:t>»</w:t>
            </w:r>
          </w:p>
        </w:tc>
      </w:tr>
      <w:tr w:rsidR="00C95133" w:rsidRPr="00BE6773" w:rsidTr="00F375EA">
        <w:tc>
          <w:tcPr>
            <w:tcW w:w="817" w:type="dxa"/>
            <w:vMerge/>
            <w:tcBorders>
              <w:top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2011" w:type="dxa"/>
            <w:vMerge/>
            <w:tcBorders>
              <w:top w:val="single" w:sz="4" w:space="0" w:color="auto"/>
              <w:left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637"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2023</w:t>
            </w:r>
          </w:p>
        </w:tc>
        <w:tc>
          <w:tcPr>
            <w:tcW w:w="1134"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42780,0</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5"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42780,0</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559"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2551" w:type="dxa"/>
            <w:vMerge/>
            <w:tcBorders>
              <w:top w:val="single" w:sz="4" w:space="0" w:color="auto"/>
              <w:left w:val="single" w:sz="4" w:space="0" w:color="auto"/>
              <w:bottom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r>
      <w:tr w:rsidR="00C95133" w:rsidRPr="00BE6773" w:rsidTr="00F375EA">
        <w:tc>
          <w:tcPr>
            <w:tcW w:w="817" w:type="dxa"/>
            <w:vMerge/>
            <w:tcBorders>
              <w:top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2011" w:type="dxa"/>
            <w:vMerge/>
            <w:tcBorders>
              <w:top w:val="single" w:sz="4" w:space="0" w:color="auto"/>
              <w:left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637"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2024</w:t>
            </w:r>
          </w:p>
        </w:tc>
        <w:tc>
          <w:tcPr>
            <w:tcW w:w="1134"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50618,0</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5"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50618,0</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559"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sz w:val="22"/>
                <w:lang w:eastAsia="ru-RU"/>
              </w:rPr>
            </w:pPr>
          </w:p>
        </w:tc>
        <w:tc>
          <w:tcPr>
            <w:tcW w:w="2551" w:type="dxa"/>
            <w:vMerge/>
            <w:tcBorders>
              <w:top w:val="single" w:sz="4" w:space="0" w:color="auto"/>
              <w:left w:val="single" w:sz="4" w:space="0" w:color="auto"/>
              <w:bottom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sz w:val="22"/>
                <w:lang w:eastAsia="ru-RU"/>
              </w:rPr>
            </w:pPr>
          </w:p>
        </w:tc>
      </w:tr>
      <w:tr w:rsidR="00C95133" w:rsidRPr="00BE6773" w:rsidTr="00F375EA">
        <w:tc>
          <w:tcPr>
            <w:tcW w:w="817" w:type="dxa"/>
            <w:vMerge/>
            <w:tcBorders>
              <w:top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2011" w:type="dxa"/>
            <w:vMerge/>
            <w:tcBorders>
              <w:top w:val="single" w:sz="4" w:space="0" w:color="auto"/>
              <w:left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637"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2025</w:t>
            </w:r>
          </w:p>
        </w:tc>
        <w:tc>
          <w:tcPr>
            <w:tcW w:w="1134"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55367,3</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5"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55367,3</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559"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sz w:val="22"/>
                <w:lang w:eastAsia="ru-RU"/>
              </w:rPr>
            </w:pPr>
          </w:p>
        </w:tc>
        <w:tc>
          <w:tcPr>
            <w:tcW w:w="2551" w:type="dxa"/>
            <w:vMerge/>
            <w:tcBorders>
              <w:top w:val="single" w:sz="4" w:space="0" w:color="auto"/>
              <w:left w:val="single" w:sz="4" w:space="0" w:color="auto"/>
              <w:bottom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sz w:val="22"/>
                <w:lang w:eastAsia="ru-RU"/>
              </w:rPr>
            </w:pPr>
          </w:p>
        </w:tc>
      </w:tr>
      <w:tr w:rsidR="00C95133" w:rsidRPr="00BE6773" w:rsidTr="00F375EA">
        <w:tc>
          <w:tcPr>
            <w:tcW w:w="817" w:type="dxa"/>
            <w:vMerge/>
            <w:tcBorders>
              <w:top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2011" w:type="dxa"/>
            <w:vMerge/>
            <w:tcBorders>
              <w:top w:val="single" w:sz="4" w:space="0" w:color="auto"/>
              <w:left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637"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2026</w:t>
            </w:r>
          </w:p>
        </w:tc>
        <w:tc>
          <w:tcPr>
            <w:tcW w:w="1134"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58385,0</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5"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58385,0</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559"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sz w:val="22"/>
                <w:lang w:eastAsia="ru-RU"/>
              </w:rPr>
            </w:pPr>
          </w:p>
        </w:tc>
        <w:tc>
          <w:tcPr>
            <w:tcW w:w="2551" w:type="dxa"/>
            <w:vMerge/>
            <w:tcBorders>
              <w:top w:val="single" w:sz="4" w:space="0" w:color="auto"/>
              <w:left w:val="single" w:sz="4" w:space="0" w:color="auto"/>
              <w:bottom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sz w:val="22"/>
                <w:lang w:eastAsia="ru-RU"/>
              </w:rPr>
            </w:pPr>
          </w:p>
        </w:tc>
      </w:tr>
      <w:tr w:rsidR="00C95133" w:rsidRPr="00BE6773" w:rsidTr="00F375EA">
        <w:trPr>
          <w:trHeight w:val="70"/>
        </w:trPr>
        <w:tc>
          <w:tcPr>
            <w:tcW w:w="817" w:type="dxa"/>
            <w:vMerge/>
            <w:tcBorders>
              <w:top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2011" w:type="dxa"/>
            <w:vMerge/>
            <w:tcBorders>
              <w:top w:val="single" w:sz="4" w:space="0" w:color="auto"/>
              <w:left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637"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2027</w:t>
            </w:r>
          </w:p>
        </w:tc>
        <w:tc>
          <w:tcPr>
            <w:tcW w:w="1134"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59666,8</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5"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59666,8</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559"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sz w:val="22"/>
                <w:lang w:eastAsia="ru-RU"/>
              </w:rPr>
            </w:pPr>
          </w:p>
        </w:tc>
        <w:tc>
          <w:tcPr>
            <w:tcW w:w="2551" w:type="dxa"/>
            <w:vMerge/>
            <w:tcBorders>
              <w:top w:val="single" w:sz="4" w:space="0" w:color="auto"/>
              <w:left w:val="single" w:sz="4" w:space="0" w:color="auto"/>
              <w:bottom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sz w:val="22"/>
                <w:lang w:eastAsia="ru-RU"/>
              </w:rPr>
            </w:pPr>
          </w:p>
        </w:tc>
      </w:tr>
      <w:tr w:rsidR="00C95133" w:rsidRPr="00BE6773" w:rsidTr="00F375EA">
        <w:trPr>
          <w:trHeight w:val="216"/>
        </w:trPr>
        <w:tc>
          <w:tcPr>
            <w:tcW w:w="817" w:type="dxa"/>
            <w:vMerge/>
            <w:tcBorders>
              <w:top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2011" w:type="dxa"/>
            <w:vMerge/>
            <w:tcBorders>
              <w:top w:val="single" w:sz="4" w:space="0" w:color="auto"/>
              <w:left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637"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2028</w:t>
            </w:r>
          </w:p>
        </w:tc>
        <w:tc>
          <w:tcPr>
            <w:tcW w:w="1134"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59666,8</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5"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59666,8</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559" w:type="dxa"/>
            <w:vMerge/>
            <w:tcBorders>
              <w:left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sz w:val="22"/>
                <w:lang w:eastAsia="ru-RU"/>
              </w:rPr>
            </w:pPr>
          </w:p>
        </w:tc>
        <w:tc>
          <w:tcPr>
            <w:tcW w:w="2551" w:type="dxa"/>
            <w:vMerge/>
            <w:tcBorders>
              <w:top w:val="single" w:sz="4" w:space="0" w:color="auto"/>
              <w:left w:val="single" w:sz="4" w:space="0" w:color="auto"/>
              <w:bottom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sz w:val="22"/>
                <w:lang w:eastAsia="ru-RU"/>
              </w:rPr>
            </w:pPr>
          </w:p>
        </w:tc>
      </w:tr>
      <w:tr w:rsidR="00C95133" w:rsidRPr="00BE6773" w:rsidTr="00F375EA">
        <w:trPr>
          <w:trHeight w:val="299"/>
        </w:trPr>
        <w:tc>
          <w:tcPr>
            <w:tcW w:w="817" w:type="dxa"/>
            <w:vMerge/>
            <w:tcBorders>
              <w:top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2011" w:type="dxa"/>
            <w:vMerge/>
            <w:tcBorders>
              <w:top w:val="single" w:sz="4" w:space="0" w:color="auto"/>
              <w:left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637" w:type="dxa"/>
            <w:vMerge/>
            <w:tcBorders>
              <w:left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Всего</w:t>
            </w:r>
          </w:p>
        </w:tc>
        <w:tc>
          <w:tcPr>
            <w:tcW w:w="1134"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356260,5</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5"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356260,5</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559" w:type="dxa"/>
            <w:tcBorders>
              <w:top w:val="single" w:sz="4" w:space="0" w:color="auto"/>
              <w:left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sz w:val="22"/>
                <w:lang w:eastAsia="ru-RU"/>
              </w:rPr>
            </w:pPr>
            <w:r w:rsidRPr="00BE6773">
              <w:rPr>
                <w:rFonts w:eastAsia="Times New Roman" w:cs="Times New Roman"/>
                <w:sz w:val="22"/>
                <w:lang w:eastAsia="ru-RU"/>
              </w:rPr>
              <w:t>х</w:t>
            </w:r>
          </w:p>
        </w:tc>
        <w:tc>
          <w:tcPr>
            <w:tcW w:w="2551" w:type="dxa"/>
            <w:vMerge/>
            <w:tcBorders>
              <w:top w:val="single" w:sz="4" w:space="0" w:color="auto"/>
              <w:left w:val="single" w:sz="4" w:space="0" w:color="auto"/>
              <w:bottom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sz w:val="22"/>
                <w:lang w:eastAsia="ru-RU"/>
              </w:rPr>
            </w:pPr>
          </w:p>
        </w:tc>
      </w:tr>
      <w:tr w:rsidR="00C95133" w:rsidRPr="00BE6773" w:rsidTr="00F375EA">
        <w:trPr>
          <w:trHeight w:val="126"/>
        </w:trPr>
        <w:tc>
          <w:tcPr>
            <w:tcW w:w="817" w:type="dxa"/>
            <w:vMerge w:val="restart"/>
            <w:tcBorders>
              <w:top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1.1.2</w:t>
            </w:r>
          </w:p>
        </w:tc>
        <w:tc>
          <w:tcPr>
            <w:tcW w:w="2011" w:type="dxa"/>
            <w:vMerge w:val="restart"/>
            <w:tcBorders>
              <w:top w:val="single" w:sz="4" w:space="0" w:color="auto"/>
              <w:left w:val="single" w:sz="4" w:space="0" w:color="auto"/>
              <w:bottom w:val="single" w:sz="4" w:space="0" w:color="auto"/>
              <w:right w:val="single" w:sz="4" w:space="0" w:color="auto"/>
            </w:tcBorders>
          </w:tcPr>
          <w:p w:rsidR="00C95133" w:rsidRPr="00BE6773" w:rsidRDefault="00C95133" w:rsidP="00C95133">
            <w:pPr>
              <w:rPr>
                <w:rFonts w:eastAsia="Calibri" w:cs="Times New Roman"/>
                <w:color w:val="000000" w:themeColor="text1"/>
                <w:sz w:val="22"/>
                <w:lang w:eastAsia="ru-RU"/>
              </w:rPr>
            </w:pPr>
            <w:r w:rsidRPr="00BE6773">
              <w:rPr>
                <w:rFonts w:eastAsia="Calibri" w:cs="Times New Roman"/>
                <w:color w:val="000000" w:themeColor="text1"/>
                <w:sz w:val="22"/>
                <w:lang w:eastAsia="ru-RU"/>
              </w:rPr>
              <w:t xml:space="preserve">Транспортное обеспечение </w:t>
            </w:r>
            <w:r w:rsidRPr="00BE6773">
              <w:rPr>
                <w:rFonts w:eastAsia="Calibri" w:cs="Times New Roman"/>
                <w:color w:val="000000" w:themeColor="text1"/>
                <w:sz w:val="22"/>
                <w:lang w:eastAsia="ru-RU"/>
              </w:rPr>
              <w:lastRenderedPageBreak/>
              <w:t>деятельности органов местного самоуправления</w:t>
            </w:r>
          </w:p>
        </w:tc>
        <w:tc>
          <w:tcPr>
            <w:tcW w:w="637" w:type="dxa"/>
            <w:vMerge w:val="restart"/>
            <w:tcBorders>
              <w:top w:val="single" w:sz="4" w:space="0" w:color="auto"/>
              <w:left w:val="single" w:sz="4" w:space="0" w:color="auto"/>
              <w:righ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lastRenderedPageBreak/>
              <w:t>-</w:t>
            </w: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2022</w:t>
            </w:r>
          </w:p>
        </w:tc>
        <w:tc>
          <w:tcPr>
            <w:tcW w:w="1134"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11008,5</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5"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11008,5</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559" w:type="dxa"/>
            <w:vMerge w:val="restart"/>
            <w:tcBorders>
              <w:top w:val="single" w:sz="4" w:space="0" w:color="auto"/>
              <w:left w:val="single" w:sz="4" w:space="0" w:color="auto"/>
              <w:righ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sz w:val="22"/>
                <w:lang w:eastAsia="ru-RU"/>
              </w:rPr>
            </w:pPr>
            <w:r w:rsidRPr="00BE6773">
              <w:rPr>
                <w:rFonts w:eastAsia="Times New Roman" w:cs="Times New Roman"/>
                <w:sz w:val="22"/>
                <w:lang w:eastAsia="ru-RU"/>
              </w:rPr>
              <w:t xml:space="preserve">Выполнение функций </w:t>
            </w:r>
            <w:r w:rsidRPr="00BE6773">
              <w:rPr>
                <w:rFonts w:eastAsia="Times New Roman" w:cs="Times New Roman"/>
                <w:sz w:val="22"/>
                <w:lang w:eastAsia="ru-RU"/>
              </w:rPr>
              <w:lastRenderedPageBreak/>
              <w:t>казенного учреждения -100%</w:t>
            </w:r>
          </w:p>
        </w:tc>
        <w:tc>
          <w:tcPr>
            <w:tcW w:w="2551" w:type="dxa"/>
            <w:vMerge w:val="restart"/>
            <w:tcBorders>
              <w:top w:val="single" w:sz="4" w:space="0" w:color="auto"/>
              <w:left w:val="single" w:sz="4" w:space="0" w:color="auto"/>
              <w:bottom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sz w:val="22"/>
                <w:lang w:eastAsia="ru-RU"/>
              </w:rPr>
            </w:pPr>
            <w:r w:rsidRPr="00BE6773">
              <w:rPr>
                <w:rFonts w:eastAsia="Times New Roman" w:cs="Times New Roman"/>
                <w:sz w:val="22"/>
                <w:lang w:eastAsia="ru-RU"/>
              </w:rPr>
              <w:lastRenderedPageBreak/>
              <w:t xml:space="preserve">Администрация, </w:t>
            </w:r>
          </w:p>
          <w:p w:rsidR="00C95133" w:rsidRPr="00BE6773" w:rsidRDefault="00C95133" w:rsidP="00C95133">
            <w:pPr>
              <w:widowControl w:val="0"/>
              <w:autoSpaceDE w:val="0"/>
              <w:autoSpaceDN w:val="0"/>
              <w:adjustRightInd w:val="0"/>
              <w:jc w:val="center"/>
              <w:rPr>
                <w:rFonts w:eastAsia="Times New Roman" w:cs="Times New Roman"/>
                <w:sz w:val="22"/>
                <w:lang w:eastAsia="ru-RU"/>
              </w:rPr>
            </w:pPr>
            <w:r w:rsidRPr="00BE6773">
              <w:rPr>
                <w:rFonts w:eastAsia="Times New Roman" w:cs="Times New Roman"/>
                <w:sz w:val="22"/>
                <w:lang w:eastAsia="ru-RU"/>
              </w:rPr>
              <w:t xml:space="preserve">МКУ </w:t>
            </w:r>
            <w:r w:rsidRPr="00BE6773">
              <w:rPr>
                <w:rFonts w:eastAsia="Times New Roman" w:cs="Times New Roman"/>
                <w:sz w:val="22"/>
                <w:lang w:eastAsia="ru-RU"/>
              </w:rPr>
              <w:lastRenderedPageBreak/>
              <w:t>«</w:t>
            </w:r>
            <w:proofErr w:type="spellStart"/>
            <w:r w:rsidRPr="00BE6773">
              <w:rPr>
                <w:rFonts w:eastAsia="Times New Roman" w:cs="Times New Roman"/>
                <w:sz w:val="22"/>
                <w:lang w:eastAsia="ru-RU"/>
              </w:rPr>
              <w:t>Маттехобеспечение</w:t>
            </w:r>
            <w:proofErr w:type="spellEnd"/>
            <w:r w:rsidRPr="00BE6773">
              <w:rPr>
                <w:rFonts w:eastAsia="Times New Roman" w:cs="Times New Roman"/>
                <w:sz w:val="22"/>
                <w:lang w:eastAsia="ru-RU"/>
              </w:rPr>
              <w:t>»</w:t>
            </w:r>
          </w:p>
        </w:tc>
      </w:tr>
      <w:tr w:rsidR="00C95133" w:rsidRPr="00BE6773" w:rsidTr="00F375EA">
        <w:trPr>
          <w:trHeight w:val="225"/>
        </w:trPr>
        <w:tc>
          <w:tcPr>
            <w:tcW w:w="817" w:type="dxa"/>
            <w:vMerge/>
            <w:tcBorders>
              <w:top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2011" w:type="dxa"/>
            <w:vMerge/>
            <w:tcBorders>
              <w:top w:val="single" w:sz="4" w:space="0" w:color="auto"/>
              <w:left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637"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2023</w:t>
            </w:r>
          </w:p>
        </w:tc>
        <w:tc>
          <w:tcPr>
            <w:tcW w:w="1134"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21011,1</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5"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21011,1</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559"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sz w:val="22"/>
                <w:lang w:eastAsia="ru-RU"/>
              </w:rPr>
            </w:pPr>
          </w:p>
        </w:tc>
        <w:tc>
          <w:tcPr>
            <w:tcW w:w="2551" w:type="dxa"/>
            <w:vMerge/>
            <w:tcBorders>
              <w:top w:val="single" w:sz="4" w:space="0" w:color="auto"/>
              <w:left w:val="single" w:sz="4" w:space="0" w:color="auto"/>
              <w:bottom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sz w:val="22"/>
                <w:lang w:eastAsia="ru-RU"/>
              </w:rPr>
            </w:pPr>
          </w:p>
        </w:tc>
      </w:tr>
      <w:tr w:rsidR="00C95133" w:rsidRPr="00BE6773" w:rsidTr="00F375EA">
        <w:trPr>
          <w:trHeight w:val="197"/>
        </w:trPr>
        <w:tc>
          <w:tcPr>
            <w:tcW w:w="817" w:type="dxa"/>
            <w:vMerge/>
            <w:tcBorders>
              <w:top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2011" w:type="dxa"/>
            <w:vMerge/>
            <w:tcBorders>
              <w:top w:val="single" w:sz="4" w:space="0" w:color="auto"/>
              <w:left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637"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2024</w:t>
            </w:r>
          </w:p>
        </w:tc>
        <w:tc>
          <w:tcPr>
            <w:tcW w:w="1134"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16683,4</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5"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16683,4</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559"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sz w:val="22"/>
                <w:lang w:eastAsia="ru-RU"/>
              </w:rPr>
            </w:pPr>
          </w:p>
        </w:tc>
        <w:tc>
          <w:tcPr>
            <w:tcW w:w="2551" w:type="dxa"/>
            <w:vMerge/>
            <w:tcBorders>
              <w:top w:val="single" w:sz="4" w:space="0" w:color="auto"/>
              <w:left w:val="single" w:sz="4" w:space="0" w:color="auto"/>
              <w:bottom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sz w:val="22"/>
                <w:lang w:eastAsia="ru-RU"/>
              </w:rPr>
            </w:pPr>
          </w:p>
        </w:tc>
      </w:tr>
      <w:tr w:rsidR="00C95133" w:rsidRPr="00BE6773" w:rsidTr="00F375EA">
        <w:trPr>
          <w:trHeight w:val="120"/>
        </w:trPr>
        <w:tc>
          <w:tcPr>
            <w:tcW w:w="817" w:type="dxa"/>
            <w:vMerge/>
            <w:tcBorders>
              <w:top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2011" w:type="dxa"/>
            <w:vMerge/>
            <w:tcBorders>
              <w:top w:val="single" w:sz="4" w:space="0" w:color="auto"/>
              <w:left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637"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2025</w:t>
            </w:r>
          </w:p>
        </w:tc>
        <w:tc>
          <w:tcPr>
            <w:tcW w:w="1134"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14487,2</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5"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14487,2</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559"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sz w:val="22"/>
                <w:lang w:eastAsia="ru-RU"/>
              </w:rPr>
            </w:pPr>
          </w:p>
        </w:tc>
        <w:tc>
          <w:tcPr>
            <w:tcW w:w="2551" w:type="dxa"/>
            <w:vMerge/>
            <w:tcBorders>
              <w:top w:val="single" w:sz="4" w:space="0" w:color="auto"/>
              <w:left w:val="single" w:sz="4" w:space="0" w:color="auto"/>
              <w:bottom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sz w:val="22"/>
                <w:lang w:eastAsia="ru-RU"/>
              </w:rPr>
            </w:pPr>
          </w:p>
        </w:tc>
      </w:tr>
      <w:tr w:rsidR="00C95133" w:rsidRPr="00BE6773" w:rsidTr="00F375EA">
        <w:trPr>
          <w:trHeight w:val="270"/>
        </w:trPr>
        <w:tc>
          <w:tcPr>
            <w:tcW w:w="817" w:type="dxa"/>
            <w:vMerge/>
            <w:tcBorders>
              <w:top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2011" w:type="dxa"/>
            <w:vMerge/>
            <w:tcBorders>
              <w:top w:val="single" w:sz="4" w:space="0" w:color="auto"/>
              <w:left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637"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2026</w:t>
            </w:r>
          </w:p>
        </w:tc>
        <w:tc>
          <w:tcPr>
            <w:tcW w:w="1134"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17250,3</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5"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17250,3</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559"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sz w:val="22"/>
                <w:lang w:eastAsia="ru-RU"/>
              </w:rPr>
            </w:pPr>
          </w:p>
        </w:tc>
        <w:tc>
          <w:tcPr>
            <w:tcW w:w="2551" w:type="dxa"/>
            <w:vMerge/>
            <w:tcBorders>
              <w:top w:val="single" w:sz="4" w:space="0" w:color="auto"/>
              <w:left w:val="single" w:sz="4" w:space="0" w:color="auto"/>
              <w:bottom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sz w:val="22"/>
                <w:lang w:eastAsia="ru-RU"/>
              </w:rPr>
            </w:pPr>
          </w:p>
        </w:tc>
      </w:tr>
      <w:tr w:rsidR="00C95133" w:rsidRPr="00BE6773" w:rsidTr="00F375EA">
        <w:trPr>
          <w:trHeight w:val="252"/>
        </w:trPr>
        <w:tc>
          <w:tcPr>
            <w:tcW w:w="817" w:type="dxa"/>
            <w:vMerge/>
            <w:tcBorders>
              <w:top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2011" w:type="dxa"/>
            <w:vMerge/>
            <w:tcBorders>
              <w:top w:val="single" w:sz="4" w:space="0" w:color="auto"/>
              <w:left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637"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2027</w:t>
            </w:r>
          </w:p>
        </w:tc>
        <w:tc>
          <w:tcPr>
            <w:tcW w:w="1134"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15164,0</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5"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15164,0</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559"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sz w:val="22"/>
                <w:lang w:eastAsia="ru-RU"/>
              </w:rPr>
            </w:pPr>
          </w:p>
        </w:tc>
        <w:tc>
          <w:tcPr>
            <w:tcW w:w="2551" w:type="dxa"/>
            <w:vMerge/>
            <w:tcBorders>
              <w:top w:val="single" w:sz="4" w:space="0" w:color="auto"/>
              <w:left w:val="single" w:sz="4" w:space="0" w:color="auto"/>
              <w:bottom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sz w:val="22"/>
                <w:lang w:eastAsia="ru-RU"/>
              </w:rPr>
            </w:pPr>
          </w:p>
        </w:tc>
      </w:tr>
      <w:tr w:rsidR="00C95133" w:rsidRPr="00BE6773" w:rsidTr="00F375EA">
        <w:trPr>
          <w:trHeight w:val="288"/>
        </w:trPr>
        <w:tc>
          <w:tcPr>
            <w:tcW w:w="817" w:type="dxa"/>
            <w:vMerge/>
            <w:tcBorders>
              <w:top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2011" w:type="dxa"/>
            <w:vMerge/>
            <w:tcBorders>
              <w:top w:val="single" w:sz="4" w:space="0" w:color="auto"/>
              <w:left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637"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2028</w:t>
            </w:r>
          </w:p>
        </w:tc>
        <w:tc>
          <w:tcPr>
            <w:tcW w:w="1134"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15164,0</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5"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15164,0</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559" w:type="dxa"/>
            <w:vMerge/>
            <w:tcBorders>
              <w:left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sz w:val="22"/>
                <w:lang w:eastAsia="ru-RU"/>
              </w:rPr>
            </w:pPr>
          </w:p>
        </w:tc>
        <w:tc>
          <w:tcPr>
            <w:tcW w:w="2551" w:type="dxa"/>
            <w:vMerge/>
            <w:tcBorders>
              <w:top w:val="single" w:sz="4" w:space="0" w:color="auto"/>
              <w:left w:val="single" w:sz="4" w:space="0" w:color="auto"/>
              <w:bottom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sz w:val="22"/>
                <w:lang w:eastAsia="ru-RU"/>
              </w:rPr>
            </w:pPr>
          </w:p>
        </w:tc>
      </w:tr>
      <w:tr w:rsidR="00C95133" w:rsidRPr="00BE6773" w:rsidTr="00F375EA">
        <w:trPr>
          <w:trHeight w:val="276"/>
        </w:trPr>
        <w:tc>
          <w:tcPr>
            <w:tcW w:w="817" w:type="dxa"/>
            <w:vMerge/>
            <w:tcBorders>
              <w:top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2011" w:type="dxa"/>
            <w:vMerge/>
            <w:tcBorders>
              <w:top w:val="single" w:sz="4" w:space="0" w:color="auto"/>
              <w:left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637" w:type="dxa"/>
            <w:vMerge/>
            <w:tcBorders>
              <w:left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jc w:val="center"/>
              <w:rPr>
                <w:rFonts w:eastAsia="Calibri" w:cs="Times New Roman"/>
                <w:sz w:val="22"/>
              </w:rPr>
            </w:pPr>
            <w:r w:rsidRPr="00C95133">
              <w:rPr>
                <w:rFonts w:eastAsia="Calibri" w:cs="Times New Roman"/>
                <w:sz w:val="22"/>
              </w:rPr>
              <w:t>Всего</w:t>
            </w:r>
          </w:p>
        </w:tc>
        <w:tc>
          <w:tcPr>
            <w:tcW w:w="1134"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jc w:val="center"/>
              <w:rPr>
                <w:rFonts w:eastAsia="Calibri" w:cs="Times New Roman"/>
                <w:sz w:val="22"/>
              </w:rPr>
            </w:pPr>
            <w:r w:rsidRPr="00C95133">
              <w:rPr>
                <w:rFonts w:eastAsia="Calibri" w:cs="Times New Roman"/>
                <w:sz w:val="22"/>
              </w:rPr>
              <w:t>110768,5</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jc w:val="center"/>
              <w:rPr>
                <w:rFonts w:eastAsia="Calibri" w:cs="Times New Roman"/>
                <w:sz w:val="22"/>
              </w:rPr>
            </w:pPr>
            <w:r w:rsidRPr="00C95133">
              <w:rPr>
                <w:rFonts w:eastAsia="Calibri" w:cs="Times New Roman"/>
                <w:sz w:val="22"/>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jc w:val="center"/>
              <w:rPr>
                <w:rFonts w:eastAsia="Calibri" w:cs="Times New Roman"/>
                <w:sz w:val="22"/>
              </w:rPr>
            </w:pPr>
            <w:r w:rsidRPr="00C95133">
              <w:rPr>
                <w:rFonts w:eastAsia="Calibri" w:cs="Times New Roman"/>
                <w:sz w:val="22"/>
              </w:rPr>
              <w:t>0,0</w:t>
            </w:r>
          </w:p>
        </w:tc>
        <w:tc>
          <w:tcPr>
            <w:tcW w:w="1275"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jc w:val="center"/>
              <w:rPr>
                <w:rFonts w:eastAsia="Calibri" w:cs="Times New Roman"/>
                <w:sz w:val="22"/>
              </w:rPr>
            </w:pPr>
            <w:r w:rsidRPr="00C95133">
              <w:rPr>
                <w:rFonts w:eastAsia="Calibri" w:cs="Times New Roman"/>
                <w:sz w:val="22"/>
              </w:rPr>
              <w:t>110768,5</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jc w:val="center"/>
              <w:rPr>
                <w:rFonts w:eastAsia="Calibri" w:cs="Times New Roman"/>
                <w:sz w:val="22"/>
              </w:rPr>
            </w:pPr>
            <w:r w:rsidRPr="00C95133">
              <w:rPr>
                <w:rFonts w:eastAsia="Calibri" w:cs="Times New Roman"/>
                <w:sz w:val="22"/>
              </w:rPr>
              <w:t>0,0</w:t>
            </w:r>
          </w:p>
        </w:tc>
        <w:tc>
          <w:tcPr>
            <w:tcW w:w="1559" w:type="dxa"/>
            <w:tcBorders>
              <w:top w:val="single" w:sz="4" w:space="0" w:color="auto"/>
              <w:left w:val="single" w:sz="4" w:space="0" w:color="auto"/>
              <w:bottom w:val="single" w:sz="4" w:space="0" w:color="auto"/>
              <w:right w:val="single" w:sz="4" w:space="0" w:color="auto"/>
            </w:tcBorders>
          </w:tcPr>
          <w:p w:rsidR="00C95133" w:rsidRPr="00BE6773" w:rsidRDefault="00C95133" w:rsidP="00C95133">
            <w:pPr>
              <w:jc w:val="center"/>
              <w:rPr>
                <w:rFonts w:eastAsia="Calibri" w:cs="Times New Roman"/>
                <w:sz w:val="22"/>
              </w:rPr>
            </w:pPr>
            <w:r w:rsidRPr="00BE6773">
              <w:rPr>
                <w:rFonts w:eastAsia="Calibri" w:cs="Times New Roman"/>
                <w:sz w:val="22"/>
              </w:rPr>
              <w:t>х</w:t>
            </w:r>
          </w:p>
        </w:tc>
        <w:tc>
          <w:tcPr>
            <w:tcW w:w="2551" w:type="dxa"/>
            <w:vMerge/>
            <w:tcBorders>
              <w:top w:val="single" w:sz="4" w:space="0" w:color="auto"/>
              <w:left w:val="single" w:sz="4" w:space="0" w:color="auto"/>
              <w:bottom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sz w:val="22"/>
                <w:lang w:eastAsia="ru-RU"/>
              </w:rPr>
            </w:pPr>
          </w:p>
        </w:tc>
      </w:tr>
      <w:tr w:rsidR="00C95133" w:rsidRPr="00BE6773" w:rsidTr="00F375EA">
        <w:trPr>
          <w:trHeight w:val="137"/>
        </w:trPr>
        <w:tc>
          <w:tcPr>
            <w:tcW w:w="817" w:type="dxa"/>
            <w:vMerge w:val="restart"/>
            <w:tcBorders>
              <w:top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1.1.3</w:t>
            </w:r>
          </w:p>
        </w:tc>
        <w:tc>
          <w:tcPr>
            <w:tcW w:w="2011" w:type="dxa"/>
            <w:vMerge w:val="restart"/>
            <w:tcBorders>
              <w:top w:val="single" w:sz="4" w:space="0" w:color="auto"/>
              <w:left w:val="single" w:sz="4" w:space="0" w:color="auto"/>
              <w:right w:val="single" w:sz="4" w:space="0" w:color="auto"/>
            </w:tcBorders>
          </w:tcPr>
          <w:p w:rsidR="00C95133" w:rsidRPr="00BE6773" w:rsidRDefault="00C95133" w:rsidP="00C95133">
            <w:pPr>
              <w:ind w:right="-79"/>
              <w:rPr>
                <w:rFonts w:eastAsia="Calibri" w:cs="Times New Roman"/>
                <w:color w:val="000000" w:themeColor="text1"/>
                <w:sz w:val="22"/>
                <w:lang w:eastAsia="ru-RU"/>
              </w:rPr>
            </w:pPr>
            <w:r w:rsidRPr="00BE6773">
              <w:rPr>
                <w:rFonts w:eastAsia="Calibri" w:cs="Times New Roman"/>
                <w:color w:val="000000" w:themeColor="text1"/>
                <w:sz w:val="22"/>
                <w:lang w:eastAsia="ru-RU"/>
              </w:rPr>
              <w:t xml:space="preserve">Оплата коммунального обслуживания администрации муниципального образования Темрюкский </w:t>
            </w:r>
            <w:r w:rsidRPr="00BE6773">
              <w:rPr>
                <w:color w:val="000000" w:themeColor="text1"/>
                <w:sz w:val="22"/>
              </w:rPr>
              <w:t>муниципальный район Краснодарского края</w:t>
            </w:r>
          </w:p>
        </w:tc>
        <w:tc>
          <w:tcPr>
            <w:tcW w:w="637" w:type="dxa"/>
            <w:vMerge w:val="restart"/>
            <w:tcBorders>
              <w:top w:val="single" w:sz="4" w:space="0" w:color="auto"/>
              <w:left w:val="single" w:sz="4" w:space="0" w:color="auto"/>
              <w:righ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w:t>
            </w: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2022</w:t>
            </w:r>
          </w:p>
        </w:tc>
        <w:tc>
          <w:tcPr>
            <w:tcW w:w="1134"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5126,3</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5"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5126,3</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559" w:type="dxa"/>
            <w:vMerge w:val="restart"/>
            <w:tcBorders>
              <w:top w:val="single" w:sz="4" w:space="0" w:color="auto"/>
              <w:left w:val="single" w:sz="4" w:space="0" w:color="auto"/>
              <w:righ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sz w:val="22"/>
                <w:lang w:eastAsia="ru-RU"/>
              </w:rPr>
            </w:pPr>
            <w:r w:rsidRPr="00BE6773">
              <w:rPr>
                <w:rFonts w:eastAsia="Times New Roman" w:cs="Times New Roman"/>
                <w:sz w:val="22"/>
                <w:lang w:eastAsia="ru-RU"/>
              </w:rPr>
              <w:t>Выполнение функций казенного учреждения -100%</w:t>
            </w:r>
          </w:p>
        </w:tc>
        <w:tc>
          <w:tcPr>
            <w:tcW w:w="2551" w:type="dxa"/>
            <w:vMerge w:val="restart"/>
            <w:tcBorders>
              <w:top w:val="single" w:sz="4" w:space="0" w:color="auto"/>
              <w:lef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sz w:val="22"/>
                <w:lang w:eastAsia="ru-RU"/>
              </w:rPr>
            </w:pPr>
            <w:r w:rsidRPr="00BE6773">
              <w:rPr>
                <w:rFonts w:eastAsia="Times New Roman" w:cs="Times New Roman"/>
                <w:sz w:val="22"/>
                <w:lang w:eastAsia="ru-RU"/>
              </w:rPr>
              <w:t>Администрация, МКУ «</w:t>
            </w:r>
            <w:proofErr w:type="spellStart"/>
            <w:r w:rsidRPr="00BE6773">
              <w:rPr>
                <w:rFonts w:eastAsia="Times New Roman" w:cs="Times New Roman"/>
                <w:sz w:val="22"/>
                <w:lang w:eastAsia="ru-RU"/>
              </w:rPr>
              <w:t>Маттехобеспечение</w:t>
            </w:r>
            <w:proofErr w:type="spellEnd"/>
            <w:r w:rsidRPr="00BE6773">
              <w:rPr>
                <w:rFonts w:eastAsia="Times New Roman" w:cs="Times New Roman"/>
                <w:sz w:val="22"/>
                <w:lang w:eastAsia="ru-RU"/>
              </w:rPr>
              <w:t>»</w:t>
            </w:r>
          </w:p>
        </w:tc>
      </w:tr>
      <w:tr w:rsidR="00C95133" w:rsidRPr="00BE6773" w:rsidTr="00F375EA">
        <w:trPr>
          <w:trHeight w:val="128"/>
        </w:trPr>
        <w:tc>
          <w:tcPr>
            <w:tcW w:w="817" w:type="dxa"/>
            <w:vMerge/>
            <w:tcBorders>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2011"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637"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2023</w:t>
            </w:r>
          </w:p>
        </w:tc>
        <w:tc>
          <w:tcPr>
            <w:tcW w:w="1134"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5799,0</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5"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5799,0</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559"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sz w:val="22"/>
                <w:lang w:eastAsia="ru-RU"/>
              </w:rPr>
            </w:pPr>
          </w:p>
        </w:tc>
        <w:tc>
          <w:tcPr>
            <w:tcW w:w="2551" w:type="dxa"/>
            <w:vMerge/>
            <w:tcBorders>
              <w:lef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sz w:val="22"/>
                <w:lang w:eastAsia="ru-RU"/>
              </w:rPr>
            </w:pPr>
          </w:p>
        </w:tc>
      </w:tr>
      <w:tr w:rsidR="00C95133" w:rsidRPr="00BE6773" w:rsidTr="00F375EA">
        <w:trPr>
          <w:trHeight w:val="131"/>
        </w:trPr>
        <w:tc>
          <w:tcPr>
            <w:tcW w:w="817" w:type="dxa"/>
            <w:vMerge/>
            <w:tcBorders>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2011"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637"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2024</w:t>
            </w:r>
          </w:p>
        </w:tc>
        <w:tc>
          <w:tcPr>
            <w:tcW w:w="1134"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5974,4</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5"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5974,4</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559"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sz w:val="22"/>
                <w:lang w:eastAsia="ru-RU"/>
              </w:rPr>
            </w:pPr>
          </w:p>
        </w:tc>
        <w:tc>
          <w:tcPr>
            <w:tcW w:w="2551" w:type="dxa"/>
            <w:vMerge/>
            <w:tcBorders>
              <w:lef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sz w:val="22"/>
                <w:lang w:eastAsia="ru-RU"/>
              </w:rPr>
            </w:pPr>
          </w:p>
        </w:tc>
      </w:tr>
      <w:tr w:rsidR="00C95133" w:rsidRPr="00BE6773" w:rsidTr="00F375EA">
        <w:trPr>
          <w:trHeight w:val="277"/>
        </w:trPr>
        <w:tc>
          <w:tcPr>
            <w:tcW w:w="817" w:type="dxa"/>
            <w:vMerge/>
            <w:tcBorders>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2011"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637"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2025</w:t>
            </w:r>
          </w:p>
        </w:tc>
        <w:tc>
          <w:tcPr>
            <w:tcW w:w="1134"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6793,8</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5"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6793,8</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559"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sz w:val="22"/>
                <w:lang w:eastAsia="ru-RU"/>
              </w:rPr>
            </w:pPr>
          </w:p>
        </w:tc>
        <w:tc>
          <w:tcPr>
            <w:tcW w:w="2551" w:type="dxa"/>
            <w:vMerge/>
            <w:tcBorders>
              <w:lef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sz w:val="22"/>
                <w:lang w:eastAsia="ru-RU"/>
              </w:rPr>
            </w:pPr>
          </w:p>
        </w:tc>
      </w:tr>
      <w:tr w:rsidR="00C95133" w:rsidRPr="00BE6773" w:rsidTr="00F375EA">
        <w:trPr>
          <w:trHeight w:val="277"/>
        </w:trPr>
        <w:tc>
          <w:tcPr>
            <w:tcW w:w="817" w:type="dxa"/>
            <w:vMerge/>
            <w:tcBorders>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2011"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637"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2026</w:t>
            </w:r>
          </w:p>
        </w:tc>
        <w:tc>
          <w:tcPr>
            <w:tcW w:w="1134"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8286,0</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5"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8286,0</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559"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sz w:val="22"/>
                <w:lang w:eastAsia="ru-RU"/>
              </w:rPr>
            </w:pPr>
          </w:p>
        </w:tc>
        <w:tc>
          <w:tcPr>
            <w:tcW w:w="2551" w:type="dxa"/>
            <w:vMerge/>
            <w:tcBorders>
              <w:lef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sz w:val="22"/>
                <w:lang w:eastAsia="ru-RU"/>
              </w:rPr>
            </w:pPr>
          </w:p>
        </w:tc>
      </w:tr>
      <w:tr w:rsidR="00C95133" w:rsidRPr="00BE6773" w:rsidTr="00F375EA">
        <w:trPr>
          <w:trHeight w:val="252"/>
        </w:trPr>
        <w:tc>
          <w:tcPr>
            <w:tcW w:w="817" w:type="dxa"/>
            <w:vMerge/>
            <w:tcBorders>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2011"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637"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2027</w:t>
            </w:r>
          </w:p>
        </w:tc>
        <w:tc>
          <w:tcPr>
            <w:tcW w:w="1134"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8617,4</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5"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8617,4</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559"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sz w:val="22"/>
                <w:lang w:eastAsia="ru-RU"/>
              </w:rPr>
            </w:pPr>
          </w:p>
        </w:tc>
        <w:tc>
          <w:tcPr>
            <w:tcW w:w="2551" w:type="dxa"/>
            <w:vMerge/>
            <w:tcBorders>
              <w:lef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sz w:val="22"/>
                <w:lang w:eastAsia="ru-RU"/>
              </w:rPr>
            </w:pPr>
          </w:p>
        </w:tc>
      </w:tr>
      <w:tr w:rsidR="00C95133" w:rsidRPr="00BE6773" w:rsidTr="00F375EA">
        <w:trPr>
          <w:trHeight w:val="288"/>
        </w:trPr>
        <w:tc>
          <w:tcPr>
            <w:tcW w:w="817" w:type="dxa"/>
            <w:vMerge/>
            <w:tcBorders>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2011"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637"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2028</w:t>
            </w:r>
          </w:p>
        </w:tc>
        <w:tc>
          <w:tcPr>
            <w:tcW w:w="1134"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8962,8</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5"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8962,8</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559" w:type="dxa"/>
            <w:vMerge/>
            <w:tcBorders>
              <w:left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sz w:val="22"/>
                <w:lang w:eastAsia="ru-RU"/>
              </w:rPr>
            </w:pPr>
          </w:p>
        </w:tc>
        <w:tc>
          <w:tcPr>
            <w:tcW w:w="2551" w:type="dxa"/>
            <w:vMerge/>
            <w:tcBorders>
              <w:lef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sz w:val="22"/>
                <w:lang w:eastAsia="ru-RU"/>
              </w:rPr>
            </w:pPr>
          </w:p>
        </w:tc>
      </w:tr>
      <w:tr w:rsidR="00C95133" w:rsidRPr="00BE6773" w:rsidTr="00F375EA">
        <w:trPr>
          <w:trHeight w:val="397"/>
        </w:trPr>
        <w:tc>
          <w:tcPr>
            <w:tcW w:w="817" w:type="dxa"/>
            <w:vMerge/>
            <w:tcBorders>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2011" w:type="dxa"/>
            <w:vMerge/>
            <w:tcBorders>
              <w:left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637" w:type="dxa"/>
            <w:vMerge/>
            <w:tcBorders>
              <w:left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Всего</w:t>
            </w:r>
          </w:p>
        </w:tc>
        <w:tc>
          <w:tcPr>
            <w:tcW w:w="1134"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49559,7</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5"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49559,7</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559" w:type="dxa"/>
            <w:tcBorders>
              <w:top w:val="single" w:sz="4" w:space="0" w:color="auto"/>
              <w:left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sz w:val="22"/>
                <w:lang w:eastAsia="ru-RU"/>
              </w:rPr>
            </w:pPr>
            <w:r w:rsidRPr="00BE6773">
              <w:rPr>
                <w:rFonts w:eastAsia="Times New Roman" w:cs="Times New Roman"/>
                <w:sz w:val="22"/>
                <w:lang w:eastAsia="ru-RU"/>
              </w:rPr>
              <w:t>х</w:t>
            </w:r>
          </w:p>
        </w:tc>
        <w:tc>
          <w:tcPr>
            <w:tcW w:w="2551" w:type="dxa"/>
            <w:vMerge/>
            <w:tcBorders>
              <w:left w:val="single" w:sz="4" w:space="0" w:color="auto"/>
              <w:bottom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sz w:val="22"/>
                <w:lang w:eastAsia="ru-RU"/>
              </w:rPr>
            </w:pPr>
          </w:p>
        </w:tc>
      </w:tr>
      <w:tr w:rsidR="00C95133" w:rsidRPr="00BE6773" w:rsidTr="00F375EA">
        <w:trPr>
          <w:trHeight w:val="154"/>
        </w:trPr>
        <w:tc>
          <w:tcPr>
            <w:tcW w:w="817" w:type="dxa"/>
            <w:vMerge w:val="restart"/>
            <w:tcBorders>
              <w:top w:val="single" w:sz="4" w:space="0" w:color="auto"/>
              <w:right w:val="single" w:sz="4" w:space="0" w:color="auto"/>
            </w:tcBorders>
          </w:tcPr>
          <w:p w:rsidR="00C95133" w:rsidRPr="00BE6773" w:rsidRDefault="00C95133" w:rsidP="00C95133">
            <w:pPr>
              <w:rPr>
                <w:rFonts w:eastAsia="Calibri" w:cs="Times New Roman"/>
                <w:color w:val="000000" w:themeColor="text1"/>
                <w:sz w:val="22"/>
                <w:lang w:eastAsia="ru-RU"/>
              </w:rPr>
            </w:pPr>
            <w:r w:rsidRPr="00BE6773">
              <w:rPr>
                <w:rFonts w:eastAsia="Calibri" w:cs="Times New Roman"/>
                <w:color w:val="000000" w:themeColor="text1"/>
                <w:sz w:val="22"/>
                <w:lang w:eastAsia="ru-RU"/>
              </w:rPr>
              <w:t>1.1.4</w:t>
            </w:r>
          </w:p>
        </w:tc>
        <w:tc>
          <w:tcPr>
            <w:tcW w:w="2011" w:type="dxa"/>
            <w:vMerge w:val="restart"/>
            <w:tcBorders>
              <w:top w:val="single" w:sz="4" w:space="0" w:color="auto"/>
              <w:left w:val="single" w:sz="4" w:space="0" w:color="auto"/>
              <w:bottom w:val="single" w:sz="4" w:space="0" w:color="auto"/>
              <w:right w:val="single" w:sz="4" w:space="0" w:color="auto"/>
            </w:tcBorders>
          </w:tcPr>
          <w:p w:rsidR="00C95133" w:rsidRPr="00BE6773" w:rsidRDefault="00C95133" w:rsidP="00C95133">
            <w:pPr>
              <w:ind w:right="-79"/>
              <w:rPr>
                <w:rFonts w:eastAsia="Calibri" w:cs="Times New Roman"/>
                <w:color w:val="000000" w:themeColor="text1"/>
                <w:sz w:val="22"/>
              </w:rPr>
            </w:pPr>
            <w:r w:rsidRPr="00BE6773">
              <w:rPr>
                <w:rFonts w:eastAsia="Calibri" w:cs="Times New Roman"/>
                <w:color w:val="000000" w:themeColor="text1"/>
                <w:sz w:val="22"/>
              </w:rPr>
              <w:t xml:space="preserve">Капитальный и текущий ремонт административных зданий и помещений, сооружений </w:t>
            </w:r>
          </w:p>
        </w:tc>
        <w:tc>
          <w:tcPr>
            <w:tcW w:w="637" w:type="dxa"/>
            <w:vMerge w:val="restart"/>
            <w:tcBorders>
              <w:top w:val="single" w:sz="4" w:space="0" w:color="auto"/>
              <w:left w:val="single" w:sz="4" w:space="0" w:color="auto"/>
              <w:righ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w:t>
            </w: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2022</w:t>
            </w:r>
          </w:p>
        </w:tc>
        <w:tc>
          <w:tcPr>
            <w:tcW w:w="1134"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135,1</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5"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135,1</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559" w:type="dxa"/>
            <w:vMerge w:val="restart"/>
            <w:tcBorders>
              <w:left w:val="single" w:sz="4" w:space="0" w:color="auto"/>
              <w:righ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sz w:val="22"/>
                <w:lang w:eastAsia="ru-RU"/>
              </w:rPr>
            </w:pPr>
            <w:r w:rsidRPr="00BE6773">
              <w:rPr>
                <w:rFonts w:eastAsia="Times New Roman" w:cs="Times New Roman"/>
                <w:sz w:val="22"/>
                <w:lang w:eastAsia="ru-RU"/>
              </w:rPr>
              <w:t>Выполнен ремонт (ед.):</w:t>
            </w:r>
          </w:p>
          <w:p w:rsidR="00C95133" w:rsidRPr="00BE6773" w:rsidRDefault="00C95133" w:rsidP="00C95133">
            <w:pPr>
              <w:widowControl w:val="0"/>
              <w:autoSpaceDE w:val="0"/>
              <w:autoSpaceDN w:val="0"/>
              <w:adjustRightInd w:val="0"/>
              <w:jc w:val="center"/>
              <w:rPr>
                <w:rFonts w:eastAsia="Times New Roman" w:cs="Times New Roman"/>
                <w:sz w:val="22"/>
                <w:lang w:eastAsia="ru-RU"/>
              </w:rPr>
            </w:pPr>
            <w:r w:rsidRPr="00BE6773">
              <w:rPr>
                <w:rFonts w:eastAsia="Times New Roman" w:cs="Times New Roman"/>
                <w:sz w:val="22"/>
                <w:lang w:eastAsia="ru-RU"/>
              </w:rPr>
              <w:t>2022 г. -1;</w:t>
            </w:r>
          </w:p>
          <w:p w:rsidR="00C95133" w:rsidRPr="00BE6773" w:rsidRDefault="00C95133" w:rsidP="00C95133">
            <w:pPr>
              <w:widowControl w:val="0"/>
              <w:autoSpaceDE w:val="0"/>
              <w:autoSpaceDN w:val="0"/>
              <w:adjustRightInd w:val="0"/>
              <w:jc w:val="center"/>
              <w:rPr>
                <w:rFonts w:eastAsia="Times New Roman" w:cs="Times New Roman"/>
                <w:sz w:val="22"/>
                <w:lang w:eastAsia="ru-RU"/>
              </w:rPr>
            </w:pPr>
            <w:r w:rsidRPr="00BE6773">
              <w:rPr>
                <w:rFonts w:eastAsia="Times New Roman" w:cs="Times New Roman"/>
                <w:sz w:val="22"/>
                <w:lang w:eastAsia="ru-RU"/>
              </w:rPr>
              <w:t>2023 г. – 2;</w:t>
            </w:r>
          </w:p>
          <w:p w:rsidR="00C95133" w:rsidRPr="00BE6773" w:rsidRDefault="00C95133" w:rsidP="00C95133">
            <w:pPr>
              <w:widowControl w:val="0"/>
              <w:autoSpaceDE w:val="0"/>
              <w:autoSpaceDN w:val="0"/>
              <w:adjustRightInd w:val="0"/>
              <w:jc w:val="center"/>
              <w:rPr>
                <w:rFonts w:eastAsia="Times New Roman" w:cs="Times New Roman"/>
                <w:sz w:val="22"/>
                <w:lang w:eastAsia="ru-RU"/>
              </w:rPr>
            </w:pPr>
            <w:r w:rsidRPr="00BE6773">
              <w:rPr>
                <w:rFonts w:eastAsia="Times New Roman" w:cs="Times New Roman"/>
                <w:sz w:val="22"/>
                <w:lang w:eastAsia="ru-RU"/>
              </w:rPr>
              <w:t>2024 г. – 3;</w:t>
            </w:r>
          </w:p>
          <w:p w:rsidR="00C95133" w:rsidRPr="00BE6773" w:rsidRDefault="00C95133" w:rsidP="00C95133">
            <w:pPr>
              <w:widowControl w:val="0"/>
              <w:autoSpaceDE w:val="0"/>
              <w:autoSpaceDN w:val="0"/>
              <w:adjustRightInd w:val="0"/>
              <w:jc w:val="center"/>
              <w:rPr>
                <w:rFonts w:eastAsia="Times New Roman" w:cs="Times New Roman"/>
                <w:sz w:val="22"/>
                <w:lang w:eastAsia="ru-RU"/>
              </w:rPr>
            </w:pPr>
            <w:r w:rsidRPr="00BE6773">
              <w:rPr>
                <w:rFonts w:eastAsia="Times New Roman" w:cs="Times New Roman"/>
                <w:sz w:val="22"/>
                <w:lang w:eastAsia="ru-RU"/>
              </w:rPr>
              <w:t>2025 г. – 1;</w:t>
            </w:r>
          </w:p>
          <w:p w:rsidR="00C95133" w:rsidRPr="00BE6773" w:rsidRDefault="00C95133" w:rsidP="00C95133">
            <w:pPr>
              <w:widowControl w:val="0"/>
              <w:autoSpaceDE w:val="0"/>
              <w:autoSpaceDN w:val="0"/>
              <w:adjustRightInd w:val="0"/>
              <w:jc w:val="center"/>
              <w:rPr>
                <w:rFonts w:eastAsia="Times New Roman" w:cs="Times New Roman"/>
                <w:sz w:val="22"/>
                <w:lang w:eastAsia="ru-RU"/>
              </w:rPr>
            </w:pPr>
            <w:r w:rsidRPr="00BE6773">
              <w:rPr>
                <w:rFonts w:eastAsia="Times New Roman" w:cs="Times New Roman"/>
                <w:sz w:val="22"/>
                <w:lang w:eastAsia="ru-RU"/>
              </w:rPr>
              <w:t>2026 г. - 2</w:t>
            </w:r>
          </w:p>
        </w:tc>
        <w:tc>
          <w:tcPr>
            <w:tcW w:w="2551" w:type="dxa"/>
            <w:vMerge w:val="restart"/>
            <w:tcBorders>
              <w:lef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sz w:val="22"/>
                <w:lang w:eastAsia="ru-RU"/>
              </w:rPr>
            </w:pPr>
            <w:r w:rsidRPr="00BE6773">
              <w:rPr>
                <w:rFonts w:eastAsia="Times New Roman" w:cs="Times New Roman"/>
                <w:sz w:val="22"/>
                <w:lang w:eastAsia="ru-RU"/>
              </w:rPr>
              <w:t>Администрация, МКУ «</w:t>
            </w:r>
            <w:proofErr w:type="spellStart"/>
            <w:r w:rsidRPr="00BE6773">
              <w:rPr>
                <w:rFonts w:eastAsia="Times New Roman" w:cs="Times New Roman"/>
                <w:sz w:val="22"/>
                <w:lang w:eastAsia="ru-RU"/>
              </w:rPr>
              <w:t>Маттехобеспечение</w:t>
            </w:r>
            <w:proofErr w:type="spellEnd"/>
            <w:r w:rsidRPr="00BE6773">
              <w:rPr>
                <w:rFonts w:eastAsia="Times New Roman" w:cs="Times New Roman"/>
                <w:sz w:val="22"/>
                <w:lang w:eastAsia="ru-RU"/>
              </w:rPr>
              <w:t>»</w:t>
            </w:r>
          </w:p>
        </w:tc>
      </w:tr>
      <w:tr w:rsidR="00C95133" w:rsidRPr="00BE6773" w:rsidTr="00F375EA">
        <w:trPr>
          <w:trHeight w:val="145"/>
        </w:trPr>
        <w:tc>
          <w:tcPr>
            <w:tcW w:w="817" w:type="dxa"/>
            <w:vMerge/>
            <w:tcBorders>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2011" w:type="dxa"/>
            <w:vMerge/>
            <w:tcBorders>
              <w:top w:val="nil"/>
              <w:left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637"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Calibri" w:cs="Times New Roman"/>
                <w:sz w:val="22"/>
                <w:lang w:eastAsia="ru-RU"/>
              </w:rPr>
            </w:pPr>
            <w:r w:rsidRPr="00C95133">
              <w:rPr>
                <w:rFonts w:eastAsia="Times New Roman" w:cs="Times New Roman"/>
                <w:sz w:val="22"/>
                <w:lang w:eastAsia="ru-RU"/>
              </w:rPr>
              <w:t>2023</w:t>
            </w:r>
          </w:p>
        </w:tc>
        <w:tc>
          <w:tcPr>
            <w:tcW w:w="1134"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19432,2</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5"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19432,2</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559"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sz w:val="22"/>
                <w:lang w:eastAsia="ru-RU"/>
              </w:rPr>
            </w:pPr>
          </w:p>
        </w:tc>
        <w:tc>
          <w:tcPr>
            <w:tcW w:w="2551" w:type="dxa"/>
            <w:vMerge/>
            <w:tcBorders>
              <w:lef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sz w:val="22"/>
                <w:lang w:eastAsia="ru-RU"/>
              </w:rPr>
            </w:pPr>
          </w:p>
        </w:tc>
      </w:tr>
      <w:tr w:rsidR="00C95133" w:rsidRPr="00BE6773" w:rsidTr="00F375EA">
        <w:trPr>
          <w:trHeight w:val="176"/>
        </w:trPr>
        <w:tc>
          <w:tcPr>
            <w:tcW w:w="817" w:type="dxa"/>
            <w:vMerge/>
            <w:tcBorders>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2011" w:type="dxa"/>
            <w:vMerge/>
            <w:tcBorders>
              <w:top w:val="nil"/>
              <w:left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637"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2024</w:t>
            </w:r>
          </w:p>
        </w:tc>
        <w:tc>
          <w:tcPr>
            <w:tcW w:w="1134"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15460,8</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5"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15460,8</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559"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sz w:val="22"/>
                <w:lang w:eastAsia="ru-RU"/>
              </w:rPr>
            </w:pPr>
          </w:p>
        </w:tc>
        <w:tc>
          <w:tcPr>
            <w:tcW w:w="2551" w:type="dxa"/>
            <w:vMerge/>
            <w:tcBorders>
              <w:lef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sz w:val="22"/>
                <w:lang w:eastAsia="ru-RU"/>
              </w:rPr>
            </w:pPr>
          </w:p>
        </w:tc>
      </w:tr>
      <w:tr w:rsidR="00C95133" w:rsidRPr="00BE6773" w:rsidTr="00F375EA">
        <w:trPr>
          <w:trHeight w:val="70"/>
        </w:trPr>
        <w:tc>
          <w:tcPr>
            <w:tcW w:w="817" w:type="dxa"/>
            <w:vMerge/>
            <w:tcBorders>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2011" w:type="dxa"/>
            <w:vMerge/>
            <w:tcBorders>
              <w:top w:val="nil"/>
              <w:left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637"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2025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2639,4</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5"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2639,4</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559"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sz w:val="22"/>
                <w:lang w:eastAsia="ru-RU"/>
              </w:rPr>
            </w:pPr>
          </w:p>
        </w:tc>
        <w:tc>
          <w:tcPr>
            <w:tcW w:w="2551" w:type="dxa"/>
            <w:vMerge/>
            <w:tcBorders>
              <w:lef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sz w:val="22"/>
                <w:lang w:eastAsia="ru-RU"/>
              </w:rPr>
            </w:pPr>
          </w:p>
        </w:tc>
      </w:tr>
      <w:tr w:rsidR="00C95133" w:rsidRPr="00BE6773" w:rsidTr="00F375EA">
        <w:trPr>
          <w:trHeight w:val="70"/>
        </w:trPr>
        <w:tc>
          <w:tcPr>
            <w:tcW w:w="817" w:type="dxa"/>
            <w:vMerge/>
            <w:tcBorders>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2011" w:type="dxa"/>
            <w:vMerge/>
            <w:tcBorders>
              <w:top w:val="nil"/>
              <w:left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637"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2026</w:t>
            </w:r>
          </w:p>
        </w:tc>
        <w:tc>
          <w:tcPr>
            <w:tcW w:w="1134"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18629,6</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5"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18629,6</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559"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sz w:val="22"/>
                <w:lang w:eastAsia="ru-RU"/>
              </w:rPr>
            </w:pPr>
          </w:p>
        </w:tc>
        <w:tc>
          <w:tcPr>
            <w:tcW w:w="2551" w:type="dxa"/>
            <w:vMerge/>
            <w:tcBorders>
              <w:lef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sz w:val="22"/>
                <w:lang w:eastAsia="ru-RU"/>
              </w:rPr>
            </w:pPr>
          </w:p>
        </w:tc>
      </w:tr>
      <w:tr w:rsidR="00C95133" w:rsidRPr="00BE6773" w:rsidTr="00F375EA">
        <w:trPr>
          <w:trHeight w:val="220"/>
        </w:trPr>
        <w:tc>
          <w:tcPr>
            <w:tcW w:w="817" w:type="dxa"/>
            <w:vMerge/>
            <w:tcBorders>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2011" w:type="dxa"/>
            <w:vMerge/>
            <w:tcBorders>
              <w:top w:val="nil"/>
              <w:left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637" w:type="dxa"/>
            <w:vMerge/>
            <w:tcBorders>
              <w:left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rPr>
                <w:rFonts w:eastAsia="Times New Roman" w:cs="Times New Roman"/>
                <w:sz w:val="22"/>
                <w:lang w:eastAsia="ru-RU"/>
              </w:rPr>
            </w:pPr>
            <w:r w:rsidRPr="00C95133">
              <w:rPr>
                <w:rFonts w:eastAsia="Times New Roman" w:cs="Times New Roman"/>
                <w:sz w:val="22"/>
                <w:lang w:eastAsia="ru-RU"/>
              </w:rPr>
              <w:t>всего</w:t>
            </w:r>
          </w:p>
        </w:tc>
        <w:tc>
          <w:tcPr>
            <w:tcW w:w="1134"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56297,1</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5"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56297,1</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559" w:type="dxa"/>
            <w:tcBorders>
              <w:top w:val="single" w:sz="4" w:space="0" w:color="auto"/>
              <w:left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sz w:val="22"/>
                <w:lang w:eastAsia="ru-RU"/>
              </w:rPr>
            </w:pPr>
            <w:r w:rsidRPr="00BE6773">
              <w:rPr>
                <w:rFonts w:eastAsia="Times New Roman" w:cs="Times New Roman"/>
                <w:sz w:val="22"/>
                <w:lang w:eastAsia="ru-RU"/>
              </w:rPr>
              <w:t>х</w:t>
            </w:r>
          </w:p>
        </w:tc>
        <w:tc>
          <w:tcPr>
            <w:tcW w:w="2551" w:type="dxa"/>
            <w:vMerge/>
            <w:tcBorders>
              <w:left w:val="single" w:sz="4" w:space="0" w:color="auto"/>
              <w:bottom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sz w:val="22"/>
                <w:lang w:eastAsia="ru-RU"/>
              </w:rPr>
            </w:pPr>
          </w:p>
        </w:tc>
      </w:tr>
      <w:tr w:rsidR="00C95133" w:rsidRPr="00BE6773" w:rsidTr="00F375EA">
        <w:trPr>
          <w:trHeight w:val="186"/>
        </w:trPr>
        <w:tc>
          <w:tcPr>
            <w:tcW w:w="817" w:type="dxa"/>
            <w:vMerge/>
            <w:tcBorders>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2011" w:type="dxa"/>
            <w:vMerge w:val="restart"/>
            <w:tcBorders>
              <w:top w:val="single" w:sz="4" w:space="0" w:color="auto"/>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Итого по подпрограмме</w:t>
            </w:r>
          </w:p>
        </w:tc>
        <w:tc>
          <w:tcPr>
            <w:tcW w:w="637" w:type="dxa"/>
            <w:vMerge w:val="restart"/>
            <w:tcBorders>
              <w:top w:val="single" w:sz="4" w:space="0" w:color="auto"/>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rPr>
                <w:rFonts w:eastAsia="Times New Roman" w:cs="Times New Roman"/>
                <w:sz w:val="22"/>
                <w:lang w:eastAsia="ru-RU"/>
              </w:rPr>
            </w:pPr>
            <w:r w:rsidRPr="00C95133">
              <w:rPr>
                <w:rFonts w:eastAsia="Times New Roman" w:cs="Times New Roman"/>
                <w:sz w:val="22"/>
                <w:lang w:eastAsia="ru-RU"/>
              </w:rPr>
              <w:t>2022</w:t>
            </w:r>
          </w:p>
        </w:tc>
        <w:tc>
          <w:tcPr>
            <w:tcW w:w="1134"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46046,5</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5"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46046,5</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559" w:type="dxa"/>
            <w:tcBorders>
              <w:top w:val="single" w:sz="4" w:space="0" w:color="auto"/>
              <w:left w:val="single" w:sz="4" w:space="0" w:color="auto"/>
              <w:right w:val="single" w:sz="4" w:space="0" w:color="auto"/>
            </w:tcBorders>
          </w:tcPr>
          <w:p w:rsidR="00C95133" w:rsidRPr="00BE6773" w:rsidRDefault="00C95133" w:rsidP="00C95133">
            <w:pPr>
              <w:jc w:val="center"/>
              <w:rPr>
                <w:rFonts w:eastAsia="Calibri" w:cs="Times New Roman"/>
                <w:sz w:val="22"/>
              </w:rPr>
            </w:pPr>
            <w:r w:rsidRPr="00BE6773">
              <w:rPr>
                <w:rFonts w:eastAsia="Calibri" w:cs="Times New Roman"/>
                <w:sz w:val="22"/>
              </w:rPr>
              <w:t>х</w:t>
            </w:r>
          </w:p>
        </w:tc>
        <w:tc>
          <w:tcPr>
            <w:tcW w:w="2551" w:type="dxa"/>
            <w:vMerge w:val="restart"/>
            <w:tcBorders>
              <w:top w:val="single" w:sz="4" w:space="0" w:color="auto"/>
              <w:lef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sz w:val="22"/>
                <w:lang w:eastAsia="ru-RU"/>
              </w:rPr>
            </w:pPr>
            <w:r w:rsidRPr="00BE6773">
              <w:rPr>
                <w:rFonts w:eastAsia="Times New Roman" w:cs="Times New Roman"/>
                <w:sz w:val="22"/>
                <w:lang w:eastAsia="ru-RU"/>
              </w:rPr>
              <w:t>х</w:t>
            </w:r>
          </w:p>
        </w:tc>
      </w:tr>
      <w:tr w:rsidR="00C95133" w:rsidRPr="00BE6773" w:rsidTr="00F375EA">
        <w:trPr>
          <w:trHeight w:val="163"/>
        </w:trPr>
        <w:tc>
          <w:tcPr>
            <w:tcW w:w="817" w:type="dxa"/>
            <w:vMerge/>
            <w:tcBorders>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2011"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637"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rPr>
                <w:rFonts w:eastAsia="Times New Roman" w:cs="Times New Roman"/>
                <w:sz w:val="22"/>
                <w:lang w:eastAsia="ru-RU"/>
              </w:rPr>
            </w:pPr>
            <w:r w:rsidRPr="00C95133">
              <w:rPr>
                <w:rFonts w:eastAsia="Times New Roman" w:cs="Times New Roman"/>
                <w:sz w:val="22"/>
                <w:lang w:eastAsia="ru-RU"/>
              </w:rPr>
              <w:t>2023</w:t>
            </w:r>
          </w:p>
        </w:tc>
        <w:tc>
          <w:tcPr>
            <w:tcW w:w="1134"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jc w:val="center"/>
              <w:rPr>
                <w:sz w:val="22"/>
              </w:rPr>
            </w:pPr>
            <w:r w:rsidRPr="00C95133">
              <w:rPr>
                <w:sz w:val="22"/>
              </w:rPr>
              <w:t>89022,3</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275"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jc w:val="center"/>
              <w:rPr>
                <w:sz w:val="22"/>
              </w:rPr>
            </w:pPr>
            <w:r w:rsidRPr="00C95133">
              <w:rPr>
                <w:sz w:val="22"/>
              </w:rPr>
              <w:t>89022,3</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559" w:type="dxa"/>
            <w:tcBorders>
              <w:left w:val="single" w:sz="4" w:space="0" w:color="auto"/>
              <w:righ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sz w:val="22"/>
                <w:lang w:eastAsia="ru-RU"/>
              </w:rPr>
            </w:pPr>
          </w:p>
        </w:tc>
        <w:tc>
          <w:tcPr>
            <w:tcW w:w="2551" w:type="dxa"/>
            <w:vMerge/>
            <w:tcBorders>
              <w:lef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sz w:val="22"/>
                <w:lang w:eastAsia="ru-RU"/>
              </w:rPr>
            </w:pPr>
          </w:p>
        </w:tc>
      </w:tr>
      <w:tr w:rsidR="00C95133" w:rsidRPr="00BE6773" w:rsidTr="00F375EA">
        <w:trPr>
          <w:trHeight w:val="211"/>
        </w:trPr>
        <w:tc>
          <w:tcPr>
            <w:tcW w:w="817" w:type="dxa"/>
            <w:vMerge/>
            <w:tcBorders>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2011"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637"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rPr>
                <w:rFonts w:eastAsia="Times New Roman" w:cs="Times New Roman"/>
                <w:sz w:val="22"/>
                <w:lang w:eastAsia="ru-RU"/>
              </w:rPr>
            </w:pPr>
            <w:r w:rsidRPr="00C95133">
              <w:rPr>
                <w:rFonts w:eastAsia="Times New Roman" w:cs="Times New Roman"/>
                <w:sz w:val="22"/>
                <w:lang w:eastAsia="ru-RU"/>
              </w:rPr>
              <w:t>2024</w:t>
            </w:r>
          </w:p>
        </w:tc>
        <w:tc>
          <w:tcPr>
            <w:tcW w:w="1134"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jc w:val="center"/>
              <w:rPr>
                <w:sz w:val="22"/>
              </w:rPr>
            </w:pPr>
            <w:r w:rsidRPr="00C95133">
              <w:rPr>
                <w:sz w:val="22"/>
              </w:rPr>
              <w:t>88736,6</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jc w:val="center"/>
              <w:rPr>
                <w:sz w:val="22"/>
              </w:rPr>
            </w:pPr>
            <w:r w:rsidRPr="00C95133">
              <w:rPr>
                <w:sz w:val="22"/>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jc w:val="center"/>
              <w:rPr>
                <w:sz w:val="22"/>
              </w:rPr>
            </w:pPr>
            <w:r w:rsidRPr="00C95133">
              <w:rPr>
                <w:sz w:val="22"/>
              </w:rPr>
              <w:t>0,0</w:t>
            </w:r>
          </w:p>
        </w:tc>
        <w:tc>
          <w:tcPr>
            <w:tcW w:w="1275"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jc w:val="center"/>
              <w:rPr>
                <w:sz w:val="22"/>
              </w:rPr>
            </w:pPr>
            <w:r w:rsidRPr="00C95133">
              <w:rPr>
                <w:sz w:val="22"/>
              </w:rPr>
              <w:t>88736,6</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559" w:type="dxa"/>
            <w:tcBorders>
              <w:left w:val="single" w:sz="4" w:space="0" w:color="auto"/>
              <w:righ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sz w:val="22"/>
                <w:lang w:eastAsia="ru-RU"/>
              </w:rPr>
            </w:pPr>
          </w:p>
        </w:tc>
        <w:tc>
          <w:tcPr>
            <w:tcW w:w="2551" w:type="dxa"/>
            <w:vMerge/>
            <w:tcBorders>
              <w:lef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sz w:val="22"/>
                <w:lang w:eastAsia="ru-RU"/>
              </w:rPr>
            </w:pPr>
          </w:p>
        </w:tc>
      </w:tr>
      <w:tr w:rsidR="00C95133" w:rsidRPr="00BE6773" w:rsidTr="00F375EA">
        <w:trPr>
          <w:trHeight w:val="227"/>
        </w:trPr>
        <w:tc>
          <w:tcPr>
            <w:tcW w:w="817" w:type="dxa"/>
            <w:vMerge/>
            <w:tcBorders>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2011"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637"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rPr>
                <w:rFonts w:eastAsia="Times New Roman" w:cs="Times New Roman"/>
                <w:sz w:val="22"/>
                <w:lang w:eastAsia="ru-RU"/>
              </w:rPr>
            </w:pPr>
            <w:r w:rsidRPr="00C95133">
              <w:rPr>
                <w:rFonts w:eastAsia="Times New Roman" w:cs="Times New Roman"/>
                <w:sz w:val="22"/>
                <w:lang w:eastAsia="ru-RU"/>
              </w:rPr>
              <w:t>2025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95133" w:rsidRPr="00C95133" w:rsidRDefault="00C95133" w:rsidP="00C95133">
            <w:pPr>
              <w:jc w:val="center"/>
              <w:rPr>
                <w:sz w:val="22"/>
              </w:rPr>
            </w:pPr>
            <w:r w:rsidRPr="00C95133">
              <w:rPr>
                <w:sz w:val="22"/>
              </w:rPr>
              <w:t>79287,7</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jc w:val="center"/>
              <w:rPr>
                <w:sz w:val="22"/>
              </w:rPr>
            </w:pPr>
            <w:r w:rsidRPr="00C95133">
              <w:rPr>
                <w:sz w:val="22"/>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jc w:val="center"/>
              <w:rPr>
                <w:sz w:val="22"/>
              </w:rPr>
            </w:pPr>
            <w:r w:rsidRPr="00C95133">
              <w:rPr>
                <w:sz w:val="22"/>
              </w:rPr>
              <w:t>0,0</w:t>
            </w:r>
          </w:p>
        </w:tc>
        <w:tc>
          <w:tcPr>
            <w:tcW w:w="1275"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jc w:val="center"/>
              <w:rPr>
                <w:sz w:val="22"/>
              </w:rPr>
            </w:pPr>
            <w:r w:rsidRPr="00C95133">
              <w:rPr>
                <w:sz w:val="22"/>
              </w:rPr>
              <w:t>79287,7</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559" w:type="dxa"/>
            <w:vMerge w:val="restart"/>
            <w:tcBorders>
              <w:left w:val="single" w:sz="4" w:space="0" w:color="auto"/>
              <w:righ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sz w:val="22"/>
                <w:lang w:eastAsia="ru-RU"/>
              </w:rPr>
            </w:pPr>
          </w:p>
        </w:tc>
        <w:tc>
          <w:tcPr>
            <w:tcW w:w="2551" w:type="dxa"/>
            <w:vMerge/>
            <w:tcBorders>
              <w:lef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sz w:val="22"/>
                <w:lang w:eastAsia="ru-RU"/>
              </w:rPr>
            </w:pPr>
          </w:p>
        </w:tc>
      </w:tr>
      <w:tr w:rsidR="00C95133" w:rsidRPr="00BE6773" w:rsidTr="00F375EA">
        <w:trPr>
          <w:trHeight w:val="227"/>
        </w:trPr>
        <w:tc>
          <w:tcPr>
            <w:tcW w:w="817" w:type="dxa"/>
            <w:vMerge/>
            <w:tcBorders>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2011"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637"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rPr>
                <w:rFonts w:eastAsia="Times New Roman" w:cs="Times New Roman"/>
                <w:sz w:val="22"/>
                <w:lang w:eastAsia="ru-RU"/>
              </w:rPr>
            </w:pPr>
            <w:r w:rsidRPr="00C95133">
              <w:rPr>
                <w:rFonts w:eastAsia="Times New Roman" w:cs="Times New Roman"/>
                <w:sz w:val="22"/>
                <w:lang w:eastAsia="ru-RU"/>
              </w:rPr>
              <w:t>2026</w:t>
            </w:r>
          </w:p>
        </w:tc>
        <w:tc>
          <w:tcPr>
            <w:tcW w:w="1134"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jc w:val="center"/>
              <w:rPr>
                <w:sz w:val="22"/>
              </w:rPr>
            </w:pPr>
            <w:r w:rsidRPr="00C95133">
              <w:rPr>
                <w:sz w:val="22"/>
              </w:rPr>
              <w:t>102550,9</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jc w:val="center"/>
              <w:rPr>
                <w:sz w:val="22"/>
              </w:rPr>
            </w:pPr>
            <w:r w:rsidRPr="00C95133">
              <w:rPr>
                <w:sz w:val="22"/>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jc w:val="center"/>
              <w:rPr>
                <w:sz w:val="22"/>
              </w:rPr>
            </w:pPr>
            <w:r w:rsidRPr="00C95133">
              <w:rPr>
                <w:sz w:val="22"/>
              </w:rPr>
              <w:t>0,0</w:t>
            </w:r>
          </w:p>
        </w:tc>
        <w:tc>
          <w:tcPr>
            <w:tcW w:w="1275"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jc w:val="center"/>
              <w:rPr>
                <w:sz w:val="22"/>
              </w:rPr>
            </w:pPr>
            <w:r w:rsidRPr="00C95133">
              <w:rPr>
                <w:sz w:val="22"/>
              </w:rPr>
              <w:t>102550,9</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559"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sz w:val="22"/>
                <w:lang w:eastAsia="ru-RU"/>
              </w:rPr>
            </w:pPr>
          </w:p>
        </w:tc>
        <w:tc>
          <w:tcPr>
            <w:tcW w:w="2551" w:type="dxa"/>
            <w:vMerge/>
            <w:tcBorders>
              <w:lef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sz w:val="22"/>
                <w:lang w:eastAsia="ru-RU"/>
              </w:rPr>
            </w:pPr>
          </w:p>
        </w:tc>
      </w:tr>
      <w:tr w:rsidR="00C95133" w:rsidRPr="00BE6773" w:rsidTr="00F375EA">
        <w:trPr>
          <w:trHeight w:val="192"/>
        </w:trPr>
        <w:tc>
          <w:tcPr>
            <w:tcW w:w="817" w:type="dxa"/>
            <w:vMerge/>
            <w:tcBorders>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2011"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637"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rPr>
                <w:rFonts w:eastAsia="Times New Roman" w:cs="Times New Roman"/>
                <w:sz w:val="22"/>
                <w:lang w:eastAsia="ru-RU"/>
              </w:rPr>
            </w:pPr>
            <w:r w:rsidRPr="00C95133">
              <w:rPr>
                <w:rFonts w:eastAsia="Times New Roman" w:cs="Times New Roman"/>
                <w:sz w:val="22"/>
                <w:lang w:eastAsia="ru-RU"/>
              </w:rPr>
              <w:t>2027</w:t>
            </w:r>
          </w:p>
        </w:tc>
        <w:tc>
          <w:tcPr>
            <w:tcW w:w="1134" w:type="dxa"/>
            <w:tcBorders>
              <w:bottom w:val="single" w:sz="4" w:space="0" w:color="auto"/>
            </w:tcBorders>
          </w:tcPr>
          <w:p w:rsidR="00C95133" w:rsidRPr="00C95133" w:rsidRDefault="00C95133" w:rsidP="00C95133">
            <w:pPr>
              <w:jc w:val="center"/>
              <w:rPr>
                <w:sz w:val="22"/>
              </w:rPr>
            </w:pPr>
            <w:r w:rsidRPr="00C95133">
              <w:rPr>
                <w:sz w:val="22"/>
              </w:rPr>
              <w:t>83448,2</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jc w:val="center"/>
              <w:rPr>
                <w:sz w:val="22"/>
              </w:rPr>
            </w:pPr>
            <w:r w:rsidRPr="00C95133">
              <w:rPr>
                <w:sz w:val="22"/>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jc w:val="center"/>
              <w:rPr>
                <w:sz w:val="22"/>
              </w:rPr>
            </w:pPr>
            <w:r w:rsidRPr="00C95133">
              <w:rPr>
                <w:sz w:val="22"/>
              </w:rPr>
              <w:t>0,0</w:t>
            </w:r>
          </w:p>
        </w:tc>
        <w:tc>
          <w:tcPr>
            <w:tcW w:w="1275" w:type="dxa"/>
            <w:tcBorders>
              <w:bottom w:val="single" w:sz="4" w:space="0" w:color="auto"/>
            </w:tcBorders>
          </w:tcPr>
          <w:p w:rsidR="00C95133" w:rsidRPr="00C95133" w:rsidRDefault="00C95133" w:rsidP="00C95133">
            <w:pPr>
              <w:jc w:val="center"/>
              <w:rPr>
                <w:sz w:val="22"/>
              </w:rPr>
            </w:pPr>
            <w:r w:rsidRPr="00C95133">
              <w:rPr>
                <w:sz w:val="22"/>
              </w:rPr>
              <w:t>83448,2</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559"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sz w:val="22"/>
                <w:lang w:eastAsia="ru-RU"/>
              </w:rPr>
            </w:pPr>
          </w:p>
        </w:tc>
        <w:tc>
          <w:tcPr>
            <w:tcW w:w="2551" w:type="dxa"/>
            <w:vMerge/>
            <w:tcBorders>
              <w:lef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sz w:val="22"/>
                <w:lang w:eastAsia="ru-RU"/>
              </w:rPr>
            </w:pPr>
          </w:p>
        </w:tc>
      </w:tr>
      <w:tr w:rsidR="00C95133" w:rsidRPr="00BE6773" w:rsidTr="00F375EA">
        <w:trPr>
          <w:trHeight w:val="70"/>
        </w:trPr>
        <w:tc>
          <w:tcPr>
            <w:tcW w:w="817" w:type="dxa"/>
            <w:vMerge/>
            <w:tcBorders>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2011"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637"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rPr>
                <w:rFonts w:eastAsia="Times New Roman" w:cs="Times New Roman"/>
                <w:sz w:val="22"/>
                <w:lang w:eastAsia="ru-RU"/>
              </w:rPr>
            </w:pPr>
            <w:r w:rsidRPr="00C95133">
              <w:rPr>
                <w:rFonts w:eastAsia="Times New Roman" w:cs="Times New Roman"/>
                <w:sz w:val="22"/>
                <w:lang w:eastAsia="ru-RU"/>
              </w:rPr>
              <w:t>2028</w:t>
            </w:r>
          </w:p>
        </w:tc>
        <w:tc>
          <w:tcPr>
            <w:tcW w:w="1134" w:type="dxa"/>
            <w:tcBorders>
              <w:top w:val="single" w:sz="4" w:space="0" w:color="auto"/>
              <w:bottom w:val="single" w:sz="4" w:space="0" w:color="auto"/>
            </w:tcBorders>
          </w:tcPr>
          <w:p w:rsidR="00C95133" w:rsidRPr="00C95133" w:rsidRDefault="00C95133" w:rsidP="00C95133">
            <w:pPr>
              <w:jc w:val="center"/>
              <w:rPr>
                <w:sz w:val="22"/>
              </w:rPr>
            </w:pPr>
            <w:r w:rsidRPr="00C95133">
              <w:rPr>
                <w:sz w:val="22"/>
              </w:rPr>
              <w:t>83793,6</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jc w:val="center"/>
              <w:rPr>
                <w:sz w:val="22"/>
              </w:rPr>
            </w:pPr>
            <w:r w:rsidRPr="00C95133">
              <w:rPr>
                <w:sz w:val="22"/>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jc w:val="center"/>
              <w:rPr>
                <w:sz w:val="22"/>
              </w:rPr>
            </w:pPr>
            <w:r w:rsidRPr="00C95133">
              <w:rPr>
                <w:sz w:val="22"/>
              </w:rPr>
              <w:t>0,0</w:t>
            </w:r>
          </w:p>
        </w:tc>
        <w:tc>
          <w:tcPr>
            <w:tcW w:w="1275" w:type="dxa"/>
            <w:tcBorders>
              <w:top w:val="single" w:sz="4" w:space="0" w:color="auto"/>
              <w:bottom w:val="single" w:sz="4" w:space="0" w:color="auto"/>
            </w:tcBorders>
          </w:tcPr>
          <w:p w:rsidR="00C95133" w:rsidRPr="00C95133" w:rsidRDefault="00C95133" w:rsidP="00C95133">
            <w:pPr>
              <w:jc w:val="center"/>
              <w:rPr>
                <w:sz w:val="22"/>
              </w:rPr>
            </w:pPr>
            <w:r w:rsidRPr="00C95133">
              <w:rPr>
                <w:sz w:val="22"/>
              </w:rPr>
              <w:t>83793,6</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559" w:type="dxa"/>
            <w:vMerge/>
            <w:tcBorders>
              <w:left w:val="single" w:sz="4" w:space="0" w:color="auto"/>
              <w:righ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sz w:val="22"/>
                <w:lang w:eastAsia="ru-RU"/>
              </w:rPr>
            </w:pPr>
          </w:p>
        </w:tc>
        <w:tc>
          <w:tcPr>
            <w:tcW w:w="2551" w:type="dxa"/>
            <w:vMerge/>
            <w:tcBorders>
              <w:lef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sz w:val="22"/>
                <w:lang w:eastAsia="ru-RU"/>
              </w:rPr>
            </w:pPr>
          </w:p>
        </w:tc>
      </w:tr>
      <w:tr w:rsidR="00C95133" w:rsidRPr="00BE6773" w:rsidTr="00F375EA">
        <w:trPr>
          <w:trHeight w:val="260"/>
        </w:trPr>
        <w:tc>
          <w:tcPr>
            <w:tcW w:w="817" w:type="dxa"/>
            <w:vMerge/>
            <w:tcBorders>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2011" w:type="dxa"/>
            <w:vMerge/>
            <w:tcBorders>
              <w:left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637" w:type="dxa"/>
            <w:vMerge/>
            <w:tcBorders>
              <w:left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color w:val="000000" w:themeColor="text1"/>
                <w:sz w:val="22"/>
                <w:lang w:eastAsia="ru-RU"/>
              </w:rPr>
            </w:pPr>
          </w:p>
        </w:tc>
        <w:tc>
          <w:tcPr>
            <w:tcW w:w="104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rPr>
                <w:rFonts w:eastAsia="Times New Roman" w:cs="Times New Roman"/>
                <w:sz w:val="22"/>
                <w:lang w:eastAsia="ru-RU"/>
              </w:rPr>
            </w:pPr>
            <w:r w:rsidRPr="00C95133">
              <w:rPr>
                <w:rFonts w:eastAsia="Times New Roman" w:cs="Times New Roman"/>
                <w:sz w:val="22"/>
                <w:lang w:eastAsia="ru-RU"/>
              </w:rPr>
              <w:t>всего</w:t>
            </w:r>
          </w:p>
        </w:tc>
        <w:tc>
          <w:tcPr>
            <w:tcW w:w="1134" w:type="dxa"/>
            <w:tcBorders>
              <w:top w:val="single" w:sz="4" w:space="0" w:color="auto"/>
            </w:tcBorders>
          </w:tcPr>
          <w:p w:rsidR="00C95133" w:rsidRPr="00C95133" w:rsidRDefault="00C95133" w:rsidP="00C95133">
            <w:pPr>
              <w:jc w:val="center"/>
              <w:rPr>
                <w:sz w:val="22"/>
                <w:lang w:val="en-US"/>
              </w:rPr>
            </w:pPr>
            <w:r w:rsidRPr="00C95133">
              <w:rPr>
                <w:sz w:val="22"/>
              </w:rPr>
              <w:t>572885,8</w:t>
            </w:r>
          </w:p>
        </w:tc>
        <w:tc>
          <w:tcPr>
            <w:tcW w:w="1302"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jc w:val="center"/>
              <w:rPr>
                <w:sz w:val="22"/>
              </w:rPr>
            </w:pPr>
            <w:r w:rsidRPr="00C95133">
              <w:rPr>
                <w:sz w:val="22"/>
              </w:rPr>
              <w:t>0,0</w:t>
            </w:r>
          </w:p>
        </w:tc>
        <w:tc>
          <w:tcPr>
            <w:tcW w:w="127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jc w:val="center"/>
              <w:rPr>
                <w:sz w:val="22"/>
              </w:rPr>
            </w:pPr>
            <w:r w:rsidRPr="00C95133">
              <w:rPr>
                <w:sz w:val="22"/>
              </w:rPr>
              <w:t>0,0</w:t>
            </w:r>
          </w:p>
        </w:tc>
        <w:tc>
          <w:tcPr>
            <w:tcW w:w="1275" w:type="dxa"/>
            <w:tcBorders>
              <w:top w:val="single" w:sz="4" w:space="0" w:color="auto"/>
            </w:tcBorders>
          </w:tcPr>
          <w:p w:rsidR="00C95133" w:rsidRPr="00C95133" w:rsidRDefault="00C95133" w:rsidP="00C95133">
            <w:pPr>
              <w:jc w:val="center"/>
              <w:rPr>
                <w:sz w:val="22"/>
                <w:lang w:val="en-US"/>
              </w:rPr>
            </w:pPr>
            <w:r w:rsidRPr="00C95133">
              <w:rPr>
                <w:sz w:val="22"/>
              </w:rPr>
              <w:t>572885,8</w:t>
            </w:r>
          </w:p>
        </w:tc>
        <w:tc>
          <w:tcPr>
            <w:tcW w:w="996" w:type="dxa"/>
            <w:tcBorders>
              <w:top w:val="single" w:sz="4" w:space="0" w:color="auto"/>
              <w:left w:val="single" w:sz="4" w:space="0" w:color="auto"/>
              <w:bottom w:val="single" w:sz="4" w:space="0" w:color="auto"/>
              <w:right w:val="single" w:sz="4" w:space="0" w:color="auto"/>
            </w:tcBorders>
          </w:tcPr>
          <w:p w:rsidR="00C95133" w:rsidRPr="00C95133" w:rsidRDefault="00C95133" w:rsidP="00C95133">
            <w:pPr>
              <w:widowControl w:val="0"/>
              <w:autoSpaceDE w:val="0"/>
              <w:autoSpaceDN w:val="0"/>
              <w:adjustRightInd w:val="0"/>
              <w:jc w:val="center"/>
              <w:rPr>
                <w:rFonts w:eastAsia="Times New Roman" w:cs="Times New Roman"/>
                <w:sz w:val="22"/>
                <w:lang w:eastAsia="ru-RU"/>
              </w:rPr>
            </w:pPr>
            <w:r w:rsidRPr="00C95133">
              <w:rPr>
                <w:rFonts w:eastAsia="Times New Roman" w:cs="Times New Roman"/>
                <w:sz w:val="22"/>
                <w:lang w:eastAsia="ru-RU"/>
              </w:rPr>
              <w:t>0,0</w:t>
            </w:r>
          </w:p>
        </w:tc>
        <w:tc>
          <w:tcPr>
            <w:tcW w:w="1559" w:type="dxa"/>
            <w:vMerge/>
            <w:tcBorders>
              <w:left w:val="single" w:sz="4" w:space="0" w:color="auto"/>
              <w:bottom w:val="single" w:sz="4" w:space="0" w:color="auto"/>
              <w:right w:val="single" w:sz="4" w:space="0" w:color="auto"/>
            </w:tcBorders>
          </w:tcPr>
          <w:p w:rsidR="00C95133" w:rsidRPr="00BE6773" w:rsidRDefault="00C95133" w:rsidP="00C95133">
            <w:pPr>
              <w:widowControl w:val="0"/>
              <w:autoSpaceDE w:val="0"/>
              <w:autoSpaceDN w:val="0"/>
              <w:adjustRightInd w:val="0"/>
              <w:jc w:val="center"/>
              <w:rPr>
                <w:rFonts w:eastAsia="Times New Roman" w:cs="Times New Roman"/>
                <w:sz w:val="22"/>
                <w:lang w:eastAsia="ru-RU"/>
              </w:rPr>
            </w:pPr>
          </w:p>
        </w:tc>
        <w:tc>
          <w:tcPr>
            <w:tcW w:w="2551" w:type="dxa"/>
            <w:vMerge/>
            <w:tcBorders>
              <w:left w:val="single" w:sz="4" w:space="0" w:color="auto"/>
              <w:bottom w:val="single" w:sz="4" w:space="0" w:color="auto"/>
            </w:tcBorders>
          </w:tcPr>
          <w:p w:rsidR="00C95133" w:rsidRPr="00BE6773" w:rsidRDefault="00C95133" w:rsidP="00C95133">
            <w:pPr>
              <w:widowControl w:val="0"/>
              <w:autoSpaceDE w:val="0"/>
              <w:autoSpaceDN w:val="0"/>
              <w:adjustRightInd w:val="0"/>
              <w:jc w:val="both"/>
              <w:rPr>
                <w:rFonts w:eastAsia="Times New Roman" w:cs="Times New Roman"/>
                <w:sz w:val="22"/>
                <w:lang w:eastAsia="ru-RU"/>
              </w:rPr>
            </w:pPr>
          </w:p>
        </w:tc>
      </w:tr>
      <w:tr w:rsidR="00BE6773" w:rsidRPr="00BE6773" w:rsidTr="00F375EA">
        <w:trPr>
          <w:trHeight w:val="3103"/>
        </w:trPr>
        <w:tc>
          <w:tcPr>
            <w:tcW w:w="14600" w:type="dxa"/>
            <w:gridSpan w:val="11"/>
            <w:tcBorders>
              <w:top w:val="single" w:sz="4" w:space="0" w:color="auto"/>
              <w:bottom w:val="single" w:sz="4" w:space="0" w:color="auto"/>
            </w:tcBorders>
          </w:tcPr>
          <w:p w:rsidR="00BE6773" w:rsidRPr="00BE6773" w:rsidRDefault="00BE6773" w:rsidP="00F375EA">
            <w:pPr>
              <w:widowControl w:val="0"/>
              <w:tabs>
                <w:tab w:val="left" w:pos="675"/>
              </w:tabs>
              <w:autoSpaceDE w:val="0"/>
              <w:autoSpaceDN w:val="0"/>
              <w:jc w:val="both"/>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lastRenderedPageBreak/>
              <w:t>-----------------------_</w:t>
            </w:r>
          </w:p>
          <w:p w:rsidR="00BE6773" w:rsidRPr="00BE6773" w:rsidRDefault="00BE6773" w:rsidP="00F375EA">
            <w:pPr>
              <w:widowControl w:val="0"/>
              <w:tabs>
                <w:tab w:val="left" w:pos="675"/>
              </w:tabs>
              <w:autoSpaceDE w:val="0"/>
              <w:autoSpaceDN w:val="0"/>
              <w:ind w:firstLine="572"/>
              <w:jc w:val="both"/>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&lt;1&gt; Отмечаются мероприятия подпрограммы в следующих случаях:</w:t>
            </w:r>
          </w:p>
          <w:p w:rsidR="00BE6773" w:rsidRPr="00BE6773" w:rsidRDefault="00BE6773" w:rsidP="00F375EA">
            <w:pPr>
              <w:widowControl w:val="0"/>
              <w:autoSpaceDE w:val="0"/>
              <w:autoSpaceDN w:val="0"/>
              <w:ind w:left="572" w:firstLine="2"/>
              <w:jc w:val="both"/>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если мероприятие включает расходы, направляемые на капитальные вложения в объекты капитального строительства муниципальной собственности и (или) приобретение объектов недвижимого имущества в муниципальную собственность, присваивается статус «1»;</w:t>
            </w:r>
          </w:p>
          <w:p w:rsidR="00BE6773" w:rsidRPr="00BE6773" w:rsidRDefault="00BE6773" w:rsidP="00F375EA">
            <w:pPr>
              <w:widowControl w:val="0"/>
              <w:autoSpaceDE w:val="0"/>
              <w:autoSpaceDN w:val="0"/>
              <w:ind w:left="572" w:firstLine="2"/>
              <w:jc w:val="both"/>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если мероприятие включено в план мероприятий («дорожную карту»), содержащий ежегодные индикаторы, обеспечивающий достижение установленных Указами Президента Российской Федерации от 7 мая 2012 года № 596 – 604,606 целевых показателей, присваивается статус «2»;</w:t>
            </w:r>
          </w:p>
          <w:p w:rsidR="00BE6773" w:rsidRPr="00BE6773" w:rsidRDefault="00BE6773" w:rsidP="00F375EA">
            <w:pPr>
              <w:widowControl w:val="0"/>
              <w:autoSpaceDE w:val="0"/>
              <w:autoSpaceDN w:val="0"/>
              <w:ind w:left="572" w:firstLine="2"/>
              <w:jc w:val="both"/>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если мероприятие является мероприятием федеральных, региональных проектов, в том числе входящих в состав национальных проектов, присваивается статус «3»;</w:t>
            </w:r>
          </w:p>
          <w:p w:rsidR="00BE6773" w:rsidRPr="00BE6773" w:rsidRDefault="00BE6773" w:rsidP="00F375EA">
            <w:pPr>
              <w:widowControl w:val="0"/>
              <w:autoSpaceDE w:val="0"/>
              <w:autoSpaceDN w:val="0"/>
              <w:jc w:val="both"/>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 xml:space="preserve">          если мероприятие является мероприятием муниципальных проектов, присваивается статус «4».</w:t>
            </w:r>
          </w:p>
          <w:p w:rsidR="00BE6773" w:rsidRPr="00BE6773" w:rsidRDefault="00BE6773" w:rsidP="00F375EA">
            <w:pPr>
              <w:widowControl w:val="0"/>
              <w:autoSpaceDE w:val="0"/>
              <w:autoSpaceDN w:val="0"/>
              <w:adjustRightInd w:val="0"/>
              <w:ind w:left="572"/>
              <w:jc w:val="both"/>
              <w:rPr>
                <w:rFonts w:eastAsia="Times New Roman" w:cs="Times New Roman"/>
                <w:color w:val="000000" w:themeColor="text1"/>
                <w:sz w:val="22"/>
                <w:lang w:eastAsia="ru-RU"/>
              </w:rPr>
            </w:pPr>
            <w:r w:rsidRPr="00BE6773">
              <w:rPr>
                <w:rFonts w:eastAsia="Times New Roman" w:cs="Times New Roman"/>
                <w:color w:val="000000" w:themeColor="text1"/>
                <w:sz w:val="22"/>
                <w:lang w:eastAsia="ru-RU"/>
              </w:rPr>
              <w:t>Допускается присваивание нескольких статусов одному мероприятию через дробь.</w:t>
            </w:r>
          </w:p>
          <w:p w:rsidR="00BE6773" w:rsidRPr="00BE6773" w:rsidRDefault="00BE6773" w:rsidP="00F375EA">
            <w:pPr>
              <w:widowControl w:val="0"/>
              <w:tabs>
                <w:tab w:val="left" w:pos="705"/>
              </w:tabs>
              <w:suppressAutoHyphens/>
              <w:autoSpaceDE w:val="0"/>
              <w:ind w:left="572"/>
              <w:contextualSpacing/>
              <w:jc w:val="both"/>
              <w:rPr>
                <w:rFonts w:eastAsia="Times New Roman" w:cs="Times New Roman"/>
                <w:color w:val="000000" w:themeColor="text1"/>
                <w:kern w:val="1"/>
                <w:sz w:val="22"/>
                <w:lang w:eastAsia="zh-CN"/>
              </w:rPr>
            </w:pPr>
            <w:r w:rsidRPr="00BE6773">
              <w:rPr>
                <w:rFonts w:eastAsia="Times New Roman" w:cs="Times New Roman"/>
                <w:color w:val="000000" w:themeColor="text1"/>
                <w:kern w:val="1"/>
                <w:sz w:val="22"/>
                <w:lang w:eastAsia="zh-CN"/>
              </w:rPr>
              <w:t>*Указывается наименование мероприятия с ссылкой на федеральные, региональные, муниципальные проекты при их наличии.</w:t>
            </w:r>
          </w:p>
          <w:p w:rsidR="00BE6773" w:rsidRPr="00BE6773" w:rsidRDefault="00BE6773" w:rsidP="00F375EA">
            <w:pPr>
              <w:widowControl w:val="0"/>
              <w:tabs>
                <w:tab w:val="left" w:pos="705"/>
              </w:tabs>
              <w:suppressAutoHyphens/>
              <w:autoSpaceDE w:val="0"/>
              <w:ind w:left="572"/>
              <w:jc w:val="both"/>
              <w:rPr>
                <w:rFonts w:eastAsia="Times New Roman" w:cs="Times New Roman"/>
                <w:color w:val="000000" w:themeColor="text1"/>
                <w:sz w:val="22"/>
                <w:lang w:eastAsia="ru-RU"/>
              </w:rPr>
            </w:pPr>
            <w:r w:rsidRPr="00BE6773">
              <w:rPr>
                <w:rFonts w:eastAsia="Times New Roman" w:cs="Times New Roman"/>
                <w:color w:val="000000" w:themeColor="text1"/>
                <w:kern w:val="1"/>
                <w:sz w:val="22"/>
                <w:lang w:eastAsia="zh-CN"/>
              </w:rPr>
              <w:t>** Указывается в случае, если основное мероприятие частично содержит финансовое обеспечение муниципального проекта.</w:t>
            </w:r>
          </w:p>
        </w:tc>
      </w:tr>
    </w:tbl>
    <w:p w:rsidR="00B54637" w:rsidRPr="00BE6773" w:rsidRDefault="00B54637">
      <w:pPr>
        <w:rPr>
          <w:sz w:val="22"/>
        </w:rPr>
        <w:sectPr w:rsidR="00B54637" w:rsidRPr="00BE6773" w:rsidSect="008320D0">
          <w:pgSz w:w="16838" w:h="11906" w:orient="landscape"/>
          <w:pgMar w:top="1560" w:right="678" w:bottom="142" w:left="1701" w:header="708" w:footer="708" w:gutter="0"/>
          <w:cols w:space="708"/>
          <w:docGrid w:linePitch="381"/>
        </w:sectPr>
      </w:pPr>
    </w:p>
    <w:p w:rsidR="00B54637" w:rsidRPr="00A71AE8" w:rsidRDefault="00B54637" w:rsidP="00B54637">
      <w:pPr>
        <w:contextualSpacing/>
        <w:jc w:val="center"/>
        <w:rPr>
          <w:rFonts w:cs="Times New Roman"/>
          <w:b/>
          <w:sz w:val="22"/>
        </w:rPr>
      </w:pPr>
      <w:r w:rsidRPr="00A71AE8">
        <w:rPr>
          <w:b/>
          <w:sz w:val="22"/>
        </w:rPr>
        <w:lastRenderedPageBreak/>
        <w:t>2. Механизм реализации подпрограммы</w:t>
      </w:r>
    </w:p>
    <w:p w:rsidR="00B54637" w:rsidRPr="00A71AE8" w:rsidRDefault="00B54637" w:rsidP="00B54637">
      <w:pPr>
        <w:widowControl w:val="0"/>
        <w:autoSpaceDE w:val="0"/>
        <w:autoSpaceDN w:val="0"/>
        <w:ind w:firstLine="709"/>
        <w:jc w:val="both"/>
        <w:rPr>
          <w:rFonts w:eastAsia="Times New Roman" w:cs="Times New Roman"/>
          <w:sz w:val="22"/>
          <w:lang w:eastAsia="ru-RU"/>
        </w:rPr>
      </w:pPr>
    </w:p>
    <w:p w:rsidR="00B54637" w:rsidRPr="00A71AE8" w:rsidRDefault="00B54637" w:rsidP="00B54637">
      <w:pPr>
        <w:widowControl w:val="0"/>
        <w:autoSpaceDE w:val="0"/>
        <w:autoSpaceDN w:val="0"/>
        <w:ind w:firstLine="709"/>
        <w:jc w:val="both"/>
        <w:rPr>
          <w:rFonts w:eastAsia="Times New Roman" w:cs="Times New Roman"/>
          <w:sz w:val="22"/>
          <w:lang w:eastAsia="ru-RU"/>
        </w:rPr>
      </w:pPr>
      <w:r w:rsidRPr="00A71AE8">
        <w:rPr>
          <w:rFonts w:eastAsia="Times New Roman" w:cs="Times New Roman"/>
          <w:sz w:val="22"/>
          <w:lang w:eastAsia="ru-RU"/>
        </w:rPr>
        <w:t>Текущее управление подпрограммой осуществляет ее координатор, который:</w:t>
      </w:r>
    </w:p>
    <w:p w:rsidR="00B54637" w:rsidRPr="00A71AE8" w:rsidRDefault="00B54637" w:rsidP="00B54637">
      <w:pPr>
        <w:widowControl w:val="0"/>
        <w:autoSpaceDE w:val="0"/>
        <w:autoSpaceDN w:val="0"/>
        <w:ind w:firstLine="709"/>
        <w:jc w:val="both"/>
        <w:rPr>
          <w:rFonts w:eastAsia="Times New Roman" w:cs="Times New Roman"/>
          <w:sz w:val="22"/>
          <w:lang w:eastAsia="ru-RU"/>
        </w:rPr>
      </w:pPr>
      <w:r w:rsidRPr="00A71AE8">
        <w:rPr>
          <w:rFonts w:eastAsia="Times New Roman" w:cs="Times New Roman"/>
          <w:sz w:val="22"/>
          <w:lang w:eastAsia="ru-RU"/>
        </w:rPr>
        <w:t>обеспечивает разработку и реализацию подпрограммы;</w:t>
      </w:r>
    </w:p>
    <w:p w:rsidR="00B54637" w:rsidRPr="00A71AE8" w:rsidRDefault="00B54637" w:rsidP="00B54637">
      <w:pPr>
        <w:widowControl w:val="0"/>
        <w:autoSpaceDE w:val="0"/>
        <w:autoSpaceDN w:val="0"/>
        <w:ind w:firstLine="709"/>
        <w:jc w:val="both"/>
        <w:rPr>
          <w:rFonts w:eastAsia="Times New Roman" w:cs="Times New Roman"/>
          <w:sz w:val="22"/>
          <w:lang w:eastAsia="ru-RU"/>
        </w:rPr>
      </w:pPr>
      <w:r w:rsidRPr="00A71AE8">
        <w:rPr>
          <w:rFonts w:eastAsia="Times New Roman" w:cs="Times New Roman"/>
          <w:sz w:val="22"/>
          <w:lang w:eastAsia="ru-RU"/>
        </w:rPr>
        <w:t xml:space="preserve">организует работу по достижению целевых показателей подпрограммы; </w:t>
      </w:r>
    </w:p>
    <w:p w:rsidR="00B54637" w:rsidRPr="00A71AE8" w:rsidRDefault="00B54637" w:rsidP="00B54637">
      <w:pPr>
        <w:widowControl w:val="0"/>
        <w:autoSpaceDE w:val="0"/>
        <w:autoSpaceDN w:val="0"/>
        <w:ind w:firstLine="709"/>
        <w:jc w:val="both"/>
        <w:rPr>
          <w:rFonts w:eastAsia="Times New Roman" w:cs="Times New Roman"/>
          <w:sz w:val="22"/>
          <w:lang w:eastAsia="ru-RU"/>
        </w:rPr>
      </w:pPr>
      <w:r w:rsidRPr="00A71AE8">
        <w:rPr>
          <w:rFonts w:eastAsia="Times New Roman" w:cs="Times New Roman"/>
          <w:sz w:val="22"/>
          <w:lang w:eastAsia="ru-RU"/>
        </w:rPr>
        <w:t>несет ответственность за реализацию подпрограммы в части обеспечения целевого и эффективного использования бюджетных средств, выделенных на ее реализацию;</w:t>
      </w:r>
    </w:p>
    <w:p w:rsidR="00B54637" w:rsidRPr="00A71AE8" w:rsidRDefault="00B54637" w:rsidP="00B54637">
      <w:pPr>
        <w:widowControl w:val="0"/>
        <w:autoSpaceDE w:val="0"/>
        <w:autoSpaceDN w:val="0"/>
        <w:ind w:firstLine="709"/>
        <w:jc w:val="both"/>
        <w:rPr>
          <w:rFonts w:eastAsia="Times New Roman" w:cs="Times New Roman"/>
          <w:sz w:val="22"/>
          <w:lang w:eastAsia="ru-RU"/>
        </w:rPr>
      </w:pPr>
      <w:r w:rsidRPr="00A71AE8">
        <w:rPr>
          <w:rFonts w:eastAsia="Times New Roman" w:cs="Times New Roman"/>
          <w:sz w:val="22"/>
          <w:lang w:eastAsia="ru-RU"/>
        </w:rPr>
        <w:t>с учетом выделяемых на реализацию подпрограммы финансовых средств ежегодно в установленном порядке принимает меры по уточнению целевых показателей и затрат по мероприятиям подпрограммы, их исполнителей, механизма реализации подпрограммы;</w:t>
      </w:r>
    </w:p>
    <w:p w:rsidR="00B54637" w:rsidRPr="00A71AE8" w:rsidRDefault="00B54637" w:rsidP="00B54637">
      <w:pPr>
        <w:widowControl w:val="0"/>
        <w:autoSpaceDE w:val="0"/>
        <w:autoSpaceDN w:val="0"/>
        <w:ind w:firstLine="709"/>
        <w:jc w:val="both"/>
        <w:rPr>
          <w:rFonts w:eastAsia="Times New Roman" w:cs="Times New Roman"/>
          <w:sz w:val="22"/>
          <w:lang w:eastAsia="ru-RU"/>
        </w:rPr>
      </w:pPr>
      <w:r w:rsidRPr="00A71AE8">
        <w:rPr>
          <w:rFonts w:eastAsia="Times New Roman" w:cs="Times New Roman"/>
          <w:sz w:val="22"/>
          <w:lang w:eastAsia="ru-RU"/>
        </w:rPr>
        <w:t>организует нормативное правовое и методическое обеспечение реализации подпрограммы;</w:t>
      </w:r>
    </w:p>
    <w:p w:rsidR="00B54637" w:rsidRPr="00A71AE8" w:rsidRDefault="00B54637" w:rsidP="00B54637">
      <w:pPr>
        <w:widowControl w:val="0"/>
        <w:autoSpaceDE w:val="0"/>
        <w:autoSpaceDN w:val="0"/>
        <w:ind w:firstLine="709"/>
        <w:jc w:val="both"/>
        <w:rPr>
          <w:rFonts w:eastAsia="Times New Roman" w:cs="Times New Roman"/>
          <w:sz w:val="22"/>
          <w:lang w:eastAsia="ru-RU"/>
        </w:rPr>
      </w:pPr>
      <w:r w:rsidRPr="00A71AE8">
        <w:rPr>
          <w:rFonts w:eastAsia="Times New Roman" w:cs="Times New Roman"/>
          <w:sz w:val="22"/>
          <w:lang w:eastAsia="ru-RU"/>
        </w:rPr>
        <w:t>организует информационную и разъяснительную работу, направленную на освещение целей и задач подпрограммы;</w:t>
      </w:r>
    </w:p>
    <w:p w:rsidR="00B54637" w:rsidRPr="00A71AE8" w:rsidRDefault="00B54637" w:rsidP="00B54637">
      <w:pPr>
        <w:widowControl w:val="0"/>
        <w:autoSpaceDE w:val="0"/>
        <w:autoSpaceDN w:val="0"/>
        <w:ind w:firstLine="709"/>
        <w:jc w:val="both"/>
        <w:rPr>
          <w:rFonts w:eastAsia="Times New Roman" w:cs="Times New Roman"/>
          <w:sz w:val="22"/>
          <w:lang w:eastAsia="ru-RU"/>
        </w:rPr>
      </w:pPr>
      <w:r w:rsidRPr="00A71AE8">
        <w:rPr>
          <w:rFonts w:eastAsia="Times New Roman" w:cs="Times New Roman"/>
          <w:sz w:val="22"/>
          <w:lang w:eastAsia="ru-RU"/>
        </w:rPr>
        <w:t>осуществляет разработку плана реализации подпрограммы;</w:t>
      </w:r>
    </w:p>
    <w:p w:rsidR="00B54637" w:rsidRPr="00A71AE8" w:rsidRDefault="00B54637" w:rsidP="00B54637">
      <w:pPr>
        <w:widowControl w:val="0"/>
        <w:autoSpaceDE w:val="0"/>
        <w:autoSpaceDN w:val="0"/>
        <w:ind w:firstLine="709"/>
        <w:jc w:val="both"/>
        <w:rPr>
          <w:rFonts w:eastAsia="Times New Roman" w:cs="Times New Roman"/>
          <w:sz w:val="22"/>
          <w:lang w:eastAsia="ru-RU"/>
        </w:rPr>
      </w:pPr>
      <w:r w:rsidRPr="00A71AE8">
        <w:rPr>
          <w:rFonts w:eastAsia="Times New Roman" w:cs="Times New Roman"/>
          <w:sz w:val="22"/>
          <w:lang w:eastAsia="ru-RU"/>
        </w:rPr>
        <w:t>осуществляет ведение ежеквартальной, годовой отчетности по реализации подпрограммы;</w:t>
      </w:r>
    </w:p>
    <w:p w:rsidR="00B54637" w:rsidRPr="00A71AE8" w:rsidRDefault="00B54637" w:rsidP="00B54637">
      <w:pPr>
        <w:widowControl w:val="0"/>
        <w:autoSpaceDE w:val="0"/>
        <w:autoSpaceDN w:val="0"/>
        <w:ind w:firstLine="709"/>
        <w:jc w:val="both"/>
        <w:rPr>
          <w:rFonts w:eastAsia="Times New Roman" w:cs="Times New Roman"/>
          <w:sz w:val="22"/>
          <w:lang w:eastAsia="ru-RU"/>
        </w:rPr>
      </w:pPr>
      <w:r w:rsidRPr="00A71AE8">
        <w:rPr>
          <w:rFonts w:eastAsia="Times New Roman" w:cs="Times New Roman"/>
          <w:sz w:val="22"/>
          <w:lang w:eastAsia="ru-RU"/>
        </w:rPr>
        <w:t>осуществляет контроль за выполнением и ходом реализации подпрограммы в целом;</w:t>
      </w:r>
    </w:p>
    <w:p w:rsidR="00B54637" w:rsidRPr="00A71AE8" w:rsidRDefault="00B54637" w:rsidP="00B54637">
      <w:pPr>
        <w:widowControl w:val="0"/>
        <w:autoSpaceDE w:val="0"/>
        <w:autoSpaceDN w:val="0"/>
        <w:ind w:firstLine="709"/>
        <w:jc w:val="both"/>
        <w:rPr>
          <w:rFonts w:eastAsia="Times New Roman" w:cs="Times New Roman"/>
          <w:sz w:val="22"/>
          <w:lang w:eastAsia="ru-RU"/>
        </w:rPr>
      </w:pPr>
      <w:r w:rsidRPr="00A71AE8">
        <w:rPr>
          <w:rFonts w:eastAsia="Times New Roman" w:cs="Times New Roman"/>
          <w:sz w:val="22"/>
          <w:lang w:eastAsia="ru-RU"/>
        </w:rPr>
        <w:t>осуществляет иные полномочия, установленные законодательством Российской Федерации, муниципальной программой (подпрограммой).</w:t>
      </w:r>
    </w:p>
    <w:p w:rsidR="00B54637" w:rsidRPr="00A71AE8" w:rsidRDefault="00B54637" w:rsidP="00B54637">
      <w:pPr>
        <w:widowControl w:val="0"/>
        <w:autoSpaceDE w:val="0"/>
        <w:autoSpaceDN w:val="0"/>
        <w:ind w:firstLine="709"/>
        <w:jc w:val="both"/>
        <w:rPr>
          <w:rFonts w:eastAsia="Times New Roman" w:cs="Times New Roman"/>
          <w:sz w:val="22"/>
          <w:lang w:eastAsia="ru-RU"/>
        </w:rPr>
      </w:pPr>
      <w:r w:rsidRPr="00A71AE8">
        <w:rPr>
          <w:rFonts w:eastAsia="Times New Roman" w:cs="Times New Roman"/>
          <w:sz w:val="22"/>
          <w:lang w:eastAsia="ru-RU"/>
        </w:rPr>
        <w:t>Участники муниципальной программы в пределах своей компетенции:</w:t>
      </w:r>
    </w:p>
    <w:p w:rsidR="00B54637" w:rsidRPr="00A71AE8" w:rsidRDefault="00B54637" w:rsidP="00B54637">
      <w:pPr>
        <w:widowControl w:val="0"/>
        <w:autoSpaceDE w:val="0"/>
        <w:autoSpaceDN w:val="0"/>
        <w:ind w:firstLine="709"/>
        <w:jc w:val="both"/>
        <w:rPr>
          <w:rFonts w:eastAsia="Times New Roman" w:cs="Times New Roman"/>
          <w:sz w:val="22"/>
          <w:lang w:eastAsia="ru-RU"/>
        </w:rPr>
      </w:pPr>
      <w:r w:rsidRPr="00A71AE8">
        <w:rPr>
          <w:rFonts w:eastAsia="Times New Roman" w:cs="Times New Roman"/>
          <w:sz w:val="22"/>
          <w:lang w:eastAsia="ru-RU"/>
        </w:rPr>
        <w:t xml:space="preserve">ежеквартально, до 5-го числа месяца, следующего за отчетным кварталом, в целях мониторинга реализации мероприятий подпрограммы, представляют координатору подпрограммы заполненные отчетные формы, утвержденные нормативно-правовым актом администрации муниципального образования Темрюкский </w:t>
      </w:r>
      <w:r w:rsidR="00F375EA">
        <w:rPr>
          <w:rFonts w:eastAsia="Times New Roman" w:cs="Times New Roman"/>
          <w:sz w:val="22"/>
          <w:lang w:eastAsia="ru-RU"/>
        </w:rPr>
        <w:t xml:space="preserve">муниципальный </w:t>
      </w:r>
      <w:r w:rsidRPr="00A71AE8">
        <w:rPr>
          <w:rFonts w:eastAsia="Times New Roman" w:cs="Times New Roman"/>
          <w:sz w:val="22"/>
          <w:lang w:eastAsia="ru-RU"/>
        </w:rPr>
        <w:t>район</w:t>
      </w:r>
      <w:r w:rsidR="00F375EA">
        <w:rPr>
          <w:rFonts w:eastAsia="Times New Roman" w:cs="Times New Roman"/>
          <w:sz w:val="22"/>
          <w:lang w:eastAsia="ru-RU"/>
        </w:rPr>
        <w:t xml:space="preserve"> Краснодарского края</w:t>
      </w:r>
      <w:r w:rsidRPr="00A71AE8">
        <w:rPr>
          <w:rFonts w:eastAsia="Times New Roman" w:cs="Times New Roman"/>
          <w:sz w:val="22"/>
          <w:lang w:eastAsia="ru-RU"/>
        </w:rPr>
        <w:t>;</w:t>
      </w:r>
    </w:p>
    <w:p w:rsidR="00B54637" w:rsidRPr="00A71AE8" w:rsidRDefault="00B54637" w:rsidP="00B54637">
      <w:pPr>
        <w:widowControl w:val="0"/>
        <w:autoSpaceDE w:val="0"/>
        <w:autoSpaceDN w:val="0"/>
        <w:ind w:firstLine="709"/>
        <w:jc w:val="both"/>
        <w:rPr>
          <w:rFonts w:eastAsia="Times New Roman" w:cs="Times New Roman"/>
          <w:sz w:val="22"/>
          <w:lang w:eastAsia="ru-RU"/>
        </w:rPr>
      </w:pPr>
      <w:r w:rsidRPr="00A71AE8">
        <w:rPr>
          <w:rFonts w:eastAsia="Times New Roman" w:cs="Times New Roman"/>
          <w:sz w:val="22"/>
          <w:lang w:eastAsia="ru-RU"/>
        </w:rPr>
        <w:t>ежегодно, до 1 февраля года, следующего за отчетным годом, представляют в адрес координатора подпрограммы информацию, необходимую для формирования доклада о ходе реализации муниципальной программы.</w:t>
      </w:r>
    </w:p>
    <w:p w:rsidR="00B54637" w:rsidRPr="00A71AE8" w:rsidRDefault="00B54637" w:rsidP="00B54637">
      <w:pPr>
        <w:jc w:val="center"/>
        <w:rPr>
          <w:b/>
          <w:sz w:val="22"/>
        </w:rPr>
      </w:pPr>
    </w:p>
    <w:p w:rsidR="00B54637" w:rsidRPr="00A71AE8" w:rsidRDefault="00B54637" w:rsidP="00B54637">
      <w:pPr>
        <w:jc w:val="center"/>
        <w:rPr>
          <w:b/>
          <w:sz w:val="22"/>
        </w:rPr>
      </w:pPr>
    </w:p>
    <w:p w:rsidR="00B54637" w:rsidRPr="00A71AE8" w:rsidRDefault="00DD79FE" w:rsidP="00B54637">
      <w:pPr>
        <w:jc w:val="both"/>
        <w:rPr>
          <w:rFonts w:cs="Times New Roman"/>
          <w:sz w:val="22"/>
        </w:rPr>
      </w:pPr>
      <w:r>
        <w:rPr>
          <w:rFonts w:cs="Times New Roman"/>
          <w:sz w:val="22"/>
        </w:rPr>
        <w:t>З</w:t>
      </w:r>
      <w:r w:rsidRPr="00A71AE8">
        <w:rPr>
          <w:rFonts w:cs="Times New Roman"/>
          <w:sz w:val="22"/>
        </w:rPr>
        <w:t>аместител</w:t>
      </w:r>
      <w:r>
        <w:rPr>
          <w:rFonts w:cs="Times New Roman"/>
          <w:sz w:val="22"/>
        </w:rPr>
        <w:t xml:space="preserve">ь </w:t>
      </w:r>
      <w:r w:rsidRPr="00A71AE8">
        <w:rPr>
          <w:rFonts w:cs="Times New Roman"/>
          <w:sz w:val="22"/>
        </w:rPr>
        <w:t>главы</w:t>
      </w:r>
    </w:p>
    <w:p w:rsidR="00B54637" w:rsidRPr="00A71AE8" w:rsidRDefault="00B54637" w:rsidP="00B54637">
      <w:pPr>
        <w:jc w:val="both"/>
        <w:rPr>
          <w:rFonts w:cs="Times New Roman"/>
          <w:sz w:val="22"/>
        </w:rPr>
      </w:pPr>
      <w:r w:rsidRPr="00A71AE8">
        <w:rPr>
          <w:rFonts w:cs="Times New Roman"/>
          <w:sz w:val="22"/>
        </w:rPr>
        <w:t>муниципального образования</w:t>
      </w:r>
    </w:p>
    <w:p w:rsidR="00DD79FE" w:rsidRDefault="00DD79FE" w:rsidP="00B54637">
      <w:pPr>
        <w:jc w:val="both"/>
        <w:rPr>
          <w:rFonts w:cs="Times New Roman"/>
          <w:sz w:val="22"/>
        </w:rPr>
      </w:pPr>
      <w:r w:rsidRPr="00A71AE8">
        <w:rPr>
          <w:rFonts w:cs="Times New Roman"/>
          <w:sz w:val="22"/>
        </w:rPr>
        <w:t xml:space="preserve">Темрюкский </w:t>
      </w:r>
      <w:r>
        <w:rPr>
          <w:rFonts w:cs="Times New Roman"/>
          <w:sz w:val="22"/>
        </w:rPr>
        <w:t xml:space="preserve">муниципальный </w:t>
      </w:r>
      <w:r w:rsidR="00B54637" w:rsidRPr="00A71AE8">
        <w:rPr>
          <w:rFonts w:cs="Times New Roman"/>
          <w:sz w:val="22"/>
        </w:rPr>
        <w:t xml:space="preserve">район         </w:t>
      </w:r>
    </w:p>
    <w:p w:rsidR="00B54637" w:rsidRPr="00A71AE8" w:rsidRDefault="00DD79FE" w:rsidP="00B54637">
      <w:pPr>
        <w:jc w:val="both"/>
        <w:rPr>
          <w:b/>
          <w:sz w:val="22"/>
        </w:rPr>
      </w:pPr>
      <w:r>
        <w:rPr>
          <w:rFonts w:cs="Times New Roman"/>
          <w:sz w:val="22"/>
        </w:rPr>
        <w:t>Краснодарского края</w:t>
      </w:r>
      <w:r w:rsidR="00B54637" w:rsidRPr="00A71AE8">
        <w:rPr>
          <w:rFonts w:cs="Times New Roman"/>
          <w:sz w:val="22"/>
        </w:rPr>
        <w:t xml:space="preserve">                                                                       </w:t>
      </w:r>
      <w:r w:rsidR="007C170E" w:rsidRPr="00A71AE8">
        <w:rPr>
          <w:rFonts w:cs="Times New Roman"/>
          <w:sz w:val="22"/>
        </w:rPr>
        <w:t xml:space="preserve">                                     </w:t>
      </w:r>
      <w:r w:rsidR="00B54637" w:rsidRPr="00A71AE8">
        <w:rPr>
          <w:rFonts w:cs="Times New Roman"/>
          <w:sz w:val="22"/>
        </w:rPr>
        <w:t xml:space="preserve">  </w:t>
      </w:r>
      <w:r w:rsidR="000C2D29">
        <w:rPr>
          <w:rFonts w:cs="Times New Roman"/>
          <w:sz w:val="22"/>
        </w:rPr>
        <w:t>Л.Е. Черная</w:t>
      </w:r>
    </w:p>
    <w:p w:rsidR="00B54637" w:rsidRPr="00A71AE8" w:rsidRDefault="00B54637" w:rsidP="00B54637">
      <w:pPr>
        <w:rPr>
          <w:rFonts w:cs="Times New Roman"/>
          <w:sz w:val="22"/>
        </w:rPr>
      </w:pPr>
    </w:p>
    <w:p w:rsidR="00B54637" w:rsidRPr="00A71AE8" w:rsidRDefault="00B54637">
      <w:pPr>
        <w:rPr>
          <w:sz w:val="22"/>
        </w:rPr>
      </w:pPr>
    </w:p>
    <w:p w:rsidR="00A810F5" w:rsidRPr="00A71AE8" w:rsidRDefault="00A810F5">
      <w:pPr>
        <w:rPr>
          <w:sz w:val="22"/>
        </w:rPr>
        <w:sectPr w:rsidR="00A810F5" w:rsidRPr="00A71AE8" w:rsidSect="00A810F5">
          <w:headerReference w:type="default" r:id="rId16"/>
          <w:pgSz w:w="11906" w:h="16838"/>
          <w:pgMar w:top="1134" w:right="567" w:bottom="1134" w:left="1701" w:header="709" w:footer="709" w:gutter="0"/>
          <w:cols w:space="708"/>
          <w:docGrid w:linePitch="360"/>
        </w:sectPr>
      </w:pPr>
    </w:p>
    <w:p w:rsidR="00A810F5" w:rsidRPr="00A71AE8" w:rsidRDefault="00A810F5" w:rsidP="00A810F5">
      <w:pPr>
        <w:ind w:left="10490" w:right="-31"/>
        <w:jc w:val="center"/>
        <w:rPr>
          <w:rFonts w:cs="Times New Roman"/>
          <w:sz w:val="22"/>
        </w:rPr>
      </w:pPr>
      <w:r w:rsidRPr="00A71AE8">
        <w:rPr>
          <w:rFonts w:cs="Times New Roman"/>
          <w:sz w:val="22"/>
        </w:rPr>
        <w:lastRenderedPageBreak/>
        <w:t>ПРИЛОЖЕНИЕ № 2</w:t>
      </w:r>
    </w:p>
    <w:p w:rsidR="00A810F5" w:rsidRPr="00A71AE8" w:rsidRDefault="00A810F5" w:rsidP="00A810F5">
      <w:pPr>
        <w:ind w:left="10490" w:right="-31"/>
        <w:jc w:val="center"/>
        <w:rPr>
          <w:rFonts w:cs="Times New Roman"/>
          <w:sz w:val="22"/>
        </w:rPr>
      </w:pPr>
      <w:r w:rsidRPr="00A71AE8">
        <w:rPr>
          <w:rFonts w:cs="Times New Roman"/>
          <w:sz w:val="22"/>
        </w:rPr>
        <w:t>к муниципальной программе</w:t>
      </w:r>
    </w:p>
    <w:p w:rsidR="00A810F5" w:rsidRPr="00A71AE8" w:rsidRDefault="00A810F5" w:rsidP="00A810F5">
      <w:pPr>
        <w:ind w:left="10490" w:right="-31"/>
        <w:jc w:val="center"/>
        <w:rPr>
          <w:rFonts w:cs="Times New Roman"/>
          <w:sz w:val="22"/>
        </w:rPr>
      </w:pPr>
      <w:r w:rsidRPr="00A71AE8">
        <w:rPr>
          <w:rFonts w:cs="Times New Roman"/>
          <w:sz w:val="22"/>
        </w:rPr>
        <w:t>муниципального образования</w:t>
      </w:r>
    </w:p>
    <w:p w:rsidR="00A810F5" w:rsidRPr="00A71AE8" w:rsidRDefault="00A810F5" w:rsidP="00A810F5">
      <w:pPr>
        <w:ind w:left="10490" w:right="-31"/>
        <w:jc w:val="center"/>
        <w:rPr>
          <w:rFonts w:cs="Times New Roman"/>
          <w:sz w:val="22"/>
        </w:rPr>
      </w:pPr>
      <w:r w:rsidRPr="00A71AE8">
        <w:rPr>
          <w:rFonts w:cs="Times New Roman"/>
          <w:sz w:val="22"/>
        </w:rPr>
        <w:t>Темрюкский район</w:t>
      </w:r>
    </w:p>
    <w:p w:rsidR="00A810F5" w:rsidRPr="00A71AE8" w:rsidRDefault="00A810F5" w:rsidP="00A810F5">
      <w:pPr>
        <w:ind w:left="10490" w:right="-31"/>
        <w:jc w:val="center"/>
        <w:rPr>
          <w:rFonts w:cs="Times New Roman"/>
          <w:sz w:val="22"/>
        </w:rPr>
      </w:pPr>
      <w:r w:rsidRPr="00A71AE8">
        <w:rPr>
          <w:rFonts w:cs="Times New Roman"/>
          <w:sz w:val="22"/>
        </w:rPr>
        <w:t>«Эффективное муниципальное управление»</w:t>
      </w:r>
    </w:p>
    <w:p w:rsidR="00A810F5" w:rsidRPr="00A71AE8" w:rsidRDefault="00A810F5" w:rsidP="00A810F5">
      <w:pPr>
        <w:rPr>
          <w:rFonts w:cs="Times New Roman"/>
          <w:sz w:val="22"/>
        </w:rPr>
      </w:pPr>
    </w:p>
    <w:p w:rsidR="00A810F5" w:rsidRPr="00A71AE8" w:rsidRDefault="00A810F5" w:rsidP="00A810F5">
      <w:pPr>
        <w:rPr>
          <w:rFonts w:cs="Times New Roman"/>
          <w:sz w:val="22"/>
        </w:rPr>
      </w:pPr>
    </w:p>
    <w:p w:rsidR="00A810F5" w:rsidRPr="00A71AE8" w:rsidRDefault="00A810F5" w:rsidP="00A810F5">
      <w:pPr>
        <w:jc w:val="center"/>
        <w:rPr>
          <w:rFonts w:cs="Times New Roman"/>
          <w:b/>
          <w:sz w:val="22"/>
        </w:rPr>
      </w:pPr>
      <w:r w:rsidRPr="00A71AE8">
        <w:rPr>
          <w:rFonts w:cs="Times New Roman"/>
          <w:b/>
          <w:sz w:val="22"/>
        </w:rPr>
        <w:t>ПОДПРОГРАММА</w:t>
      </w:r>
    </w:p>
    <w:p w:rsidR="00A810F5" w:rsidRPr="00A71AE8" w:rsidRDefault="00A810F5" w:rsidP="00A810F5">
      <w:pPr>
        <w:jc w:val="center"/>
        <w:rPr>
          <w:rFonts w:cs="Times New Roman"/>
          <w:b/>
          <w:sz w:val="22"/>
        </w:rPr>
      </w:pPr>
      <w:r w:rsidRPr="00A71AE8">
        <w:rPr>
          <w:rFonts w:cs="Times New Roman"/>
          <w:b/>
          <w:sz w:val="22"/>
        </w:rPr>
        <w:t>«</w:t>
      </w:r>
      <w:r w:rsidRPr="00A71AE8">
        <w:rPr>
          <w:rFonts w:eastAsia="Calibri"/>
          <w:b/>
          <w:bCs/>
          <w:sz w:val="22"/>
        </w:rPr>
        <w:t>Обеспечение ведения бухгалтерского учета</w:t>
      </w:r>
      <w:r w:rsidRPr="00A71AE8">
        <w:rPr>
          <w:rFonts w:cs="Times New Roman"/>
          <w:b/>
          <w:sz w:val="22"/>
        </w:rPr>
        <w:t>»</w:t>
      </w:r>
    </w:p>
    <w:p w:rsidR="0070105C" w:rsidRPr="00A71AE8" w:rsidRDefault="0070105C" w:rsidP="0070105C">
      <w:pPr>
        <w:tabs>
          <w:tab w:val="left" w:pos="0"/>
        </w:tabs>
        <w:ind w:firstLine="720"/>
        <w:jc w:val="center"/>
        <w:rPr>
          <w:rFonts w:eastAsia="Times New Roman" w:cs="Times New Roman"/>
          <w:sz w:val="22"/>
          <w:lang w:eastAsia="ru-RU"/>
        </w:rPr>
      </w:pPr>
    </w:p>
    <w:p w:rsidR="00A810F5" w:rsidRPr="00A71AE8" w:rsidRDefault="00A810F5" w:rsidP="00A810F5">
      <w:pPr>
        <w:jc w:val="center"/>
        <w:rPr>
          <w:rFonts w:cs="Times New Roman"/>
          <w:b/>
          <w:sz w:val="22"/>
        </w:rPr>
      </w:pPr>
      <w:r w:rsidRPr="00A71AE8">
        <w:rPr>
          <w:rFonts w:cs="Times New Roman"/>
          <w:b/>
          <w:sz w:val="22"/>
        </w:rPr>
        <w:t>ПАСПОРТ</w:t>
      </w:r>
    </w:p>
    <w:p w:rsidR="00A810F5" w:rsidRPr="00A71AE8" w:rsidRDefault="00A810F5" w:rsidP="00A810F5">
      <w:pPr>
        <w:jc w:val="center"/>
        <w:rPr>
          <w:rFonts w:cs="Times New Roman"/>
          <w:b/>
          <w:sz w:val="22"/>
        </w:rPr>
      </w:pPr>
      <w:r w:rsidRPr="00A71AE8">
        <w:rPr>
          <w:rFonts w:cs="Times New Roman"/>
          <w:b/>
          <w:sz w:val="22"/>
        </w:rPr>
        <w:t>подпрограммы</w:t>
      </w:r>
    </w:p>
    <w:p w:rsidR="00A810F5" w:rsidRPr="00A71AE8" w:rsidRDefault="00A810F5" w:rsidP="00A810F5">
      <w:pPr>
        <w:jc w:val="center"/>
        <w:rPr>
          <w:rFonts w:cs="Times New Roman"/>
          <w:b/>
          <w:sz w:val="22"/>
        </w:rPr>
      </w:pPr>
      <w:r w:rsidRPr="00A71AE8">
        <w:rPr>
          <w:rFonts w:cs="Times New Roman"/>
          <w:b/>
          <w:sz w:val="22"/>
        </w:rPr>
        <w:t>«</w:t>
      </w:r>
      <w:r w:rsidRPr="00A71AE8">
        <w:rPr>
          <w:rFonts w:eastAsia="Calibri"/>
          <w:b/>
          <w:bCs/>
          <w:sz w:val="22"/>
        </w:rPr>
        <w:t>Обеспечение ведения бухгалтерского учета</w:t>
      </w:r>
      <w:r w:rsidRPr="00A71AE8">
        <w:rPr>
          <w:rFonts w:cs="Times New Roman"/>
          <w:b/>
          <w:sz w:val="22"/>
        </w:rPr>
        <w:t>»</w:t>
      </w:r>
    </w:p>
    <w:p w:rsidR="007C170E" w:rsidRPr="00A71AE8" w:rsidRDefault="007C170E" w:rsidP="007C170E">
      <w:pPr>
        <w:tabs>
          <w:tab w:val="left" w:pos="0"/>
        </w:tabs>
        <w:ind w:firstLine="720"/>
        <w:jc w:val="center"/>
        <w:rPr>
          <w:rFonts w:eastAsia="Times New Roman" w:cs="Times New Roman"/>
          <w:sz w:val="22"/>
          <w:lang w:eastAsia="ru-RU"/>
        </w:rPr>
      </w:pPr>
      <w:r w:rsidRPr="00A71AE8">
        <w:rPr>
          <w:rFonts w:eastAsia="Times New Roman" w:cs="Times New Roman"/>
          <w:sz w:val="22"/>
          <w:lang w:eastAsia="ru-RU"/>
        </w:rPr>
        <w:t>Список изменяющих документов</w:t>
      </w:r>
    </w:p>
    <w:p w:rsidR="007C170E" w:rsidRPr="00A71AE8" w:rsidRDefault="007C170E" w:rsidP="007C170E">
      <w:pPr>
        <w:tabs>
          <w:tab w:val="left" w:pos="0"/>
        </w:tabs>
        <w:jc w:val="center"/>
        <w:rPr>
          <w:rFonts w:eastAsia="Times New Roman" w:cs="Times New Roman"/>
          <w:sz w:val="22"/>
          <w:lang w:eastAsia="ru-RU"/>
        </w:rPr>
      </w:pPr>
      <w:r w:rsidRPr="00A71AE8">
        <w:rPr>
          <w:rFonts w:eastAsia="Times New Roman" w:cs="Times New Roman"/>
          <w:sz w:val="22"/>
          <w:lang w:eastAsia="ru-RU"/>
        </w:rPr>
        <w:t xml:space="preserve">(в редакции постановления администрации муниципального образования Темрюкский </w:t>
      </w:r>
      <w:r w:rsidR="00AE057F">
        <w:rPr>
          <w:rFonts w:eastAsia="Times New Roman" w:cs="Times New Roman"/>
          <w:sz w:val="22"/>
          <w:lang w:eastAsia="ru-RU"/>
        </w:rPr>
        <w:t xml:space="preserve">муниципальный </w:t>
      </w:r>
      <w:r w:rsidRPr="00A71AE8">
        <w:rPr>
          <w:rFonts w:eastAsia="Times New Roman" w:cs="Times New Roman"/>
          <w:sz w:val="22"/>
          <w:lang w:eastAsia="ru-RU"/>
        </w:rPr>
        <w:t xml:space="preserve">район </w:t>
      </w:r>
      <w:r w:rsidR="00AE057F">
        <w:rPr>
          <w:rFonts w:eastAsia="Times New Roman" w:cs="Times New Roman"/>
          <w:sz w:val="22"/>
          <w:lang w:eastAsia="ru-RU"/>
        </w:rPr>
        <w:t xml:space="preserve">Краснодарского края </w:t>
      </w:r>
      <w:r w:rsidRPr="00A71AE8">
        <w:rPr>
          <w:rFonts w:eastAsia="Times New Roman" w:cs="Times New Roman"/>
          <w:sz w:val="22"/>
          <w:lang w:eastAsia="ru-RU"/>
        </w:rPr>
        <w:t>от 27.12.2021 № 2061</w:t>
      </w:r>
      <w:r w:rsidR="00E41609" w:rsidRPr="00A71AE8">
        <w:rPr>
          <w:rFonts w:eastAsia="Times New Roman" w:cs="Times New Roman"/>
          <w:sz w:val="22"/>
          <w:lang w:eastAsia="ru-RU"/>
        </w:rPr>
        <w:t>, от 15.02.2022 № 185</w:t>
      </w:r>
      <w:r w:rsidR="00AE3721" w:rsidRPr="00A71AE8">
        <w:rPr>
          <w:rFonts w:eastAsia="Times New Roman" w:cs="Times New Roman"/>
          <w:sz w:val="22"/>
          <w:lang w:eastAsia="ru-RU"/>
        </w:rPr>
        <w:t xml:space="preserve">, </w:t>
      </w:r>
      <w:r w:rsidR="008A1D03" w:rsidRPr="00A71AE8">
        <w:rPr>
          <w:rFonts w:eastAsia="Times New Roman" w:cs="Times New Roman"/>
          <w:sz w:val="22"/>
          <w:lang w:eastAsia="ru-RU"/>
        </w:rPr>
        <w:t>от 21.02.2022   № 215</w:t>
      </w:r>
      <w:r w:rsidR="003221BA" w:rsidRPr="00A71AE8">
        <w:rPr>
          <w:rFonts w:eastAsia="Times New Roman" w:cs="Times New Roman"/>
          <w:sz w:val="22"/>
          <w:lang w:eastAsia="ru-RU"/>
        </w:rPr>
        <w:t>, от 24.10.2022 № 1917</w:t>
      </w:r>
      <w:r w:rsidR="00C13304" w:rsidRPr="00A71AE8">
        <w:rPr>
          <w:rFonts w:eastAsia="Times New Roman" w:cs="Times New Roman"/>
          <w:sz w:val="22"/>
          <w:lang w:eastAsia="ru-RU"/>
        </w:rPr>
        <w:t>, тот 20.12.2022 № 2406</w:t>
      </w:r>
      <w:r w:rsidR="00E44147" w:rsidRPr="00A71AE8">
        <w:rPr>
          <w:rFonts w:eastAsia="Times New Roman" w:cs="Times New Roman"/>
          <w:sz w:val="22"/>
          <w:lang w:eastAsia="ru-RU"/>
        </w:rPr>
        <w:t>, от 23.01.2023 № 83</w:t>
      </w:r>
      <w:r w:rsidR="008320D0" w:rsidRPr="00A71AE8">
        <w:rPr>
          <w:rFonts w:eastAsia="Times New Roman" w:cs="Times New Roman"/>
          <w:sz w:val="22"/>
          <w:lang w:eastAsia="ru-RU"/>
        </w:rPr>
        <w:t>, от 19.05.2023 № 733</w:t>
      </w:r>
      <w:r w:rsidR="00F916E0" w:rsidRPr="00A71AE8">
        <w:rPr>
          <w:rFonts w:eastAsia="Times New Roman" w:cs="Times New Roman"/>
          <w:sz w:val="22"/>
          <w:lang w:eastAsia="ru-RU"/>
        </w:rPr>
        <w:t>, от 20.10.2023 № 1710</w:t>
      </w:r>
      <w:r w:rsidR="000A6467" w:rsidRPr="00A71AE8">
        <w:rPr>
          <w:rFonts w:eastAsia="Times New Roman" w:cs="Times New Roman"/>
          <w:sz w:val="22"/>
          <w:lang w:eastAsia="ru-RU"/>
        </w:rPr>
        <w:t>, от 25.12.2023 № 2199</w:t>
      </w:r>
      <w:r w:rsidR="00F13FF0" w:rsidRPr="00A71AE8">
        <w:rPr>
          <w:rFonts w:eastAsia="Times New Roman" w:cs="Times New Roman"/>
          <w:sz w:val="22"/>
          <w:lang w:eastAsia="ru-RU"/>
        </w:rPr>
        <w:t>, от 22.04.2024 № 590</w:t>
      </w:r>
      <w:r w:rsidR="00437509" w:rsidRPr="00A71AE8">
        <w:rPr>
          <w:rFonts w:eastAsia="Times New Roman" w:cs="Times New Roman"/>
          <w:sz w:val="22"/>
          <w:lang w:eastAsia="ru-RU"/>
        </w:rPr>
        <w:t>, от 27.05.2024 № 757</w:t>
      </w:r>
      <w:r w:rsidR="005C540C">
        <w:rPr>
          <w:rFonts w:eastAsia="Times New Roman" w:cs="Times New Roman"/>
          <w:sz w:val="22"/>
          <w:lang w:eastAsia="ru-RU"/>
        </w:rPr>
        <w:t>, от 21.10.2024 № 1631</w:t>
      </w:r>
      <w:r w:rsidR="00601DF4">
        <w:rPr>
          <w:rFonts w:eastAsia="Times New Roman" w:cs="Times New Roman"/>
          <w:sz w:val="22"/>
          <w:lang w:eastAsia="ru-RU"/>
        </w:rPr>
        <w:t>, от 23.12.2024 № 2103</w:t>
      </w:r>
      <w:r w:rsidR="00E0281F">
        <w:rPr>
          <w:rFonts w:eastAsia="Times New Roman" w:cs="Times New Roman"/>
          <w:sz w:val="22"/>
          <w:lang w:eastAsia="ru-RU"/>
        </w:rPr>
        <w:t>, от 28.01.2025 № 161</w:t>
      </w:r>
      <w:r w:rsidR="00AE057F">
        <w:rPr>
          <w:rFonts w:eastAsia="Times New Roman" w:cs="Times New Roman"/>
          <w:sz w:val="22"/>
          <w:lang w:eastAsia="ru-RU"/>
        </w:rPr>
        <w:t>, от 27.10.2025 № 1617</w:t>
      </w:r>
      <w:r w:rsidR="002075FB">
        <w:rPr>
          <w:rFonts w:eastAsia="Times New Roman" w:cs="Times New Roman"/>
          <w:sz w:val="22"/>
          <w:lang w:eastAsia="ru-RU"/>
        </w:rPr>
        <w:t>, от 23.12.2025 № 2020</w:t>
      </w:r>
      <w:r w:rsidRPr="00A71AE8">
        <w:rPr>
          <w:rFonts w:eastAsia="Times New Roman" w:cs="Times New Roman"/>
          <w:sz w:val="22"/>
          <w:lang w:eastAsia="ru-RU"/>
        </w:rPr>
        <w:t xml:space="preserve">) </w:t>
      </w:r>
    </w:p>
    <w:p w:rsidR="00A810F5" w:rsidRPr="00A71AE8" w:rsidRDefault="00A810F5" w:rsidP="00A810F5">
      <w:pPr>
        <w:jc w:val="center"/>
        <w:rPr>
          <w:rFonts w:cs="Times New Roman"/>
          <w:b/>
          <w:sz w:val="22"/>
        </w:rPr>
      </w:pPr>
    </w:p>
    <w:tbl>
      <w:tblPr>
        <w:tblStyle w:val="4"/>
        <w:tblW w:w="14913" w:type="dxa"/>
        <w:tblInd w:w="108" w:type="dxa"/>
        <w:tblLook w:val="04A0" w:firstRow="1" w:lastRow="0" w:firstColumn="1" w:lastColumn="0" w:noHBand="0" w:noVBand="1"/>
      </w:tblPr>
      <w:tblGrid>
        <w:gridCol w:w="7002"/>
        <w:gridCol w:w="7911"/>
      </w:tblGrid>
      <w:tr w:rsidR="00A71AE8" w:rsidRPr="00A71AE8" w:rsidTr="00C35B1F">
        <w:tc>
          <w:tcPr>
            <w:tcW w:w="7002" w:type="dxa"/>
          </w:tcPr>
          <w:p w:rsidR="00A810F5" w:rsidRPr="00A71AE8" w:rsidRDefault="00A810F5" w:rsidP="00A810F5">
            <w:pPr>
              <w:rPr>
                <w:rFonts w:cs="Times New Roman"/>
                <w:b/>
                <w:sz w:val="22"/>
              </w:rPr>
            </w:pPr>
            <w:r w:rsidRPr="00A71AE8">
              <w:rPr>
                <w:rFonts w:cs="Times New Roman"/>
                <w:sz w:val="22"/>
              </w:rPr>
              <w:t>Координатор подпрограммы</w:t>
            </w:r>
          </w:p>
        </w:tc>
        <w:tc>
          <w:tcPr>
            <w:tcW w:w="7911" w:type="dxa"/>
          </w:tcPr>
          <w:p w:rsidR="00A810F5" w:rsidRPr="00A71AE8" w:rsidRDefault="00A810F5" w:rsidP="00AE057F">
            <w:pPr>
              <w:contextualSpacing/>
              <w:jc w:val="both"/>
              <w:rPr>
                <w:sz w:val="22"/>
              </w:rPr>
            </w:pPr>
            <w:r w:rsidRPr="00A71AE8">
              <w:rPr>
                <w:sz w:val="22"/>
              </w:rPr>
              <w:t>Муниципальное казенное учреждение «Централизованная бухгалтерия» муници</w:t>
            </w:r>
            <w:r w:rsidR="00AE057F">
              <w:rPr>
                <w:sz w:val="22"/>
              </w:rPr>
              <w:t xml:space="preserve">пального образования Темрюкский </w:t>
            </w:r>
            <w:r w:rsidRPr="00A71AE8">
              <w:rPr>
                <w:sz w:val="22"/>
              </w:rPr>
              <w:t>район</w:t>
            </w:r>
            <w:r w:rsidR="00AE057F">
              <w:rPr>
                <w:sz w:val="22"/>
              </w:rPr>
              <w:t xml:space="preserve"> </w:t>
            </w:r>
            <w:r w:rsidRPr="00A71AE8">
              <w:rPr>
                <w:sz w:val="22"/>
              </w:rPr>
              <w:t xml:space="preserve">(далее - </w:t>
            </w:r>
            <w:r w:rsidRPr="00A71AE8">
              <w:rPr>
                <w:bCs/>
                <w:sz w:val="22"/>
              </w:rPr>
              <w:t>МКУ «</w:t>
            </w:r>
            <w:r w:rsidRPr="00A71AE8">
              <w:rPr>
                <w:sz w:val="22"/>
              </w:rPr>
              <w:t>Централизованная бухгалтерия</w:t>
            </w:r>
            <w:r w:rsidRPr="00A71AE8">
              <w:rPr>
                <w:bCs/>
                <w:sz w:val="22"/>
              </w:rPr>
              <w:t>»)</w:t>
            </w:r>
          </w:p>
        </w:tc>
      </w:tr>
      <w:tr w:rsidR="00A71AE8" w:rsidRPr="00A71AE8" w:rsidTr="00C35B1F">
        <w:tc>
          <w:tcPr>
            <w:tcW w:w="7002" w:type="dxa"/>
          </w:tcPr>
          <w:p w:rsidR="00A810F5" w:rsidRPr="00A71AE8" w:rsidRDefault="00A810F5" w:rsidP="00A810F5">
            <w:pPr>
              <w:rPr>
                <w:rFonts w:cs="Times New Roman"/>
                <w:b/>
                <w:sz w:val="22"/>
              </w:rPr>
            </w:pPr>
            <w:r w:rsidRPr="00A71AE8">
              <w:rPr>
                <w:rFonts w:cs="Times New Roman"/>
                <w:sz w:val="22"/>
              </w:rPr>
              <w:t>Участники подпрограммы</w:t>
            </w:r>
          </w:p>
        </w:tc>
        <w:tc>
          <w:tcPr>
            <w:tcW w:w="7911" w:type="dxa"/>
          </w:tcPr>
          <w:p w:rsidR="00A810F5" w:rsidRPr="00A71AE8" w:rsidRDefault="003221BA" w:rsidP="00A810F5">
            <w:pPr>
              <w:jc w:val="both"/>
              <w:rPr>
                <w:rFonts w:cs="Times New Roman"/>
                <w:b/>
                <w:sz w:val="22"/>
              </w:rPr>
            </w:pPr>
            <w:r w:rsidRPr="00A71AE8">
              <w:rPr>
                <w:bCs/>
                <w:sz w:val="22"/>
              </w:rPr>
              <w:t>Не предусмотрено</w:t>
            </w:r>
          </w:p>
        </w:tc>
      </w:tr>
      <w:tr w:rsidR="00A71AE8" w:rsidRPr="00A71AE8" w:rsidTr="00C35B1F">
        <w:tc>
          <w:tcPr>
            <w:tcW w:w="7002" w:type="dxa"/>
          </w:tcPr>
          <w:p w:rsidR="00A810F5" w:rsidRPr="00A71AE8" w:rsidRDefault="00A810F5" w:rsidP="00A810F5">
            <w:pPr>
              <w:rPr>
                <w:rFonts w:cs="Times New Roman"/>
                <w:b/>
                <w:sz w:val="22"/>
              </w:rPr>
            </w:pPr>
            <w:r w:rsidRPr="00A71AE8">
              <w:rPr>
                <w:rFonts w:cs="Times New Roman"/>
                <w:sz w:val="22"/>
              </w:rPr>
              <w:t>Цель подпрограммы</w:t>
            </w:r>
          </w:p>
        </w:tc>
        <w:tc>
          <w:tcPr>
            <w:tcW w:w="7911" w:type="dxa"/>
          </w:tcPr>
          <w:p w:rsidR="00A810F5" w:rsidRPr="00A71AE8" w:rsidRDefault="00A810F5" w:rsidP="00A810F5">
            <w:pPr>
              <w:jc w:val="both"/>
              <w:rPr>
                <w:sz w:val="22"/>
              </w:rPr>
            </w:pPr>
            <w:r w:rsidRPr="00A71AE8">
              <w:rPr>
                <w:sz w:val="22"/>
              </w:rPr>
              <w:t>Создание комплексной системы по организации ведения бюджетного учета</w:t>
            </w:r>
          </w:p>
        </w:tc>
      </w:tr>
      <w:tr w:rsidR="00A71AE8" w:rsidRPr="00A71AE8" w:rsidTr="00C35B1F">
        <w:tc>
          <w:tcPr>
            <w:tcW w:w="7002" w:type="dxa"/>
          </w:tcPr>
          <w:p w:rsidR="00A810F5" w:rsidRPr="00A71AE8" w:rsidRDefault="00A810F5" w:rsidP="00A810F5">
            <w:pPr>
              <w:rPr>
                <w:rFonts w:cs="Times New Roman"/>
                <w:b/>
                <w:sz w:val="22"/>
              </w:rPr>
            </w:pPr>
            <w:r w:rsidRPr="00A71AE8">
              <w:rPr>
                <w:rFonts w:cs="Times New Roman"/>
                <w:sz w:val="22"/>
              </w:rPr>
              <w:t>Задачи подпрограммы</w:t>
            </w:r>
          </w:p>
        </w:tc>
        <w:tc>
          <w:tcPr>
            <w:tcW w:w="7911" w:type="dxa"/>
          </w:tcPr>
          <w:p w:rsidR="00A810F5" w:rsidRPr="00A71AE8" w:rsidRDefault="00A810F5" w:rsidP="00A810F5">
            <w:pPr>
              <w:jc w:val="both"/>
              <w:rPr>
                <w:bCs/>
                <w:sz w:val="22"/>
              </w:rPr>
            </w:pPr>
            <w:r w:rsidRPr="00A71AE8">
              <w:rPr>
                <w:sz w:val="22"/>
              </w:rPr>
              <w:t>Организация качественного и эффективного бюджетного, налогового учета и отчетности</w:t>
            </w:r>
          </w:p>
        </w:tc>
      </w:tr>
      <w:tr w:rsidR="00A71AE8" w:rsidRPr="00A71AE8" w:rsidTr="00C35B1F">
        <w:tc>
          <w:tcPr>
            <w:tcW w:w="7002" w:type="dxa"/>
          </w:tcPr>
          <w:p w:rsidR="00A810F5" w:rsidRPr="00A71AE8" w:rsidRDefault="00A810F5" w:rsidP="00A810F5">
            <w:pPr>
              <w:rPr>
                <w:rFonts w:cs="Times New Roman"/>
                <w:b/>
                <w:sz w:val="22"/>
              </w:rPr>
            </w:pPr>
            <w:r w:rsidRPr="00A71AE8">
              <w:rPr>
                <w:rFonts w:cs="Times New Roman"/>
                <w:sz w:val="22"/>
              </w:rPr>
              <w:t>Перечень целевых показателей подпрограммы</w:t>
            </w:r>
          </w:p>
        </w:tc>
        <w:tc>
          <w:tcPr>
            <w:tcW w:w="7911" w:type="dxa"/>
          </w:tcPr>
          <w:p w:rsidR="00A810F5" w:rsidRPr="00A71AE8" w:rsidRDefault="00A810F5" w:rsidP="00A810F5">
            <w:pPr>
              <w:widowControl w:val="0"/>
              <w:autoSpaceDE w:val="0"/>
              <w:autoSpaceDN w:val="0"/>
              <w:adjustRightInd w:val="0"/>
              <w:contextualSpacing/>
              <w:jc w:val="both"/>
              <w:rPr>
                <w:bCs/>
                <w:sz w:val="22"/>
              </w:rPr>
            </w:pPr>
            <w:r w:rsidRPr="00A71AE8">
              <w:rPr>
                <w:bCs/>
                <w:sz w:val="22"/>
              </w:rPr>
              <w:t>1. Количество учреждений, в которых муниципальное казенное учреждение «Централизованная бухгалтерия» осуществляет бухгалтерский учет.</w:t>
            </w:r>
          </w:p>
          <w:p w:rsidR="00A810F5" w:rsidRPr="00A71AE8" w:rsidRDefault="00A810F5" w:rsidP="00A810F5">
            <w:pPr>
              <w:widowControl w:val="0"/>
              <w:autoSpaceDE w:val="0"/>
              <w:autoSpaceDN w:val="0"/>
              <w:adjustRightInd w:val="0"/>
              <w:contextualSpacing/>
              <w:jc w:val="both"/>
              <w:rPr>
                <w:bCs/>
                <w:sz w:val="22"/>
              </w:rPr>
            </w:pPr>
            <w:r w:rsidRPr="00A71AE8">
              <w:rPr>
                <w:bCs/>
                <w:sz w:val="22"/>
              </w:rPr>
              <w:t>2. Доля качественно и своевременно исполненной бухгалтерской отчетности (от объема общей отчетности).</w:t>
            </w:r>
          </w:p>
          <w:p w:rsidR="00A810F5" w:rsidRPr="00A71AE8" w:rsidRDefault="00A810F5" w:rsidP="00A810F5">
            <w:pPr>
              <w:widowControl w:val="0"/>
              <w:autoSpaceDE w:val="0"/>
              <w:autoSpaceDN w:val="0"/>
              <w:adjustRightInd w:val="0"/>
              <w:contextualSpacing/>
              <w:jc w:val="both"/>
              <w:rPr>
                <w:bCs/>
                <w:sz w:val="22"/>
              </w:rPr>
            </w:pPr>
            <w:r w:rsidRPr="00A71AE8">
              <w:rPr>
                <w:bCs/>
                <w:sz w:val="22"/>
              </w:rPr>
              <w:t>3. Доля качественно и своевременно исполненной налоговой отчетности (от объема общей отчетности).</w:t>
            </w:r>
          </w:p>
          <w:p w:rsidR="00A810F5" w:rsidRPr="00A71AE8" w:rsidRDefault="00A810F5" w:rsidP="00A810F5">
            <w:pPr>
              <w:widowControl w:val="0"/>
              <w:autoSpaceDE w:val="0"/>
              <w:autoSpaceDN w:val="0"/>
              <w:adjustRightInd w:val="0"/>
              <w:contextualSpacing/>
              <w:jc w:val="both"/>
              <w:rPr>
                <w:bCs/>
                <w:sz w:val="22"/>
              </w:rPr>
            </w:pPr>
            <w:r w:rsidRPr="00A71AE8">
              <w:rPr>
                <w:bCs/>
                <w:sz w:val="22"/>
              </w:rPr>
              <w:t>4. Доля качественно и своевременно исполненной статистической отчетности (от объема общей отчетности);</w:t>
            </w:r>
          </w:p>
          <w:p w:rsidR="00A810F5" w:rsidRPr="00A71AE8" w:rsidRDefault="00A810F5" w:rsidP="00A810F5">
            <w:pPr>
              <w:widowControl w:val="0"/>
              <w:autoSpaceDE w:val="0"/>
              <w:autoSpaceDN w:val="0"/>
              <w:adjustRightInd w:val="0"/>
              <w:contextualSpacing/>
              <w:jc w:val="both"/>
              <w:rPr>
                <w:bCs/>
                <w:sz w:val="22"/>
              </w:rPr>
            </w:pPr>
            <w:r w:rsidRPr="00A71AE8">
              <w:rPr>
                <w:bCs/>
                <w:sz w:val="22"/>
              </w:rPr>
              <w:t xml:space="preserve">5. Количество проведенных инвентаризационных мероприятий </w:t>
            </w:r>
          </w:p>
        </w:tc>
      </w:tr>
      <w:tr w:rsidR="00A71AE8" w:rsidRPr="00A71AE8" w:rsidTr="00C35B1F">
        <w:tc>
          <w:tcPr>
            <w:tcW w:w="7002" w:type="dxa"/>
          </w:tcPr>
          <w:p w:rsidR="00A810F5" w:rsidRPr="00A71AE8" w:rsidRDefault="00A810F5" w:rsidP="00A810F5">
            <w:pPr>
              <w:rPr>
                <w:rFonts w:cs="Times New Roman"/>
                <w:b/>
                <w:sz w:val="22"/>
              </w:rPr>
            </w:pPr>
            <w:r w:rsidRPr="00A71AE8">
              <w:rPr>
                <w:rFonts w:cs="Times New Roman"/>
                <w:sz w:val="22"/>
              </w:rPr>
              <w:t>Проекты и (или) программы</w:t>
            </w:r>
          </w:p>
        </w:tc>
        <w:tc>
          <w:tcPr>
            <w:tcW w:w="7911" w:type="dxa"/>
          </w:tcPr>
          <w:p w:rsidR="00A810F5" w:rsidRPr="00A71AE8" w:rsidRDefault="00A810F5" w:rsidP="00A810F5">
            <w:pPr>
              <w:rPr>
                <w:rFonts w:cs="Times New Roman"/>
                <w:sz w:val="22"/>
              </w:rPr>
            </w:pPr>
            <w:r w:rsidRPr="00A71AE8">
              <w:rPr>
                <w:rFonts w:cs="Times New Roman"/>
                <w:sz w:val="22"/>
              </w:rPr>
              <w:t>Не предусмотрены</w:t>
            </w:r>
          </w:p>
        </w:tc>
      </w:tr>
      <w:tr w:rsidR="00A71AE8" w:rsidRPr="00A71AE8" w:rsidTr="00C35B1F">
        <w:trPr>
          <w:trHeight w:val="575"/>
        </w:trPr>
        <w:tc>
          <w:tcPr>
            <w:tcW w:w="7002" w:type="dxa"/>
          </w:tcPr>
          <w:p w:rsidR="00A810F5" w:rsidRPr="00A71AE8" w:rsidRDefault="00A810F5" w:rsidP="00A810F5">
            <w:pPr>
              <w:rPr>
                <w:rFonts w:cs="Times New Roman"/>
                <w:b/>
                <w:sz w:val="22"/>
              </w:rPr>
            </w:pPr>
            <w:r w:rsidRPr="00A71AE8">
              <w:rPr>
                <w:rFonts w:cs="Times New Roman"/>
                <w:sz w:val="22"/>
              </w:rPr>
              <w:lastRenderedPageBreak/>
              <w:t>Этапы и сроки реализации подпрограммы</w:t>
            </w:r>
          </w:p>
        </w:tc>
        <w:tc>
          <w:tcPr>
            <w:tcW w:w="7911" w:type="dxa"/>
          </w:tcPr>
          <w:p w:rsidR="00A810F5" w:rsidRPr="00A71AE8" w:rsidRDefault="00A810F5" w:rsidP="00AE057F">
            <w:pPr>
              <w:widowControl w:val="0"/>
              <w:autoSpaceDE w:val="0"/>
              <w:autoSpaceDN w:val="0"/>
              <w:adjustRightInd w:val="0"/>
              <w:rPr>
                <w:rFonts w:eastAsia="Times New Roman" w:cs="Times New Roman"/>
                <w:sz w:val="22"/>
                <w:lang w:eastAsia="ru-RU"/>
              </w:rPr>
            </w:pPr>
            <w:r w:rsidRPr="00A71AE8">
              <w:rPr>
                <w:rFonts w:eastAsia="Times New Roman" w:cs="Times New Roman"/>
                <w:sz w:val="22"/>
                <w:lang w:eastAsia="ru-RU"/>
              </w:rPr>
              <w:t>Э</w:t>
            </w:r>
            <w:r w:rsidR="005C540C">
              <w:rPr>
                <w:rFonts w:eastAsia="Times New Roman" w:cs="Times New Roman"/>
                <w:sz w:val="22"/>
                <w:lang w:eastAsia="ru-RU"/>
              </w:rPr>
              <w:t>тапы не предусмотрены, 2022-202</w:t>
            </w:r>
            <w:r w:rsidR="00AE057F">
              <w:rPr>
                <w:rFonts w:eastAsia="Times New Roman" w:cs="Times New Roman"/>
                <w:sz w:val="22"/>
                <w:lang w:eastAsia="ru-RU"/>
              </w:rPr>
              <w:t>8</w:t>
            </w:r>
            <w:r w:rsidRPr="00A71AE8">
              <w:rPr>
                <w:rFonts w:eastAsia="Times New Roman" w:cs="Times New Roman"/>
                <w:sz w:val="22"/>
                <w:lang w:eastAsia="ru-RU"/>
              </w:rPr>
              <w:t xml:space="preserve"> годы</w:t>
            </w:r>
          </w:p>
        </w:tc>
      </w:tr>
    </w:tbl>
    <w:tbl>
      <w:tblPr>
        <w:tblStyle w:val="8"/>
        <w:tblW w:w="14629" w:type="dxa"/>
        <w:tblInd w:w="108" w:type="dxa"/>
        <w:tblLook w:val="04A0" w:firstRow="1" w:lastRow="0" w:firstColumn="1" w:lastColumn="0" w:noHBand="0" w:noVBand="1"/>
      </w:tblPr>
      <w:tblGrid>
        <w:gridCol w:w="6716"/>
        <w:gridCol w:w="1116"/>
        <w:gridCol w:w="1783"/>
        <w:gridCol w:w="1155"/>
        <w:gridCol w:w="1313"/>
        <w:gridCol w:w="2546"/>
      </w:tblGrid>
      <w:tr w:rsidR="00AE057F" w:rsidRPr="00AE057F" w:rsidTr="00F92058">
        <w:tc>
          <w:tcPr>
            <w:tcW w:w="6716" w:type="dxa"/>
          </w:tcPr>
          <w:p w:rsidR="00AE057F" w:rsidRPr="00AE057F" w:rsidRDefault="00AE057F" w:rsidP="00F92058">
            <w:pPr>
              <w:rPr>
                <w:color w:val="000000" w:themeColor="text1"/>
                <w:sz w:val="22"/>
              </w:rPr>
            </w:pPr>
            <w:r w:rsidRPr="00AE057F">
              <w:rPr>
                <w:color w:val="000000" w:themeColor="text1"/>
                <w:sz w:val="22"/>
              </w:rPr>
              <w:t>Объем финансирования подпрограммы, тыс. рублей &lt;1&gt;</w:t>
            </w:r>
          </w:p>
        </w:tc>
        <w:tc>
          <w:tcPr>
            <w:tcW w:w="1116" w:type="dxa"/>
          </w:tcPr>
          <w:p w:rsidR="00AE057F" w:rsidRPr="00AE057F" w:rsidRDefault="00AE057F" w:rsidP="00F92058">
            <w:pPr>
              <w:jc w:val="center"/>
              <w:rPr>
                <w:color w:val="000000" w:themeColor="text1"/>
                <w:sz w:val="22"/>
              </w:rPr>
            </w:pPr>
            <w:r w:rsidRPr="00AE057F">
              <w:rPr>
                <w:color w:val="000000" w:themeColor="text1"/>
                <w:sz w:val="22"/>
              </w:rPr>
              <w:t>всего</w:t>
            </w:r>
          </w:p>
        </w:tc>
        <w:tc>
          <w:tcPr>
            <w:tcW w:w="6797" w:type="dxa"/>
            <w:gridSpan w:val="4"/>
          </w:tcPr>
          <w:p w:rsidR="00AE057F" w:rsidRPr="00AE057F" w:rsidRDefault="00AE057F" w:rsidP="00F92058">
            <w:pPr>
              <w:jc w:val="center"/>
              <w:rPr>
                <w:b/>
                <w:color w:val="000000" w:themeColor="text1"/>
                <w:sz w:val="22"/>
              </w:rPr>
            </w:pPr>
            <w:r w:rsidRPr="00AE057F">
              <w:rPr>
                <w:color w:val="000000" w:themeColor="text1"/>
                <w:sz w:val="22"/>
              </w:rPr>
              <w:t>в разрезе источников финансирования</w:t>
            </w:r>
          </w:p>
        </w:tc>
      </w:tr>
      <w:tr w:rsidR="00AE057F" w:rsidRPr="00AE057F" w:rsidTr="002075FB">
        <w:tc>
          <w:tcPr>
            <w:tcW w:w="6716" w:type="dxa"/>
            <w:tcBorders>
              <w:bottom w:val="single" w:sz="4" w:space="0" w:color="auto"/>
            </w:tcBorders>
          </w:tcPr>
          <w:p w:rsidR="00AE057F" w:rsidRPr="00AE057F" w:rsidRDefault="00AE057F" w:rsidP="00F92058">
            <w:pPr>
              <w:rPr>
                <w:color w:val="000000" w:themeColor="text1"/>
                <w:sz w:val="22"/>
              </w:rPr>
            </w:pPr>
            <w:r w:rsidRPr="00AE057F">
              <w:rPr>
                <w:color w:val="000000" w:themeColor="text1"/>
                <w:sz w:val="22"/>
              </w:rPr>
              <w:t>Годы реализации</w:t>
            </w:r>
          </w:p>
        </w:tc>
        <w:tc>
          <w:tcPr>
            <w:tcW w:w="1116" w:type="dxa"/>
            <w:tcBorders>
              <w:bottom w:val="single" w:sz="4" w:space="0" w:color="auto"/>
            </w:tcBorders>
          </w:tcPr>
          <w:p w:rsidR="00AE057F" w:rsidRPr="00AE057F" w:rsidRDefault="00AE057F" w:rsidP="00F92058">
            <w:pPr>
              <w:jc w:val="center"/>
              <w:rPr>
                <w:b/>
                <w:color w:val="000000" w:themeColor="text1"/>
                <w:sz w:val="22"/>
              </w:rPr>
            </w:pPr>
          </w:p>
        </w:tc>
        <w:tc>
          <w:tcPr>
            <w:tcW w:w="1783" w:type="dxa"/>
            <w:tcBorders>
              <w:bottom w:val="single" w:sz="4" w:space="0" w:color="auto"/>
            </w:tcBorders>
          </w:tcPr>
          <w:p w:rsidR="00AE057F" w:rsidRPr="00AE057F" w:rsidRDefault="00AE057F" w:rsidP="00F92058">
            <w:pPr>
              <w:jc w:val="center"/>
              <w:rPr>
                <w:b/>
                <w:color w:val="000000" w:themeColor="text1"/>
                <w:sz w:val="22"/>
              </w:rPr>
            </w:pPr>
            <w:r w:rsidRPr="00AE057F">
              <w:rPr>
                <w:color w:val="000000" w:themeColor="text1"/>
                <w:sz w:val="22"/>
              </w:rPr>
              <w:t>федеральный бюджет</w:t>
            </w:r>
          </w:p>
        </w:tc>
        <w:tc>
          <w:tcPr>
            <w:tcW w:w="1155" w:type="dxa"/>
            <w:tcBorders>
              <w:bottom w:val="single" w:sz="4" w:space="0" w:color="auto"/>
            </w:tcBorders>
          </w:tcPr>
          <w:p w:rsidR="00AE057F" w:rsidRPr="00AE057F" w:rsidRDefault="00AE057F" w:rsidP="00F92058">
            <w:pPr>
              <w:widowControl w:val="0"/>
              <w:autoSpaceDE w:val="0"/>
              <w:autoSpaceDN w:val="0"/>
              <w:jc w:val="center"/>
              <w:rPr>
                <w:color w:val="000000" w:themeColor="text1"/>
                <w:sz w:val="22"/>
              </w:rPr>
            </w:pPr>
            <w:r w:rsidRPr="00AE057F">
              <w:rPr>
                <w:color w:val="000000" w:themeColor="text1"/>
                <w:sz w:val="22"/>
              </w:rPr>
              <w:t>краевой бюджет</w:t>
            </w:r>
          </w:p>
        </w:tc>
        <w:tc>
          <w:tcPr>
            <w:tcW w:w="1313" w:type="dxa"/>
            <w:tcBorders>
              <w:bottom w:val="single" w:sz="4" w:space="0" w:color="auto"/>
            </w:tcBorders>
          </w:tcPr>
          <w:p w:rsidR="00AE057F" w:rsidRPr="00AE057F" w:rsidRDefault="00AE057F" w:rsidP="00F92058">
            <w:pPr>
              <w:jc w:val="center"/>
              <w:rPr>
                <w:b/>
                <w:color w:val="000000" w:themeColor="text1"/>
                <w:sz w:val="22"/>
              </w:rPr>
            </w:pPr>
            <w:r w:rsidRPr="00AE057F">
              <w:rPr>
                <w:color w:val="000000" w:themeColor="text1"/>
                <w:sz w:val="22"/>
              </w:rPr>
              <w:t>местный бюджет</w:t>
            </w:r>
          </w:p>
        </w:tc>
        <w:tc>
          <w:tcPr>
            <w:tcW w:w="2546" w:type="dxa"/>
            <w:tcBorders>
              <w:bottom w:val="single" w:sz="4" w:space="0" w:color="auto"/>
            </w:tcBorders>
          </w:tcPr>
          <w:p w:rsidR="00AE057F" w:rsidRPr="00AE057F" w:rsidRDefault="00AE057F" w:rsidP="00F92058">
            <w:pPr>
              <w:jc w:val="center"/>
              <w:rPr>
                <w:b/>
                <w:color w:val="000000" w:themeColor="text1"/>
                <w:sz w:val="22"/>
              </w:rPr>
            </w:pPr>
            <w:r w:rsidRPr="00AE057F">
              <w:rPr>
                <w:color w:val="000000" w:themeColor="text1"/>
                <w:sz w:val="22"/>
              </w:rPr>
              <w:t>внебюджетные источники</w:t>
            </w:r>
          </w:p>
        </w:tc>
      </w:tr>
      <w:tr w:rsidR="002075FB" w:rsidRPr="002075FB" w:rsidTr="002075FB">
        <w:tc>
          <w:tcPr>
            <w:tcW w:w="6716" w:type="dxa"/>
            <w:tcBorders>
              <w:bottom w:val="single" w:sz="4" w:space="0" w:color="auto"/>
            </w:tcBorders>
          </w:tcPr>
          <w:p w:rsidR="002075FB" w:rsidRPr="002075FB" w:rsidRDefault="002075FB" w:rsidP="002075FB">
            <w:pPr>
              <w:widowControl w:val="0"/>
              <w:autoSpaceDE w:val="0"/>
              <w:autoSpaceDN w:val="0"/>
              <w:rPr>
                <w:color w:val="000000" w:themeColor="text1"/>
                <w:sz w:val="22"/>
              </w:rPr>
            </w:pPr>
            <w:r w:rsidRPr="002075FB">
              <w:rPr>
                <w:color w:val="000000" w:themeColor="text1"/>
                <w:sz w:val="22"/>
              </w:rPr>
              <w:t xml:space="preserve">2022 </w:t>
            </w:r>
          </w:p>
        </w:tc>
        <w:tc>
          <w:tcPr>
            <w:tcW w:w="1116" w:type="dxa"/>
            <w:tcBorders>
              <w:bottom w:val="single" w:sz="4" w:space="0" w:color="auto"/>
            </w:tcBorders>
          </w:tcPr>
          <w:p w:rsidR="002075FB" w:rsidRPr="002075FB" w:rsidRDefault="002075FB" w:rsidP="002075FB">
            <w:pPr>
              <w:widowControl w:val="0"/>
              <w:autoSpaceDE w:val="0"/>
              <w:autoSpaceDN w:val="0"/>
              <w:jc w:val="center"/>
              <w:rPr>
                <w:rFonts w:eastAsia="Times New Roman"/>
                <w:sz w:val="22"/>
                <w:lang w:eastAsia="ru-RU"/>
              </w:rPr>
            </w:pPr>
            <w:r w:rsidRPr="002075FB">
              <w:rPr>
                <w:rFonts w:eastAsia="Times New Roman"/>
                <w:sz w:val="22"/>
                <w:lang w:eastAsia="ru-RU"/>
              </w:rPr>
              <w:t>15400,5</w:t>
            </w:r>
          </w:p>
        </w:tc>
        <w:tc>
          <w:tcPr>
            <w:tcW w:w="1783" w:type="dxa"/>
            <w:tcBorders>
              <w:bottom w:val="single" w:sz="4" w:space="0" w:color="auto"/>
            </w:tcBorders>
          </w:tcPr>
          <w:p w:rsidR="002075FB" w:rsidRPr="002075FB" w:rsidRDefault="002075FB" w:rsidP="002075FB">
            <w:pPr>
              <w:widowControl w:val="0"/>
              <w:tabs>
                <w:tab w:val="center" w:pos="783"/>
              </w:tabs>
              <w:autoSpaceDE w:val="0"/>
              <w:autoSpaceDN w:val="0"/>
              <w:rPr>
                <w:sz w:val="22"/>
              </w:rPr>
            </w:pPr>
            <w:r w:rsidRPr="002075FB">
              <w:rPr>
                <w:sz w:val="22"/>
              </w:rPr>
              <w:tab/>
              <w:t>0,0</w:t>
            </w:r>
          </w:p>
        </w:tc>
        <w:tc>
          <w:tcPr>
            <w:tcW w:w="1155" w:type="dxa"/>
            <w:tcBorders>
              <w:bottom w:val="single" w:sz="4" w:space="0" w:color="auto"/>
            </w:tcBorders>
          </w:tcPr>
          <w:p w:rsidR="002075FB" w:rsidRPr="002075FB" w:rsidRDefault="002075FB" w:rsidP="002075FB">
            <w:pPr>
              <w:widowControl w:val="0"/>
              <w:autoSpaceDE w:val="0"/>
              <w:autoSpaceDN w:val="0"/>
              <w:jc w:val="center"/>
              <w:rPr>
                <w:sz w:val="22"/>
              </w:rPr>
            </w:pPr>
            <w:r w:rsidRPr="002075FB">
              <w:rPr>
                <w:sz w:val="22"/>
              </w:rPr>
              <w:t>0,0</w:t>
            </w:r>
          </w:p>
        </w:tc>
        <w:tc>
          <w:tcPr>
            <w:tcW w:w="1313" w:type="dxa"/>
            <w:tcBorders>
              <w:bottom w:val="single" w:sz="4" w:space="0" w:color="auto"/>
            </w:tcBorders>
          </w:tcPr>
          <w:p w:rsidR="002075FB" w:rsidRPr="002075FB" w:rsidRDefault="002075FB" w:rsidP="002075FB">
            <w:pPr>
              <w:widowControl w:val="0"/>
              <w:autoSpaceDE w:val="0"/>
              <w:autoSpaceDN w:val="0"/>
              <w:jc w:val="center"/>
              <w:rPr>
                <w:rFonts w:eastAsia="Times New Roman"/>
                <w:sz w:val="22"/>
                <w:lang w:eastAsia="ru-RU"/>
              </w:rPr>
            </w:pPr>
            <w:r w:rsidRPr="002075FB">
              <w:rPr>
                <w:rFonts w:eastAsia="Times New Roman"/>
                <w:sz w:val="22"/>
                <w:lang w:eastAsia="ru-RU"/>
              </w:rPr>
              <w:t>15400,5</w:t>
            </w:r>
          </w:p>
        </w:tc>
        <w:tc>
          <w:tcPr>
            <w:tcW w:w="2546" w:type="dxa"/>
            <w:tcBorders>
              <w:bottom w:val="single" w:sz="4" w:space="0" w:color="auto"/>
            </w:tcBorders>
          </w:tcPr>
          <w:p w:rsidR="002075FB" w:rsidRPr="002075FB" w:rsidRDefault="002075FB" w:rsidP="002075FB">
            <w:pPr>
              <w:widowControl w:val="0"/>
              <w:autoSpaceDE w:val="0"/>
              <w:autoSpaceDN w:val="0"/>
              <w:jc w:val="center"/>
              <w:rPr>
                <w:rFonts w:eastAsia="Times New Roman"/>
                <w:sz w:val="22"/>
                <w:lang w:eastAsia="ru-RU"/>
              </w:rPr>
            </w:pPr>
            <w:r w:rsidRPr="002075FB">
              <w:rPr>
                <w:rFonts w:eastAsia="Times New Roman"/>
                <w:sz w:val="22"/>
                <w:lang w:eastAsia="ru-RU"/>
              </w:rPr>
              <w:t>15400,5</w:t>
            </w:r>
          </w:p>
        </w:tc>
      </w:tr>
    </w:tbl>
    <w:tbl>
      <w:tblPr>
        <w:tblStyle w:val="5"/>
        <w:tblW w:w="14629" w:type="dxa"/>
        <w:tblInd w:w="108" w:type="dxa"/>
        <w:tblLook w:val="04A0" w:firstRow="1" w:lastRow="0" w:firstColumn="1" w:lastColumn="0" w:noHBand="0" w:noVBand="1"/>
      </w:tblPr>
      <w:tblGrid>
        <w:gridCol w:w="6716"/>
        <w:gridCol w:w="1116"/>
        <w:gridCol w:w="1783"/>
        <w:gridCol w:w="1155"/>
        <w:gridCol w:w="1313"/>
        <w:gridCol w:w="2546"/>
      </w:tblGrid>
      <w:tr w:rsidR="002075FB" w:rsidRPr="002075FB" w:rsidTr="002075FB">
        <w:tc>
          <w:tcPr>
            <w:tcW w:w="6716" w:type="dxa"/>
            <w:tcBorders>
              <w:top w:val="single" w:sz="4" w:space="0" w:color="auto"/>
            </w:tcBorders>
          </w:tcPr>
          <w:p w:rsidR="002075FB" w:rsidRPr="002075FB" w:rsidRDefault="002075FB" w:rsidP="002075FB">
            <w:pPr>
              <w:widowControl w:val="0"/>
              <w:autoSpaceDE w:val="0"/>
              <w:autoSpaceDN w:val="0"/>
              <w:rPr>
                <w:color w:val="000000" w:themeColor="text1"/>
                <w:sz w:val="22"/>
              </w:rPr>
            </w:pPr>
            <w:r w:rsidRPr="002075FB">
              <w:rPr>
                <w:color w:val="000000" w:themeColor="text1"/>
                <w:sz w:val="22"/>
              </w:rPr>
              <w:t xml:space="preserve">2023 </w:t>
            </w:r>
          </w:p>
        </w:tc>
        <w:tc>
          <w:tcPr>
            <w:tcW w:w="1116" w:type="dxa"/>
            <w:tcBorders>
              <w:top w:val="single" w:sz="4" w:space="0" w:color="auto"/>
            </w:tcBorders>
          </w:tcPr>
          <w:p w:rsidR="002075FB" w:rsidRPr="002075FB" w:rsidRDefault="002075FB" w:rsidP="002075FB">
            <w:pPr>
              <w:widowControl w:val="0"/>
              <w:autoSpaceDE w:val="0"/>
              <w:autoSpaceDN w:val="0"/>
              <w:jc w:val="center"/>
              <w:rPr>
                <w:rFonts w:eastAsia="Times New Roman"/>
                <w:sz w:val="22"/>
                <w:lang w:eastAsia="ru-RU"/>
              </w:rPr>
            </w:pPr>
            <w:r w:rsidRPr="002075FB">
              <w:rPr>
                <w:rFonts w:eastAsia="Times New Roman"/>
                <w:sz w:val="22"/>
                <w:lang w:eastAsia="ru-RU"/>
              </w:rPr>
              <w:t>17472,8</w:t>
            </w:r>
          </w:p>
        </w:tc>
        <w:tc>
          <w:tcPr>
            <w:tcW w:w="1783" w:type="dxa"/>
            <w:tcBorders>
              <w:top w:val="single" w:sz="4" w:space="0" w:color="auto"/>
            </w:tcBorders>
          </w:tcPr>
          <w:p w:rsidR="002075FB" w:rsidRPr="002075FB" w:rsidRDefault="002075FB" w:rsidP="002075FB">
            <w:pPr>
              <w:widowControl w:val="0"/>
              <w:autoSpaceDE w:val="0"/>
              <w:autoSpaceDN w:val="0"/>
              <w:adjustRightInd w:val="0"/>
              <w:jc w:val="center"/>
              <w:rPr>
                <w:rFonts w:eastAsia="Times New Roman"/>
                <w:sz w:val="22"/>
                <w:lang w:eastAsia="ru-RU"/>
              </w:rPr>
            </w:pPr>
            <w:r w:rsidRPr="002075FB">
              <w:rPr>
                <w:rFonts w:eastAsia="Times New Roman"/>
                <w:sz w:val="22"/>
                <w:lang w:eastAsia="ru-RU"/>
              </w:rPr>
              <w:t>0,0</w:t>
            </w:r>
          </w:p>
        </w:tc>
        <w:tc>
          <w:tcPr>
            <w:tcW w:w="1155" w:type="dxa"/>
            <w:tcBorders>
              <w:top w:val="single" w:sz="4" w:space="0" w:color="auto"/>
            </w:tcBorders>
          </w:tcPr>
          <w:p w:rsidR="002075FB" w:rsidRPr="002075FB" w:rsidRDefault="002075FB" w:rsidP="002075FB">
            <w:pPr>
              <w:widowControl w:val="0"/>
              <w:autoSpaceDE w:val="0"/>
              <w:autoSpaceDN w:val="0"/>
              <w:adjustRightInd w:val="0"/>
              <w:jc w:val="center"/>
              <w:rPr>
                <w:rFonts w:eastAsia="Times New Roman"/>
                <w:sz w:val="22"/>
                <w:lang w:eastAsia="ru-RU"/>
              </w:rPr>
            </w:pPr>
            <w:r w:rsidRPr="002075FB">
              <w:rPr>
                <w:rFonts w:eastAsia="Times New Roman"/>
                <w:sz w:val="22"/>
                <w:lang w:eastAsia="ru-RU"/>
              </w:rPr>
              <w:t>0,0</w:t>
            </w:r>
          </w:p>
        </w:tc>
        <w:tc>
          <w:tcPr>
            <w:tcW w:w="1313" w:type="dxa"/>
            <w:tcBorders>
              <w:top w:val="single" w:sz="4" w:space="0" w:color="auto"/>
            </w:tcBorders>
          </w:tcPr>
          <w:p w:rsidR="002075FB" w:rsidRPr="002075FB" w:rsidRDefault="002075FB" w:rsidP="002075FB">
            <w:pPr>
              <w:widowControl w:val="0"/>
              <w:autoSpaceDE w:val="0"/>
              <w:autoSpaceDN w:val="0"/>
              <w:jc w:val="center"/>
              <w:rPr>
                <w:rFonts w:eastAsia="Times New Roman"/>
                <w:sz w:val="22"/>
                <w:lang w:eastAsia="ru-RU"/>
              </w:rPr>
            </w:pPr>
            <w:r w:rsidRPr="002075FB">
              <w:rPr>
                <w:rFonts w:eastAsia="Times New Roman"/>
                <w:sz w:val="22"/>
                <w:lang w:eastAsia="ru-RU"/>
              </w:rPr>
              <w:t>17472,8</w:t>
            </w:r>
          </w:p>
        </w:tc>
        <w:tc>
          <w:tcPr>
            <w:tcW w:w="2546" w:type="dxa"/>
            <w:tcBorders>
              <w:top w:val="single" w:sz="4" w:space="0" w:color="auto"/>
            </w:tcBorders>
          </w:tcPr>
          <w:p w:rsidR="002075FB" w:rsidRPr="002075FB" w:rsidRDefault="002075FB" w:rsidP="002075FB">
            <w:pPr>
              <w:widowControl w:val="0"/>
              <w:autoSpaceDE w:val="0"/>
              <w:autoSpaceDN w:val="0"/>
              <w:jc w:val="center"/>
              <w:rPr>
                <w:rFonts w:eastAsia="Times New Roman"/>
                <w:sz w:val="22"/>
                <w:lang w:eastAsia="ru-RU"/>
              </w:rPr>
            </w:pPr>
            <w:r w:rsidRPr="002075FB">
              <w:rPr>
                <w:rFonts w:eastAsia="Times New Roman"/>
                <w:sz w:val="22"/>
                <w:lang w:eastAsia="ru-RU"/>
              </w:rPr>
              <w:t>17472,8</w:t>
            </w:r>
          </w:p>
        </w:tc>
      </w:tr>
      <w:tr w:rsidR="002075FB" w:rsidRPr="002075FB" w:rsidTr="00F92058">
        <w:tc>
          <w:tcPr>
            <w:tcW w:w="6716" w:type="dxa"/>
          </w:tcPr>
          <w:p w:rsidR="002075FB" w:rsidRPr="002075FB" w:rsidRDefault="002075FB" w:rsidP="002075FB">
            <w:pPr>
              <w:widowControl w:val="0"/>
              <w:autoSpaceDE w:val="0"/>
              <w:autoSpaceDN w:val="0"/>
              <w:rPr>
                <w:color w:val="000000" w:themeColor="text1"/>
                <w:sz w:val="22"/>
              </w:rPr>
            </w:pPr>
            <w:r w:rsidRPr="002075FB">
              <w:rPr>
                <w:color w:val="000000" w:themeColor="text1"/>
                <w:sz w:val="22"/>
              </w:rPr>
              <w:t>2024</w:t>
            </w:r>
          </w:p>
        </w:tc>
        <w:tc>
          <w:tcPr>
            <w:tcW w:w="1116" w:type="dxa"/>
          </w:tcPr>
          <w:p w:rsidR="002075FB" w:rsidRPr="002075FB" w:rsidRDefault="002075FB" w:rsidP="002075FB">
            <w:pPr>
              <w:widowControl w:val="0"/>
              <w:autoSpaceDE w:val="0"/>
              <w:autoSpaceDN w:val="0"/>
              <w:jc w:val="center"/>
              <w:rPr>
                <w:sz w:val="22"/>
              </w:rPr>
            </w:pPr>
            <w:r w:rsidRPr="002075FB">
              <w:rPr>
                <w:sz w:val="22"/>
              </w:rPr>
              <w:t>21111,2</w:t>
            </w:r>
          </w:p>
        </w:tc>
        <w:tc>
          <w:tcPr>
            <w:tcW w:w="1783" w:type="dxa"/>
          </w:tcPr>
          <w:p w:rsidR="002075FB" w:rsidRPr="002075FB" w:rsidRDefault="002075FB" w:rsidP="002075FB">
            <w:pPr>
              <w:widowControl w:val="0"/>
              <w:autoSpaceDE w:val="0"/>
              <w:autoSpaceDN w:val="0"/>
              <w:jc w:val="center"/>
              <w:rPr>
                <w:sz w:val="22"/>
              </w:rPr>
            </w:pPr>
            <w:r w:rsidRPr="002075FB">
              <w:rPr>
                <w:sz w:val="22"/>
              </w:rPr>
              <w:t>0,0</w:t>
            </w:r>
          </w:p>
        </w:tc>
        <w:tc>
          <w:tcPr>
            <w:tcW w:w="1155" w:type="dxa"/>
          </w:tcPr>
          <w:p w:rsidR="002075FB" w:rsidRPr="002075FB" w:rsidRDefault="002075FB" w:rsidP="002075FB">
            <w:pPr>
              <w:widowControl w:val="0"/>
              <w:autoSpaceDE w:val="0"/>
              <w:autoSpaceDN w:val="0"/>
              <w:jc w:val="center"/>
              <w:rPr>
                <w:sz w:val="22"/>
              </w:rPr>
            </w:pPr>
            <w:r w:rsidRPr="002075FB">
              <w:rPr>
                <w:sz w:val="22"/>
              </w:rPr>
              <w:t>0,0</w:t>
            </w:r>
          </w:p>
        </w:tc>
        <w:tc>
          <w:tcPr>
            <w:tcW w:w="1313" w:type="dxa"/>
          </w:tcPr>
          <w:p w:rsidR="002075FB" w:rsidRPr="002075FB" w:rsidRDefault="002075FB" w:rsidP="002075FB">
            <w:pPr>
              <w:widowControl w:val="0"/>
              <w:autoSpaceDE w:val="0"/>
              <w:autoSpaceDN w:val="0"/>
              <w:jc w:val="center"/>
              <w:rPr>
                <w:sz w:val="22"/>
              </w:rPr>
            </w:pPr>
            <w:r w:rsidRPr="002075FB">
              <w:rPr>
                <w:sz w:val="22"/>
              </w:rPr>
              <w:t>21111,2</w:t>
            </w:r>
          </w:p>
        </w:tc>
        <w:tc>
          <w:tcPr>
            <w:tcW w:w="2546" w:type="dxa"/>
          </w:tcPr>
          <w:p w:rsidR="002075FB" w:rsidRPr="002075FB" w:rsidRDefault="002075FB" w:rsidP="002075FB">
            <w:pPr>
              <w:widowControl w:val="0"/>
              <w:autoSpaceDE w:val="0"/>
              <w:autoSpaceDN w:val="0"/>
              <w:jc w:val="center"/>
              <w:rPr>
                <w:sz w:val="22"/>
              </w:rPr>
            </w:pPr>
            <w:r w:rsidRPr="002075FB">
              <w:rPr>
                <w:sz w:val="22"/>
              </w:rPr>
              <w:t>21111,2</w:t>
            </w:r>
          </w:p>
        </w:tc>
      </w:tr>
      <w:tr w:rsidR="002075FB" w:rsidRPr="002075FB" w:rsidTr="00F92058">
        <w:tc>
          <w:tcPr>
            <w:tcW w:w="6716" w:type="dxa"/>
          </w:tcPr>
          <w:p w:rsidR="002075FB" w:rsidRPr="002075FB" w:rsidRDefault="002075FB" w:rsidP="002075FB">
            <w:pPr>
              <w:widowControl w:val="0"/>
              <w:autoSpaceDE w:val="0"/>
              <w:autoSpaceDN w:val="0"/>
              <w:rPr>
                <w:color w:val="000000" w:themeColor="text1"/>
                <w:sz w:val="22"/>
              </w:rPr>
            </w:pPr>
            <w:r w:rsidRPr="002075FB">
              <w:rPr>
                <w:color w:val="000000" w:themeColor="text1"/>
                <w:sz w:val="22"/>
              </w:rPr>
              <w:t>2025</w:t>
            </w:r>
          </w:p>
        </w:tc>
        <w:tc>
          <w:tcPr>
            <w:tcW w:w="1116" w:type="dxa"/>
          </w:tcPr>
          <w:p w:rsidR="002075FB" w:rsidRPr="002075FB" w:rsidRDefault="002075FB" w:rsidP="002075FB">
            <w:pPr>
              <w:widowControl w:val="0"/>
              <w:autoSpaceDE w:val="0"/>
              <w:autoSpaceDN w:val="0"/>
              <w:jc w:val="center"/>
              <w:rPr>
                <w:sz w:val="22"/>
              </w:rPr>
            </w:pPr>
            <w:r w:rsidRPr="002075FB">
              <w:rPr>
                <w:sz w:val="22"/>
              </w:rPr>
              <w:t>24132,8</w:t>
            </w:r>
          </w:p>
        </w:tc>
        <w:tc>
          <w:tcPr>
            <w:tcW w:w="1783" w:type="dxa"/>
          </w:tcPr>
          <w:p w:rsidR="002075FB" w:rsidRPr="002075FB" w:rsidRDefault="002075FB" w:rsidP="002075FB">
            <w:pPr>
              <w:widowControl w:val="0"/>
              <w:autoSpaceDE w:val="0"/>
              <w:autoSpaceDN w:val="0"/>
              <w:jc w:val="center"/>
              <w:rPr>
                <w:sz w:val="22"/>
              </w:rPr>
            </w:pPr>
            <w:r w:rsidRPr="002075FB">
              <w:rPr>
                <w:sz w:val="22"/>
              </w:rPr>
              <w:t>0,0</w:t>
            </w:r>
          </w:p>
        </w:tc>
        <w:tc>
          <w:tcPr>
            <w:tcW w:w="1155" w:type="dxa"/>
          </w:tcPr>
          <w:p w:rsidR="002075FB" w:rsidRPr="002075FB" w:rsidRDefault="002075FB" w:rsidP="002075FB">
            <w:pPr>
              <w:widowControl w:val="0"/>
              <w:autoSpaceDE w:val="0"/>
              <w:autoSpaceDN w:val="0"/>
              <w:jc w:val="center"/>
              <w:rPr>
                <w:sz w:val="22"/>
              </w:rPr>
            </w:pPr>
            <w:r w:rsidRPr="002075FB">
              <w:rPr>
                <w:sz w:val="22"/>
              </w:rPr>
              <w:t>0,0</w:t>
            </w:r>
          </w:p>
        </w:tc>
        <w:tc>
          <w:tcPr>
            <w:tcW w:w="1313" w:type="dxa"/>
          </w:tcPr>
          <w:p w:rsidR="002075FB" w:rsidRPr="002075FB" w:rsidRDefault="002075FB" w:rsidP="002075FB">
            <w:pPr>
              <w:widowControl w:val="0"/>
              <w:autoSpaceDE w:val="0"/>
              <w:autoSpaceDN w:val="0"/>
              <w:jc w:val="center"/>
              <w:rPr>
                <w:sz w:val="22"/>
              </w:rPr>
            </w:pPr>
            <w:r w:rsidRPr="002075FB">
              <w:rPr>
                <w:sz w:val="22"/>
              </w:rPr>
              <w:t>24132,8</w:t>
            </w:r>
          </w:p>
        </w:tc>
        <w:tc>
          <w:tcPr>
            <w:tcW w:w="2546" w:type="dxa"/>
          </w:tcPr>
          <w:p w:rsidR="002075FB" w:rsidRPr="002075FB" w:rsidRDefault="002075FB" w:rsidP="002075FB">
            <w:pPr>
              <w:widowControl w:val="0"/>
              <w:autoSpaceDE w:val="0"/>
              <w:autoSpaceDN w:val="0"/>
              <w:jc w:val="center"/>
              <w:rPr>
                <w:sz w:val="22"/>
              </w:rPr>
            </w:pPr>
            <w:r w:rsidRPr="002075FB">
              <w:rPr>
                <w:sz w:val="22"/>
              </w:rPr>
              <w:t>24132,8</w:t>
            </w:r>
          </w:p>
        </w:tc>
      </w:tr>
      <w:tr w:rsidR="002075FB" w:rsidRPr="002075FB" w:rsidTr="00F92058">
        <w:tc>
          <w:tcPr>
            <w:tcW w:w="6716" w:type="dxa"/>
          </w:tcPr>
          <w:p w:rsidR="002075FB" w:rsidRPr="002075FB" w:rsidRDefault="002075FB" w:rsidP="002075FB">
            <w:pPr>
              <w:widowControl w:val="0"/>
              <w:autoSpaceDE w:val="0"/>
              <w:autoSpaceDN w:val="0"/>
              <w:rPr>
                <w:sz w:val="22"/>
              </w:rPr>
            </w:pPr>
            <w:r w:rsidRPr="002075FB">
              <w:rPr>
                <w:sz w:val="22"/>
              </w:rPr>
              <w:t>2026</w:t>
            </w:r>
          </w:p>
        </w:tc>
        <w:tc>
          <w:tcPr>
            <w:tcW w:w="1116" w:type="dxa"/>
          </w:tcPr>
          <w:p w:rsidR="002075FB" w:rsidRPr="002075FB" w:rsidRDefault="002075FB" w:rsidP="002075FB">
            <w:pPr>
              <w:widowControl w:val="0"/>
              <w:autoSpaceDE w:val="0"/>
              <w:autoSpaceDN w:val="0"/>
              <w:jc w:val="center"/>
              <w:rPr>
                <w:sz w:val="22"/>
              </w:rPr>
            </w:pPr>
            <w:r w:rsidRPr="002075FB">
              <w:rPr>
                <w:sz w:val="22"/>
              </w:rPr>
              <w:t>26843,4</w:t>
            </w:r>
          </w:p>
        </w:tc>
        <w:tc>
          <w:tcPr>
            <w:tcW w:w="1783" w:type="dxa"/>
          </w:tcPr>
          <w:p w:rsidR="002075FB" w:rsidRPr="002075FB" w:rsidRDefault="002075FB" w:rsidP="002075FB">
            <w:pPr>
              <w:widowControl w:val="0"/>
              <w:autoSpaceDE w:val="0"/>
              <w:autoSpaceDN w:val="0"/>
              <w:jc w:val="center"/>
              <w:rPr>
                <w:sz w:val="22"/>
              </w:rPr>
            </w:pPr>
            <w:r w:rsidRPr="002075FB">
              <w:rPr>
                <w:sz w:val="22"/>
              </w:rPr>
              <w:t>0,0</w:t>
            </w:r>
          </w:p>
        </w:tc>
        <w:tc>
          <w:tcPr>
            <w:tcW w:w="1155" w:type="dxa"/>
          </w:tcPr>
          <w:p w:rsidR="002075FB" w:rsidRPr="002075FB" w:rsidRDefault="002075FB" w:rsidP="002075FB">
            <w:pPr>
              <w:widowControl w:val="0"/>
              <w:autoSpaceDE w:val="0"/>
              <w:autoSpaceDN w:val="0"/>
              <w:jc w:val="center"/>
              <w:rPr>
                <w:sz w:val="22"/>
              </w:rPr>
            </w:pPr>
            <w:r w:rsidRPr="002075FB">
              <w:rPr>
                <w:sz w:val="22"/>
              </w:rPr>
              <w:t>0,0</w:t>
            </w:r>
          </w:p>
        </w:tc>
        <w:tc>
          <w:tcPr>
            <w:tcW w:w="1313" w:type="dxa"/>
          </w:tcPr>
          <w:p w:rsidR="002075FB" w:rsidRPr="002075FB" w:rsidRDefault="002075FB" w:rsidP="002075FB">
            <w:pPr>
              <w:widowControl w:val="0"/>
              <w:autoSpaceDE w:val="0"/>
              <w:autoSpaceDN w:val="0"/>
              <w:jc w:val="center"/>
              <w:rPr>
                <w:sz w:val="22"/>
              </w:rPr>
            </w:pPr>
            <w:r w:rsidRPr="002075FB">
              <w:rPr>
                <w:sz w:val="22"/>
              </w:rPr>
              <w:t>26843,4</w:t>
            </w:r>
          </w:p>
        </w:tc>
        <w:tc>
          <w:tcPr>
            <w:tcW w:w="2546" w:type="dxa"/>
          </w:tcPr>
          <w:p w:rsidR="002075FB" w:rsidRPr="002075FB" w:rsidRDefault="002075FB" w:rsidP="002075FB">
            <w:pPr>
              <w:widowControl w:val="0"/>
              <w:autoSpaceDE w:val="0"/>
              <w:autoSpaceDN w:val="0"/>
              <w:jc w:val="center"/>
              <w:rPr>
                <w:sz w:val="22"/>
              </w:rPr>
            </w:pPr>
            <w:r w:rsidRPr="002075FB">
              <w:rPr>
                <w:sz w:val="22"/>
              </w:rPr>
              <w:t>26843,4</w:t>
            </w:r>
          </w:p>
        </w:tc>
      </w:tr>
      <w:tr w:rsidR="002075FB" w:rsidRPr="002075FB" w:rsidTr="00F92058">
        <w:tc>
          <w:tcPr>
            <w:tcW w:w="6716" w:type="dxa"/>
          </w:tcPr>
          <w:p w:rsidR="002075FB" w:rsidRPr="002075FB" w:rsidRDefault="002075FB" w:rsidP="002075FB">
            <w:pPr>
              <w:widowControl w:val="0"/>
              <w:autoSpaceDE w:val="0"/>
              <w:autoSpaceDN w:val="0"/>
              <w:rPr>
                <w:sz w:val="22"/>
              </w:rPr>
            </w:pPr>
            <w:r w:rsidRPr="002075FB">
              <w:rPr>
                <w:sz w:val="22"/>
              </w:rPr>
              <w:t>2027</w:t>
            </w:r>
          </w:p>
        </w:tc>
        <w:tc>
          <w:tcPr>
            <w:tcW w:w="1116" w:type="dxa"/>
          </w:tcPr>
          <w:p w:rsidR="002075FB" w:rsidRPr="002075FB" w:rsidRDefault="002075FB" w:rsidP="002075FB">
            <w:pPr>
              <w:widowControl w:val="0"/>
              <w:autoSpaceDE w:val="0"/>
              <w:autoSpaceDN w:val="0"/>
              <w:jc w:val="center"/>
              <w:rPr>
                <w:sz w:val="22"/>
              </w:rPr>
            </w:pPr>
            <w:r w:rsidRPr="002075FB">
              <w:rPr>
                <w:sz w:val="22"/>
              </w:rPr>
              <w:t>27788,9</w:t>
            </w:r>
          </w:p>
        </w:tc>
        <w:tc>
          <w:tcPr>
            <w:tcW w:w="1783" w:type="dxa"/>
          </w:tcPr>
          <w:p w:rsidR="002075FB" w:rsidRPr="002075FB" w:rsidRDefault="002075FB" w:rsidP="002075FB">
            <w:pPr>
              <w:widowControl w:val="0"/>
              <w:autoSpaceDE w:val="0"/>
              <w:autoSpaceDN w:val="0"/>
              <w:jc w:val="center"/>
              <w:rPr>
                <w:sz w:val="22"/>
              </w:rPr>
            </w:pPr>
            <w:r w:rsidRPr="002075FB">
              <w:rPr>
                <w:sz w:val="22"/>
              </w:rPr>
              <w:t>0,0</w:t>
            </w:r>
          </w:p>
        </w:tc>
        <w:tc>
          <w:tcPr>
            <w:tcW w:w="1155" w:type="dxa"/>
          </w:tcPr>
          <w:p w:rsidR="002075FB" w:rsidRPr="002075FB" w:rsidRDefault="002075FB" w:rsidP="002075FB">
            <w:pPr>
              <w:widowControl w:val="0"/>
              <w:autoSpaceDE w:val="0"/>
              <w:autoSpaceDN w:val="0"/>
              <w:jc w:val="center"/>
              <w:rPr>
                <w:sz w:val="22"/>
              </w:rPr>
            </w:pPr>
            <w:r w:rsidRPr="002075FB">
              <w:rPr>
                <w:sz w:val="22"/>
              </w:rPr>
              <w:t>0,0</w:t>
            </w:r>
          </w:p>
        </w:tc>
        <w:tc>
          <w:tcPr>
            <w:tcW w:w="1313" w:type="dxa"/>
          </w:tcPr>
          <w:p w:rsidR="002075FB" w:rsidRPr="002075FB" w:rsidRDefault="002075FB" w:rsidP="002075FB">
            <w:pPr>
              <w:widowControl w:val="0"/>
              <w:autoSpaceDE w:val="0"/>
              <w:autoSpaceDN w:val="0"/>
              <w:jc w:val="center"/>
              <w:rPr>
                <w:sz w:val="22"/>
              </w:rPr>
            </w:pPr>
            <w:r w:rsidRPr="002075FB">
              <w:rPr>
                <w:sz w:val="22"/>
              </w:rPr>
              <w:t>27788,9</w:t>
            </w:r>
          </w:p>
        </w:tc>
        <w:tc>
          <w:tcPr>
            <w:tcW w:w="2546" w:type="dxa"/>
          </w:tcPr>
          <w:p w:rsidR="002075FB" w:rsidRPr="002075FB" w:rsidRDefault="002075FB" w:rsidP="002075FB">
            <w:pPr>
              <w:widowControl w:val="0"/>
              <w:autoSpaceDE w:val="0"/>
              <w:autoSpaceDN w:val="0"/>
              <w:jc w:val="center"/>
              <w:rPr>
                <w:sz w:val="22"/>
              </w:rPr>
            </w:pPr>
            <w:r w:rsidRPr="002075FB">
              <w:rPr>
                <w:sz w:val="22"/>
              </w:rPr>
              <w:t>27788,9</w:t>
            </w:r>
          </w:p>
        </w:tc>
      </w:tr>
      <w:tr w:rsidR="002075FB" w:rsidRPr="002075FB" w:rsidTr="00F92058">
        <w:tc>
          <w:tcPr>
            <w:tcW w:w="6716" w:type="dxa"/>
          </w:tcPr>
          <w:p w:rsidR="002075FB" w:rsidRPr="002075FB" w:rsidRDefault="002075FB" w:rsidP="002075FB">
            <w:pPr>
              <w:widowControl w:val="0"/>
              <w:autoSpaceDE w:val="0"/>
              <w:autoSpaceDN w:val="0"/>
              <w:rPr>
                <w:sz w:val="22"/>
              </w:rPr>
            </w:pPr>
            <w:r w:rsidRPr="002075FB">
              <w:rPr>
                <w:sz w:val="22"/>
              </w:rPr>
              <w:t>2028</w:t>
            </w:r>
          </w:p>
        </w:tc>
        <w:tc>
          <w:tcPr>
            <w:tcW w:w="1116" w:type="dxa"/>
          </w:tcPr>
          <w:p w:rsidR="002075FB" w:rsidRPr="002075FB" w:rsidRDefault="002075FB" w:rsidP="002075FB">
            <w:pPr>
              <w:widowControl w:val="0"/>
              <w:autoSpaceDE w:val="0"/>
              <w:autoSpaceDN w:val="0"/>
              <w:jc w:val="center"/>
              <w:rPr>
                <w:sz w:val="22"/>
              </w:rPr>
            </w:pPr>
            <w:r w:rsidRPr="002075FB">
              <w:rPr>
                <w:sz w:val="22"/>
              </w:rPr>
              <w:t>27788,9</w:t>
            </w:r>
          </w:p>
        </w:tc>
        <w:tc>
          <w:tcPr>
            <w:tcW w:w="1783" w:type="dxa"/>
          </w:tcPr>
          <w:p w:rsidR="002075FB" w:rsidRPr="002075FB" w:rsidRDefault="002075FB" w:rsidP="002075FB">
            <w:pPr>
              <w:widowControl w:val="0"/>
              <w:autoSpaceDE w:val="0"/>
              <w:autoSpaceDN w:val="0"/>
              <w:jc w:val="center"/>
              <w:rPr>
                <w:sz w:val="22"/>
              </w:rPr>
            </w:pPr>
            <w:r w:rsidRPr="002075FB">
              <w:rPr>
                <w:sz w:val="22"/>
              </w:rPr>
              <w:t>0,0</w:t>
            </w:r>
          </w:p>
        </w:tc>
        <w:tc>
          <w:tcPr>
            <w:tcW w:w="1155" w:type="dxa"/>
          </w:tcPr>
          <w:p w:rsidR="002075FB" w:rsidRPr="002075FB" w:rsidRDefault="002075FB" w:rsidP="002075FB">
            <w:pPr>
              <w:widowControl w:val="0"/>
              <w:autoSpaceDE w:val="0"/>
              <w:autoSpaceDN w:val="0"/>
              <w:jc w:val="center"/>
              <w:rPr>
                <w:sz w:val="22"/>
              </w:rPr>
            </w:pPr>
            <w:r w:rsidRPr="002075FB">
              <w:rPr>
                <w:sz w:val="22"/>
              </w:rPr>
              <w:t>0,0</w:t>
            </w:r>
          </w:p>
        </w:tc>
        <w:tc>
          <w:tcPr>
            <w:tcW w:w="1313" w:type="dxa"/>
          </w:tcPr>
          <w:p w:rsidR="002075FB" w:rsidRPr="002075FB" w:rsidRDefault="002075FB" w:rsidP="002075FB">
            <w:pPr>
              <w:widowControl w:val="0"/>
              <w:autoSpaceDE w:val="0"/>
              <w:autoSpaceDN w:val="0"/>
              <w:jc w:val="center"/>
              <w:rPr>
                <w:sz w:val="22"/>
              </w:rPr>
            </w:pPr>
            <w:r w:rsidRPr="002075FB">
              <w:rPr>
                <w:sz w:val="22"/>
              </w:rPr>
              <w:t>27788,9</w:t>
            </w:r>
          </w:p>
        </w:tc>
        <w:tc>
          <w:tcPr>
            <w:tcW w:w="2546" w:type="dxa"/>
          </w:tcPr>
          <w:p w:rsidR="002075FB" w:rsidRPr="002075FB" w:rsidRDefault="002075FB" w:rsidP="002075FB">
            <w:pPr>
              <w:widowControl w:val="0"/>
              <w:autoSpaceDE w:val="0"/>
              <w:autoSpaceDN w:val="0"/>
              <w:jc w:val="center"/>
              <w:rPr>
                <w:sz w:val="22"/>
              </w:rPr>
            </w:pPr>
            <w:r w:rsidRPr="002075FB">
              <w:rPr>
                <w:sz w:val="22"/>
              </w:rPr>
              <w:t>27788,9</w:t>
            </w:r>
          </w:p>
        </w:tc>
      </w:tr>
    </w:tbl>
    <w:tbl>
      <w:tblPr>
        <w:tblStyle w:val="8"/>
        <w:tblW w:w="14629" w:type="dxa"/>
        <w:tblInd w:w="108" w:type="dxa"/>
        <w:tblLook w:val="04A0" w:firstRow="1" w:lastRow="0" w:firstColumn="1" w:lastColumn="0" w:noHBand="0" w:noVBand="1"/>
      </w:tblPr>
      <w:tblGrid>
        <w:gridCol w:w="6716"/>
        <w:gridCol w:w="1116"/>
        <w:gridCol w:w="1783"/>
        <w:gridCol w:w="1155"/>
        <w:gridCol w:w="1313"/>
        <w:gridCol w:w="2546"/>
      </w:tblGrid>
      <w:tr w:rsidR="002075FB" w:rsidRPr="002075FB" w:rsidTr="00F92058">
        <w:tc>
          <w:tcPr>
            <w:tcW w:w="6716" w:type="dxa"/>
          </w:tcPr>
          <w:p w:rsidR="002075FB" w:rsidRPr="002075FB" w:rsidRDefault="002075FB" w:rsidP="002075FB">
            <w:pPr>
              <w:widowControl w:val="0"/>
              <w:autoSpaceDE w:val="0"/>
              <w:autoSpaceDN w:val="0"/>
              <w:rPr>
                <w:sz w:val="22"/>
              </w:rPr>
            </w:pPr>
            <w:r w:rsidRPr="002075FB">
              <w:rPr>
                <w:sz w:val="22"/>
              </w:rPr>
              <w:t>Всего</w:t>
            </w:r>
          </w:p>
        </w:tc>
        <w:tc>
          <w:tcPr>
            <w:tcW w:w="1116" w:type="dxa"/>
          </w:tcPr>
          <w:p w:rsidR="002075FB" w:rsidRPr="002075FB" w:rsidRDefault="002075FB" w:rsidP="002075FB">
            <w:pPr>
              <w:widowControl w:val="0"/>
              <w:autoSpaceDE w:val="0"/>
              <w:autoSpaceDN w:val="0"/>
              <w:jc w:val="center"/>
              <w:rPr>
                <w:rFonts w:eastAsia="Times New Roman"/>
                <w:sz w:val="22"/>
                <w:lang w:eastAsia="ru-RU"/>
              </w:rPr>
            </w:pPr>
            <w:r w:rsidRPr="002075FB">
              <w:rPr>
                <w:rFonts w:eastAsia="Times New Roman"/>
                <w:sz w:val="22"/>
                <w:lang w:eastAsia="ru-RU"/>
              </w:rPr>
              <w:t>160538,5</w:t>
            </w:r>
          </w:p>
        </w:tc>
        <w:tc>
          <w:tcPr>
            <w:tcW w:w="1783" w:type="dxa"/>
          </w:tcPr>
          <w:p w:rsidR="002075FB" w:rsidRPr="002075FB" w:rsidRDefault="002075FB" w:rsidP="002075FB">
            <w:pPr>
              <w:widowControl w:val="0"/>
              <w:autoSpaceDE w:val="0"/>
              <w:autoSpaceDN w:val="0"/>
              <w:adjustRightInd w:val="0"/>
              <w:jc w:val="center"/>
              <w:rPr>
                <w:rFonts w:eastAsia="Times New Roman"/>
                <w:sz w:val="22"/>
                <w:lang w:eastAsia="ru-RU"/>
              </w:rPr>
            </w:pPr>
            <w:r w:rsidRPr="002075FB">
              <w:rPr>
                <w:rFonts w:eastAsia="Times New Roman"/>
                <w:sz w:val="22"/>
                <w:lang w:eastAsia="ru-RU"/>
              </w:rPr>
              <w:t>0,0</w:t>
            </w:r>
          </w:p>
        </w:tc>
        <w:tc>
          <w:tcPr>
            <w:tcW w:w="1155" w:type="dxa"/>
          </w:tcPr>
          <w:p w:rsidR="002075FB" w:rsidRPr="002075FB" w:rsidRDefault="002075FB" w:rsidP="002075FB">
            <w:pPr>
              <w:widowControl w:val="0"/>
              <w:autoSpaceDE w:val="0"/>
              <w:autoSpaceDN w:val="0"/>
              <w:adjustRightInd w:val="0"/>
              <w:jc w:val="center"/>
              <w:rPr>
                <w:rFonts w:eastAsia="Times New Roman"/>
                <w:sz w:val="22"/>
                <w:lang w:eastAsia="ru-RU"/>
              </w:rPr>
            </w:pPr>
            <w:r w:rsidRPr="002075FB">
              <w:rPr>
                <w:rFonts w:eastAsia="Times New Roman"/>
                <w:sz w:val="22"/>
                <w:lang w:eastAsia="ru-RU"/>
              </w:rPr>
              <w:t>0,0</w:t>
            </w:r>
          </w:p>
        </w:tc>
        <w:tc>
          <w:tcPr>
            <w:tcW w:w="1313" w:type="dxa"/>
          </w:tcPr>
          <w:p w:rsidR="002075FB" w:rsidRPr="002075FB" w:rsidRDefault="002075FB" w:rsidP="002075FB">
            <w:pPr>
              <w:widowControl w:val="0"/>
              <w:autoSpaceDE w:val="0"/>
              <w:autoSpaceDN w:val="0"/>
              <w:jc w:val="center"/>
              <w:rPr>
                <w:rFonts w:eastAsia="Times New Roman"/>
                <w:sz w:val="22"/>
                <w:lang w:eastAsia="ru-RU"/>
              </w:rPr>
            </w:pPr>
            <w:r w:rsidRPr="002075FB">
              <w:rPr>
                <w:rFonts w:eastAsia="Times New Roman"/>
                <w:sz w:val="22"/>
                <w:lang w:eastAsia="ru-RU"/>
              </w:rPr>
              <w:t>160538,5</w:t>
            </w:r>
          </w:p>
        </w:tc>
        <w:tc>
          <w:tcPr>
            <w:tcW w:w="2546" w:type="dxa"/>
          </w:tcPr>
          <w:p w:rsidR="002075FB" w:rsidRPr="002075FB" w:rsidRDefault="002075FB" w:rsidP="002075FB">
            <w:pPr>
              <w:widowControl w:val="0"/>
              <w:autoSpaceDE w:val="0"/>
              <w:autoSpaceDN w:val="0"/>
              <w:jc w:val="center"/>
              <w:rPr>
                <w:rFonts w:eastAsia="Times New Roman"/>
                <w:sz w:val="22"/>
                <w:lang w:eastAsia="ru-RU"/>
              </w:rPr>
            </w:pPr>
            <w:r w:rsidRPr="002075FB">
              <w:rPr>
                <w:rFonts w:eastAsia="Times New Roman"/>
                <w:sz w:val="22"/>
                <w:lang w:eastAsia="ru-RU"/>
              </w:rPr>
              <w:t>160538,5</w:t>
            </w:r>
          </w:p>
        </w:tc>
      </w:tr>
      <w:tr w:rsidR="00AE057F" w:rsidRPr="00AE057F" w:rsidTr="00F92058">
        <w:tc>
          <w:tcPr>
            <w:tcW w:w="14629" w:type="dxa"/>
            <w:gridSpan w:val="6"/>
          </w:tcPr>
          <w:p w:rsidR="00AE057F" w:rsidRPr="00AE057F" w:rsidRDefault="00AE057F" w:rsidP="00F92058">
            <w:pPr>
              <w:widowControl w:val="0"/>
              <w:autoSpaceDE w:val="0"/>
              <w:autoSpaceDN w:val="0"/>
              <w:jc w:val="center"/>
              <w:rPr>
                <w:sz w:val="22"/>
              </w:rPr>
            </w:pPr>
            <w:r w:rsidRPr="00AE057F">
              <w:rPr>
                <w:sz w:val="22"/>
              </w:rPr>
              <w:t>расходы, связанные с реализацией проектов или программ &lt;2&gt;</w:t>
            </w:r>
          </w:p>
        </w:tc>
      </w:tr>
      <w:tr w:rsidR="00AE057F" w:rsidRPr="00AE057F" w:rsidTr="00F92058">
        <w:tc>
          <w:tcPr>
            <w:tcW w:w="6716" w:type="dxa"/>
          </w:tcPr>
          <w:p w:rsidR="00AE057F" w:rsidRPr="00AE057F" w:rsidRDefault="00AE057F" w:rsidP="00F92058">
            <w:pPr>
              <w:widowControl w:val="0"/>
              <w:autoSpaceDE w:val="0"/>
              <w:autoSpaceDN w:val="0"/>
              <w:rPr>
                <w:sz w:val="22"/>
              </w:rPr>
            </w:pPr>
            <w:r w:rsidRPr="00AE057F">
              <w:rPr>
                <w:sz w:val="22"/>
              </w:rPr>
              <w:t xml:space="preserve">2022 </w:t>
            </w:r>
          </w:p>
        </w:tc>
        <w:tc>
          <w:tcPr>
            <w:tcW w:w="1116" w:type="dxa"/>
          </w:tcPr>
          <w:p w:rsidR="00AE057F" w:rsidRPr="00AE057F" w:rsidRDefault="00AE057F" w:rsidP="00F92058">
            <w:pPr>
              <w:widowControl w:val="0"/>
              <w:autoSpaceDE w:val="0"/>
              <w:autoSpaceDN w:val="0"/>
              <w:jc w:val="center"/>
              <w:rPr>
                <w:sz w:val="22"/>
              </w:rPr>
            </w:pPr>
            <w:r w:rsidRPr="00AE057F">
              <w:rPr>
                <w:sz w:val="22"/>
              </w:rPr>
              <w:t>0,0</w:t>
            </w:r>
          </w:p>
        </w:tc>
        <w:tc>
          <w:tcPr>
            <w:tcW w:w="1783" w:type="dxa"/>
          </w:tcPr>
          <w:p w:rsidR="00AE057F" w:rsidRPr="00AE057F" w:rsidRDefault="00AE057F" w:rsidP="00F92058">
            <w:pPr>
              <w:widowControl w:val="0"/>
              <w:autoSpaceDE w:val="0"/>
              <w:autoSpaceDN w:val="0"/>
              <w:jc w:val="center"/>
              <w:rPr>
                <w:sz w:val="22"/>
              </w:rPr>
            </w:pPr>
            <w:r w:rsidRPr="00AE057F">
              <w:rPr>
                <w:sz w:val="22"/>
              </w:rPr>
              <w:t>0,0</w:t>
            </w:r>
          </w:p>
        </w:tc>
        <w:tc>
          <w:tcPr>
            <w:tcW w:w="1155" w:type="dxa"/>
          </w:tcPr>
          <w:p w:rsidR="00AE057F" w:rsidRPr="00AE057F" w:rsidRDefault="00AE057F" w:rsidP="00F92058">
            <w:pPr>
              <w:widowControl w:val="0"/>
              <w:autoSpaceDE w:val="0"/>
              <w:autoSpaceDN w:val="0"/>
              <w:jc w:val="center"/>
              <w:rPr>
                <w:sz w:val="22"/>
              </w:rPr>
            </w:pPr>
            <w:r w:rsidRPr="00AE057F">
              <w:rPr>
                <w:sz w:val="22"/>
              </w:rPr>
              <w:t>0,0</w:t>
            </w:r>
          </w:p>
        </w:tc>
        <w:tc>
          <w:tcPr>
            <w:tcW w:w="1313" w:type="dxa"/>
          </w:tcPr>
          <w:p w:rsidR="00AE057F" w:rsidRPr="00AE057F" w:rsidRDefault="00AE057F" w:rsidP="00F92058">
            <w:pPr>
              <w:widowControl w:val="0"/>
              <w:autoSpaceDE w:val="0"/>
              <w:autoSpaceDN w:val="0"/>
              <w:jc w:val="center"/>
              <w:rPr>
                <w:sz w:val="22"/>
              </w:rPr>
            </w:pPr>
            <w:r w:rsidRPr="00AE057F">
              <w:rPr>
                <w:sz w:val="22"/>
              </w:rPr>
              <w:t>0,0</w:t>
            </w:r>
          </w:p>
        </w:tc>
        <w:tc>
          <w:tcPr>
            <w:tcW w:w="2546" w:type="dxa"/>
          </w:tcPr>
          <w:p w:rsidR="00AE057F" w:rsidRPr="00AE057F" w:rsidRDefault="00AE057F" w:rsidP="00F92058">
            <w:pPr>
              <w:widowControl w:val="0"/>
              <w:autoSpaceDE w:val="0"/>
              <w:autoSpaceDN w:val="0"/>
              <w:jc w:val="center"/>
              <w:rPr>
                <w:sz w:val="22"/>
              </w:rPr>
            </w:pPr>
            <w:r w:rsidRPr="00AE057F">
              <w:rPr>
                <w:sz w:val="22"/>
              </w:rPr>
              <w:t>0,0</w:t>
            </w:r>
          </w:p>
        </w:tc>
      </w:tr>
      <w:tr w:rsidR="00AE057F" w:rsidRPr="00AE057F" w:rsidTr="00F92058">
        <w:tc>
          <w:tcPr>
            <w:tcW w:w="6716" w:type="dxa"/>
          </w:tcPr>
          <w:p w:rsidR="00AE057F" w:rsidRPr="00AE057F" w:rsidRDefault="00AE057F" w:rsidP="00F92058">
            <w:pPr>
              <w:widowControl w:val="0"/>
              <w:autoSpaceDE w:val="0"/>
              <w:autoSpaceDN w:val="0"/>
              <w:rPr>
                <w:sz w:val="22"/>
              </w:rPr>
            </w:pPr>
            <w:r w:rsidRPr="00AE057F">
              <w:rPr>
                <w:sz w:val="22"/>
              </w:rPr>
              <w:t xml:space="preserve">2023 </w:t>
            </w:r>
          </w:p>
        </w:tc>
        <w:tc>
          <w:tcPr>
            <w:tcW w:w="1116" w:type="dxa"/>
          </w:tcPr>
          <w:p w:rsidR="00AE057F" w:rsidRPr="00AE057F" w:rsidRDefault="00AE057F" w:rsidP="00F92058">
            <w:pPr>
              <w:widowControl w:val="0"/>
              <w:autoSpaceDE w:val="0"/>
              <w:autoSpaceDN w:val="0"/>
              <w:jc w:val="center"/>
              <w:rPr>
                <w:sz w:val="22"/>
              </w:rPr>
            </w:pPr>
            <w:r w:rsidRPr="00AE057F">
              <w:rPr>
                <w:sz w:val="22"/>
              </w:rPr>
              <w:t>0,0</w:t>
            </w:r>
          </w:p>
        </w:tc>
        <w:tc>
          <w:tcPr>
            <w:tcW w:w="1783" w:type="dxa"/>
          </w:tcPr>
          <w:p w:rsidR="00AE057F" w:rsidRPr="00AE057F" w:rsidRDefault="00AE057F" w:rsidP="00F92058">
            <w:pPr>
              <w:widowControl w:val="0"/>
              <w:autoSpaceDE w:val="0"/>
              <w:autoSpaceDN w:val="0"/>
              <w:jc w:val="center"/>
              <w:rPr>
                <w:sz w:val="22"/>
              </w:rPr>
            </w:pPr>
            <w:r w:rsidRPr="00AE057F">
              <w:rPr>
                <w:sz w:val="22"/>
              </w:rPr>
              <w:t>0,0</w:t>
            </w:r>
          </w:p>
        </w:tc>
        <w:tc>
          <w:tcPr>
            <w:tcW w:w="1155" w:type="dxa"/>
          </w:tcPr>
          <w:p w:rsidR="00AE057F" w:rsidRPr="00AE057F" w:rsidRDefault="00AE057F" w:rsidP="00F92058">
            <w:pPr>
              <w:widowControl w:val="0"/>
              <w:autoSpaceDE w:val="0"/>
              <w:autoSpaceDN w:val="0"/>
              <w:jc w:val="center"/>
              <w:rPr>
                <w:sz w:val="22"/>
              </w:rPr>
            </w:pPr>
            <w:r w:rsidRPr="00AE057F">
              <w:rPr>
                <w:sz w:val="22"/>
              </w:rPr>
              <w:t>0,0</w:t>
            </w:r>
          </w:p>
        </w:tc>
        <w:tc>
          <w:tcPr>
            <w:tcW w:w="1313" w:type="dxa"/>
          </w:tcPr>
          <w:p w:rsidR="00AE057F" w:rsidRPr="00AE057F" w:rsidRDefault="00AE057F" w:rsidP="00F92058">
            <w:pPr>
              <w:widowControl w:val="0"/>
              <w:autoSpaceDE w:val="0"/>
              <w:autoSpaceDN w:val="0"/>
              <w:jc w:val="center"/>
              <w:rPr>
                <w:sz w:val="22"/>
              </w:rPr>
            </w:pPr>
            <w:r w:rsidRPr="00AE057F">
              <w:rPr>
                <w:sz w:val="22"/>
              </w:rPr>
              <w:t>0,0</w:t>
            </w:r>
          </w:p>
        </w:tc>
        <w:tc>
          <w:tcPr>
            <w:tcW w:w="2546" w:type="dxa"/>
          </w:tcPr>
          <w:p w:rsidR="00AE057F" w:rsidRPr="00AE057F" w:rsidRDefault="00AE057F" w:rsidP="00F92058">
            <w:pPr>
              <w:widowControl w:val="0"/>
              <w:autoSpaceDE w:val="0"/>
              <w:autoSpaceDN w:val="0"/>
              <w:jc w:val="center"/>
              <w:rPr>
                <w:sz w:val="22"/>
              </w:rPr>
            </w:pPr>
            <w:r w:rsidRPr="00AE057F">
              <w:rPr>
                <w:sz w:val="22"/>
              </w:rPr>
              <w:t>0,0</w:t>
            </w:r>
          </w:p>
        </w:tc>
      </w:tr>
      <w:tr w:rsidR="00AE057F" w:rsidRPr="00AE057F" w:rsidTr="00F92058">
        <w:tc>
          <w:tcPr>
            <w:tcW w:w="6716" w:type="dxa"/>
          </w:tcPr>
          <w:p w:rsidR="00AE057F" w:rsidRPr="00AE057F" w:rsidRDefault="00AE057F" w:rsidP="00F92058">
            <w:pPr>
              <w:widowControl w:val="0"/>
              <w:autoSpaceDE w:val="0"/>
              <w:autoSpaceDN w:val="0"/>
              <w:rPr>
                <w:sz w:val="22"/>
              </w:rPr>
            </w:pPr>
            <w:r w:rsidRPr="00AE057F">
              <w:rPr>
                <w:sz w:val="22"/>
              </w:rPr>
              <w:t>2024</w:t>
            </w:r>
          </w:p>
        </w:tc>
        <w:tc>
          <w:tcPr>
            <w:tcW w:w="1116" w:type="dxa"/>
          </w:tcPr>
          <w:p w:rsidR="00AE057F" w:rsidRPr="00AE057F" w:rsidRDefault="00AE057F" w:rsidP="00F92058">
            <w:pPr>
              <w:widowControl w:val="0"/>
              <w:autoSpaceDE w:val="0"/>
              <w:autoSpaceDN w:val="0"/>
              <w:jc w:val="center"/>
              <w:rPr>
                <w:sz w:val="22"/>
              </w:rPr>
            </w:pPr>
            <w:r w:rsidRPr="00AE057F">
              <w:rPr>
                <w:sz w:val="22"/>
              </w:rPr>
              <w:t>0,0</w:t>
            </w:r>
          </w:p>
        </w:tc>
        <w:tc>
          <w:tcPr>
            <w:tcW w:w="1783" w:type="dxa"/>
          </w:tcPr>
          <w:p w:rsidR="00AE057F" w:rsidRPr="00AE057F" w:rsidRDefault="00AE057F" w:rsidP="00F92058">
            <w:pPr>
              <w:widowControl w:val="0"/>
              <w:autoSpaceDE w:val="0"/>
              <w:autoSpaceDN w:val="0"/>
              <w:jc w:val="center"/>
              <w:rPr>
                <w:sz w:val="22"/>
              </w:rPr>
            </w:pPr>
            <w:r w:rsidRPr="00AE057F">
              <w:rPr>
                <w:sz w:val="22"/>
              </w:rPr>
              <w:t>0,0</w:t>
            </w:r>
          </w:p>
        </w:tc>
        <w:tc>
          <w:tcPr>
            <w:tcW w:w="1155" w:type="dxa"/>
          </w:tcPr>
          <w:p w:rsidR="00AE057F" w:rsidRPr="00AE057F" w:rsidRDefault="00AE057F" w:rsidP="00F92058">
            <w:pPr>
              <w:widowControl w:val="0"/>
              <w:autoSpaceDE w:val="0"/>
              <w:autoSpaceDN w:val="0"/>
              <w:jc w:val="center"/>
              <w:rPr>
                <w:sz w:val="22"/>
              </w:rPr>
            </w:pPr>
            <w:r w:rsidRPr="00AE057F">
              <w:rPr>
                <w:sz w:val="22"/>
              </w:rPr>
              <w:t>0,0</w:t>
            </w:r>
          </w:p>
        </w:tc>
        <w:tc>
          <w:tcPr>
            <w:tcW w:w="1313" w:type="dxa"/>
          </w:tcPr>
          <w:p w:rsidR="00AE057F" w:rsidRPr="00AE057F" w:rsidRDefault="00AE057F" w:rsidP="00F92058">
            <w:pPr>
              <w:widowControl w:val="0"/>
              <w:autoSpaceDE w:val="0"/>
              <w:autoSpaceDN w:val="0"/>
              <w:jc w:val="center"/>
              <w:rPr>
                <w:sz w:val="22"/>
              </w:rPr>
            </w:pPr>
            <w:r w:rsidRPr="00AE057F">
              <w:rPr>
                <w:sz w:val="22"/>
              </w:rPr>
              <w:t>0,0</w:t>
            </w:r>
          </w:p>
        </w:tc>
        <w:tc>
          <w:tcPr>
            <w:tcW w:w="2546" w:type="dxa"/>
          </w:tcPr>
          <w:p w:rsidR="00AE057F" w:rsidRPr="00AE057F" w:rsidRDefault="00AE057F" w:rsidP="00F92058">
            <w:pPr>
              <w:widowControl w:val="0"/>
              <w:autoSpaceDE w:val="0"/>
              <w:autoSpaceDN w:val="0"/>
              <w:jc w:val="center"/>
              <w:rPr>
                <w:sz w:val="22"/>
              </w:rPr>
            </w:pPr>
            <w:r w:rsidRPr="00AE057F">
              <w:rPr>
                <w:sz w:val="22"/>
              </w:rPr>
              <w:t>0,0</w:t>
            </w:r>
          </w:p>
        </w:tc>
      </w:tr>
      <w:tr w:rsidR="00AE057F" w:rsidRPr="00AE057F" w:rsidTr="00F92058">
        <w:tc>
          <w:tcPr>
            <w:tcW w:w="6716" w:type="dxa"/>
          </w:tcPr>
          <w:p w:rsidR="00AE057F" w:rsidRPr="00AE057F" w:rsidRDefault="00AE057F" w:rsidP="00F92058">
            <w:pPr>
              <w:widowControl w:val="0"/>
              <w:autoSpaceDE w:val="0"/>
              <w:autoSpaceDN w:val="0"/>
              <w:rPr>
                <w:sz w:val="22"/>
              </w:rPr>
            </w:pPr>
            <w:r w:rsidRPr="00AE057F">
              <w:rPr>
                <w:sz w:val="22"/>
              </w:rPr>
              <w:t>2025</w:t>
            </w:r>
          </w:p>
        </w:tc>
        <w:tc>
          <w:tcPr>
            <w:tcW w:w="1116" w:type="dxa"/>
          </w:tcPr>
          <w:p w:rsidR="00AE057F" w:rsidRPr="00AE057F" w:rsidRDefault="00AE057F" w:rsidP="00F92058">
            <w:pPr>
              <w:widowControl w:val="0"/>
              <w:autoSpaceDE w:val="0"/>
              <w:autoSpaceDN w:val="0"/>
              <w:jc w:val="center"/>
              <w:rPr>
                <w:sz w:val="22"/>
              </w:rPr>
            </w:pPr>
            <w:r w:rsidRPr="00AE057F">
              <w:rPr>
                <w:sz w:val="22"/>
              </w:rPr>
              <w:t>0,0</w:t>
            </w:r>
          </w:p>
        </w:tc>
        <w:tc>
          <w:tcPr>
            <w:tcW w:w="1783" w:type="dxa"/>
          </w:tcPr>
          <w:p w:rsidR="00AE057F" w:rsidRPr="00AE057F" w:rsidRDefault="00AE057F" w:rsidP="00F92058">
            <w:pPr>
              <w:widowControl w:val="0"/>
              <w:autoSpaceDE w:val="0"/>
              <w:autoSpaceDN w:val="0"/>
              <w:jc w:val="center"/>
              <w:rPr>
                <w:sz w:val="22"/>
              </w:rPr>
            </w:pPr>
            <w:r w:rsidRPr="00AE057F">
              <w:rPr>
                <w:sz w:val="22"/>
              </w:rPr>
              <w:t>0,0</w:t>
            </w:r>
          </w:p>
        </w:tc>
        <w:tc>
          <w:tcPr>
            <w:tcW w:w="1155" w:type="dxa"/>
          </w:tcPr>
          <w:p w:rsidR="00AE057F" w:rsidRPr="00AE057F" w:rsidRDefault="00AE057F" w:rsidP="00F92058">
            <w:pPr>
              <w:widowControl w:val="0"/>
              <w:autoSpaceDE w:val="0"/>
              <w:autoSpaceDN w:val="0"/>
              <w:jc w:val="center"/>
              <w:rPr>
                <w:sz w:val="22"/>
              </w:rPr>
            </w:pPr>
            <w:r w:rsidRPr="00AE057F">
              <w:rPr>
                <w:sz w:val="22"/>
              </w:rPr>
              <w:t>0,0</w:t>
            </w:r>
          </w:p>
        </w:tc>
        <w:tc>
          <w:tcPr>
            <w:tcW w:w="1313" w:type="dxa"/>
          </w:tcPr>
          <w:p w:rsidR="00AE057F" w:rsidRPr="00AE057F" w:rsidRDefault="00AE057F" w:rsidP="00F92058">
            <w:pPr>
              <w:widowControl w:val="0"/>
              <w:autoSpaceDE w:val="0"/>
              <w:autoSpaceDN w:val="0"/>
              <w:jc w:val="center"/>
              <w:rPr>
                <w:sz w:val="22"/>
              </w:rPr>
            </w:pPr>
            <w:r w:rsidRPr="00AE057F">
              <w:rPr>
                <w:sz w:val="22"/>
              </w:rPr>
              <w:t>0,0</w:t>
            </w:r>
          </w:p>
        </w:tc>
        <w:tc>
          <w:tcPr>
            <w:tcW w:w="2546" w:type="dxa"/>
          </w:tcPr>
          <w:p w:rsidR="00AE057F" w:rsidRPr="00AE057F" w:rsidRDefault="00AE057F" w:rsidP="00F92058">
            <w:pPr>
              <w:widowControl w:val="0"/>
              <w:autoSpaceDE w:val="0"/>
              <w:autoSpaceDN w:val="0"/>
              <w:jc w:val="center"/>
              <w:rPr>
                <w:sz w:val="22"/>
              </w:rPr>
            </w:pPr>
            <w:r w:rsidRPr="00AE057F">
              <w:rPr>
                <w:sz w:val="22"/>
              </w:rPr>
              <w:t>0,0</w:t>
            </w:r>
          </w:p>
        </w:tc>
      </w:tr>
      <w:tr w:rsidR="00AE057F" w:rsidRPr="00AE057F" w:rsidTr="00F92058">
        <w:tc>
          <w:tcPr>
            <w:tcW w:w="6716" w:type="dxa"/>
          </w:tcPr>
          <w:p w:rsidR="00AE057F" w:rsidRPr="00AE057F" w:rsidRDefault="00AE057F" w:rsidP="00F92058">
            <w:pPr>
              <w:widowControl w:val="0"/>
              <w:autoSpaceDE w:val="0"/>
              <w:autoSpaceDN w:val="0"/>
              <w:rPr>
                <w:sz w:val="22"/>
              </w:rPr>
            </w:pPr>
            <w:r w:rsidRPr="00AE057F">
              <w:rPr>
                <w:sz w:val="22"/>
              </w:rPr>
              <w:t>2026</w:t>
            </w:r>
          </w:p>
        </w:tc>
        <w:tc>
          <w:tcPr>
            <w:tcW w:w="1116" w:type="dxa"/>
          </w:tcPr>
          <w:p w:rsidR="00AE057F" w:rsidRPr="00AE057F" w:rsidRDefault="00AE057F" w:rsidP="00F92058">
            <w:pPr>
              <w:widowControl w:val="0"/>
              <w:autoSpaceDE w:val="0"/>
              <w:autoSpaceDN w:val="0"/>
              <w:jc w:val="center"/>
              <w:rPr>
                <w:sz w:val="22"/>
              </w:rPr>
            </w:pPr>
            <w:r w:rsidRPr="00AE057F">
              <w:rPr>
                <w:sz w:val="22"/>
              </w:rPr>
              <w:t>0,0</w:t>
            </w:r>
          </w:p>
        </w:tc>
        <w:tc>
          <w:tcPr>
            <w:tcW w:w="1783" w:type="dxa"/>
          </w:tcPr>
          <w:p w:rsidR="00AE057F" w:rsidRPr="00AE057F" w:rsidRDefault="00AE057F" w:rsidP="00F92058">
            <w:pPr>
              <w:widowControl w:val="0"/>
              <w:autoSpaceDE w:val="0"/>
              <w:autoSpaceDN w:val="0"/>
              <w:jc w:val="center"/>
              <w:rPr>
                <w:sz w:val="22"/>
              </w:rPr>
            </w:pPr>
            <w:r w:rsidRPr="00AE057F">
              <w:rPr>
                <w:sz w:val="22"/>
              </w:rPr>
              <w:t>0,0</w:t>
            </w:r>
          </w:p>
        </w:tc>
        <w:tc>
          <w:tcPr>
            <w:tcW w:w="1155" w:type="dxa"/>
          </w:tcPr>
          <w:p w:rsidR="00AE057F" w:rsidRPr="00AE057F" w:rsidRDefault="00AE057F" w:rsidP="00F92058">
            <w:pPr>
              <w:widowControl w:val="0"/>
              <w:autoSpaceDE w:val="0"/>
              <w:autoSpaceDN w:val="0"/>
              <w:jc w:val="center"/>
              <w:rPr>
                <w:sz w:val="22"/>
              </w:rPr>
            </w:pPr>
            <w:r w:rsidRPr="00AE057F">
              <w:rPr>
                <w:sz w:val="22"/>
              </w:rPr>
              <w:t>0,0</w:t>
            </w:r>
          </w:p>
        </w:tc>
        <w:tc>
          <w:tcPr>
            <w:tcW w:w="1313" w:type="dxa"/>
          </w:tcPr>
          <w:p w:rsidR="00AE057F" w:rsidRPr="00AE057F" w:rsidRDefault="00AE057F" w:rsidP="00F92058">
            <w:pPr>
              <w:widowControl w:val="0"/>
              <w:autoSpaceDE w:val="0"/>
              <w:autoSpaceDN w:val="0"/>
              <w:jc w:val="center"/>
              <w:rPr>
                <w:sz w:val="22"/>
              </w:rPr>
            </w:pPr>
            <w:r w:rsidRPr="00AE057F">
              <w:rPr>
                <w:sz w:val="22"/>
              </w:rPr>
              <w:t>0,0</w:t>
            </w:r>
          </w:p>
        </w:tc>
        <w:tc>
          <w:tcPr>
            <w:tcW w:w="2546" w:type="dxa"/>
          </w:tcPr>
          <w:p w:rsidR="00AE057F" w:rsidRPr="00AE057F" w:rsidRDefault="00AE057F" w:rsidP="00F92058">
            <w:pPr>
              <w:widowControl w:val="0"/>
              <w:autoSpaceDE w:val="0"/>
              <w:autoSpaceDN w:val="0"/>
              <w:jc w:val="center"/>
              <w:rPr>
                <w:sz w:val="22"/>
              </w:rPr>
            </w:pPr>
            <w:r w:rsidRPr="00AE057F">
              <w:rPr>
                <w:sz w:val="22"/>
              </w:rPr>
              <w:t>0,0</w:t>
            </w:r>
          </w:p>
        </w:tc>
      </w:tr>
      <w:tr w:rsidR="00AE057F" w:rsidRPr="00AE057F" w:rsidTr="00F92058">
        <w:tc>
          <w:tcPr>
            <w:tcW w:w="6716" w:type="dxa"/>
          </w:tcPr>
          <w:p w:rsidR="00AE057F" w:rsidRPr="00AE057F" w:rsidRDefault="00AE057F" w:rsidP="00F92058">
            <w:pPr>
              <w:widowControl w:val="0"/>
              <w:autoSpaceDE w:val="0"/>
              <w:autoSpaceDN w:val="0"/>
              <w:rPr>
                <w:sz w:val="22"/>
              </w:rPr>
            </w:pPr>
            <w:r w:rsidRPr="00AE057F">
              <w:rPr>
                <w:sz w:val="22"/>
              </w:rPr>
              <w:t>2027</w:t>
            </w:r>
          </w:p>
        </w:tc>
        <w:tc>
          <w:tcPr>
            <w:tcW w:w="1116" w:type="dxa"/>
          </w:tcPr>
          <w:p w:rsidR="00AE057F" w:rsidRPr="00AE057F" w:rsidRDefault="00AE057F" w:rsidP="00F92058">
            <w:pPr>
              <w:widowControl w:val="0"/>
              <w:autoSpaceDE w:val="0"/>
              <w:autoSpaceDN w:val="0"/>
              <w:jc w:val="center"/>
              <w:rPr>
                <w:sz w:val="22"/>
              </w:rPr>
            </w:pPr>
            <w:r w:rsidRPr="00AE057F">
              <w:rPr>
                <w:sz w:val="22"/>
              </w:rPr>
              <w:t>0,0</w:t>
            </w:r>
          </w:p>
        </w:tc>
        <w:tc>
          <w:tcPr>
            <w:tcW w:w="1783" w:type="dxa"/>
          </w:tcPr>
          <w:p w:rsidR="00AE057F" w:rsidRPr="00AE057F" w:rsidRDefault="00AE057F" w:rsidP="00F92058">
            <w:pPr>
              <w:widowControl w:val="0"/>
              <w:autoSpaceDE w:val="0"/>
              <w:autoSpaceDN w:val="0"/>
              <w:jc w:val="center"/>
              <w:rPr>
                <w:sz w:val="22"/>
              </w:rPr>
            </w:pPr>
            <w:r w:rsidRPr="00AE057F">
              <w:rPr>
                <w:sz w:val="22"/>
              </w:rPr>
              <w:t>0,0</w:t>
            </w:r>
          </w:p>
        </w:tc>
        <w:tc>
          <w:tcPr>
            <w:tcW w:w="1155" w:type="dxa"/>
          </w:tcPr>
          <w:p w:rsidR="00AE057F" w:rsidRPr="00AE057F" w:rsidRDefault="00AE057F" w:rsidP="00F92058">
            <w:pPr>
              <w:widowControl w:val="0"/>
              <w:autoSpaceDE w:val="0"/>
              <w:autoSpaceDN w:val="0"/>
              <w:jc w:val="center"/>
              <w:rPr>
                <w:sz w:val="22"/>
              </w:rPr>
            </w:pPr>
            <w:r w:rsidRPr="00AE057F">
              <w:rPr>
                <w:sz w:val="22"/>
              </w:rPr>
              <w:t>0,0</w:t>
            </w:r>
          </w:p>
        </w:tc>
        <w:tc>
          <w:tcPr>
            <w:tcW w:w="1313" w:type="dxa"/>
          </w:tcPr>
          <w:p w:rsidR="00AE057F" w:rsidRPr="00AE057F" w:rsidRDefault="00AE057F" w:rsidP="00F92058">
            <w:pPr>
              <w:widowControl w:val="0"/>
              <w:autoSpaceDE w:val="0"/>
              <w:autoSpaceDN w:val="0"/>
              <w:jc w:val="center"/>
              <w:rPr>
                <w:sz w:val="22"/>
              </w:rPr>
            </w:pPr>
            <w:r w:rsidRPr="00AE057F">
              <w:rPr>
                <w:sz w:val="22"/>
              </w:rPr>
              <w:t>0,0</w:t>
            </w:r>
          </w:p>
        </w:tc>
        <w:tc>
          <w:tcPr>
            <w:tcW w:w="2546" w:type="dxa"/>
          </w:tcPr>
          <w:p w:rsidR="00AE057F" w:rsidRPr="00AE057F" w:rsidRDefault="00AE057F" w:rsidP="00F92058">
            <w:pPr>
              <w:widowControl w:val="0"/>
              <w:autoSpaceDE w:val="0"/>
              <w:autoSpaceDN w:val="0"/>
              <w:jc w:val="center"/>
              <w:rPr>
                <w:sz w:val="22"/>
              </w:rPr>
            </w:pPr>
            <w:r w:rsidRPr="00AE057F">
              <w:rPr>
                <w:sz w:val="22"/>
              </w:rPr>
              <w:t>0,0</w:t>
            </w:r>
          </w:p>
        </w:tc>
      </w:tr>
      <w:tr w:rsidR="00AE057F" w:rsidRPr="00AE057F" w:rsidTr="00F92058">
        <w:tc>
          <w:tcPr>
            <w:tcW w:w="6716" w:type="dxa"/>
          </w:tcPr>
          <w:p w:rsidR="00AE057F" w:rsidRPr="00AE057F" w:rsidRDefault="00AE057F" w:rsidP="00F92058">
            <w:pPr>
              <w:widowControl w:val="0"/>
              <w:autoSpaceDE w:val="0"/>
              <w:autoSpaceDN w:val="0"/>
              <w:rPr>
                <w:sz w:val="22"/>
              </w:rPr>
            </w:pPr>
            <w:r w:rsidRPr="00AE057F">
              <w:rPr>
                <w:sz w:val="22"/>
              </w:rPr>
              <w:t>2028</w:t>
            </w:r>
          </w:p>
        </w:tc>
        <w:tc>
          <w:tcPr>
            <w:tcW w:w="1116" w:type="dxa"/>
          </w:tcPr>
          <w:p w:rsidR="00AE057F" w:rsidRPr="00AE057F" w:rsidRDefault="00AE057F" w:rsidP="00F92058">
            <w:pPr>
              <w:widowControl w:val="0"/>
              <w:autoSpaceDE w:val="0"/>
              <w:autoSpaceDN w:val="0"/>
              <w:jc w:val="center"/>
              <w:rPr>
                <w:sz w:val="22"/>
              </w:rPr>
            </w:pPr>
            <w:r w:rsidRPr="00AE057F">
              <w:rPr>
                <w:sz w:val="22"/>
              </w:rPr>
              <w:t>0,0</w:t>
            </w:r>
          </w:p>
        </w:tc>
        <w:tc>
          <w:tcPr>
            <w:tcW w:w="1783" w:type="dxa"/>
          </w:tcPr>
          <w:p w:rsidR="00AE057F" w:rsidRPr="00AE057F" w:rsidRDefault="00AE057F" w:rsidP="00F92058">
            <w:pPr>
              <w:widowControl w:val="0"/>
              <w:autoSpaceDE w:val="0"/>
              <w:autoSpaceDN w:val="0"/>
              <w:jc w:val="center"/>
              <w:rPr>
                <w:sz w:val="22"/>
              </w:rPr>
            </w:pPr>
            <w:r w:rsidRPr="00AE057F">
              <w:rPr>
                <w:sz w:val="22"/>
              </w:rPr>
              <w:t>0,0</w:t>
            </w:r>
          </w:p>
        </w:tc>
        <w:tc>
          <w:tcPr>
            <w:tcW w:w="1155" w:type="dxa"/>
          </w:tcPr>
          <w:p w:rsidR="00AE057F" w:rsidRPr="00AE057F" w:rsidRDefault="00AE057F" w:rsidP="00F92058">
            <w:pPr>
              <w:widowControl w:val="0"/>
              <w:autoSpaceDE w:val="0"/>
              <w:autoSpaceDN w:val="0"/>
              <w:jc w:val="center"/>
              <w:rPr>
                <w:sz w:val="22"/>
              </w:rPr>
            </w:pPr>
            <w:r w:rsidRPr="00AE057F">
              <w:rPr>
                <w:sz w:val="22"/>
              </w:rPr>
              <w:t>0,0</w:t>
            </w:r>
          </w:p>
        </w:tc>
        <w:tc>
          <w:tcPr>
            <w:tcW w:w="1313" w:type="dxa"/>
          </w:tcPr>
          <w:p w:rsidR="00AE057F" w:rsidRPr="00AE057F" w:rsidRDefault="00AE057F" w:rsidP="00F92058">
            <w:pPr>
              <w:widowControl w:val="0"/>
              <w:autoSpaceDE w:val="0"/>
              <w:autoSpaceDN w:val="0"/>
              <w:jc w:val="center"/>
              <w:rPr>
                <w:sz w:val="22"/>
              </w:rPr>
            </w:pPr>
            <w:r w:rsidRPr="00AE057F">
              <w:rPr>
                <w:sz w:val="22"/>
              </w:rPr>
              <w:t>0,0</w:t>
            </w:r>
          </w:p>
        </w:tc>
        <w:tc>
          <w:tcPr>
            <w:tcW w:w="2546" w:type="dxa"/>
          </w:tcPr>
          <w:p w:rsidR="00AE057F" w:rsidRPr="00AE057F" w:rsidRDefault="00AE057F" w:rsidP="00F92058">
            <w:pPr>
              <w:widowControl w:val="0"/>
              <w:autoSpaceDE w:val="0"/>
              <w:autoSpaceDN w:val="0"/>
              <w:jc w:val="center"/>
              <w:rPr>
                <w:sz w:val="22"/>
              </w:rPr>
            </w:pPr>
            <w:r w:rsidRPr="00AE057F">
              <w:rPr>
                <w:sz w:val="22"/>
              </w:rPr>
              <w:t>0,0</w:t>
            </w:r>
          </w:p>
        </w:tc>
      </w:tr>
      <w:tr w:rsidR="00AE057F" w:rsidRPr="00AE057F" w:rsidTr="00F92058">
        <w:tc>
          <w:tcPr>
            <w:tcW w:w="6716" w:type="dxa"/>
          </w:tcPr>
          <w:p w:rsidR="00AE057F" w:rsidRPr="00AE057F" w:rsidRDefault="00AE057F" w:rsidP="00F92058">
            <w:pPr>
              <w:widowControl w:val="0"/>
              <w:autoSpaceDE w:val="0"/>
              <w:autoSpaceDN w:val="0"/>
              <w:rPr>
                <w:sz w:val="22"/>
              </w:rPr>
            </w:pPr>
            <w:r w:rsidRPr="00AE057F">
              <w:rPr>
                <w:sz w:val="22"/>
              </w:rPr>
              <w:t>Всего</w:t>
            </w:r>
          </w:p>
        </w:tc>
        <w:tc>
          <w:tcPr>
            <w:tcW w:w="1116" w:type="dxa"/>
          </w:tcPr>
          <w:p w:rsidR="00AE057F" w:rsidRPr="00AE057F" w:rsidRDefault="00AE057F" w:rsidP="00F92058">
            <w:pPr>
              <w:widowControl w:val="0"/>
              <w:autoSpaceDE w:val="0"/>
              <w:autoSpaceDN w:val="0"/>
              <w:jc w:val="center"/>
              <w:rPr>
                <w:sz w:val="22"/>
              </w:rPr>
            </w:pPr>
            <w:r w:rsidRPr="00AE057F">
              <w:rPr>
                <w:sz w:val="22"/>
              </w:rPr>
              <w:t>0,0</w:t>
            </w:r>
          </w:p>
        </w:tc>
        <w:tc>
          <w:tcPr>
            <w:tcW w:w="1783" w:type="dxa"/>
          </w:tcPr>
          <w:p w:rsidR="00AE057F" w:rsidRPr="00AE057F" w:rsidRDefault="00AE057F" w:rsidP="00F92058">
            <w:pPr>
              <w:widowControl w:val="0"/>
              <w:autoSpaceDE w:val="0"/>
              <w:autoSpaceDN w:val="0"/>
              <w:jc w:val="center"/>
              <w:rPr>
                <w:sz w:val="22"/>
              </w:rPr>
            </w:pPr>
            <w:r w:rsidRPr="00AE057F">
              <w:rPr>
                <w:sz w:val="22"/>
              </w:rPr>
              <w:t>0,0</w:t>
            </w:r>
          </w:p>
        </w:tc>
        <w:tc>
          <w:tcPr>
            <w:tcW w:w="1155" w:type="dxa"/>
          </w:tcPr>
          <w:p w:rsidR="00AE057F" w:rsidRPr="00AE057F" w:rsidRDefault="00AE057F" w:rsidP="00F92058">
            <w:pPr>
              <w:widowControl w:val="0"/>
              <w:autoSpaceDE w:val="0"/>
              <w:autoSpaceDN w:val="0"/>
              <w:jc w:val="center"/>
              <w:rPr>
                <w:sz w:val="22"/>
              </w:rPr>
            </w:pPr>
            <w:r w:rsidRPr="00AE057F">
              <w:rPr>
                <w:sz w:val="22"/>
              </w:rPr>
              <w:t>0,0</w:t>
            </w:r>
          </w:p>
        </w:tc>
        <w:tc>
          <w:tcPr>
            <w:tcW w:w="1313" w:type="dxa"/>
          </w:tcPr>
          <w:p w:rsidR="00AE057F" w:rsidRPr="00AE057F" w:rsidRDefault="00AE057F" w:rsidP="00F92058">
            <w:pPr>
              <w:widowControl w:val="0"/>
              <w:autoSpaceDE w:val="0"/>
              <w:autoSpaceDN w:val="0"/>
              <w:jc w:val="center"/>
              <w:rPr>
                <w:sz w:val="22"/>
              </w:rPr>
            </w:pPr>
            <w:r w:rsidRPr="00AE057F">
              <w:rPr>
                <w:sz w:val="22"/>
              </w:rPr>
              <w:t>0,0</w:t>
            </w:r>
          </w:p>
        </w:tc>
        <w:tc>
          <w:tcPr>
            <w:tcW w:w="2546" w:type="dxa"/>
          </w:tcPr>
          <w:p w:rsidR="00AE057F" w:rsidRPr="00AE057F" w:rsidRDefault="00AE057F" w:rsidP="00F92058">
            <w:pPr>
              <w:widowControl w:val="0"/>
              <w:autoSpaceDE w:val="0"/>
              <w:autoSpaceDN w:val="0"/>
              <w:jc w:val="center"/>
              <w:rPr>
                <w:sz w:val="22"/>
              </w:rPr>
            </w:pPr>
            <w:r w:rsidRPr="00AE057F">
              <w:rPr>
                <w:sz w:val="22"/>
              </w:rPr>
              <w:t>0,0</w:t>
            </w:r>
          </w:p>
        </w:tc>
      </w:tr>
      <w:tr w:rsidR="00AE057F" w:rsidRPr="00AE057F" w:rsidTr="00F92058">
        <w:tc>
          <w:tcPr>
            <w:tcW w:w="14629" w:type="dxa"/>
            <w:gridSpan w:val="6"/>
          </w:tcPr>
          <w:p w:rsidR="00AE057F" w:rsidRPr="00AE057F" w:rsidRDefault="00AE057F" w:rsidP="00F92058">
            <w:pPr>
              <w:widowControl w:val="0"/>
              <w:autoSpaceDE w:val="0"/>
              <w:autoSpaceDN w:val="0"/>
              <w:jc w:val="center"/>
              <w:rPr>
                <w:sz w:val="22"/>
              </w:rPr>
            </w:pPr>
            <w:r w:rsidRPr="00AE057F">
              <w:rPr>
                <w:sz w:val="22"/>
              </w:rPr>
              <w:t>расходы, связанные с осуществлением капитальных вложений в объекты капитального строительства</w:t>
            </w:r>
          </w:p>
          <w:p w:rsidR="00AE057F" w:rsidRPr="00AE057F" w:rsidRDefault="00AE057F" w:rsidP="00F92058">
            <w:pPr>
              <w:widowControl w:val="0"/>
              <w:autoSpaceDE w:val="0"/>
              <w:autoSpaceDN w:val="0"/>
              <w:jc w:val="center"/>
              <w:rPr>
                <w:sz w:val="22"/>
              </w:rPr>
            </w:pPr>
            <w:r w:rsidRPr="00AE057F">
              <w:rPr>
                <w:sz w:val="22"/>
              </w:rPr>
              <w:t>муниципальной собственности муниципального образования Темрюкский  муниципальный район Краснодарского края&lt;2&gt;</w:t>
            </w:r>
          </w:p>
        </w:tc>
      </w:tr>
      <w:tr w:rsidR="00AE057F" w:rsidRPr="00AE057F" w:rsidTr="00F92058">
        <w:tc>
          <w:tcPr>
            <w:tcW w:w="6716" w:type="dxa"/>
          </w:tcPr>
          <w:p w:rsidR="00AE057F" w:rsidRPr="00AE057F" w:rsidRDefault="00AE057F" w:rsidP="00F92058">
            <w:pPr>
              <w:widowControl w:val="0"/>
              <w:autoSpaceDE w:val="0"/>
              <w:autoSpaceDN w:val="0"/>
              <w:rPr>
                <w:sz w:val="22"/>
              </w:rPr>
            </w:pPr>
            <w:r w:rsidRPr="00AE057F">
              <w:rPr>
                <w:sz w:val="22"/>
              </w:rPr>
              <w:t xml:space="preserve">2022 </w:t>
            </w:r>
          </w:p>
        </w:tc>
        <w:tc>
          <w:tcPr>
            <w:tcW w:w="1116" w:type="dxa"/>
          </w:tcPr>
          <w:p w:rsidR="00AE057F" w:rsidRPr="00AE057F" w:rsidRDefault="00AE057F" w:rsidP="00F92058">
            <w:pPr>
              <w:widowControl w:val="0"/>
              <w:autoSpaceDE w:val="0"/>
              <w:autoSpaceDN w:val="0"/>
              <w:jc w:val="center"/>
              <w:rPr>
                <w:sz w:val="22"/>
              </w:rPr>
            </w:pPr>
            <w:r w:rsidRPr="00AE057F">
              <w:rPr>
                <w:sz w:val="22"/>
              </w:rPr>
              <w:t>0,0</w:t>
            </w:r>
          </w:p>
        </w:tc>
        <w:tc>
          <w:tcPr>
            <w:tcW w:w="1783" w:type="dxa"/>
          </w:tcPr>
          <w:p w:rsidR="00AE057F" w:rsidRPr="00AE057F" w:rsidRDefault="00AE057F" w:rsidP="00F92058">
            <w:pPr>
              <w:widowControl w:val="0"/>
              <w:autoSpaceDE w:val="0"/>
              <w:autoSpaceDN w:val="0"/>
              <w:jc w:val="center"/>
              <w:rPr>
                <w:sz w:val="22"/>
              </w:rPr>
            </w:pPr>
            <w:r w:rsidRPr="00AE057F">
              <w:rPr>
                <w:sz w:val="22"/>
              </w:rPr>
              <w:t>0,0</w:t>
            </w:r>
          </w:p>
        </w:tc>
        <w:tc>
          <w:tcPr>
            <w:tcW w:w="1155" w:type="dxa"/>
          </w:tcPr>
          <w:p w:rsidR="00AE057F" w:rsidRPr="00AE057F" w:rsidRDefault="00AE057F" w:rsidP="00F92058">
            <w:pPr>
              <w:widowControl w:val="0"/>
              <w:autoSpaceDE w:val="0"/>
              <w:autoSpaceDN w:val="0"/>
              <w:jc w:val="center"/>
              <w:rPr>
                <w:sz w:val="22"/>
              </w:rPr>
            </w:pPr>
            <w:r w:rsidRPr="00AE057F">
              <w:rPr>
                <w:sz w:val="22"/>
              </w:rPr>
              <w:t>0,0</w:t>
            </w:r>
          </w:p>
        </w:tc>
        <w:tc>
          <w:tcPr>
            <w:tcW w:w="1313" w:type="dxa"/>
          </w:tcPr>
          <w:p w:rsidR="00AE057F" w:rsidRPr="00AE057F" w:rsidRDefault="00AE057F" w:rsidP="00F92058">
            <w:pPr>
              <w:widowControl w:val="0"/>
              <w:autoSpaceDE w:val="0"/>
              <w:autoSpaceDN w:val="0"/>
              <w:jc w:val="center"/>
              <w:rPr>
                <w:sz w:val="22"/>
              </w:rPr>
            </w:pPr>
            <w:r w:rsidRPr="00AE057F">
              <w:rPr>
                <w:sz w:val="22"/>
              </w:rPr>
              <w:t>0,0</w:t>
            </w:r>
          </w:p>
        </w:tc>
        <w:tc>
          <w:tcPr>
            <w:tcW w:w="2546" w:type="dxa"/>
          </w:tcPr>
          <w:p w:rsidR="00AE057F" w:rsidRPr="00AE057F" w:rsidRDefault="00AE057F" w:rsidP="00F92058">
            <w:pPr>
              <w:widowControl w:val="0"/>
              <w:autoSpaceDE w:val="0"/>
              <w:autoSpaceDN w:val="0"/>
              <w:jc w:val="center"/>
              <w:rPr>
                <w:sz w:val="22"/>
              </w:rPr>
            </w:pPr>
            <w:r w:rsidRPr="00AE057F">
              <w:rPr>
                <w:sz w:val="22"/>
              </w:rPr>
              <w:t>0,0</w:t>
            </w:r>
          </w:p>
        </w:tc>
      </w:tr>
      <w:tr w:rsidR="00AE057F" w:rsidRPr="00AE057F" w:rsidTr="00F92058">
        <w:tc>
          <w:tcPr>
            <w:tcW w:w="6716" w:type="dxa"/>
          </w:tcPr>
          <w:p w:rsidR="00AE057F" w:rsidRPr="00AE057F" w:rsidRDefault="00AE057F" w:rsidP="00F92058">
            <w:pPr>
              <w:widowControl w:val="0"/>
              <w:autoSpaceDE w:val="0"/>
              <w:autoSpaceDN w:val="0"/>
              <w:rPr>
                <w:sz w:val="22"/>
              </w:rPr>
            </w:pPr>
            <w:r w:rsidRPr="00AE057F">
              <w:rPr>
                <w:sz w:val="22"/>
              </w:rPr>
              <w:t xml:space="preserve">2023 </w:t>
            </w:r>
          </w:p>
        </w:tc>
        <w:tc>
          <w:tcPr>
            <w:tcW w:w="1116" w:type="dxa"/>
          </w:tcPr>
          <w:p w:rsidR="00AE057F" w:rsidRPr="00AE057F" w:rsidRDefault="00AE057F" w:rsidP="00F92058">
            <w:pPr>
              <w:widowControl w:val="0"/>
              <w:autoSpaceDE w:val="0"/>
              <w:autoSpaceDN w:val="0"/>
              <w:jc w:val="center"/>
              <w:rPr>
                <w:sz w:val="22"/>
              </w:rPr>
            </w:pPr>
            <w:r w:rsidRPr="00AE057F">
              <w:rPr>
                <w:sz w:val="22"/>
              </w:rPr>
              <w:t>0,0</w:t>
            </w:r>
          </w:p>
        </w:tc>
        <w:tc>
          <w:tcPr>
            <w:tcW w:w="1783" w:type="dxa"/>
          </w:tcPr>
          <w:p w:rsidR="00AE057F" w:rsidRPr="00AE057F" w:rsidRDefault="00AE057F" w:rsidP="00F92058">
            <w:pPr>
              <w:widowControl w:val="0"/>
              <w:autoSpaceDE w:val="0"/>
              <w:autoSpaceDN w:val="0"/>
              <w:jc w:val="center"/>
              <w:rPr>
                <w:sz w:val="22"/>
              </w:rPr>
            </w:pPr>
            <w:r w:rsidRPr="00AE057F">
              <w:rPr>
                <w:sz w:val="22"/>
              </w:rPr>
              <w:t>0,0</w:t>
            </w:r>
          </w:p>
        </w:tc>
        <w:tc>
          <w:tcPr>
            <w:tcW w:w="1155" w:type="dxa"/>
          </w:tcPr>
          <w:p w:rsidR="00AE057F" w:rsidRPr="00AE057F" w:rsidRDefault="00AE057F" w:rsidP="00F92058">
            <w:pPr>
              <w:widowControl w:val="0"/>
              <w:autoSpaceDE w:val="0"/>
              <w:autoSpaceDN w:val="0"/>
              <w:jc w:val="center"/>
              <w:rPr>
                <w:sz w:val="22"/>
              </w:rPr>
            </w:pPr>
            <w:r w:rsidRPr="00AE057F">
              <w:rPr>
                <w:sz w:val="22"/>
              </w:rPr>
              <w:t>0,0</w:t>
            </w:r>
          </w:p>
        </w:tc>
        <w:tc>
          <w:tcPr>
            <w:tcW w:w="1313" w:type="dxa"/>
          </w:tcPr>
          <w:p w:rsidR="00AE057F" w:rsidRPr="00AE057F" w:rsidRDefault="00AE057F" w:rsidP="00F92058">
            <w:pPr>
              <w:widowControl w:val="0"/>
              <w:autoSpaceDE w:val="0"/>
              <w:autoSpaceDN w:val="0"/>
              <w:jc w:val="center"/>
              <w:rPr>
                <w:sz w:val="22"/>
              </w:rPr>
            </w:pPr>
            <w:r w:rsidRPr="00AE057F">
              <w:rPr>
                <w:sz w:val="22"/>
              </w:rPr>
              <w:t>0,0</w:t>
            </w:r>
          </w:p>
        </w:tc>
        <w:tc>
          <w:tcPr>
            <w:tcW w:w="2546" w:type="dxa"/>
          </w:tcPr>
          <w:p w:rsidR="00AE057F" w:rsidRPr="00AE057F" w:rsidRDefault="00AE057F" w:rsidP="00F92058">
            <w:pPr>
              <w:widowControl w:val="0"/>
              <w:autoSpaceDE w:val="0"/>
              <w:autoSpaceDN w:val="0"/>
              <w:jc w:val="center"/>
              <w:rPr>
                <w:sz w:val="22"/>
              </w:rPr>
            </w:pPr>
            <w:r w:rsidRPr="00AE057F">
              <w:rPr>
                <w:sz w:val="22"/>
              </w:rPr>
              <w:t>0,0</w:t>
            </w:r>
          </w:p>
        </w:tc>
      </w:tr>
      <w:tr w:rsidR="00AE057F" w:rsidRPr="00AE057F" w:rsidTr="00F92058">
        <w:tc>
          <w:tcPr>
            <w:tcW w:w="6716" w:type="dxa"/>
          </w:tcPr>
          <w:p w:rsidR="00AE057F" w:rsidRPr="00AE057F" w:rsidRDefault="00AE057F" w:rsidP="00F92058">
            <w:pPr>
              <w:widowControl w:val="0"/>
              <w:autoSpaceDE w:val="0"/>
              <w:autoSpaceDN w:val="0"/>
              <w:rPr>
                <w:sz w:val="22"/>
              </w:rPr>
            </w:pPr>
            <w:r w:rsidRPr="00AE057F">
              <w:rPr>
                <w:sz w:val="22"/>
              </w:rPr>
              <w:t xml:space="preserve">2024 </w:t>
            </w:r>
          </w:p>
        </w:tc>
        <w:tc>
          <w:tcPr>
            <w:tcW w:w="1116" w:type="dxa"/>
          </w:tcPr>
          <w:p w:rsidR="00AE057F" w:rsidRPr="00AE057F" w:rsidRDefault="00AE057F" w:rsidP="00F92058">
            <w:pPr>
              <w:widowControl w:val="0"/>
              <w:autoSpaceDE w:val="0"/>
              <w:autoSpaceDN w:val="0"/>
              <w:jc w:val="center"/>
              <w:rPr>
                <w:sz w:val="22"/>
              </w:rPr>
            </w:pPr>
            <w:r w:rsidRPr="00AE057F">
              <w:rPr>
                <w:sz w:val="22"/>
              </w:rPr>
              <w:t>0,0</w:t>
            </w:r>
          </w:p>
        </w:tc>
        <w:tc>
          <w:tcPr>
            <w:tcW w:w="1783" w:type="dxa"/>
          </w:tcPr>
          <w:p w:rsidR="00AE057F" w:rsidRPr="00AE057F" w:rsidRDefault="00AE057F" w:rsidP="00F92058">
            <w:pPr>
              <w:widowControl w:val="0"/>
              <w:autoSpaceDE w:val="0"/>
              <w:autoSpaceDN w:val="0"/>
              <w:jc w:val="center"/>
              <w:rPr>
                <w:sz w:val="22"/>
              </w:rPr>
            </w:pPr>
            <w:r w:rsidRPr="00AE057F">
              <w:rPr>
                <w:sz w:val="22"/>
              </w:rPr>
              <w:t>0,0</w:t>
            </w:r>
          </w:p>
        </w:tc>
        <w:tc>
          <w:tcPr>
            <w:tcW w:w="1155" w:type="dxa"/>
          </w:tcPr>
          <w:p w:rsidR="00AE057F" w:rsidRPr="00AE057F" w:rsidRDefault="00AE057F" w:rsidP="00F92058">
            <w:pPr>
              <w:widowControl w:val="0"/>
              <w:autoSpaceDE w:val="0"/>
              <w:autoSpaceDN w:val="0"/>
              <w:jc w:val="center"/>
              <w:rPr>
                <w:sz w:val="22"/>
              </w:rPr>
            </w:pPr>
            <w:r w:rsidRPr="00AE057F">
              <w:rPr>
                <w:sz w:val="22"/>
              </w:rPr>
              <w:t>0,0</w:t>
            </w:r>
          </w:p>
        </w:tc>
        <w:tc>
          <w:tcPr>
            <w:tcW w:w="1313" w:type="dxa"/>
          </w:tcPr>
          <w:p w:rsidR="00AE057F" w:rsidRPr="00AE057F" w:rsidRDefault="00AE057F" w:rsidP="00F92058">
            <w:pPr>
              <w:widowControl w:val="0"/>
              <w:autoSpaceDE w:val="0"/>
              <w:autoSpaceDN w:val="0"/>
              <w:jc w:val="center"/>
              <w:rPr>
                <w:sz w:val="22"/>
              </w:rPr>
            </w:pPr>
            <w:r w:rsidRPr="00AE057F">
              <w:rPr>
                <w:sz w:val="22"/>
              </w:rPr>
              <w:t>0,0</w:t>
            </w:r>
          </w:p>
        </w:tc>
        <w:tc>
          <w:tcPr>
            <w:tcW w:w="2546" w:type="dxa"/>
          </w:tcPr>
          <w:p w:rsidR="00AE057F" w:rsidRPr="00AE057F" w:rsidRDefault="00AE057F" w:rsidP="00F92058">
            <w:pPr>
              <w:widowControl w:val="0"/>
              <w:autoSpaceDE w:val="0"/>
              <w:autoSpaceDN w:val="0"/>
              <w:jc w:val="center"/>
              <w:rPr>
                <w:sz w:val="22"/>
              </w:rPr>
            </w:pPr>
            <w:r w:rsidRPr="00AE057F">
              <w:rPr>
                <w:sz w:val="22"/>
              </w:rPr>
              <w:t>0,0</w:t>
            </w:r>
          </w:p>
        </w:tc>
      </w:tr>
      <w:tr w:rsidR="00AE057F" w:rsidRPr="00AE057F" w:rsidTr="00F92058">
        <w:tc>
          <w:tcPr>
            <w:tcW w:w="6716" w:type="dxa"/>
          </w:tcPr>
          <w:p w:rsidR="00AE057F" w:rsidRPr="00AE057F" w:rsidRDefault="00AE057F" w:rsidP="00F92058">
            <w:pPr>
              <w:widowControl w:val="0"/>
              <w:autoSpaceDE w:val="0"/>
              <w:autoSpaceDN w:val="0"/>
              <w:rPr>
                <w:sz w:val="22"/>
              </w:rPr>
            </w:pPr>
            <w:r w:rsidRPr="00AE057F">
              <w:rPr>
                <w:sz w:val="22"/>
              </w:rPr>
              <w:t>2025</w:t>
            </w:r>
          </w:p>
        </w:tc>
        <w:tc>
          <w:tcPr>
            <w:tcW w:w="1116" w:type="dxa"/>
          </w:tcPr>
          <w:p w:rsidR="00AE057F" w:rsidRPr="00AE057F" w:rsidRDefault="00AE057F" w:rsidP="00F92058">
            <w:pPr>
              <w:widowControl w:val="0"/>
              <w:autoSpaceDE w:val="0"/>
              <w:autoSpaceDN w:val="0"/>
              <w:jc w:val="center"/>
              <w:rPr>
                <w:sz w:val="22"/>
              </w:rPr>
            </w:pPr>
            <w:r w:rsidRPr="00AE057F">
              <w:rPr>
                <w:sz w:val="22"/>
              </w:rPr>
              <w:t>0,0</w:t>
            </w:r>
          </w:p>
        </w:tc>
        <w:tc>
          <w:tcPr>
            <w:tcW w:w="1783" w:type="dxa"/>
          </w:tcPr>
          <w:p w:rsidR="00AE057F" w:rsidRPr="00AE057F" w:rsidRDefault="00AE057F" w:rsidP="00F92058">
            <w:pPr>
              <w:widowControl w:val="0"/>
              <w:autoSpaceDE w:val="0"/>
              <w:autoSpaceDN w:val="0"/>
              <w:jc w:val="center"/>
              <w:rPr>
                <w:sz w:val="22"/>
              </w:rPr>
            </w:pPr>
            <w:r w:rsidRPr="00AE057F">
              <w:rPr>
                <w:sz w:val="22"/>
              </w:rPr>
              <w:t>0,0</w:t>
            </w:r>
          </w:p>
        </w:tc>
        <w:tc>
          <w:tcPr>
            <w:tcW w:w="1155" w:type="dxa"/>
          </w:tcPr>
          <w:p w:rsidR="00AE057F" w:rsidRPr="00AE057F" w:rsidRDefault="00AE057F" w:rsidP="00F92058">
            <w:pPr>
              <w:widowControl w:val="0"/>
              <w:autoSpaceDE w:val="0"/>
              <w:autoSpaceDN w:val="0"/>
              <w:jc w:val="center"/>
              <w:rPr>
                <w:sz w:val="22"/>
              </w:rPr>
            </w:pPr>
            <w:r w:rsidRPr="00AE057F">
              <w:rPr>
                <w:sz w:val="22"/>
              </w:rPr>
              <w:t>0,0</w:t>
            </w:r>
          </w:p>
        </w:tc>
        <w:tc>
          <w:tcPr>
            <w:tcW w:w="1313" w:type="dxa"/>
          </w:tcPr>
          <w:p w:rsidR="00AE057F" w:rsidRPr="00AE057F" w:rsidRDefault="00AE057F" w:rsidP="00F92058">
            <w:pPr>
              <w:widowControl w:val="0"/>
              <w:autoSpaceDE w:val="0"/>
              <w:autoSpaceDN w:val="0"/>
              <w:jc w:val="center"/>
              <w:rPr>
                <w:sz w:val="22"/>
              </w:rPr>
            </w:pPr>
            <w:r w:rsidRPr="00AE057F">
              <w:rPr>
                <w:sz w:val="22"/>
              </w:rPr>
              <w:t>0,0</w:t>
            </w:r>
          </w:p>
        </w:tc>
        <w:tc>
          <w:tcPr>
            <w:tcW w:w="2546" w:type="dxa"/>
          </w:tcPr>
          <w:p w:rsidR="00AE057F" w:rsidRPr="00AE057F" w:rsidRDefault="00AE057F" w:rsidP="00F92058">
            <w:pPr>
              <w:widowControl w:val="0"/>
              <w:autoSpaceDE w:val="0"/>
              <w:autoSpaceDN w:val="0"/>
              <w:jc w:val="center"/>
              <w:rPr>
                <w:sz w:val="22"/>
              </w:rPr>
            </w:pPr>
            <w:r w:rsidRPr="00AE057F">
              <w:rPr>
                <w:sz w:val="22"/>
              </w:rPr>
              <w:t>0,0</w:t>
            </w:r>
          </w:p>
        </w:tc>
      </w:tr>
      <w:tr w:rsidR="00AE057F" w:rsidRPr="00AE057F" w:rsidTr="00F92058">
        <w:tc>
          <w:tcPr>
            <w:tcW w:w="6716" w:type="dxa"/>
          </w:tcPr>
          <w:p w:rsidR="00AE057F" w:rsidRPr="00AE057F" w:rsidRDefault="00AE057F" w:rsidP="00F92058">
            <w:pPr>
              <w:widowControl w:val="0"/>
              <w:autoSpaceDE w:val="0"/>
              <w:autoSpaceDN w:val="0"/>
              <w:rPr>
                <w:sz w:val="22"/>
              </w:rPr>
            </w:pPr>
            <w:r w:rsidRPr="00AE057F">
              <w:rPr>
                <w:sz w:val="22"/>
              </w:rPr>
              <w:t>2026</w:t>
            </w:r>
          </w:p>
        </w:tc>
        <w:tc>
          <w:tcPr>
            <w:tcW w:w="1116" w:type="dxa"/>
          </w:tcPr>
          <w:p w:rsidR="00AE057F" w:rsidRPr="00AE057F" w:rsidRDefault="00AE057F" w:rsidP="00F92058">
            <w:pPr>
              <w:widowControl w:val="0"/>
              <w:autoSpaceDE w:val="0"/>
              <w:autoSpaceDN w:val="0"/>
              <w:jc w:val="center"/>
              <w:rPr>
                <w:sz w:val="22"/>
              </w:rPr>
            </w:pPr>
            <w:r w:rsidRPr="00AE057F">
              <w:rPr>
                <w:sz w:val="22"/>
              </w:rPr>
              <w:t>0,0</w:t>
            </w:r>
          </w:p>
        </w:tc>
        <w:tc>
          <w:tcPr>
            <w:tcW w:w="1783" w:type="dxa"/>
          </w:tcPr>
          <w:p w:rsidR="00AE057F" w:rsidRPr="00AE057F" w:rsidRDefault="00AE057F" w:rsidP="00F92058">
            <w:pPr>
              <w:widowControl w:val="0"/>
              <w:autoSpaceDE w:val="0"/>
              <w:autoSpaceDN w:val="0"/>
              <w:jc w:val="center"/>
              <w:rPr>
                <w:sz w:val="22"/>
              </w:rPr>
            </w:pPr>
            <w:r w:rsidRPr="00AE057F">
              <w:rPr>
                <w:sz w:val="22"/>
              </w:rPr>
              <w:t>0,0</w:t>
            </w:r>
          </w:p>
        </w:tc>
        <w:tc>
          <w:tcPr>
            <w:tcW w:w="1155" w:type="dxa"/>
          </w:tcPr>
          <w:p w:rsidR="00AE057F" w:rsidRPr="00AE057F" w:rsidRDefault="00AE057F" w:rsidP="00F92058">
            <w:pPr>
              <w:widowControl w:val="0"/>
              <w:autoSpaceDE w:val="0"/>
              <w:autoSpaceDN w:val="0"/>
              <w:jc w:val="center"/>
              <w:rPr>
                <w:sz w:val="22"/>
              </w:rPr>
            </w:pPr>
            <w:r w:rsidRPr="00AE057F">
              <w:rPr>
                <w:sz w:val="22"/>
              </w:rPr>
              <w:t>0,0</w:t>
            </w:r>
          </w:p>
        </w:tc>
        <w:tc>
          <w:tcPr>
            <w:tcW w:w="1313" w:type="dxa"/>
          </w:tcPr>
          <w:p w:rsidR="00AE057F" w:rsidRPr="00AE057F" w:rsidRDefault="00AE057F" w:rsidP="00F92058">
            <w:pPr>
              <w:widowControl w:val="0"/>
              <w:autoSpaceDE w:val="0"/>
              <w:autoSpaceDN w:val="0"/>
              <w:jc w:val="center"/>
              <w:rPr>
                <w:sz w:val="22"/>
              </w:rPr>
            </w:pPr>
            <w:r w:rsidRPr="00AE057F">
              <w:rPr>
                <w:sz w:val="22"/>
              </w:rPr>
              <w:t>0,0</w:t>
            </w:r>
          </w:p>
        </w:tc>
        <w:tc>
          <w:tcPr>
            <w:tcW w:w="2546" w:type="dxa"/>
          </w:tcPr>
          <w:p w:rsidR="00AE057F" w:rsidRPr="00AE057F" w:rsidRDefault="00AE057F" w:rsidP="00F92058">
            <w:pPr>
              <w:widowControl w:val="0"/>
              <w:autoSpaceDE w:val="0"/>
              <w:autoSpaceDN w:val="0"/>
              <w:jc w:val="center"/>
              <w:rPr>
                <w:sz w:val="22"/>
              </w:rPr>
            </w:pPr>
            <w:r w:rsidRPr="00AE057F">
              <w:rPr>
                <w:sz w:val="22"/>
              </w:rPr>
              <w:t>0,0</w:t>
            </w:r>
          </w:p>
        </w:tc>
      </w:tr>
      <w:tr w:rsidR="00AE057F" w:rsidRPr="00AE057F" w:rsidTr="00F92058">
        <w:tc>
          <w:tcPr>
            <w:tcW w:w="6716" w:type="dxa"/>
          </w:tcPr>
          <w:p w:rsidR="00AE057F" w:rsidRPr="00AE057F" w:rsidRDefault="00AE057F" w:rsidP="00F92058">
            <w:pPr>
              <w:widowControl w:val="0"/>
              <w:autoSpaceDE w:val="0"/>
              <w:autoSpaceDN w:val="0"/>
              <w:rPr>
                <w:sz w:val="22"/>
              </w:rPr>
            </w:pPr>
            <w:r w:rsidRPr="00AE057F">
              <w:rPr>
                <w:sz w:val="22"/>
              </w:rPr>
              <w:t>2027</w:t>
            </w:r>
          </w:p>
        </w:tc>
        <w:tc>
          <w:tcPr>
            <w:tcW w:w="1116" w:type="dxa"/>
          </w:tcPr>
          <w:p w:rsidR="00AE057F" w:rsidRPr="00AE057F" w:rsidRDefault="00AE057F" w:rsidP="00F92058">
            <w:pPr>
              <w:widowControl w:val="0"/>
              <w:autoSpaceDE w:val="0"/>
              <w:autoSpaceDN w:val="0"/>
              <w:jc w:val="center"/>
              <w:rPr>
                <w:sz w:val="22"/>
              </w:rPr>
            </w:pPr>
            <w:r w:rsidRPr="00AE057F">
              <w:rPr>
                <w:sz w:val="22"/>
              </w:rPr>
              <w:t>0,0</w:t>
            </w:r>
          </w:p>
        </w:tc>
        <w:tc>
          <w:tcPr>
            <w:tcW w:w="1783" w:type="dxa"/>
          </w:tcPr>
          <w:p w:rsidR="00AE057F" w:rsidRPr="00AE057F" w:rsidRDefault="00AE057F" w:rsidP="00F92058">
            <w:pPr>
              <w:widowControl w:val="0"/>
              <w:autoSpaceDE w:val="0"/>
              <w:autoSpaceDN w:val="0"/>
              <w:jc w:val="center"/>
              <w:rPr>
                <w:sz w:val="22"/>
              </w:rPr>
            </w:pPr>
            <w:r w:rsidRPr="00AE057F">
              <w:rPr>
                <w:sz w:val="22"/>
              </w:rPr>
              <w:t>0,0</w:t>
            </w:r>
          </w:p>
        </w:tc>
        <w:tc>
          <w:tcPr>
            <w:tcW w:w="1155" w:type="dxa"/>
          </w:tcPr>
          <w:p w:rsidR="00AE057F" w:rsidRPr="00AE057F" w:rsidRDefault="00AE057F" w:rsidP="00F92058">
            <w:pPr>
              <w:widowControl w:val="0"/>
              <w:autoSpaceDE w:val="0"/>
              <w:autoSpaceDN w:val="0"/>
              <w:jc w:val="center"/>
              <w:rPr>
                <w:sz w:val="22"/>
              </w:rPr>
            </w:pPr>
            <w:r w:rsidRPr="00AE057F">
              <w:rPr>
                <w:sz w:val="22"/>
              </w:rPr>
              <w:t>0,0</w:t>
            </w:r>
          </w:p>
        </w:tc>
        <w:tc>
          <w:tcPr>
            <w:tcW w:w="1313" w:type="dxa"/>
          </w:tcPr>
          <w:p w:rsidR="00AE057F" w:rsidRPr="00AE057F" w:rsidRDefault="00AE057F" w:rsidP="00F92058">
            <w:pPr>
              <w:widowControl w:val="0"/>
              <w:autoSpaceDE w:val="0"/>
              <w:autoSpaceDN w:val="0"/>
              <w:jc w:val="center"/>
              <w:rPr>
                <w:sz w:val="22"/>
              </w:rPr>
            </w:pPr>
            <w:r w:rsidRPr="00AE057F">
              <w:rPr>
                <w:sz w:val="22"/>
              </w:rPr>
              <w:t>0,0</w:t>
            </w:r>
          </w:p>
        </w:tc>
        <w:tc>
          <w:tcPr>
            <w:tcW w:w="2546" w:type="dxa"/>
          </w:tcPr>
          <w:p w:rsidR="00AE057F" w:rsidRPr="00AE057F" w:rsidRDefault="00AE057F" w:rsidP="00F92058">
            <w:pPr>
              <w:widowControl w:val="0"/>
              <w:autoSpaceDE w:val="0"/>
              <w:autoSpaceDN w:val="0"/>
              <w:jc w:val="center"/>
              <w:rPr>
                <w:sz w:val="22"/>
              </w:rPr>
            </w:pPr>
            <w:r w:rsidRPr="00AE057F">
              <w:rPr>
                <w:sz w:val="22"/>
              </w:rPr>
              <w:t>0,0</w:t>
            </w:r>
          </w:p>
        </w:tc>
      </w:tr>
      <w:tr w:rsidR="00AE057F" w:rsidRPr="00AE057F" w:rsidTr="00F92058">
        <w:tc>
          <w:tcPr>
            <w:tcW w:w="6716" w:type="dxa"/>
          </w:tcPr>
          <w:p w:rsidR="00AE057F" w:rsidRPr="00AE057F" w:rsidRDefault="00AE057F" w:rsidP="00F92058">
            <w:pPr>
              <w:widowControl w:val="0"/>
              <w:autoSpaceDE w:val="0"/>
              <w:autoSpaceDN w:val="0"/>
              <w:rPr>
                <w:sz w:val="22"/>
              </w:rPr>
            </w:pPr>
            <w:r w:rsidRPr="00AE057F">
              <w:rPr>
                <w:sz w:val="22"/>
              </w:rPr>
              <w:t>2028</w:t>
            </w:r>
          </w:p>
        </w:tc>
        <w:tc>
          <w:tcPr>
            <w:tcW w:w="1116" w:type="dxa"/>
          </w:tcPr>
          <w:p w:rsidR="00AE057F" w:rsidRPr="00AE057F" w:rsidRDefault="00AE057F" w:rsidP="00F92058">
            <w:pPr>
              <w:widowControl w:val="0"/>
              <w:autoSpaceDE w:val="0"/>
              <w:autoSpaceDN w:val="0"/>
              <w:jc w:val="center"/>
              <w:rPr>
                <w:sz w:val="22"/>
              </w:rPr>
            </w:pPr>
            <w:r w:rsidRPr="00AE057F">
              <w:rPr>
                <w:sz w:val="22"/>
              </w:rPr>
              <w:t>0,0</w:t>
            </w:r>
          </w:p>
        </w:tc>
        <w:tc>
          <w:tcPr>
            <w:tcW w:w="1783" w:type="dxa"/>
          </w:tcPr>
          <w:p w:rsidR="00AE057F" w:rsidRPr="00AE057F" w:rsidRDefault="00AE057F" w:rsidP="00F92058">
            <w:pPr>
              <w:widowControl w:val="0"/>
              <w:autoSpaceDE w:val="0"/>
              <w:autoSpaceDN w:val="0"/>
              <w:jc w:val="center"/>
              <w:rPr>
                <w:sz w:val="22"/>
              </w:rPr>
            </w:pPr>
            <w:r w:rsidRPr="00AE057F">
              <w:rPr>
                <w:sz w:val="22"/>
              </w:rPr>
              <w:t>0,0</w:t>
            </w:r>
          </w:p>
        </w:tc>
        <w:tc>
          <w:tcPr>
            <w:tcW w:w="1155" w:type="dxa"/>
          </w:tcPr>
          <w:p w:rsidR="00AE057F" w:rsidRPr="00AE057F" w:rsidRDefault="00AE057F" w:rsidP="00F92058">
            <w:pPr>
              <w:widowControl w:val="0"/>
              <w:autoSpaceDE w:val="0"/>
              <w:autoSpaceDN w:val="0"/>
              <w:jc w:val="center"/>
              <w:rPr>
                <w:sz w:val="22"/>
              </w:rPr>
            </w:pPr>
            <w:r w:rsidRPr="00AE057F">
              <w:rPr>
                <w:sz w:val="22"/>
              </w:rPr>
              <w:t>0,0</w:t>
            </w:r>
          </w:p>
        </w:tc>
        <w:tc>
          <w:tcPr>
            <w:tcW w:w="1313" w:type="dxa"/>
          </w:tcPr>
          <w:p w:rsidR="00AE057F" w:rsidRPr="00AE057F" w:rsidRDefault="00AE057F" w:rsidP="00F92058">
            <w:pPr>
              <w:widowControl w:val="0"/>
              <w:autoSpaceDE w:val="0"/>
              <w:autoSpaceDN w:val="0"/>
              <w:jc w:val="center"/>
              <w:rPr>
                <w:sz w:val="22"/>
              </w:rPr>
            </w:pPr>
            <w:r w:rsidRPr="00AE057F">
              <w:rPr>
                <w:sz w:val="22"/>
              </w:rPr>
              <w:t>0,0</w:t>
            </w:r>
          </w:p>
        </w:tc>
        <w:tc>
          <w:tcPr>
            <w:tcW w:w="2546" w:type="dxa"/>
          </w:tcPr>
          <w:p w:rsidR="00AE057F" w:rsidRPr="00AE057F" w:rsidRDefault="00AE057F" w:rsidP="00F92058">
            <w:pPr>
              <w:widowControl w:val="0"/>
              <w:autoSpaceDE w:val="0"/>
              <w:autoSpaceDN w:val="0"/>
              <w:jc w:val="center"/>
              <w:rPr>
                <w:sz w:val="22"/>
              </w:rPr>
            </w:pPr>
            <w:r w:rsidRPr="00AE057F">
              <w:rPr>
                <w:sz w:val="22"/>
              </w:rPr>
              <w:t>0,0</w:t>
            </w:r>
          </w:p>
        </w:tc>
      </w:tr>
      <w:tr w:rsidR="00AE057F" w:rsidRPr="00AE057F" w:rsidTr="00F92058">
        <w:tc>
          <w:tcPr>
            <w:tcW w:w="6716" w:type="dxa"/>
          </w:tcPr>
          <w:p w:rsidR="00AE057F" w:rsidRPr="00AE057F" w:rsidRDefault="00AE057F" w:rsidP="00F92058">
            <w:pPr>
              <w:widowControl w:val="0"/>
              <w:autoSpaceDE w:val="0"/>
              <w:autoSpaceDN w:val="0"/>
              <w:rPr>
                <w:sz w:val="22"/>
              </w:rPr>
            </w:pPr>
            <w:r w:rsidRPr="00AE057F">
              <w:rPr>
                <w:sz w:val="22"/>
              </w:rPr>
              <w:t>Всего</w:t>
            </w:r>
          </w:p>
        </w:tc>
        <w:tc>
          <w:tcPr>
            <w:tcW w:w="1116" w:type="dxa"/>
          </w:tcPr>
          <w:p w:rsidR="00AE057F" w:rsidRPr="00AE057F" w:rsidRDefault="00AE057F" w:rsidP="00F92058">
            <w:pPr>
              <w:widowControl w:val="0"/>
              <w:autoSpaceDE w:val="0"/>
              <w:autoSpaceDN w:val="0"/>
              <w:jc w:val="center"/>
              <w:rPr>
                <w:sz w:val="22"/>
              </w:rPr>
            </w:pPr>
            <w:r w:rsidRPr="00AE057F">
              <w:rPr>
                <w:sz w:val="22"/>
              </w:rPr>
              <w:t xml:space="preserve">0,0 </w:t>
            </w:r>
          </w:p>
        </w:tc>
        <w:tc>
          <w:tcPr>
            <w:tcW w:w="1783" w:type="dxa"/>
          </w:tcPr>
          <w:p w:rsidR="00AE057F" w:rsidRPr="00AE057F" w:rsidRDefault="00AE057F" w:rsidP="00F92058">
            <w:pPr>
              <w:widowControl w:val="0"/>
              <w:autoSpaceDE w:val="0"/>
              <w:autoSpaceDN w:val="0"/>
              <w:jc w:val="center"/>
              <w:rPr>
                <w:sz w:val="22"/>
              </w:rPr>
            </w:pPr>
            <w:r w:rsidRPr="00AE057F">
              <w:rPr>
                <w:sz w:val="22"/>
              </w:rPr>
              <w:t xml:space="preserve">0,0 </w:t>
            </w:r>
          </w:p>
        </w:tc>
        <w:tc>
          <w:tcPr>
            <w:tcW w:w="1155" w:type="dxa"/>
          </w:tcPr>
          <w:p w:rsidR="00AE057F" w:rsidRPr="00AE057F" w:rsidRDefault="00AE057F" w:rsidP="00F92058">
            <w:pPr>
              <w:widowControl w:val="0"/>
              <w:autoSpaceDE w:val="0"/>
              <w:autoSpaceDN w:val="0"/>
              <w:jc w:val="center"/>
              <w:rPr>
                <w:sz w:val="22"/>
              </w:rPr>
            </w:pPr>
            <w:r w:rsidRPr="00AE057F">
              <w:rPr>
                <w:sz w:val="22"/>
              </w:rPr>
              <w:t xml:space="preserve">0,0 </w:t>
            </w:r>
          </w:p>
        </w:tc>
        <w:tc>
          <w:tcPr>
            <w:tcW w:w="1313" w:type="dxa"/>
          </w:tcPr>
          <w:p w:rsidR="00AE057F" w:rsidRPr="00AE057F" w:rsidRDefault="00AE057F" w:rsidP="00F92058">
            <w:pPr>
              <w:widowControl w:val="0"/>
              <w:autoSpaceDE w:val="0"/>
              <w:autoSpaceDN w:val="0"/>
              <w:jc w:val="center"/>
              <w:rPr>
                <w:sz w:val="22"/>
              </w:rPr>
            </w:pPr>
            <w:r w:rsidRPr="00AE057F">
              <w:rPr>
                <w:sz w:val="22"/>
              </w:rPr>
              <w:t xml:space="preserve">0,0 </w:t>
            </w:r>
          </w:p>
        </w:tc>
        <w:tc>
          <w:tcPr>
            <w:tcW w:w="2546" w:type="dxa"/>
          </w:tcPr>
          <w:p w:rsidR="00AE057F" w:rsidRPr="00AE057F" w:rsidRDefault="00AE057F" w:rsidP="00F92058">
            <w:pPr>
              <w:widowControl w:val="0"/>
              <w:autoSpaceDE w:val="0"/>
              <w:autoSpaceDN w:val="0"/>
              <w:jc w:val="center"/>
              <w:rPr>
                <w:sz w:val="22"/>
              </w:rPr>
            </w:pPr>
            <w:r w:rsidRPr="00AE057F">
              <w:rPr>
                <w:sz w:val="22"/>
              </w:rPr>
              <w:t>0,0</w:t>
            </w:r>
          </w:p>
        </w:tc>
      </w:tr>
    </w:tbl>
    <w:p w:rsidR="00A810F5" w:rsidRPr="00A71AE8" w:rsidRDefault="00A810F5" w:rsidP="00A810F5">
      <w:pPr>
        <w:jc w:val="center"/>
        <w:rPr>
          <w:rFonts w:cs="Times New Roman"/>
          <w:b/>
          <w:sz w:val="22"/>
        </w:rPr>
      </w:pPr>
    </w:p>
    <w:p w:rsidR="00A810F5" w:rsidRPr="00A71AE8" w:rsidRDefault="00A810F5">
      <w:pPr>
        <w:rPr>
          <w:sz w:val="22"/>
        </w:rPr>
      </w:pPr>
    </w:p>
    <w:p w:rsidR="001A7369" w:rsidRPr="00A71AE8" w:rsidRDefault="001A7369">
      <w:pPr>
        <w:rPr>
          <w:sz w:val="22"/>
        </w:rPr>
        <w:sectPr w:rsidR="001A7369" w:rsidRPr="00A71AE8" w:rsidSect="00A810F5">
          <w:pgSz w:w="16838" w:h="11906" w:orient="landscape"/>
          <w:pgMar w:top="1701" w:right="1134" w:bottom="567" w:left="1134" w:header="709" w:footer="709" w:gutter="0"/>
          <w:cols w:space="708"/>
          <w:docGrid w:linePitch="381"/>
        </w:sectPr>
      </w:pPr>
    </w:p>
    <w:p w:rsidR="001A7369" w:rsidRPr="00A71AE8" w:rsidRDefault="001A7369" w:rsidP="001A7369">
      <w:pPr>
        <w:widowControl w:val="0"/>
        <w:autoSpaceDE w:val="0"/>
        <w:autoSpaceDN w:val="0"/>
        <w:jc w:val="center"/>
        <w:outlineLvl w:val="2"/>
        <w:rPr>
          <w:rFonts w:eastAsia="Times New Roman" w:cs="Times New Roman"/>
          <w:b/>
          <w:sz w:val="22"/>
          <w:lang w:eastAsia="ru-RU"/>
        </w:rPr>
      </w:pPr>
      <w:r w:rsidRPr="00A71AE8">
        <w:rPr>
          <w:rFonts w:eastAsia="Times New Roman" w:cs="Times New Roman"/>
          <w:b/>
          <w:sz w:val="22"/>
          <w:lang w:eastAsia="ru-RU"/>
        </w:rPr>
        <w:lastRenderedPageBreak/>
        <w:t>1. Перечень мероприятий подпрограммы</w:t>
      </w:r>
    </w:p>
    <w:p w:rsidR="0070105C" w:rsidRPr="00A71AE8" w:rsidRDefault="0070105C" w:rsidP="0070105C">
      <w:pPr>
        <w:tabs>
          <w:tab w:val="left" w:pos="0"/>
        </w:tabs>
        <w:ind w:firstLine="720"/>
        <w:jc w:val="center"/>
        <w:rPr>
          <w:rFonts w:eastAsia="Times New Roman" w:cs="Times New Roman"/>
          <w:sz w:val="22"/>
          <w:lang w:eastAsia="ru-RU"/>
        </w:rPr>
      </w:pPr>
    </w:p>
    <w:p w:rsidR="0070105C" w:rsidRPr="00A71AE8" w:rsidRDefault="0070105C" w:rsidP="0070105C">
      <w:pPr>
        <w:tabs>
          <w:tab w:val="left" w:pos="0"/>
        </w:tabs>
        <w:ind w:firstLine="720"/>
        <w:jc w:val="center"/>
        <w:rPr>
          <w:rFonts w:eastAsia="Times New Roman" w:cs="Times New Roman"/>
          <w:sz w:val="22"/>
          <w:lang w:eastAsia="ru-RU"/>
        </w:rPr>
      </w:pPr>
      <w:r w:rsidRPr="00A71AE8">
        <w:rPr>
          <w:rFonts w:eastAsia="Times New Roman" w:cs="Times New Roman"/>
          <w:sz w:val="22"/>
          <w:lang w:eastAsia="ru-RU"/>
        </w:rPr>
        <w:t>Список изменяющих документов</w:t>
      </w:r>
    </w:p>
    <w:p w:rsidR="0070105C" w:rsidRPr="00A71AE8" w:rsidRDefault="0070105C" w:rsidP="0070105C">
      <w:pPr>
        <w:tabs>
          <w:tab w:val="left" w:pos="0"/>
        </w:tabs>
        <w:jc w:val="center"/>
        <w:rPr>
          <w:rFonts w:eastAsia="Times New Roman" w:cs="Times New Roman"/>
          <w:sz w:val="22"/>
          <w:lang w:eastAsia="ru-RU"/>
        </w:rPr>
      </w:pPr>
      <w:r w:rsidRPr="00A71AE8">
        <w:rPr>
          <w:rFonts w:eastAsia="Times New Roman" w:cs="Times New Roman"/>
          <w:sz w:val="22"/>
          <w:lang w:eastAsia="ru-RU"/>
        </w:rPr>
        <w:t xml:space="preserve">(в редакции постановления администрации муниципального образования Темрюкский </w:t>
      </w:r>
      <w:r w:rsidR="00AE057F">
        <w:rPr>
          <w:rFonts w:eastAsia="Times New Roman" w:cs="Times New Roman"/>
          <w:sz w:val="22"/>
          <w:lang w:eastAsia="ru-RU"/>
        </w:rPr>
        <w:t xml:space="preserve">муниципальный </w:t>
      </w:r>
      <w:r w:rsidRPr="00A71AE8">
        <w:rPr>
          <w:rFonts w:eastAsia="Times New Roman" w:cs="Times New Roman"/>
          <w:sz w:val="22"/>
          <w:lang w:eastAsia="ru-RU"/>
        </w:rPr>
        <w:t>район</w:t>
      </w:r>
      <w:r w:rsidR="00AE057F">
        <w:rPr>
          <w:rFonts w:eastAsia="Times New Roman" w:cs="Times New Roman"/>
          <w:sz w:val="22"/>
          <w:lang w:eastAsia="ru-RU"/>
        </w:rPr>
        <w:t xml:space="preserve"> Краснодарского края</w:t>
      </w:r>
      <w:r w:rsidRPr="00A71AE8">
        <w:rPr>
          <w:rFonts w:eastAsia="Times New Roman" w:cs="Times New Roman"/>
          <w:sz w:val="22"/>
          <w:lang w:eastAsia="ru-RU"/>
        </w:rPr>
        <w:t xml:space="preserve"> от 27.12.2021 № 206</w:t>
      </w:r>
      <w:r w:rsidR="00E41609" w:rsidRPr="00A71AE8">
        <w:rPr>
          <w:rFonts w:eastAsia="Times New Roman" w:cs="Times New Roman"/>
          <w:sz w:val="22"/>
          <w:lang w:eastAsia="ru-RU"/>
        </w:rPr>
        <w:t>1, от 15.02.2022 № 185</w:t>
      </w:r>
      <w:r w:rsidR="00AE3721" w:rsidRPr="00A71AE8">
        <w:rPr>
          <w:rFonts w:eastAsia="Times New Roman" w:cs="Times New Roman"/>
          <w:sz w:val="22"/>
          <w:lang w:eastAsia="ru-RU"/>
        </w:rPr>
        <w:t xml:space="preserve">, </w:t>
      </w:r>
      <w:r w:rsidR="00B35E3A" w:rsidRPr="00A71AE8">
        <w:rPr>
          <w:rFonts w:eastAsia="Times New Roman" w:cs="Times New Roman"/>
          <w:sz w:val="22"/>
          <w:lang w:eastAsia="ru-RU"/>
        </w:rPr>
        <w:t>от 21.02.2022     № 215</w:t>
      </w:r>
      <w:r w:rsidR="003221BA" w:rsidRPr="00A71AE8">
        <w:rPr>
          <w:rFonts w:eastAsia="Times New Roman" w:cs="Times New Roman"/>
          <w:sz w:val="22"/>
          <w:lang w:eastAsia="ru-RU"/>
        </w:rPr>
        <w:t xml:space="preserve">, </w:t>
      </w:r>
      <w:r w:rsidR="007C7697" w:rsidRPr="00A71AE8">
        <w:rPr>
          <w:rFonts w:eastAsia="Times New Roman" w:cs="Times New Roman"/>
          <w:sz w:val="22"/>
          <w:lang w:eastAsia="ru-RU"/>
        </w:rPr>
        <w:t>от 24.10.2022 № 1917</w:t>
      </w:r>
      <w:r w:rsidR="00C13304" w:rsidRPr="00A71AE8">
        <w:rPr>
          <w:rFonts w:eastAsia="Times New Roman" w:cs="Times New Roman"/>
          <w:sz w:val="22"/>
          <w:lang w:eastAsia="ru-RU"/>
        </w:rPr>
        <w:t>, от 20.12.2022 № 2406</w:t>
      </w:r>
      <w:r w:rsidR="00E44147" w:rsidRPr="00A71AE8">
        <w:rPr>
          <w:rFonts w:eastAsia="Times New Roman" w:cs="Times New Roman"/>
          <w:sz w:val="22"/>
          <w:lang w:eastAsia="ru-RU"/>
        </w:rPr>
        <w:t>, от 23.01.2023 № 83</w:t>
      </w:r>
      <w:r w:rsidR="008320D0" w:rsidRPr="00A71AE8">
        <w:rPr>
          <w:rFonts w:eastAsia="Times New Roman" w:cs="Times New Roman"/>
          <w:sz w:val="22"/>
          <w:lang w:eastAsia="ru-RU"/>
        </w:rPr>
        <w:t>, от 19.05.2023 № 733</w:t>
      </w:r>
      <w:r w:rsidR="00F916E0" w:rsidRPr="00A71AE8">
        <w:rPr>
          <w:rFonts w:eastAsia="Times New Roman" w:cs="Times New Roman"/>
          <w:sz w:val="22"/>
          <w:lang w:eastAsia="ru-RU"/>
        </w:rPr>
        <w:t xml:space="preserve">, от 20.10.20223 </w:t>
      </w:r>
      <w:r w:rsidR="00AE057F">
        <w:rPr>
          <w:rFonts w:eastAsia="Times New Roman" w:cs="Times New Roman"/>
          <w:sz w:val="22"/>
          <w:lang w:eastAsia="ru-RU"/>
        </w:rPr>
        <w:t xml:space="preserve">                     </w:t>
      </w:r>
      <w:r w:rsidR="00F916E0" w:rsidRPr="00A71AE8">
        <w:rPr>
          <w:rFonts w:eastAsia="Times New Roman" w:cs="Times New Roman"/>
          <w:sz w:val="22"/>
          <w:lang w:eastAsia="ru-RU"/>
        </w:rPr>
        <w:t>№ 1710</w:t>
      </w:r>
      <w:r w:rsidR="00262936" w:rsidRPr="00A71AE8">
        <w:rPr>
          <w:rFonts w:eastAsia="Times New Roman" w:cs="Times New Roman"/>
          <w:sz w:val="22"/>
          <w:lang w:eastAsia="ru-RU"/>
        </w:rPr>
        <w:t>, от 25.12.2023 № 2199</w:t>
      </w:r>
      <w:r w:rsidR="00F13FF0" w:rsidRPr="00A71AE8">
        <w:rPr>
          <w:rFonts w:eastAsia="Times New Roman" w:cs="Times New Roman"/>
          <w:sz w:val="22"/>
          <w:lang w:eastAsia="ru-RU"/>
        </w:rPr>
        <w:t>, от 22.04.2024 № 590</w:t>
      </w:r>
      <w:r w:rsidR="00437509" w:rsidRPr="00A71AE8">
        <w:rPr>
          <w:rFonts w:eastAsia="Times New Roman" w:cs="Times New Roman"/>
          <w:sz w:val="22"/>
          <w:lang w:eastAsia="ru-RU"/>
        </w:rPr>
        <w:t>, от 27.05.2024 № 757</w:t>
      </w:r>
      <w:r w:rsidR="00D0674F">
        <w:rPr>
          <w:rFonts w:eastAsia="Times New Roman" w:cs="Times New Roman"/>
          <w:sz w:val="22"/>
          <w:lang w:eastAsia="ru-RU"/>
        </w:rPr>
        <w:t>, от 21.10.2024 № 1631</w:t>
      </w:r>
      <w:r w:rsidR="00601DF4">
        <w:rPr>
          <w:rFonts w:eastAsia="Times New Roman" w:cs="Times New Roman"/>
          <w:sz w:val="22"/>
          <w:lang w:eastAsia="ru-RU"/>
        </w:rPr>
        <w:t>, от 23.12.2024 № 2103</w:t>
      </w:r>
      <w:r w:rsidR="00E0281F">
        <w:rPr>
          <w:rFonts w:eastAsia="Times New Roman" w:cs="Times New Roman"/>
          <w:sz w:val="22"/>
          <w:lang w:eastAsia="ru-RU"/>
        </w:rPr>
        <w:t>, от 28.01.2025 № 161</w:t>
      </w:r>
      <w:r w:rsidR="00AE057F">
        <w:rPr>
          <w:rFonts w:eastAsia="Times New Roman" w:cs="Times New Roman"/>
          <w:sz w:val="22"/>
          <w:lang w:eastAsia="ru-RU"/>
        </w:rPr>
        <w:t>, от 27.10.2025 № 1617</w:t>
      </w:r>
      <w:r w:rsidR="002075FB">
        <w:rPr>
          <w:rFonts w:eastAsia="Times New Roman" w:cs="Times New Roman"/>
          <w:sz w:val="22"/>
          <w:lang w:eastAsia="ru-RU"/>
        </w:rPr>
        <w:t>, от 23.12.2025 № 2020</w:t>
      </w:r>
      <w:r w:rsidR="00E41609" w:rsidRPr="00A71AE8">
        <w:rPr>
          <w:rFonts w:eastAsia="Times New Roman" w:cs="Times New Roman"/>
          <w:sz w:val="22"/>
          <w:lang w:eastAsia="ru-RU"/>
        </w:rPr>
        <w:t>)</w:t>
      </w:r>
    </w:p>
    <w:p w:rsidR="001A7369" w:rsidRPr="00A71AE8" w:rsidRDefault="001A7369" w:rsidP="001A7369">
      <w:pPr>
        <w:widowControl w:val="0"/>
        <w:autoSpaceDE w:val="0"/>
        <w:autoSpaceDN w:val="0"/>
        <w:jc w:val="center"/>
        <w:outlineLvl w:val="2"/>
        <w:rPr>
          <w:rFonts w:eastAsia="Times New Roman" w:cs="Times New Roman"/>
          <w:b/>
          <w:sz w:val="22"/>
          <w:lang w:eastAsia="ru-RU"/>
        </w:rPr>
      </w:pPr>
    </w:p>
    <w:p w:rsidR="001A7369" w:rsidRPr="00A71AE8" w:rsidRDefault="001A7369" w:rsidP="001A7369">
      <w:pPr>
        <w:jc w:val="center"/>
        <w:rPr>
          <w:rFonts w:cs="Times New Roman"/>
          <w:b/>
          <w:sz w:val="22"/>
        </w:rPr>
      </w:pPr>
      <w:r w:rsidRPr="00A71AE8">
        <w:rPr>
          <w:rFonts w:cs="Times New Roman"/>
          <w:b/>
          <w:sz w:val="22"/>
        </w:rPr>
        <w:t>ПЕРЕЧЕНЬ МЕРОПРИЯТИЙ ПОДПРОГРАММЫ</w:t>
      </w:r>
    </w:p>
    <w:p w:rsidR="001A7369" w:rsidRDefault="001A7369" w:rsidP="001A7369">
      <w:pPr>
        <w:jc w:val="center"/>
        <w:rPr>
          <w:rFonts w:cs="Times New Roman"/>
          <w:b/>
          <w:sz w:val="22"/>
        </w:rPr>
      </w:pPr>
      <w:r w:rsidRPr="00A71AE8">
        <w:rPr>
          <w:rFonts w:cs="Times New Roman"/>
          <w:b/>
          <w:sz w:val="22"/>
        </w:rPr>
        <w:t>«</w:t>
      </w:r>
      <w:r w:rsidRPr="00A71AE8">
        <w:rPr>
          <w:rFonts w:eastAsia="Calibri"/>
          <w:b/>
          <w:bCs/>
          <w:sz w:val="22"/>
        </w:rPr>
        <w:t>Обеспечение ведения бухгалтерского учета</w:t>
      </w:r>
      <w:r w:rsidRPr="00A71AE8">
        <w:rPr>
          <w:rFonts w:cs="Times New Roman"/>
          <w:b/>
          <w:sz w:val="22"/>
        </w:rPr>
        <w:t>»</w:t>
      </w:r>
    </w:p>
    <w:p w:rsidR="003F74D8" w:rsidRDefault="003F74D8" w:rsidP="003F74D8">
      <w:pPr>
        <w:tabs>
          <w:tab w:val="left" w:pos="7776"/>
        </w:tabs>
        <w:rPr>
          <w:rFonts w:cs="Times New Roman"/>
          <w:b/>
          <w:sz w:val="22"/>
        </w:rPr>
      </w:pPr>
      <w:r>
        <w:rPr>
          <w:rFonts w:cs="Times New Roman"/>
          <w:b/>
          <w:sz w:val="22"/>
        </w:rPr>
        <w:tab/>
      </w:r>
    </w:p>
    <w:tbl>
      <w:tblPr>
        <w:tblW w:w="1460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0"/>
        <w:gridCol w:w="2013"/>
        <w:gridCol w:w="681"/>
        <w:gridCol w:w="992"/>
        <w:gridCol w:w="1276"/>
        <w:gridCol w:w="1134"/>
        <w:gridCol w:w="1134"/>
        <w:gridCol w:w="1134"/>
        <w:gridCol w:w="992"/>
        <w:gridCol w:w="1701"/>
        <w:gridCol w:w="2694"/>
      </w:tblGrid>
      <w:tr w:rsidR="003F74D8" w:rsidRPr="003F74D8" w:rsidTr="000679CE">
        <w:tc>
          <w:tcPr>
            <w:tcW w:w="850" w:type="dxa"/>
            <w:vMerge w:val="restart"/>
            <w:tcBorders>
              <w:top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color w:val="000000" w:themeColor="text1"/>
                <w:sz w:val="22"/>
                <w:lang w:eastAsia="ru-RU"/>
              </w:rPr>
            </w:pPr>
          </w:p>
          <w:p w:rsidR="003F74D8" w:rsidRPr="003F74D8" w:rsidRDefault="003F74D8" w:rsidP="003F74D8">
            <w:pPr>
              <w:widowControl w:val="0"/>
              <w:autoSpaceDE w:val="0"/>
              <w:autoSpaceDN w:val="0"/>
              <w:adjustRightInd w:val="0"/>
              <w:jc w:val="center"/>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w:t>
            </w:r>
            <w:r w:rsidRPr="003F74D8">
              <w:rPr>
                <w:rFonts w:eastAsia="Times New Roman" w:cs="Times New Roman"/>
                <w:color w:val="000000" w:themeColor="text1"/>
                <w:sz w:val="22"/>
                <w:lang w:eastAsia="ru-RU"/>
              </w:rPr>
              <w:br/>
              <w:t>п/п</w:t>
            </w:r>
          </w:p>
          <w:p w:rsidR="003F74D8" w:rsidRPr="003F74D8" w:rsidRDefault="003F74D8" w:rsidP="003F74D8">
            <w:pPr>
              <w:widowControl w:val="0"/>
              <w:autoSpaceDE w:val="0"/>
              <w:autoSpaceDN w:val="0"/>
              <w:adjustRightInd w:val="0"/>
              <w:jc w:val="center"/>
              <w:rPr>
                <w:rFonts w:eastAsia="Times New Roman" w:cs="Times New Roman"/>
                <w:color w:val="000000" w:themeColor="text1"/>
                <w:sz w:val="22"/>
                <w:lang w:eastAsia="ru-RU"/>
              </w:rPr>
            </w:pPr>
          </w:p>
          <w:p w:rsidR="003F74D8" w:rsidRPr="003F74D8" w:rsidRDefault="003F74D8" w:rsidP="003F74D8">
            <w:pPr>
              <w:widowControl w:val="0"/>
              <w:autoSpaceDE w:val="0"/>
              <w:autoSpaceDN w:val="0"/>
              <w:adjustRightInd w:val="0"/>
              <w:jc w:val="center"/>
              <w:rPr>
                <w:rFonts w:eastAsia="Times New Roman" w:cs="Times New Roman"/>
                <w:color w:val="000000" w:themeColor="text1"/>
                <w:sz w:val="22"/>
                <w:lang w:eastAsia="ru-RU"/>
              </w:rPr>
            </w:pPr>
          </w:p>
          <w:p w:rsidR="003F74D8" w:rsidRPr="003F74D8" w:rsidRDefault="003F74D8" w:rsidP="003F74D8">
            <w:pPr>
              <w:widowControl w:val="0"/>
              <w:autoSpaceDE w:val="0"/>
              <w:autoSpaceDN w:val="0"/>
              <w:adjustRightInd w:val="0"/>
              <w:jc w:val="center"/>
              <w:rPr>
                <w:rFonts w:eastAsia="Times New Roman" w:cs="Times New Roman"/>
                <w:color w:val="000000" w:themeColor="text1"/>
                <w:sz w:val="22"/>
                <w:lang w:eastAsia="ru-RU"/>
              </w:rPr>
            </w:pPr>
          </w:p>
          <w:p w:rsidR="003F74D8" w:rsidRPr="003F74D8" w:rsidRDefault="003F74D8" w:rsidP="003F74D8">
            <w:pPr>
              <w:widowControl w:val="0"/>
              <w:autoSpaceDE w:val="0"/>
              <w:autoSpaceDN w:val="0"/>
              <w:adjustRightInd w:val="0"/>
              <w:jc w:val="center"/>
              <w:rPr>
                <w:rFonts w:eastAsia="Times New Roman" w:cs="Times New Roman"/>
                <w:color w:val="000000" w:themeColor="text1"/>
                <w:sz w:val="22"/>
                <w:lang w:eastAsia="ru-RU"/>
              </w:rPr>
            </w:pPr>
          </w:p>
          <w:p w:rsidR="003F74D8" w:rsidRPr="003F74D8" w:rsidRDefault="003F74D8" w:rsidP="003F74D8">
            <w:pPr>
              <w:widowControl w:val="0"/>
              <w:autoSpaceDE w:val="0"/>
              <w:autoSpaceDN w:val="0"/>
              <w:adjustRightInd w:val="0"/>
              <w:jc w:val="center"/>
              <w:rPr>
                <w:rFonts w:eastAsia="Times New Roman" w:cs="Times New Roman"/>
                <w:color w:val="000000" w:themeColor="text1"/>
                <w:sz w:val="22"/>
                <w:lang w:eastAsia="ru-RU"/>
              </w:rPr>
            </w:pPr>
          </w:p>
          <w:p w:rsidR="003F74D8" w:rsidRPr="003F74D8" w:rsidRDefault="003F74D8" w:rsidP="003F74D8">
            <w:pPr>
              <w:widowControl w:val="0"/>
              <w:autoSpaceDE w:val="0"/>
              <w:autoSpaceDN w:val="0"/>
              <w:adjustRightInd w:val="0"/>
              <w:jc w:val="center"/>
              <w:rPr>
                <w:rFonts w:eastAsia="Times New Roman" w:cs="Times New Roman"/>
                <w:color w:val="000000" w:themeColor="text1"/>
                <w:sz w:val="22"/>
                <w:lang w:eastAsia="ru-RU"/>
              </w:rPr>
            </w:pPr>
          </w:p>
        </w:tc>
        <w:tc>
          <w:tcPr>
            <w:tcW w:w="2013" w:type="dxa"/>
            <w:vMerge w:val="restart"/>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Наименование мероприятия</w:t>
            </w:r>
          </w:p>
        </w:tc>
        <w:tc>
          <w:tcPr>
            <w:tcW w:w="681" w:type="dxa"/>
            <w:vMerge w:val="restart"/>
            <w:tcBorders>
              <w:top w:val="single" w:sz="4" w:space="0" w:color="auto"/>
              <w:left w:val="single" w:sz="4" w:space="0" w:color="auto"/>
              <w:bottom w:val="single" w:sz="4" w:space="0" w:color="auto"/>
              <w:right w:val="single" w:sz="4" w:space="0" w:color="auto"/>
            </w:tcBorders>
            <w:textDirection w:val="btLr"/>
          </w:tcPr>
          <w:p w:rsidR="003F74D8" w:rsidRPr="003F74D8" w:rsidRDefault="003F74D8" w:rsidP="003F74D8">
            <w:pPr>
              <w:widowControl w:val="0"/>
              <w:autoSpaceDE w:val="0"/>
              <w:autoSpaceDN w:val="0"/>
              <w:adjustRightInd w:val="0"/>
              <w:ind w:left="113" w:right="113"/>
              <w:jc w:val="center"/>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 xml:space="preserve">Статус </w:t>
            </w:r>
            <w:hyperlink w:anchor="P1007" w:history="1">
              <w:r w:rsidRPr="003F74D8">
                <w:rPr>
                  <w:rFonts w:eastAsia="Times New Roman" w:cs="Times New Roman"/>
                  <w:color w:val="000000" w:themeColor="text1"/>
                  <w:sz w:val="22"/>
                  <w:lang w:eastAsia="ru-RU"/>
                </w:rPr>
                <w:t>&lt;1&gt;</w:t>
              </w:r>
            </w:hyperlink>
          </w:p>
        </w:tc>
        <w:tc>
          <w:tcPr>
            <w:tcW w:w="992" w:type="dxa"/>
            <w:vMerge w:val="restart"/>
            <w:tcBorders>
              <w:top w:val="single" w:sz="4" w:space="0" w:color="auto"/>
              <w:left w:val="single" w:sz="4" w:space="0" w:color="auto"/>
              <w:bottom w:val="single" w:sz="4" w:space="0" w:color="auto"/>
              <w:right w:val="single" w:sz="4" w:space="0" w:color="auto"/>
            </w:tcBorders>
            <w:textDirection w:val="btLr"/>
          </w:tcPr>
          <w:p w:rsidR="003F74D8" w:rsidRPr="003F74D8" w:rsidRDefault="003F74D8" w:rsidP="003F74D8">
            <w:pPr>
              <w:widowControl w:val="0"/>
              <w:autoSpaceDE w:val="0"/>
              <w:autoSpaceDN w:val="0"/>
              <w:adjustRightInd w:val="0"/>
              <w:ind w:left="113" w:right="113"/>
              <w:jc w:val="center"/>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Годы реализации</w:t>
            </w:r>
          </w:p>
        </w:tc>
        <w:tc>
          <w:tcPr>
            <w:tcW w:w="5670" w:type="dxa"/>
            <w:gridSpan w:val="5"/>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Объем финансирования, тыс. рублей</w:t>
            </w:r>
          </w:p>
        </w:tc>
        <w:tc>
          <w:tcPr>
            <w:tcW w:w="1701" w:type="dxa"/>
            <w:vMerge w:val="restart"/>
            <w:tcBorders>
              <w:top w:val="single" w:sz="4" w:space="0" w:color="auto"/>
              <w:left w:val="single" w:sz="4" w:space="0" w:color="auto"/>
              <w:bottom w:val="single" w:sz="4" w:space="0" w:color="auto"/>
              <w:right w:val="single" w:sz="4" w:space="0" w:color="auto"/>
            </w:tcBorders>
            <w:textDirection w:val="btLr"/>
          </w:tcPr>
          <w:p w:rsidR="003F74D8" w:rsidRPr="003F74D8" w:rsidRDefault="003F74D8" w:rsidP="003F74D8">
            <w:pPr>
              <w:widowControl w:val="0"/>
              <w:autoSpaceDE w:val="0"/>
              <w:autoSpaceDN w:val="0"/>
              <w:adjustRightInd w:val="0"/>
              <w:ind w:left="113" w:right="113"/>
              <w:jc w:val="center"/>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Непосредственный результат реализации мероприятия</w:t>
            </w:r>
          </w:p>
        </w:tc>
        <w:tc>
          <w:tcPr>
            <w:tcW w:w="2694" w:type="dxa"/>
            <w:vMerge w:val="restart"/>
            <w:tcBorders>
              <w:top w:val="single" w:sz="4" w:space="0" w:color="auto"/>
              <w:left w:val="single" w:sz="4" w:space="0" w:color="auto"/>
              <w:bottom w:val="single" w:sz="4" w:space="0" w:color="auto"/>
            </w:tcBorders>
            <w:textDirection w:val="btLr"/>
          </w:tcPr>
          <w:p w:rsidR="003F74D8" w:rsidRPr="003F74D8" w:rsidRDefault="003F74D8" w:rsidP="003F74D8">
            <w:pPr>
              <w:widowControl w:val="0"/>
              <w:autoSpaceDE w:val="0"/>
              <w:autoSpaceDN w:val="0"/>
              <w:adjustRightInd w:val="0"/>
              <w:ind w:left="113" w:right="113"/>
              <w:jc w:val="center"/>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Заказчик, главный распорядитель (распорядитель) бюджетных средств, исполнитель</w:t>
            </w:r>
          </w:p>
        </w:tc>
      </w:tr>
      <w:tr w:rsidR="003F74D8" w:rsidRPr="003F74D8" w:rsidTr="000679CE">
        <w:tc>
          <w:tcPr>
            <w:tcW w:w="850" w:type="dxa"/>
            <w:vMerge/>
            <w:tcBorders>
              <w:top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681" w:type="dxa"/>
            <w:vMerge/>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992" w:type="dxa"/>
            <w:vMerge/>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1276" w:type="dxa"/>
            <w:vMerge w:val="restart"/>
            <w:tcBorders>
              <w:top w:val="single" w:sz="4" w:space="0" w:color="auto"/>
              <w:left w:val="single" w:sz="4" w:space="0" w:color="auto"/>
              <w:bottom w:val="single" w:sz="4" w:space="0" w:color="auto"/>
              <w:right w:val="single" w:sz="4" w:space="0" w:color="auto"/>
            </w:tcBorders>
            <w:textDirection w:val="btLr"/>
          </w:tcPr>
          <w:p w:rsidR="003F74D8" w:rsidRPr="003F74D8" w:rsidRDefault="003F74D8" w:rsidP="003F74D8">
            <w:pPr>
              <w:widowControl w:val="0"/>
              <w:autoSpaceDE w:val="0"/>
              <w:autoSpaceDN w:val="0"/>
              <w:adjustRightInd w:val="0"/>
              <w:ind w:left="113" w:right="113"/>
              <w:jc w:val="center"/>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всего</w:t>
            </w:r>
          </w:p>
        </w:tc>
        <w:tc>
          <w:tcPr>
            <w:tcW w:w="4394" w:type="dxa"/>
            <w:gridSpan w:val="4"/>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в разрезе источников финансирования</w:t>
            </w:r>
          </w:p>
        </w:tc>
        <w:tc>
          <w:tcPr>
            <w:tcW w:w="1701" w:type="dxa"/>
            <w:vMerge/>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2694" w:type="dxa"/>
            <w:vMerge/>
            <w:tcBorders>
              <w:top w:val="single" w:sz="4" w:space="0" w:color="auto"/>
              <w:left w:val="single" w:sz="4" w:space="0" w:color="auto"/>
              <w:bottom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r>
      <w:tr w:rsidR="003F74D8" w:rsidRPr="003F74D8" w:rsidTr="000679CE">
        <w:trPr>
          <w:cantSplit/>
          <w:trHeight w:val="1074"/>
        </w:trPr>
        <w:tc>
          <w:tcPr>
            <w:tcW w:w="850" w:type="dxa"/>
            <w:vMerge/>
            <w:tcBorders>
              <w:top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681" w:type="dxa"/>
            <w:vMerge/>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992" w:type="dxa"/>
            <w:vMerge/>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1134" w:type="dxa"/>
            <w:tcBorders>
              <w:top w:val="single" w:sz="4" w:space="0" w:color="auto"/>
              <w:left w:val="single" w:sz="4" w:space="0" w:color="auto"/>
              <w:bottom w:val="single" w:sz="4" w:space="0" w:color="auto"/>
              <w:right w:val="single" w:sz="4" w:space="0" w:color="auto"/>
            </w:tcBorders>
            <w:textDirection w:val="btLr"/>
          </w:tcPr>
          <w:p w:rsidR="003F74D8" w:rsidRPr="003F74D8" w:rsidRDefault="003F74D8" w:rsidP="003F74D8">
            <w:pPr>
              <w:widowControl w:val="0"/>
              <w:autoSpaceDE w:val="0"/>
              <w:autoSpaceDN w:val="0"/>
              <w:adjustRightInd w:val="0"/>
              <w:ind w:left="113" w:right="113"/>
              <w:jc w:val="center"/>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федеральный бюджет</w:t>
            </w:r>
          </w:p>
        </w:tc>
        <w:tc>
          <w:tcPr>
            <w:tcW w:w="1134" w:type="dxa"/>
            <w:tcBorders>
              <w:top w:val="single" w:sz="4" w:space="0" w:color="auto"/>
              <w:left w:val="single" w:sz="4" w:space="0" w:color="auto"/>
              <w:bottom w:val="single" w:sz="4" w:space="0" w:color="auto"/>
              <w:right w:val="single" w:sz="4" w:space="0" w:color="auto"/>
            </w:tcBorders>
            <w:textDirection w:val="btLr"/>
          </w:tcPr>
          <w:p w:rsidR="003F74D8" w:rsidRPr="003F74D8" w:rsidRDefault="003F74D8" w:rsidP="003F74D8">
            <w:pPr>
              <w:widowControl w:val="0"/>
              <w:autoSpaceDE w:val="0"/>
              <w:autoSpaceDN w:val="0"/>
              <w:adjustRightInd w:val="0"/>
              <w:ind w:left="113" w:right="113"/>
              <w:jc w:val="center"/>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краевой бюджет</w:t>
            </w:r>
          </w:p>
        </w:tc>
        <w:tc>
          <w:tcPr>
            <w:tcW w:w="1134" w:type="dxa"/>
            <w:tcBorders>
              <w:top w:val="single" w:sz="4" w:space="0" w:color="auto"/>
              <w:left w:val="single" w:sz="4" w:space="0" w:color="auto"/>
              <w:bottom w:val="single" w:sz="4" w:space="0" w:color="auto"/>
              <w:right w:val="single" w:sz="4" w:space="0" w:color="auto"/>
            </w:tcBorders>
            <w:textDirection w:val="btLr"/>
          </w:tcPr>
          <w:p w:rsidR="003F74D8" w:rsidRPr="003F74D8" w:rsidRDefault="003F74D8" w:rsidP="003F74D8">
            <w:pPr>
              <w:widowControl w:val="0"/>
              <w:autoSpaceDE w:val="0"/>
              <w:autoSpaceDN w:val="0"/>
              <w:adjustRightInd w:val="0"/>
              <w:ind w:left="113" w:right="113"/>
              <w:jc w:val="center"/>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местный бюджет</w:t>
            </w:r>
          </w:p>
        </w:tc>
        <w:tc>
          <w:tcPr>
            <w:tcW w:w="992" w:type="dxa"/>
            <w:tcBorders>
              <w:top w:val="single" w:sz="4" w:space="0" w:color="auto"/>
              <w:left w:val="single" w:sz="4" w:space="0" w:color="auto"/>
              <w:bottom w:val="single" w:sz="4" w:space="0" w:color="auto"/>
              <w:right w:val="single" w:sz="4" w:space="0" w:color="auto"/>
            </w:tcBorders>
            <w:textDirection w:val="btLr"/>
          </w:tcPr>
          <w:p w:rsidR="003F74D8" w:rsidRPr="003F74D8" w:rsidRDefault="003F74D8" w:rsidP="003F74D8">
            <w:pPr>
              <w:widowControl w:val="0"/>
              <w:autoSpaceDE w:val="0"/>
              <w:autoSpaceDN w:val="0"/>
              <w:adjustRightInd w:val="0"/>
              <w:ind w:left="113" w:right="113"/>
              <w:jc w:val="center"/>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внебюджетные источники</w:t>
            </w:r>
          </w:p>
        </w:tc>
        <w:tc>
          <w:tcPr>
            <w:tcW w:w="1701" w:type="dxa"/>
            <w:vMerge/>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2694" w:type="dxa"/>
            <w:vMerge/>
            <w:tcBorders>
              <w:top w:val="single" w:sz="4" w:space="0" w:color="auto"/>
              <w:left w:val="single" w:sz="4" w:space="0" w:color="auto"/>
              <w:bottom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r>
    </w:tbl>
    <w:p w:rsidR="003F74D8" w:rsidRPr="003F74D8" w:rsidRDefault="003F74D8" w:rsidP="003F74D8">
      <w:pPr>
        <w:jc w:val="both"/>
        <w:rPr>
          <w:rFonts w:eastAsia="Times New Roman" w:cs="Times New Roman"/>
          <w:color w:val="000000" w:themeColor="text1"/>
          <w:kern w:val="1"/>
          <w:sz w:val="22"/>
          <w:lang w:eastAsia="zh-CN"/>
        </w:rPr>
      </w:pPr>
    </w:p>
    <w:tbl>
      <w:tblPr>
        <w:tblW w:w="1460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0"/>
        <w:gridCol w:w="2013"/>
        <w:gridCol w:w="681"/>
        <w:gridCol w:w="992"/>
        <w:gridCol w:w="1276"/>
        <w:gridCol w:w="1134"/>
        <w:gridCol w:w="1134"/>
        <w:gridCol w:w="1134"/>
        <w:gridCol w:w="992"/>
        <w:gridCol w:w="1701"/>
        <w:gridCol w:w="2694"/>
      </w:tblGrid>
      <w:tr w:rsidR="003F74D8" w:rsidRPr="003F74D8" w:rsidTr="000679CE">
        <w:trPr>
          <w:trHeight w:val="304"/>
          <w:tblHeader/>
        </w:trPr>
        <w:tc>
          <w:tcPr>
            <w:tcW w:w="850" w:type="dxa"/>
            <w:tcBorders>
              <w:top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1</w:t>
            </w:r>
          </w:p>
        </w:tc>
        <w:tc>
          <w:tcPr>
            <w:tcW w:w="2013"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2</w:t>
            </w:r>
          </w:p>
        </w:tc>
        <w:tc>
          <w:tcPr>
            <w:tcW w:w="681"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3</w:t>
            </w:r>
          </w:p>
        </w:tc>
        <w:tc>
          <w:tcPr>
            <w:tcW w:w="992"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4</w:t>
            </w:r>
          </w:p>
        </w:tc>
        <w:tc>
          <w:tcPr>
            <w:tcW w:w="1276"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5</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6</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7</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8</w:t>
            </w:r>
          </w:p>
        </w:tc>
        <w:tc>
          <w:tcPr>
            <w:tcW w:w="992"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9</w:t>
            </w:r>
          </w:p>
        </w:tc>
        <w:tc>
          <w:tcPr>
            <w:tcW w:w="1701"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10</w:t>
            </w:r>
          </w:p>
        </w:tc>
        <w:tc>
          <w:tcPr>
            <w:tcW w:w="2694" w:type="dxa"/>
            <w:tcBorders>
              <w:top w:val="single" w:sz="4" w:space="0" w:color="auto"/>
              <w:left w:val="single" w:sz="4" w:space="0" w:color="auto"/>
              <w:bottom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11</w:t>
            </w:r>
          </w:p>
        </w:tc>
      </w:tr>
      <w:tr w:rsidR="003F74D8" w:rsidRPr="003F74D8" w:rsidTr="000679CE">
        <w:tc>
          <w:tcPr>
            <w:tcW w:w="850" w:type="dxa"/>
            <w:tcBorders>
              <w:top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1</w:t>
            </w:r>
          </w:p>
        </w:tc>
        <w:tc>
          <w:tcPr>
            <w:tcW w:w="2013"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Цель 1</w:t>
            </w:r>
          </w:p>
        </w:tc>
        <w:tc>
          <w:tcPr>
            <w:tcW w:w="11738" w:type="dxa"/>
            <w:gridSpan w:val="9"/>
            <w:tcBorders>
              <w:top w:val="single" w:sz="4" w:space="0" w:color="auto"/>
              <w:left w:val="single" w:sz="4" w:space="0" w:color="auto"/>
              <w:bottom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r w:rsidRPr="003F74D8">
              <w:rPr>
                <w:rFonts w:eastAsia="Calibri" w:cs="Times New Roman"/>
                <w:color w:val="000000" w:themeColor="text1"/>
                <w:sz w:val="22"/>
                <w:lang w:eastAsia="ru-RU"/>
              </w:rPr>
              <w:t>Создание комплексной системы по организации ведения бюджетного учета</w:t>
            </w:r>
          </w:p>
        </w:tc>
      </w:tr>
      <w:tr w:rsidR="003F74D8" w:rsidRPr="003F74D8" w:rsidTr="000679CE">
        <w:tc>
          <w:tcPr>
            <w:tcW w:w="850" w:type="dxa"/>
            <w:tcBorders>
              <w:top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1.1</w:t>
            </w:r>
          </w:p>
        </w:tc>
        <w:tc>
          <w:tcPr>
            <w:tcW w:w="2013"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Задача 1.1</w:t>
            </w:r>
          </w:p>
        </w:tc>
        <w:tc>
          <w:tcPr>
            <w:tcW w:w="11738" w:type="dxa"/>
            <w:gridSpan w:val="9"/>
            <w:tcBorders>
              <w:top w:val="single" w:sz="4" w:space="0" w:color="auto"/>
              <w:left w:val="single" w:sz="4" w:space="0" w:color="auto"/>
              <w:bottom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r w:rsidRPr="003F74D8">
              <w:rPr>
                <w:rFonts w:eastAsia="Calibri" w:cs="Times New Roman"/>
                <w:color w:val="000000" w:themeColor="text1"/>
                <w:sz w:val="22"/>
                <w:lang w:eastAsia="ru-RU"/>
              </w:rPr>
              <w:t>Организация качественного и эффективного бюджетного, налогового учета и отчетности</w:t>
            </w:r>
          </w:p>
        </w:tc>
      </w:tr>
      <w:tr w:rsidR="003F74D8" w:rsidRPr="003F74D8" w:rsidTr="000679CE">
        <w:tc>
          <w:tcPr>
            <w:tcW w:w="850" w:type="dxa"/>
            <w:vMerge w:val="restart"/>
            <w:tcBorders>
              <w:top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1.1.1</w:t>
            </w:r>
          </w:p>
        </w:tc>
        <w:tc>
          <w:tcPr>
            <w:tcW w:w="2013" w:type="dxa"/>
            <w:vMerge w:val="restart"/>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 xml:space="preserve">Финансовое обеспечение деятельности муниципального казенного учреждения «Централизованная бухгалтерия» муниципального образования Темрюкский </w:t>
            </w:r>
            <w:r w:rsidRPr="003F74D8">
              <w:rPr>
                <w:color w:val="000000" w:themeColor="text1"/>
                <w:sz w:val="22"/>
              </w:rPr>
              <w:t>район</w:t>
            </w:r>
          </w:p>
        </w:tc>
        <w:tc>
          <w:tcPr>
            <w:tcW w:w="681" w:type="dxa"/>
            <w:vMerge w:val="restart"/>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w:t>
            </w:r>
          </w:p>
        </w:tc>
        <w:tc>
          <w:tcPr>
            <w:tcW w:w="992"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rFonts w:eastAsia="Times New Roman" w:cs="Times New Roman"/>
                <w:sz w:val="22"/>
                <w:lang w:eastAsia="ru-RU"/>
              </w:rPr>
            </w:pPr>
            <w:r w:rsidRPr="003F74D8">
              <w:rPr>
                <w:rFonts w:eastAsia="Times New Roman" w:cs="Times New Roman"/>
                <w:sz w:val="22"/>
                <w:lang w:eastAsia="ru-RU"/>
              </w:rPr>
              <w:t>2022</w:t>
            </w:r>
          </w:p>
        </w:tc>
        <w:tc>
          <w:tcPr>
            <w:tcW w:w="1276"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jc w:val="center"/>
              <w:rPr>
                <w:sz w:val="22"/>
              </w:rPr>
            </w:pPr>
            <w:r w:rsidRPr="003F74D8">
              <w:rPr>
                <w:sz w:val="22"/>
              </w:rPr>
              <w:t>15400,5</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tabs>
                <w:tab w:val="center" w:pos="783"/>
              </w:tabs>
              <w:autoSpaceDE w:val="0"/>
              <w:autoSpaceDN w:val="0"/>
              <w:jc w:val="center"/>
              <w:rPr>
                <w:sz w:val="22"/>
              </w:rPr>
            </w:pPr>
            <w:r w:rsidRPr="003F74D8">
              <w:rPr>
                <w:sz w:val="22"/>
              </w:rPr>
              <w:t>0,0</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sz w:val="22"/>
              </w:rPr>
            </w:pPr>
            <w:r w:rsidRPr="003F74D8">
              <w:rPr>
                <w:sz w:val="22"/>
              </w:rPr>
              <w:t>0,0</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jc w:val="center"/>
              <w:rPr>
                <w:sz w:val="22"/>
              </w:rPr>
            </w:pPr>
            <w:r w:rsidRPr="003F74D8">
              <w:rPr>
                <w:sz w:val="22"/>
              </w:rPr>
              <w:t>15400,5</w:t>
            </w:r>
          </w:p>
        </w:tc>
        <w:tc>
          <w:tcPr>
            <w:tcW w:w="992"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sz w:val="22"/>
                <w:lang w:eastAsia="ru-RU"/>
              </w:rPr>
            </w:pPr>
            <w:r w:rsidRPr="003F74D8">
              <w:rPr>
                <w:rFonts w:eastAsia="Times New Roman" w:cs="Times New Roman"/>
                <w:sz w:val="22"/>
                <w:lang w:eastAsia="ru-RU"/>
              </w:rPr>
              <w:t>0,0</w:t>
            </w:r>
          </w:p>
        </w:tc>
        <w:tc>
          <w:tcPr>
            <w:tcW w:w="1701" w:type="dxa"/>
            <w:vMerge w:val="restart"/>
            <w:tcBorders>
              <w:top w:val="single" w:sz="4" w:space="0" w:color="auto"/>
              <w:left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Calibri" w:cs="Times New Roman"/>
                <w:color w:val="000000" w:themeColor="text1"/>
                <w:sz w:val="22"/>
              </w:rPr>
            </w:pPr>
            <w:r w:rsidRPr="003F74D8">
              <w:rPr>
                <w:rFonts w:eastAsia="Calibri" w:cs="Times New Roman"/>
                <w:bCs/>
                <w:color w:val="000000" w:themeColor="text1"/>
                <w:sz w:val="22"/>
              </w:rPr>
              <w:t xml:space="preserve">Выполнение функций </w:t>
            </w:r>
            <w:r w:rsidRPr="003F74D8">
              <w:rPr>
                <w:rFonts w:eastAsia="Calibri" w:cs="Times New Roman"/>
                <w:color w:val="000000" w:themeColor="text1"/>
                <w:sz w:val="22"/>
              </w:rPr>
              <w:t>МКУ «</w:t>
            </w:r>
            <w:r w:rsidRPr="003F74D8">
              <w:rPr>
                <w:rFonts w:eastAsia="Calibri" w:cs="Times New Roman"/>
                <w:bCs/>
                <w:color w:val="000000" w:themeColor="text1"/>
                <w:sz w:val="22"/>
              </w:rPr>
              <w:t xml:space="preserve">Централизованная бухгалтерия»100% </w:t>
            </w:r>
          </w:p>
        </w:tc>
        <w:tc>
          <w:tcPr>
            <w:tcW w:w="2694" w:type="dxa"/>
            <w:vMerge w:val="restart"/>
            <w:tcBorders>
              <w:top w:val="single" w:sz="4" w:space="0" w:color="auto"/>
              <w:left w:val="single" w:sz="4" w:space="0" w:color="auto"/>
              <w:bottom w:val="single" w:sz="4" w:space="0" w:color="auto"/>
            </w:tcBorders>
          </w:tcPr>
          <w:p w:rsidR="003F74D8" w:rsidRPr="003F74D8" w:rsidRDefault="003F74D8" w:rsidP="003F74D8">
            <w:pPr>
              <w:jc w:val="center"/>
              <w:rPr>
                <w:rFonts w:eastAsia="Calibri" w:cs="Times New Roman"/>
                <w:color w:val="000000" w:themeColor="text1"/>
                <w:sz w:val="22"/>
              </w:rPr>
            </w:pPr>
            <w:r w:rsidRPr="003F74D8">
              <w:rPr>
                <w:rFonts w:eastAsia="Calibri" w:cs="Times New Roman"/>
                <w:color w:val="000000" w:themeColor="text1"/>
                <w:sz w:val="22"/>
              </w:rPr>
              <w:t xml:space="preserve">Администрация муниципального образования Темрюкский </w:t>
            </w:r>
            <w:r w:rsidRPr="003F74D8">
              <w:rPr>
                <w:color w:val="000000" w:themeColor="text1"/>
                <w:sz w:val="22"/>
              </w:rPr>
              <w:t>муниципальный район Краснодарского края</w:t>
            </w:r>
            <w:r w:rsidRPr="003F74D8">
              <w:rPr>
                <w:rFonts w:eastAsia="Calibri" w:cs="Times New Roman"/>
                <w:color w:val="000000" w:themeColor="text1"/>
                <w:sz w:val="22"/>
              </w:rPr>
              <w:t>,</w:t>
            </w:r>
          </w:p>
          <w:p w:rsidR="003F74D8" w:rsidRPr="003F74D8" w:rsidRDefault="003F74D8" w:rsidP="003F74D8">
            <w:pPr>
              <w:widowControl w:val="0"/>
              <w:autoSpaceDE w:val="0"/>
              <w:autoSpaceDN w:val="0"/>
              <w:adjustRightInd w:val="0"/>
              <w:jc w:val="center"/>
              <w:rPr>
                <w:rFonts w:eastAsia="Times New Roman" w:cs="Times New Roman"/>
                <w:color w:val="000000" w:themeColor="text1"/>
                <w:sz w:val="22"/>
                <w:lang w:eastAsia="ru-RU"/>
              </w:rPr>
            </w:pPr>
            <w:r w:rsidRPr="003F74D8">
              <w:rPr>
                <w:rFonts w:eastAsia="Calibri" w:cs="Times New Roman"/>
                <w:color w:val="000000" w:themeColor="text1"/>
                <w:sz w:val="22"/>
                <w:lang w:eastAsia="ru-RU"/>
              </w:rPr>
              <w:t>МКУ «</w:t>
            </w:r>
            <w:r w:rsidRPr="003F74D8">
              <w:rPr>
                <w:rFonts w:eastAsia="Calibri" w:cs="Times New Roman"/>
                <w:bCs/>
                <w:color w:val="000000" w:themeColor="text1"/>
                <w:sz w:val="22"/>
                <w:lang w:eastAsia="ru-RU"/>
              </w:rPr>
              <w:t>Централизованная бухгалтерия»</w:t>
            </w:r>
          </w:p>
        </w:tc>
      </w:tr>
      <w:tr w:rsidR="003F74D8" w:rsidRPr="003F74D8" w:rsidTr="000679CE">
        <w:tc>
          <w:tcPr>
            <w:tcW w:w="850" w:type="dxa"/>
            <w:vMerge/>
            <w:tcBorders>
              <w:top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681" w:type="dxa"/>
            <w:vMerge/>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992"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rFonts w:eastAsia="Times New Roman" w:cs="Times New Roman"/>
                <w:sz w:val="22"/>
                <w:lang w:eastAsia="ru-RU"/>
              </w:rPr>
            </w:pPr>
            <w:r w:rsidRPr="003F74D8">
              <w:rPr>
                <w:rFonts w:eastAsia="Times New Roman" w:cs="Times New Roman"/>
                <w:sz w:val="22"/>
                <w:lang w:eastAsia="ru-RU"/>
              </w:rPr>
              <w:t>2023</w:t>
            </w:r>
          </w:p>
        </w:tc>
        <w:tc>
          <w:tcPr>
            <w:tcW w:w="1276"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jc w:val="center"/>
              <w:rPr>
                <w:sz w:val="22"/>
              </w:rPr>
            </w:pPr>
            <w:r w:rsidRPr="003F74D8">
              <w:rPr>
                <w:sz w:val="22"/>
              </w:rPr>
              <w:t>17472,8</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sz w:val="22"/>
                <w:lang w:eastAsia="ru-RU"/>
              </w:rPr>
            </w:pPr>
            <w:r w:rsidRPr="003F74D8">
              <w:rPr>
                <w:rFonts w:eastAsia="Times New Roman"/>
                <w:sz w:val="22"/>
                <w:lang w:eastAsia="ru-RU"/>
              </w:rPr>
              <w:t>0,0</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sz w:val="22"/>
                <w:lang w:eastAsia="ru-RU"/>
              </w:rPr>
            </w:pPr>
            <w:r w:rsidRPr="003F74D8">
              <w:rPr>
                <w:rFonts w:eastAsia="Times New Roman"/>
                <w:sz w:val="22"/>
                <w:lang w:eastAsia="ru-RU"/>
              </w:rPr>
              <w:t>0,0</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jc w:val="center"/>
              <w:rPr>
                <w:sz w:val="22"/>
              </w:rPr>
            </w:pPr>
            <w:r w:rsidRPr="003F74D8">
              <w:rPr>
                <w:sz w:val="22"/>
              </w:rPr>
              <w:t>17472,8</w:t>
            </w:r>
          </w:p>
        </w:tc>
        <w:tc>
          <w:tcPr>
            <w:tcW w:w="992"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sz w:val="22"/>
                <w:lang w:eastAsia="ru-RU"/>
              </w:rPr>
            </w:pPr>
            <w:r w:rsidRPr="003F74D8">
              <w:rPr>
                <w:rFonts w:eastAsia="Times New Roman" w:cs="Times New Roman"/>
                <w:sz w:val="22"/>
                <w:lang w:eastAsia="ru-RU"/>
              </w:rPr>
              <w:t>0,0</w:t>
            </w:r>
          </w:p>
        </w:tc>
        <w:tc>
          <w:tcPr>
            <w:tcW w:w="1701" w:type="dxa"/>
            <w:vMerge/>
            <w:tcBorders>
              <w:left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2694" w:type="dxa"/>
            <w:vMerge/>
            <w:tcBorders>
              <w:top w:val="single" w:sz="4" w:space="0" w:color="auto"/>
              <w:left w:val="single" w:sz="4" w:space="0" w:color="auto"/>
              <w:bottom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r>
      <w:tr w:rsidR="003F74D8" w:rsidRPr="003F74D8" w:rsidTr="000679CE">
        <w:tc>
          <w:tcPr>
            <w:tcW w:w="850" w:type="dxa"/>
            <w:vMerge/>
            <w:tcBorders>
              <w:top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681" w:type="dxa"/>
            <w:vMerge/>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992"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rFonts w:eastAsia="Times New Roman" w:cs="Times New Roman"/>
                <w:sz w:val="22"/>
                <w:lang w:eastAsia="ru-RU"/>
              </w:rPr>
            </w:pPr>
            <w:r w:rsidRPr="003F74D8">
              <w:rPr>
                <w:rFonts w:eastAsia="Times New Roman" w:cs="Times New Roman"/>
                <w:sz w:val="22"/>
                <w:lang w:eastAsia="ru-RU"/>
              </w:rPr>
              <w:t>2024</w:t>
            </w:r>
          </w:p>
        </w:tc>
        <w:tc>
          <w:tcPr>
            <w:tcW w:w="1276"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jc w:val="center"/>
              <w:rPr>
                <w:sz w:val="22"/>
              </w:rPr>
            </w:pPr>
            <w:r w:rsidRPr="003F74D8">
              <w:rPr>
                <w:sz w:val="22"/>
              </w:rPr>
              <w:t>21111,2</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sz w:val="22"/>
              </w:rPr>
            </w:pPr>
            <w:r w:rsidRPr="003F74D8">
              <w:rPr>
                <w:sz w:val="22"/>
              </w:rPr>
              <w:t>0,0</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sz w:val="22"/>
              </w:rPr>
            </w:pPr>
            <w:r w:rsidRPr="003F74D8">
              <w:rPr>
                <w:sz w:val="22"/>
              </w:rPr>
              <w:t>0,0</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jc w:val="center"/>
              <w:rPr>
                <w:sz w:val="22"/>
              </w:rPr>
            </w:pPr>
            <w:r w:rsidRPr="003F74D8">
              <w:rPr>
                <w:sz w:val="22"/>
              </w:rPr>
              <w:t>21111,2</w:t>
            </w:r>
          </w:p>
        </w:tc>
        <w:tc>
          <w:tcPr>
            <w:tcW w:w="992"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sz w:val="22"/>
                <w:lang w:eastAsia="ru-RU"/>
              </w:rPr>
            </w:pPr>
            <w:r w:rsidRPr="003F74D8">
              <w:rPr>
                <w:rFonts w:eastAsia="Times New Roman" w:cs="Times New Roman"/>
                <w:sz w:val="22"/>
                <w:lang w:eastAsia="ru-RU"/>
              </w:rPr>
              <w:t>0,0</w:t>
            </w:r>
          </w:p>
        </w:tc>
        <w:tc>
          <w:tcPr>
            <w:tcW w:w="1701" w:type="dxa"/>
            <w:vMerge/>
            <w:tcBorders>
              <w:left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2694" w:type="dxa"/>
            <w:vMerge/>
            <w:tcBorders>
              <w:top w:val="single" w:sz="4" w:space="0" w:color="auto"/>
              <w:left w:val="single" w:sz="4" w:space="0" w:color="auto"/>
              <w:bottom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r>
      <w:tr w:rsidR="003F74D8" w:rsidRPr="003F74D8" w:rsidTr="000679CE">
        <w:trPr>
          <w:trHeight w:val="240"/>
        </w:trPr>
        <w:tc>
          <w:tcPr>
            <w:tcW w:w="850" w:type="dxa"/>
            <w:vMerge/>
            <w:tcBorders>
              <w:top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681" w:type="dxa"/>
            <w:vMerge/>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992"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rFonts w:eastAsia="Times New Roman" w:cs="Times New Roman"/>
                <w:sz w:val="22"/>
                <w:lang w:eastAsia="ru-RU"/>
              </w:rPr>
            </w:pPr>
            <w:r w:rsidRPr="003F74D8">
              <w:rPr>
                <w:rFonts w:eastAsia="Times New Roman" w:cs="Times New Roman"/>
                <w:sz w:val="22"/>
                <w:lang w:eastAsia="ru-RU"/>
              </w:rPr>
              <w:t>2025</w:t>
            </w:r>
          </w:p>
        </w:tc>
        <w:tc>
          <w:tcPr>
            <w:tcW w:w="1276"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sz w:val="22"/>
              </w:rPr>
            </w:pPr>
            <w:r w:rsidRPr="003F74D8">
              <w:rPr>
                <w:sz w:val="22"/>
              </w:rPr>
              <w:t>24132,8</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sz w:val="22"/>
              </w:rPr>
            </w:pPr>
            <w:r w:rsidRPr="003F74D8">
              <w:rPr>
                <w:sz w:val="22"/>
              </w:rPr>
              <w:t>0,0</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sz w:val="22"/>
              </w:rPr>
            </w:pPr>
            <w:r w:rsidRPr="003F74D8">
              <w:rPr>
                <w:sz w:val="22"/>
              </w:rPr>
              <w:t>0,0</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sz w:val="22"/>
              </w:rPr>
            </w:pPr>
            <w:r w:rsidRPr="003F74D8">
              <w:rPr>
                <w:sz w:val="22"/>
              </w:rPr>
              <w:t>24132,8</w:t>
            </w:r>
          </w:p>
        </w:tc>
        <w:tc>
          <w:tcPr>
            <w:tcW w:w="992"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sz w:val="22"/>
                <w:lang w:eastAsia="ru-RU"/>
              </w:rPr>
            </w:pPr>
            <w:r w:rsidRPr="003F74D8">
              <w:rPr>
                <w:rFonts w:eastAsia="Times New Roman" w:cs="Times New Roman"/>
                <w:sz w:val="22"/>
                <w:lang w:eastAsia="ru-RU"/>
              </w:rPr>
              <w:t>0,0</w:t>
            </w:r>
          </w:p>
        </w:tc>
        <w:tc>
          <w:tcPr>
            <w:tcW w:w="1701" w:type="dxa"/>
            <w:vMerge/>
            <w:tcBorders>
              <w:left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2694" w:type="dxa"/>
            <w:vMerge/>
            <w:tcBorders>
              <w:top w:val="single" w:sz="4" w:space="0" w:color="auto"/>
              <w:left w:val="single" w:sz="4" w:space="0" w:color="auto"/>
              <w:bottom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r>
      <w:tr w:rsidR="003F74D8" w:rsidRPr="003F74D8" w:rsidTr="000679CE">
        <w:trPr>
          <w:trHeight w:val="245"/>
        </w:trPr>
        <w:tc>
          <w:tcPr>
            <w:tcW w:w="850" w:type="dxa"/>
            <w:vMerge/>
            <w:tcBorders>
              <w:top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681" w:type="dxa"/>
            <w:vMerge/>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992"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rFonts w:eastAsia="Times New Roman" w:cs="Times New Roman"/>
                <w:sz w:val="22"/>
                <w:lang w:eastAsia="ru-RU"/>
              </w:rPr>
            </w:pPr>
            <w:r w:rsidRPr="003F74D8">
              <w:rPr>
                <w:rFonts w:eastAsia="Times New Roman" w:cs="Times New Roman"/>
                <w:sz w:val="22"/>
                <w:lang w:eastAsia="ru-RU"/>
              </w:rPr>
              <w:t>2026</w:t>
            </w:r>
          </w:p>
        </w:tc>
        <w:tc>
          <w:tcPr>
            <w:tcW w:w="1276"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jc w:val="center"/>
              <w:rPr>
                <w:sz w:val="22"/>
              </w:rPr>
            </w:pPr>
            <w:r w:rsidRPr="003F74D8">
              <w:rPr>
                <w:sz w:val="22"/>
              </w:rPr>
              <w:t>26843,4</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sz w:val="22"/>
              </w:rPr>
            </w:pPr>
            <w:r w:rsidRPr="003F74D8">
              <w:rPr>
                <w:sz w:val="22"/>
              </w:rPr>
              <w:t>0,0</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sz w:val="22"/>
              </w:rPr>
            </w:pPr>
            <w:r w:rsidRPr="003F74D8">
              <w:rPr>
                <w:sz w:val="22"/>
              </w:rPr>
              <w:t>0,0</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jc w:val="center"/>
              <w:rPr>
                <w:sz w:val="22"/>
              </w:rPr>
            </w:pPr>
            <w:r w:rsidRPr="003F74D8">
              <w:rPr>
                <w:sz w:val="22"/>
              </w:rPr>
              <w:t>26843,4</w:t>
            </w:r>
          </w:p>
        </w:tc>
        <w:tc>
          <w:tcPr>
            <w:tcW w:w="992"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sz w:val="22"/>
                <w:lang w:eastAsia="ru-RU"/>
              </w:rPr>
            </w:pPr>
            <w:r w:rsidRPr="003F74D8">
              <w:rPr>
                <w:rFonts w:eastAsia="Times New Roman" w:cs="Times New Roman"/>
                <w:sz w:val="22"/>
                <w:lang w:eastAsia="ru-RU"/>
              </w:rPr>
              <w:t>0,0</w:t>
            </w:r>
          </w:p>
        </w:tc>
        <w:tc>
          <w:tcPr>
            <w:tcW w:w="1701" w:type="dxa"/>
            <w:vMerge/>
            <w:tcBorders>
              <w:left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2694" w:type="dxa"/>
            <w:vMerge/>
            <w:tcBorders>
              <w:top w:val="single" w:sz="4" w:space="0" w:color="auto"/>
              <w:left w:val="single" w:sz="4" w:space="0" w:color="auto"/>
              <w:bottom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r>
      <w:tr w:rsidR="003F74D8" w:rsidRPr="003F74D8" w:rsidTr="000679CE">
        <w:trPr>
          <w:trHeight w:val="240"/>
        </w:trPr>
        <w:tc>
          <w:tcPr>
            <w:tcW w:w="850" w:type="dxa"/>
            <w:vMerge/>
            <w:tcBorders>
              <w:top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681" w:type="dxa"/>
            <w:vMerge/>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992"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rFonts w:eastAsia="Times New Roman" w:cs="Times New Roman"/>
                <w:sz w:val="22"/>
                <w:lang w:eastAsia="ru-RU"/>
              </w:rPr>
            </w:pPr>
            <w:r w:rsidRPr="003F74D8">
              <w:rPr>
                <w:rFonts w:eastAsia="Times New Roman" w:cs="Times New Roman"/>
                <w:sz w:val="22"/>
                <w:lang w:eastAsia="ru-RU"/>
              </w:rPr>
              <w:t>2027</w:t>
            </w:r>
          </w:p>
        </w:tc>
        <w:tc>
          <w:tcPr>
            <w:tcW w:w="1276"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jc w:val="center"/>
              <w:rPr>
                <w:sz w:val="22"/>
              </w:rPr>
            </w:pPr>
            <w:r w:rsidRPr="003F74D8">
              <w:rPr>
                <w:sz w:val="22"/>
              </w:rPr>
              <w:t>27788,9</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sz w:val="22"/>
              </w:rPr>
            </w:pPr>
            <w:r w:rsidRPr="003F74D8">
              <w:rPr>
                <w:sz w:val="22"/>
              </w:rPr>
              <w:t>0,0</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sz w:val="22"/>
              </w:rPr>
            </w:pPr>
            <w:r w:rsidRPr="003F74D8">
              <w:rPr>
                <w:sz w:val="22"/>
              </w:rPr>
              <w:t>0,0</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jc w:val="center"/>
              <w:rPr>
                <w:sz w:val="22"/>
              </w:rPr>
            </w:pPr>
            <w:r w:rsidRPr="003F74D8">
              <w:rPr>
                <w:sz w:val="22"/>
              </w:rPr>
              <w:t>27788,9</w:t>
            </w:r>
          </w:p>
        </w:tc>
        <w:tc>
          <w:tcPr>
            <w:tcW w:w="992"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sz w:val="22"/>
                <w:lang w:eastAsia="ru-RU"/>
              </w:rPr>
            </w:pPr>
            <w:r w:rsidRPr="003F74D8">
              <w:rPr>
                <w:rFonts w:eastAsia="Times New Roman" w:cs="Times New Roman"/>
                <w:sz w:val="22"/>
                <w:lang w:eastAsia="ru-RU"/>
              </w:rPr>
              <w:t>0,0</w:t>
            </w:r>
          </w:p>
        </w:tc>
        <w:tc>
          <w:tcPr>
            <w:tcW w:w="1701" w:type="dxa"/>
            <w:vMerge/>
            <w:tcBorders>
              <w:left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2694" w:type="dxa"/>
            <w:vMerge/>
            <w:tcBorders>
              <w:top w:val="single" w:sz="4" w:space="0" w:color="auto"/>
              <w:left w:val="single" w:sz="4" w:space="0" w:color="auto"/>
              <w:bottom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r>
      <w:tr w:rsidR="003F74D8" w:rsidRPr="003F74D8" w:rsidTr="000679CE">
        <w:trPr>
          <w:trHeight w:val="173"/>
        </w:trPr>
        <w:tc>
          <w:tcPr>
            <w:tcW w:w="850" w:type="dxa"/>
            <w:vMerge/>
            <w:tcBorders>
              <w:top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681" w:type="dxa"/>
            <w:vMerge/>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992"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rFonts w:eastAsia="Times New Roman" w:cs="Times New Roman"/>
                <w:sz w:val="22"/>
                <w:lang w:eastAsia="ru-RU"/>
              </w:rPr>
            </w:pPr>
            <w:r w:rsidRPr="003F74D8">
              <w:rPr>
                <w:rFonts w:eastAsia="Times New Roman" w:cs="Times New Roman"/>
                <w:sz w:val="22"/>
                <w:lang w:eastAsia="ru-RU"/>
              </w:rPr>
              <w:t>2028</w:t>
            </w:r>
          </w:p>
        </w:tc>
        <w:tc>
          <w:tcPr>
            <w:tcW w:w="1276"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jc w:val="center"/>
              <w:rPr>
                <w:sz w:val="22"/>
              </w:rPr>
            </w:pPr>
            <w:r w:rsidRPr="003F74D8">
              <w:rPr>
                <w:sz w:val="22"/>
              </w:rPr>
              <w:t>27788,9</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sz w:val="22"/>
              </w:rPr>
            </w:pPr>
            <w:r w:rsidRPr="003F74D8">
              <w:rPr>
                <w:sz w:val="22"/>
              </w:rPr>
              <w:t>0,0</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sz w:val="22"/>
              </w:rPr>
            </w:pPr>
            <w:r w:rsidRPr="003F74D8">
              <w:rPr>
                <w:sz w:val="22"/>
              </w:rPr>
              <w:t>0,0</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jc w:val="center"/>
              <w:rPr>
                <w:sz w:val="22"/>
              </w:rPr>
            </w:pPr>
            <w:r w:rsidRPr="003F74D8">
              <w:rPr>
                <w:sz w:val="22"/>
              </w:rPr>
              <w:t>27788,9</w:t>
            </w:r>
          </w:p>
        </w:tc>
        <w:tc>
          <w:tcPr>
            <w:tcW w:w="992"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sz w:val="22"/>
                <w:lang w:eastAsia="ru-RU"/>
              </w:rPr>
            </w:pPr>
            <w:r w:rsidRPr="003F74D8">
              <w:rPr>
                <w:rFonts w:eastAsia="Times New Roman" w:cs="Times New Roman"/>
                <w:sz w:val="22"/>
                <w:lang w:eastAsia="ru-RU"/>
              </w:rPr>
              <w:t>0,0</w:t>
            </w:r>
          </w:p>
        </w:tc>
        <w:tc>
          <w:tcPr>
            <w:tcW w:w="1701" w:type="dxa"/>
            <w:vMerge/>
            <w:tcBorders>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2694" w:type="dxa"/>
            <w:vMerge/>
            <w:tcBorders>
              <w:top w:val="single" w:sz="4" w:space="0" w:color="auto"/>
              <w:left w:val="single" w:sz="4" w:space="0" w:color="auto"/>
              <w:bottom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r>
      <w:tr w:rsidR="003F74D8" w:rsidRPr="003F74D8" w:rsidTr="000679CE">
        <w:trPr>
          <w:trHeight w:val="990"/>
        </w:trPr>
        <w:tc>
          <w:tcPr>
            <w:tcW w:w="850" w:type="dxa"/>
            <w:vMerge/>
            <w:tcBorders>
              <w:top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2013" w:type="dxa"/>
            <w:vMerge/>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681" w:type="dxa"/>
            <w:vMerge/>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992"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sz w:val="22"/>
                <w:lang w:eastAsia="ru-RU"/>
              </w:rPr>
            </w:pPr>
            <w:r w:rsidRPr="003F74D8">
              <w:rPr>
                <w:rFonts w:eastAsia="Times New Roman" w:cs="Times New Roman"/>
                <w:sz w:val="22"/>
                <w:lang w:eastAsia="ru-RU"/>
              </w:rPr>
              <w:t>всего</w:t>
            </w:r>
          </w:p>
        </w:tc>
        <w:tc>
          <w:tcPr>
            <w:tcW w:w="1276"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rFonts w:eastAsia="Times New Roman"/>
                <w:sz w:val="22"/>
                <w:lang w:eastAsia="ru-RU"/>
              </w:rPr>
            </w:pPr>
            <w:r w:rsidRPr="003F74D8">
              <w:rPr>
                <w:rFonts w:eastAsia="Times New Roman"/>
                <w:sz w:val="22"/>
                <w:lang w:eastAsia="ru-RU"/>
              </w:rPr>
              <w:t>160538,5</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sz w:val="22"/>
                <w:lang w:eastAsia="ru-RU"/>
              </w:rPr>
            </w:pPr>
            <w:r w:rsidRPr="003F74D8">
              <w:rPr>
                <w:rFonts w:eastAsia="Times New Roman"/>
                <w:sz w:val="22"/>
                <w:lang w:eastAsia="ru-RU"/>
              </w:rPr>
              <w:t>0,0</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sz w:val="22"/>
                <w:lang w:eastAsia="ru-RU"/>
              </w:rPr>
            </w:pPr>
            <w:r w:rsidRPr="003F74D8">
              <w:rPr>
                <w:rFonts w:eastAsia="Times New Roman"/>
                <w:sz w:val="22"/>
                <w:lang w:eastAsia="ru-RU"/>
              </w:rPr>
              <w:t>0,0</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rFonts w:eastAsia="Times New Roman"/>
                <w:sz w:val="22"/>
                <w:lang w:eastAsia="ru-RU"/>
              </w:rPr>
            </w:pPr>
            <w:r w:rsidRPr="003F74D8">
              <w:rPr>
                <w:rFonts w:eastAsia="Times New Roman"/>
                <w:sz w:val="22"/>
                <w:lang w:eastAsia="ru-RU"/>
              </w:rPr>
              <w:t>160538,5</w:t>
            </w:r>
          </w:p>
        </w:tc>
        <w:tc>
          <w:tcPr>
            <w:tcW w:w="992"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sz w:val="22"/>
                <w:lang w:eastAsia="ru-RU"/>
              </w:rPr>
            </w:pPr>
            <w:r w:rsidRPr="003F74D8">
              <w:rPr>
                <w:rFonts w:eastAsia="Times New Roman" w:cs="Times New Roman"/>
                <w:sz w:val="22"/>
                <w:lang w:eastAsia="ru-RU"/>
              </w:rPr>
              <w:t>0,0</w:t>
            </w:r>
          </w:p>
        </w:tc>
        <w:tc>
          <w:tcPr>
            <w:tcW w:w="1701"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х</w:t>
            </w:r>
          </w:p>
        </w:tc>
        <w:tc>
          <w:tcPr>
            <w:tcW w:w="2694" w:type="dxa"/>
            <w:vMerge/>
            <w:tcBorders>
              <w:top w:val="single" w:sz="4" w:space="0" w:color="auto"/>
              <w:left w:val="single" w:sz="4" w:space="0" w:color="auto"/>
              <w:bottom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r>
      <w:tr w:rsidR="003F74D8" w:rsidRPr="003F74D8" w:rsidTr="000679CE">
        <w:trPr>
          <w:trHeight w:val="253"/>
        </w:trPr>
        <w:tc>
          <w:tcPr>
            <w:tcW w:w="850" w:type="dxa"/>
            <w:vMerge w:val="restart"/>
            <w:tcBorders>
              <w:top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2013" w:type="dxa"/>
            <w:vMerge w:val="restart"/>
            <w:tcBorders>
              <w:top w:val="single" w:sz="4" w:space="0" w:color="auto"/>
              <w:left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Итого</w:t>
            </w:r>
          </w:p>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по подпрограмме</w:t>
            </w:r>
          </w:p>
        </w:tc>
        <w:tc>
          <w:tcPr>
            <w:tcW w:w="681" w:type="dxa"/>
            <w:vMerge w:val="restart"/>
            <w:tcBorders>
              <w:top w:val="single" w:sz="4" w:space="0" w:color="auto"/>
              <w:left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992"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rFonts w:eastAsia="Times New Roman" w:cs="Times New Roman"/>
                <w:sz w:val="22"/>
                <w:lang w:eastAsia="ru-RU"/>
              </w:rPr>
            </w:pPr>
            <w:r w:rsidRPr="003F74D8">
              <w:rPr>
                <w:rFonts w:eastAsia="Times New Roman" w:cs="Times New Roman"/>
                <w:sz w:val="22"/>
                <w:lang w:eastAsia="ru-RU"/>
              </w:rPr>
              <w:t>2022</w:t>
            </w:r>
          </w:p>
        </w:tc>
        <w:tc>
          <w:tcPr>
            <w:tcW w:w="1276"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jc w:val="center"/>
              <w:rPr>
                <w:sz w:val="22"/>
              </w:rPr>
            </w:pPr>
            <w:r w:rsidRPr="003F74D8">
              <w:rPr>
                <w:sz w:val="22"/>
              </w:rPr>
              <w:t>15400,5</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tabs>
                <w:tab w:val="center" w:pos="783"/>
              </w:tabs>
              <w:autoSpaceDE w:val="0"/>
              <w:autoSpaceDN w:val="0"/>
              <w:jc w:val="center"/>
              <w:rPr>
                <w:sz w:val="22"/>
              </w:rPr>
            </w:pPr>
            <w:r w:rsidRPr="003F74D8">
              <w:rPr>
                <w:sz w:val="22"/>
              </w:rPr>
              <w:t>0,0</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sz w:val="22"/>
              </w:rPr>
            </w:pPr>
            <w:r w:rsidRPr="003F74D8">
              <w:rPr>
                <w:sz w:val="22"/>
              </w:rPr>
              <w:t>0,0</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jc w:val="center"/>
              <w:rPr>
                <w:sz w:val="22"/>
              </w:rPr>
            </w:pPr>
            <w:r w:rsidRPr="003F74D8">
              <w:rPr>
                <w:sz w:val="22"/>
              </w:rPr>
              <w:t>15400,5</w:t>
            </w:r>
          </w:p>
        </w:tc>
        <w:tc>
          <w:tcPr>
            <w:tcW w:w="992"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sz w:val="22"/>
                <w:lang w:eastAsia="ru-RU"/>
              </w:rPr>
            </w:pPr>
            <w:r w:rsidRPr="003F74D8">
              <w:rPr>
                <w:rFonts w:eastAsia="Times New Roman" w:cs="Times New Roman"/>
                <w:sz w:val="22"/>
                <w:lang w:eastAsia="ru-RU"/>
              </w:rPr>
              <w:t>0,0</w:t>
            </w:r>
          </w:p>
        </w:tc>
        <w:tc>
          <w:tcPr>
            <w:tcW w:w="1701" w:type="dxa"/>
            <w:tcBorders>
              <w:left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х</w:t>
            </w:r>
          </w:p>
        </w:tc>
        <w:tc>
          <w:tcPr>
            <w:tcW w:w="2694" w:type="dxa"/>
            <w:tcBorders>
              <w:lef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х</w:t>
            </w:r>
          </w:p>
        </w:tc>
      </w:tr>
      <w:tr w:rsidR="003F74D8" w:rsidRPr="003F74D8" w:rsidTr="000679CE">
        <w:trPr>
          <w:trHeight w:val="258"/>
        </w:trPr>
        <w:tc>
          <w:tcPr>
            <w:tcW w:w="850" w:type="dxa"/>
            <w:vMerge/>
            <w:tcBorders>
              <w:top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2013" w:type="dxa"/>
            <w:vMerge/>
            <w:tcBorders>
              <w:left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681" w:type="dxa"/>
            <w:vMerge/>
            <w:tcBorders>
              <w:left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992"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rFonts w:eastAsia="Times New Roman" w:cs="Times New Roman"/>
                <w:sz w:val="22"/>
                <w:lang w:eastAsia="ru-RU"/>
              </w:rPr>
            </w:pPr>
            <w:r w:rsidRPr="003F74D8">
              <w:rPr>
                <w:rFonts w:eastAsia="Times New Roman" w:cs="Times New Roman"/>
                <w:sz w:val="22"/>
                <w:lang w:eastAsia="ru-RU"/>
              </w:rPr>
              <w:t>2023</w:t>
            </w:r>
          </w:p>
        </w:tc>
        <w:tc>
          <w:tcPr>
            <w:tcW w:w="1276"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jc w:val="center"/>
              <w:rPr>
                <w:sz w:val="22"/>
              </w:rPr>
            </w:pPr>
            <w:r w:rsidRPr="003F74D8">
              <w:rPr>
                <w:sz w:val="22"/>
              </w:rPr>
              <w:t>17472,8</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sz w:val="22"/>
                <w:lang w:eastAsia="ru-RU"/>
              </w:rPr>
            </w:pPr>
            <w:r w:rsidRPr="003F74D8">
              <w:rPr>
                <w:rFonts w:eastAsia="Times New Roman"/>
                <w:sz w:val="22"/>
                <w:lang w:eastAsia="ru-RU"/>
              </w:rPr>
              <w:t>0,0</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sz w:val="22"/>
                <w:lang w:eastAsia="ru-RU"/>
              </w:rPr>
            </w:pPr>
            <w:r w:rsidRPr="003F74D8">
              <w:rPr>
                <w:rFonts w:eastAsia="Times New Roman"/>
                <w:sz w:val="22"/>
                <w:lang w:eastAsia="ru-RU"/>
              </w:rPr>
              <w:t>0,0</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jc w:val="center"/>
              <w:rPr>
                <w:sz w:val="22"/>
              </w:rPr>
            </w:pPr>
            <w:r w:rsidRPr="003F74D8">
              <w:rPr>
                <w:sz w:val="22"/>
              </w:rPr>
              <w:t>17472,8</w:t>
            </w:r>
          </w:p>
        </w:tc>
        <w:tc>
          <w:tcPr>
            <w:tcW w:w="992"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sz w:val="22"/>
                <w:lang w:eastAsia="ru-RU"/>
              </w:rPr>
            </w:pPr>
            <w:r w:rsidRPr="003F74D8">
              <w:rPr>
                <w:rFonts w:eastAsia="Times New Roman" w:cs="Times New Roman"/>
                <w:sz w:val="22"/>
                <w:lang w:eastAsia="ru-RU"/>
              </w:rPr>
              <w:t>0,0</w:t>
            </w:r>
          </w:p>
        </w:tc>
        <w:tc>
          <w:tcPr>
            <w:tcW w:w="1701" w:type="dxa"/>
            <w:tcBorders>
              <w:left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color w:val="000000" w:themeColor="text1"/>
                <w:sz w:val="22"/>
                <w:lang w:eastAsia="ru-RU"/>
              </w:rPr>
            </w:pPr>
          </w:p>
        </w:tc>
        <w:tc>
          <w:tcPr>
            <w:tcW w:w="2694" w:type="dxa"/>
            <w:tcBorders>
              <w:lef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color w:val="000000" w:themeColor="text1"/>
                <w:sz w:val="22"/>
                <w:lang w:eastAsia="ru-RU"/>
              </w:rPr>
            </w:pPr>
          </w:p>
        </w:tc>
      </w:tr>
      <w:tr w:rsidR="003F74D8" w:rsidRPr="003F74D8" w:rsidTr="000679CE">
        <w:trPr>
          <w:trHeight w:val="181"/>
        </w:trPr>
        <w:tc>
          <w:tcPr>
            <w:tcW w:w="850" w:type="dxa"/>
            <w:vMerge/>
            <w:tcBorders>
              <w:top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2013" w:type="dxa"/>
            <w:vMerge/>
            <w:tcBorders>
              <w:left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681" w:type="dxa"/>
            <w:vMerge/>
            <w:tcBorders>
              <w:left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992" w:type="dxa"/>
            <w:tcBorders>
              <w:top w:val="single" w:sz="4" w:space="0" w:color="auto"/>
              <w:left w:val="single" w:sz="4" w:space="0" w:color="auto"/>
              <w:bottom w:val="single" w:sz="4" w:space="0" w:color="auto"/>
              <w:right w:val="single" w:sz="4" w:space="0" w:color="auto"/>
            </w:tcBorders>
            <w:vAlign w:val="bottom"/>
          </w:tcPr>
          <w:p w:rsidR="003F74D8" w:rsidRPr="003F74D8" w:rsidRDefault="003F74D8" w:rsidP="003F74D8">
            <w:pPr>
              <w:jc w:val="center"/>
              <w:rPr>
                <w:rFonts w:eastAsia="Times New Roman" w:cs="Times New Roman"/>
                <w:sz w:val="22"/>
                <w:lang w:eastAsia="ru-RU"/>
              </w:rPr>
            </w:pPr>
            <w:r w:rsidRPr="003F74D8">
              <w:rPr>
                <w:rFonts w:eastAsia="Times New Roman" w:cs="Times New Roman"/>
                <w:sz w:val="22"/>
                <w:lang w:eastAsia="ru-RU"/>
              </w:rPr>
              <w:t>2024</w:t>
            </w:r>
          </w:p>
        </w:tc>
        <w:tc>
          <w:tcPr>
            <w:tcW w:w="1276"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jc w:val="center"/>
              <w:rPr>
                <w:sz w:val="22"/>
              </w:rPr>
            </w:pPr>
            <w:r w:rsidRPr="003F74D8">
              <w:rPr>
                <w:sz w:val="22"/>
              </w:rPr>
              <w:t>21111,2</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sz w:val="22"/>
              </w:rPr>
            </w:pPr>
            <w:r w:rsidRPr="003F74D8">
              <w:rPr>
                <w:sz w:val="22"/>
              </w:rPr>
              <w:t>0,0</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sz w:val="22"/>
              </w:rPr>
            </w:pPr>
            <w:r w:rsidRPr="003F74D8">
              <w:rPr>
                <w:sz w:val="22"/>
              </w:rPr>
              <w:t>0,0</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jc w:val="center"/>
              <w:rPr>
                <w:sz w:val="22"/>
              </w:rPr>
            </w:pPr>
            <w:r w:rsidRPr="003F74D8">
              <w:rPr>
                <w:sz w:val="22"/>
              </w:rPr>
              <w:t>21111,2</w:t>
            </w:r>
          </w:p>
        </w:tc>
        <w:tc>
          <w:tcPr>
            <w:tcW w:w="992"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jc w:val="center"/>
              <w:rPr>
                <w:rFonts w:eastAsia="Times New Roman" w:cs="Times New Roman"/>
                <w:sz w:val="22"/>
                <w:lang w:eastAsia="ru-RU"/>
              </w:rPr>
            </w:pPr>
            <w:r w:rsidRPr="003F74D8">
              <w:rPr>
                <w:rFonts w:eastAsia="Times New Roman" w:cs="Times New Roman"/>
                <w:sz w:val="22"/>
                <w:lang w:eastAsia="ru-RU"/>
              </w:rPr>
              <w:t>0,0</w:t>
            </w:r>
          </w:p>
        </w:tc>
        <w:tc>
          <w:tcPr>
            <w:tcW w:w="1701" w:type="dxa"/>
            <w:tcBorders>
              <w:left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color w:val="000000" w:themeColor="text1"/>
                <w:sz w:val="22"/>
                <w:lang w:eastAsia="ru-RU"/>
              </w:rPr>
            </w:pPr>
          </w:p>
        </w:tc>
        <w:tc>
          <w:tcPr>
            <w:tcW w:w="2694" w:type="dxa"/>
            <w:tcBorders>
              <w:lef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color w:val="000000" w:themeColor="text1"/>
                <w:sz w:val="22"/>
                <w:lang w:eastAsia="ru-RU"/>
              </w:rPr>
            </w:pPr>
          </w:p>
        </w:tc>
      </w:tr>
      <w:tr w:rsidR="003F74D8" w:rsidRPr="003F74D8" w:rsidTr="000679CE">
        <w:trPr>
          <w:trHeight w:val="217"/>
        </w:trPr>
        <w:tc>
          <w:tcPr>
            <w:tcW w:w="850" w:type="dxa"/>
            <w:vMerge/>
            <w:tcBorders>
              <w:top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2013" w:type="dxa"/>
            <w:vMerge/>
            <w:tcBorders>
              <w:left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681" w:type="dxa"/>
            <w:vMerge/>
            <w:tcBorders>
              <w:left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992"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rFonts w:eastAsia="Times New Roman" w:cs="Times New Roman"/>
                <w:sz w:val="22"/>
                <w:lang w:eastAsia="ru-RU"/>
              </w:rPr>
            </w:pPr>
            <w:r w:rsidRPr="003F74D8">
              <w:rPr>
                <w:rFonts w:eastAsia="Times New Roman" w:cs="Times New Roman"/>
                <w:sz w:val="22"/>
                <w:lang w:eastAsia="ru-RU"/>
              </w:rPr>
              <w:t>2025</w:t>
            </w:r>
          </w:p>
        </w:tc>
        <w:tc>
          <w:tcPr>
            <w:tcW w:w="1276"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sz w:val="22"/>
              </w:rPr>
            </w:pPr>
            <w:r w:rsidRPr="003F74D8">
              <w:rPr>
                <w:sz w:val="22"/>
              </w:rPr>
              <w:t>24132,8</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sz w:val="22"/>
              </w:rPr>
            </w:pPr>
            <w:r w:rsidRPr="003F74D8">
              <w:rPr>
                <w:sz w:val="22"/>
              </w:rPr>
              <w:t>0,0</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sz w:val="22"/>
              </w:rPr>
            </w:pPr>
            <w:r w:rsidRPr="003F74D8">
              <w:rPr>
                <w:sz w:val="22"/>
              </w:rPr>
              <w:t>0,0</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sz w:val="22"/>
              </w:rPr>
            </w:pPr>
            <w:r w:rsidRPr="003F74D8">
              <w:rPr>
                <w:sz w:val="22"/>
              </w:rPr>
              <w:t>24132,8</w:t>
            </w:r>
          </w:p>
        </w:tc>
        <w:tc>
          <w:tcPr>
            <w:tcW w:w="992"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sz w:val="22"/>
                <w:lang w:eastAsia="ru-RU"/>
              </w:rPr>
            </w:pPr>
            <w:r w:rsidRPr="003F74D8">
              <w:rPr>
                <w:rFonts w:eastAsia="Times New Roman" w:cs="Times New Roman"/>
                <w:sz w:val="22"/>
                <w:lang w:eastAsia="ru-RU"/>
              </w:rPr>
              <w:t>0,0</w:t>
            </w:r>
          </w:p>
        </w:tc>
        <w:tc>
          <w:tcPr>
            <w:tcW w:w="1701" w:type="dxa"/>
            <w:tcBorders>
              <w:left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2694" w:type="dxa"/>
            <w:tcBorders>
              <w:lef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r>
      <w:tr w:rsidR="003F74D8" w:rsidRPr="003F74D8" w:rsidTr="000679CE">
        <w:trPr>
          <w:trHeight w:val="217"/>
        </w:trPr>
        <w:tc>
          <w:tcPr>
            <w:tcW w:w="850" w:type="dxa"/>
            <w:vMerge/>
            <w:tcBorders>
              <w:top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2013" w:type="dxa"/>
            <w:vMerge/>
            <w:tcBorders>
              <w:left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681" w:type="dxa"/>
            <w:vMerge/>
            <w:tcBorders>
              <w:left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992"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rFonts w:eastAsia="Times New Roman" w:cs="Times New Roman"/>
                <w:sz w:val="22"/>
                <w:lang w:eastAsia="ru-RU"/>
              </w:rPr>
            </w:pPr>
            <w:r w:rsidRPr="003F74D8">
              <w:rPr>
                <w:rFonts w:eastAsia="Times New Roman" w:cs="Times New Roman"/>
                <w:sz w:val="22"/>
                <w:lang w:eastAsia="ru-RU"/>
              </w:rPr>
              <w:t>2026</w:t>
            </w:r>
          </w:p>
        </w:tc>
        <w:tc>
          <w:tcPr>
            <w:tcW w:w="1276"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jc w:val="center"/>
              <w:rPr>
                <w:sz w:val="22"/>
              </w:rPr>
            </w:pPr>
            <w:r w:rsidRPr="003F74D8">
              <w:rPr>
                <w:sz w:val="22"/>
              </w:rPr>
              <w:t>26843,4</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sz w:val="22"/>
              </w:rPr>
            </w:pPr>
            <w:r w:rsidRPr="003F74D8">
              <w:rPr>
                <w:sz w:val="22"/>
              </w:rPr>
              <w:t>0,0</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sz w:val="22"/>
              </w:rPr>
            </w:pPr>
            <w:r w:rsidRPr="003F74D8">
              <w:rPr>
                <w:sz w:val="22"/>
              </w:rPr>
              <w:t>0,0</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jc w:val="center"/>
              <w:rPr>
                <w:sz w:val="22"/>
              </w:rPr>
            </w:pPr>
            <w:r w:rsidRPr="003F74D8">
              <w:rPr>
                <w:sz w:val="22"/>
              </w:rPr>
              <w:t>26843,4</w:t>
            </w:r>
          </w:p>
        </w:tc>
        <w:tc>
          <w:tcPr>
            <w:tcW w:w="992"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sz w:val="22"/>
                <w:lang w:eastAsia="ru-RU"/>
              </w:rPr>
            </w:pPr>
            <w:r w:rsidRPr="003F74D8">
              <w:rPr>
                <w:rFonts w:eastAsia="Times New Roman" w:cs="Times New Roman"/>
                <w:sz w:val="22"/>
                <w:lang w:eastAsia="ru-RU"/>
              </w:rPr>
              <w:t>0,0</w:t>
            </w:r>
          </w:p>
        </w:tc>
        <w:tc>
          <w:tcPr>
            <w:tcW w:w="1701" w:type="dxa"/>
            <w:tcBorders>
              <w:left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2694" w:type="dxa"/>
            <w:tcBorders>
              <w:lef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r>
      <w:tr w:rsidR="003F74D8" w:rsidRPr="003F74D8" w:rsidTr="000679CE">
        <w:trPr>
          <w:trHeight w:val="124"/>
        </w:trPr>
        <w:tc>
          <w:tcPr>
            <w:tcW w:w="850" w:type="dxa"/>
            <w:vMerge/>
            <w:tcBorders>
              <w:top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2013" w:type="dxa"/>
            <w:vMerge/>
            <w:tcBorders>
              <w:left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681" w:type="dxa"/>
            <w:vMerge/>
            <w:tcBorders>
              <w:left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992"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rFonts w:eastAsia="Times New Roman" w:cs="Times New Roman"/>
                <w:sz w:val="22"/>
                <w:lang w:eastAsia="ru-RU"/>
              </w:rPr>
            </w:pPr>
            <w:r w:rsidRPr="003F74D8">
              <w:rPr>
                <w:rFonts w:eastAsia="Times New Roman" w:cs="Times New Roman"/>
                <w:sz w:val="22"/>
                <w:lang w:eastAsia="ru-RU"/>
              </w:rPr>
              <w:t>2027</w:t>
            </w:r>
          </w:p>
        </w:tc>
        <w:tc>
          <w:tcPr>
            <w:tcW w:w="1276"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jc w:val="center"/>
              <w:rPr>
                <w:sz w:val="22"/>
              </w:rPr>
            </w:pPr>
            <w:r w:rsidRPr="003F74D8">
              <w:rPr>
                <w:sz w:val="22"/>
              </w:rPr>
              <w:t>27788,9</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sz w:val="22"/>
              </w:rPr>
            </w:pPr>
            <w:r w:rsidRPr="003F74D8">
              <w:rPr>
                <w:sz w:val="22"/>
              </w:rPr>
              <w:t>0,0</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sz w:val="22"/>
              </w:rPr>
            </w:pPr>
            <w:r w:rsidRPr="003F74D8">
              <w:rPr>
                <w:sz w:val="22"/>
              </w:rPr>
              <w:t>0,0</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jc w:val="center"/>
              <w:rPr>
                <w:sz w:val="22"/>
              </w:rPr>
            </w:pPr>
            <w:r w:rsidRPr="003F74D8">
              <w:rPr>
                <w:sz w:val="22"/>
              </w:rPr>
              <w:t>27788,9</w:t>
            </w:r>
          </w:p>
        </w:tc>
        <w:tc>
          <w:tcPr>
            <w:tcW w:w="992"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sz w:val="22"/>
                <w:lang w:eastAsia="ru-RU"/>
              </w:rPr>
            </w:pPr>
            <w:r w:rsidRPr="003F74D8">
              <w:rPr>
                <w:rFonts w:eastAsia="Times New Roman" w:cs="Times New Roman"/>
                <w:sz w:val="22"/>
                <w:lang w:eastAsia="ru-RU"/>
              </w:rPr>
              <w:t>0,0</w:t>
            </w:r>
          </w:p>
        </w:tc>
        <w:tc>
          <w:tcPr>
            <w:tcW w:w="1701" w:type="dxa"/>
            <w:vMerge w:val="restart"/>
            <w:tcBorders>
              <w:left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2694" w:type="dxa"/>
            <w:vMerge w:val="restart"/>
            <w:tcBorders>
              <w:lef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r>
      <w:tr w:rsidR="003F74D8" w:rsidRPr="003F74D8" w:rsidTr="000679CE">
        <w:trPr>
          <w:trHeight w:val="216"/>
        </w:trPr>
        <w:tc>
          <w:tcPr>
            <w:tcW w:w="850" w:type="dxa"/>
            <w:vMerge/>
            <w:tcBorders>
              <w:top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2013" w:type="dxa"/>
            <w:vMerge/>
            <w:tcBorders>
              <w:left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681" w:type="dxa"/>
            <w:vMerge/>
            <w:tcBorders>
              <w:left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992"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rFonts w:eastAsia="Times New Roman" w:cs="Times New Roman"/>
                <w:sz w:val="22"/>
                <w:lang w:eastAsia="ru-RU"/>
              </w:rPr>
            </w:pPr>
            <w:r w:rsidRPr="003F74D8">
              <w:rPr>
                <w:rFonts w:eastAsia="Times New Roman" w:cs="Times New Roman"/>
                <w:sz w:val="22"/>
                <w:lang w:eastAsia="ru-RU"/>
              </w:rPr>
              <w:t>2028</w:t>
            </w:r>
          </w:p>
        </w:tc>
        <w:tc>
          <w:tcPr>
            <w:tcW w:w="1276"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jc w:val="center"/>
              <w:rPr>
                <w:sz w:val="22"/>
              </w:rPr>
            </w:pPr>
            <w:r w:rsidRPr="003F74D8">
              <w:rPr>
                <w:sz w:val="22"/>
              </w:rPr>
              <w:t>27788,9</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sz w:val="22"/>
              </w:rPr>
            </w:pPr>
            <w:r w:rsidRPr="003F74D8">
              <w:rPr>
                <w:sz w:val="22"/>
              </w:rPr>
              <w:t>0,0</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sz w:val="22"/>
              </w:rPr>
            </w:pPr>
            <w:r w:rsidRPr="003F74D8">
              <w:rPr>
                <w:sz w:val="22"/>
              </w:rPr>
              <w:t>0,0</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jc w:val="center"/>
              <w:rPr>
                <w:sz w:val="22"/>
              </w:rPr>
            </w:pPr>
            <w:r w:rsidRPr="003F74D8">
              <w:rPr>
                <w:sz w:val="22"/>
              </w:rPr>
              <w:t>27788,9</w:t>
            </w:r>
          </w:p>
        </w:tc>
        <w:tc>
          <w:tcPr>
            <w:tcW w:w="992"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sz w:val="22"/>
                <w:lang w:eastAsia="ru-RU"/>
              </w:rPr>
            </w:pPr>
            <w:r w:rsidRPr="003F74D8">
              <w:rPr>
                <w:rFonts w:eastAsia="Times New Roman" w:cs="Times New Roman"/>
                <w:sz w:val="22"/>
                <w:lang w:eastAsia="ru-RU"/>
              </w:rPr>
              <w:t>0,0</w:t>
            </w:r>
          </w:p>
        </w:tc>
        <w:tc>
          <w:tcPr>
            <w:tcW w:w="1701" w:type="dxa"/>
            <w:vMerge/>
            <w:tcBorders>
              <w:left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2694" w:type="dxa"/>
            <w:vMerge/>
            <w:tcBorders>
              <w:lef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r>
      <w:tr w:rsidR="003F74D8" w:rsidRPr="003F74D8" w:rsidTr="000679CE">
        <w:trPr>
          <w:trHeight w:val="316"/>
        </w:trPr>
        <w:tc>
          <w:tcPr>
            <w:tcW w:w="850" w:type="dxa"/>
            <w:vMerge/>
            <w:tcBorders>
              <w:top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2013" w:type="dxa"/>
            <w:vMerge/>
            <w:tcBorders>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681" w:type="dxa"/>
            <w:vMerge/>
            <w:tcBorders>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p>
        </w:tc>
        <w:tc>
          <w:tcPr>
            <w:tcW w:w="992"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sz w:val="22"/>
                <w:lang w:eastAsia="ru-RU"/>
              </w:rPr>
            </w:pPr>
            <w:r w:rsidRPr="003F74D8">
              <w:rPr>
                <w:rFonts w:eastAsia="Times New Roman" w:cs="Times New Roman"/>
                <w:sz w:val="22"/>
                <w:lang w:eastAsia="ru-RU"/>
              </w:rPr>
              <w:t>всего</w:t>
            </w:r>
          </w:p>
        </w:tc>
        <w:tc>
          <w:tcPr>
            <w:tcW w:w="1276"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rFonts w:eastAsia="Times New Roman"/>
                <w:sz w:val="22"/>
                <w:lang w:eastAsia="ru-RU"/>
              </w:rPr>
            </w:pPr>
            <w:r w:rsidRPr="003F74D8">
              <w:rPr>
                <w:rFonts w:eastAsia="Times New Roman"/>
                <w:sz w:val="22"/>
                <w:lang w:eastAsia="ru-RU"/>
              </w:rPr>
              <w:t>160538,5</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sz w:val="22"/>
                <w:lang w:eastAsia="ru-RU"/>
              </w:rPr>
            </w:pPr>
            <w:r w:rsidRPr="003F74D8">
              <w:rPr>
                <w:rFonts w:eastAsia="Times New Roman"/>
                <w:sz w:val="22"/>
                <w:lang w:eastAsia="ru-RU"/>
              </w:rPr>
              <w:t>0,0</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sz w:val="22"/>
                <w:lang w:eastAsia="ru-RU"/>
              </w:rPr>
            </w:pPr>
            <w:r w:rsidRPr="003F74D8">
              <w:rPr>
                <w:rFonts w:eastAsia="Times New Roman"/>
                <w:sz w:val="22"/>
                <w:lang w:eastAsia="ru-RU"/>
              </w:rPr>
              <w:t>0,0</w:t>
            </w:r>
          </w:p>
        </w:tc>
        <w:tc>
          <w:tcPr>
            <w:tcW w:w="1134"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jc w:val="center"/>
              <w:rPr>
                <w:rFonts w:eastAsia="Times New Roman"/>
                <w:sz w:val="22"/>
                <w:lang w:eastAsia="ru-RU"/>
              </w:rPr>
            </w:pPr>
            <w:r w:rsidRPr="003F74D8">
              <w:rPr>
                <w:rFonts w:eastAsia="Times New Roman"/>
                <w:sz w:val="22"/>
                <w:lang w:eastAsia="ru-RU"/>
              </w:rPr>
              <w:t>160538,5</w:t>
            </w:r>
          </w:p>
        </w:tc>
        <w:tc>
          <w:tcPr>
            <w:tcW w:w="992" w:type="dxa"/>
            <w:tcBorders>
              <w:top w:val="single" w:sz="4" w:space="0" w:color="auto"/>
              <w:left w:val="single" w:sz="4" w:space="0" w:color="auto"/>
              <w:bottom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sz w:val="22"/>
                <w:lang w:eastAsia="ru-RU"/>
              </w:rPr>
            </w:pPr>
            <w:r w:rsidRPr="003F74D8">
              <w:rPr>
                <w:rFonts w:eastAsia="Times New Roman" w:cs="Times New Roman"/>
                <w:sz w:val="22"/>
                <w:lang w:eastAsia="ru-RU"/>
              </w:rPr>
              <w:t>0,0</w:t>
            </w:r>
          </w:p>
        </w:tc>
        <w:tc>
          <w:tcPr>
            <w:tcW w:w="1701" w:type="dxa"/>
            <w:tcBorders>
              <w:left w:val="single" w:sz="4" w:space="0" w:color="auto"/>
              <w:righ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color w:val="000000" w:themeColor="text1"/>
                <w:sz w:val="22"/>
                <w:lang w:eastAsia="ru-RU"/>
              </w:rPr>
            </w:pPr>
          </w:p>
        </w:tc>
        <w:tc>
          <w:tcPr>
            <w:tcW w:w="2694" w:type="dxa"/>
            <w:tcBorders>
              <w:left w:val="single" w:sz="4" w:space="0" w:color="auto"/>
            </w:tcBorders>
          </w:tcPr>
          <w:p w:rsidR="003F74D8" w:rsidRPr="003F74D8" w:rsidRDefault="003F74D8" w:rsidP="003F74D8">
            <w:pPr>
              <w:widowControl w:val="0"/>
              <w:autoSpaceDE w:val="0"/>
              <w:autoSpaceDN w:val="0"/>
              <w:adjustRightInd w:val="0"/>
              <w:jc w:val="center"/>
              <w:rPr>
                <w:rFonts w:eastAsia="Times New Roman" w:cs="Times New Roman"/>
                <w:color w:val="000000" w:themeColor="text1"/>
                <w:sz w:val="22"/>
                <w:lang w:eastAsia="ru-RU"/>
              </w:rPr>
            </w:pPr>
          </w:p>
        </w:tc>
      </w:tr>
      <w:tr w:rsidR="003F74D8" w:rsidRPr="003F74D8" w:rsidTr="000679CE">
        <w:trPr>
          <w:trHeight w:val="58"/>
        </w:trPr>
        <w:tc>
          <w:tcPr>
            <w:tcW w:w="14601" w:type="dxa"/>
            <w:gridSpan w:val="11"/>
            <w:tcBorders>
              <w:top w:val="single" w:sz="4" w:space="0" w:color="auto"/>
              <w:bottom w:val="single" w:sz="4" w:space="0" w:color="auto"/>
            </w:tcBorders>
          </w:tcPr>
          <w:p w:rsidR="003F74D8" w:rsidRPr="003F74D8" w:rsidRDefault="003F74D8" w:rsidP="003F74D8">
            <w:pPr>
              <w:widowControl w:val="0"/>
              <w:tabs>
                <w:tab w:val="left" w:pos="675"/>
              </w:tabs>
              <w:autoSpaceDE w:val="0"/>
              <w:autoSpaceDN w:val="0"/>
              <w:jc w:val="both"/>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w:t>
            </w:r>
          </w:p>
          <w:p w:rsidR="003F74D8" w:rsidRPr="003F74D8" w:rsidRDefault="003F74D8" w:rsidP="003F74D8">
            <w:pPr>
              <w:widowControl w:val="0"/>
              <w:tabs>
                <w:tab w:val="left" w:pos="675"/>
              </w:tabs>
              <w:autoSpaceDE w:val="0"/>
              <w:autoSpaceDN w:val="0"/>
              <w:jc w:val="both"/>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&lt;1&gt; Отмечаются мероприятия подпрограммы в следующих случаях:</w:t>
            </w:r>
          </w:p>
          <w:p w:rsidR="003F74D8" w:rsidRPr="003F74D8" w:rsidRDefault="003F74D8" w:rsidP="003F74D8">
            <w:pPr>
              <w:widowControl w:val="0"/>
              <w:autoSpaceDE w:val="0"/>
              <w:autoSpaceDN w:val="0"/>
              <w:ind w:firstLine="574"/>
              <w:jc w:val="both"/>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если мероприятие включает расходы, направляемые на капитальные вложения в объекты капитального строительства муниципальной собственности и (или) приобретение объектов недвижимого имущества в муниципальную собственность, присваивается статус «1»;</w:t>
            </w:r>
          </w:p>
          <w:p w:rsidR="003F74D8" w:rsidRPr="003F74D8" w:rsidRDefault="003F74D8" w:rsidP="003F74D8">
            <w:pPr>
              <w:widowControl w:val="0"/>
              <w:autoSpaceDE w:val="0"/>
              <w:autoSpaceDN w:val="0"/>
              <w:jc w:val="both"/>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если мероприятие включено в план мероприятий («дорожную карту»), содержащий ежегодные индикаторы, обеспечивающий достижение установленных Указами Президента Российской Федерации от 7 мая 2012 года № 596 – 604,606 целевых показателей, присваивается статус «2»;</w:t>
            </w:r>
          </w:p>
          <w:p w:rsidR="003F74D8" w:rsidRPr="003F74D8" w:rsidRDefault="003F74D8" w:rsidP="003F74D8">
            <w:pPr>
              <w:widowControl w:val="0"/>
              <w:autoSpaceDE w:val="0"/>
              <w:autoSpaceDN w:val="0"/>
              <w:jc w:val="both"/>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если мероприятие является мероприятием федеральных, региональных проектов, в том числе входящих в состав национальных проектов, присваивается статус «3»;</w:t>
            </w:r>
          </w:p>
          <w:p w:rsidR="003F74D8" w:rsidRPr="003F74D8" w:rsidRDefault="003F74D8" w:rsidP="003F74D8">
            <w:pPr>
              <w:widowControl w:val="0"/>
              <w:autoSpaceDE w:val="0"/>
              <w:autoSpaceDN w:val="0"/>
              <w:jc w:val="both"/>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 xml:space="preserve">          если мероприятие является мероприятием муниципальных проектов, присваивается статус «4».</w:t>
            </w:r>
          </w:p>
          <w:p w:rsidR="003F74D8" w:rsidRPr="003F74D8" w:rsidRDefault="003F74D8" w:rsidP="003F74D8">
            <w:pPr>
              <w:widowControl w:val="0"/>
              <w:autoSpaceDE w:val="0"/>
              <w:autoSpaceDN w:val="0"/>
              <w:adjustRightInd w:val="0"/>
              <w:jc w:val="both"/>
              <w:rPr>
                <w:rFonts w:eastAsia="Times New Roman" w:cs="Times New Roman"/>
                <w:color w:val="000000" w:themeColor="text1"/>
                <w:sz w:val="22"/>
                <w:lang w:eastAsia="ru-RU"/>
              </w:rPr>
            </w:pPr>
            <w:r w:rsidRPr="003F74D8">
              <w:rPr>
                <w:rFonts w:eastAsia="Times New Roman" w:cs="Times New Roman"/>
                <w:color w:val="000000" w:themeColor="text1"/>
                <w:sz w:val="22"/>
                <w:lang w:eastAsia="ru-RU"/>
              </w:rPr>
              <w:t>Допускается присваивание нескольких статусов одному мероприятию через дробь.</w:t>
            </w:r>
          </w:p>
          <w:p w:rsidR="003F74D8" w:rsidRPr="003F74D8" w:rsidRDefault="003F74D8" w:rsidP="003F74D8">
            <w:pPr>
              <w:widowControl w:val="0"/>
              <w:tabs>
                <w:tab w:val="left" w:pos="705"/>
              </w:tabs>
              <w:suppressAutoHyphens/>
              <w:autoSpaceDE w:val="0"/>
              <w:jc w:val="both"/>
              <w:rPr>
                <w:rFonts w:eastAsia="Times New Roman" w:cs="Times New Roman"/>
                <w:color w:val="000000" w:themeColor="text1"/>
                <w:kern w:val="1"/>
                <w:sz w:val="22"/>
                <w:lang w:eastAsia="zh-CN"/>
              </w:rPr>
            </w:pPr>
            <w:r w:rsidRPr="003F74D8">
              <w:rPr>
                <w:rFonts w:eastAsia="Times New Roman" w:cs="Times New Roman"/>
                <w:color w:val="000000" w:themeColor="text1"/>
                <w:kern w:val="1"/>
                <w:sz w:val="22"/>
                <w:lang w:eastAsia="zh-CN"/>
              </w:rPr>
              <w:t>*Указывается наименование мероприятия с ссылкой на федеральные, региональные, муниципальные проекты при их наличии.</w:t>
            </w:r>
          </w:p>
          <w:p w:rsidR="003F74D8" w:rsidRPr="003F74D8" w:rsidRDefault="003F74D8" w:rsidP="003F74D8">
            <w:pPr>
              <w:widowControl w:val="0"/>
              <w:tabs>
                <w:tab w:val="left" w:pos="705"/>
              </w:tabs>
              <w:suppressAutoHyphens/>
              <w:autoSpaceDE w:val="0"/>
              <w:jc w:val="both"/>
              <w:rPr>
                <w:rFonts w:eastAsia="Calibri" w:cs="Times New Roman"/>
                <w:color w:val="000000" w:themeColor="text1"/>
                <w:sz w:val="22"/>
              </w:rPr>
            </w:pPr>
            <w:r w:rsidRPr="003F74D8">
              <w:rPr>
                <w:rFonts w:eastAsia="Times New Roman" w:cs="Times New Roman"/>
                <w:color w:val="000000" w:themeColor="text1"/>
                <w:kern w:val="1"/>
                <w:sz w:val="22"/>
                <w:lang w:eastAsia="zh-CN"/>
              </w:rPr>
              <w:t>** Указывается в случае, если основное мероприятие частично содержит финансовое обеспечение муниципального проекта.</w:t>
            </w:r>
          </w:p>
        </w:tc>
      </w:tr>
    </w:tbl>
    <w:p w:rsidR="003F74D8" w:rsidRDefault="003F74D8" w:rsidP="003F74D8">
      <w:pPr>
        <w:tabs>
          <w:tab w:val="left" w:pos="7776"/>
        </w:tabs>
        <w:rPr>
          <w:rFonts w:cs="Times New Roman"/>
          <w:b/>
          <w:sz w:val="22"/>
        </w:rPr>
      </w:pPr>
    </w:p>
    <w:p w:rsidR="003F74D8" w:rsidRDefault="003F74D8" w:rsidP="001A7369">
      <w:pPr>
        <w:jc w:val="center"/>
        <w:rPr>
          <w:rFonts w:cs="Times New Roman"/>
          <w:b/>
          <w:sz w:val="22"/>
        </w:rPr>
      </w:pPr>
    </w:p>
    <w:p w:rsidR="001A7369" w:rsidRPr="00A71AE8" w:rsidRDefault="001A7369" w:rsidP="001A7369">
      <w:pPr>
        <w:jc w:val="center"/>
        <w:rPr>
          <w:rFonts w:cs="Times New Roman"/>
          <w:b/>
          <w:sz w:val="22"/>
        </w:rPr>
      </w:pPr>
    </w:p>
    <w:p w:rsidR="001A7369" w:rsidRPr="00A71AE8" w:rsidRDefault="001A7369" w:rsidP="001A7369">
      <w:pPr>
        <w:jc w:val="center"/>
        <w:rPr>
          <w:rFonts w:cs="Times New Roman"/>
          <w:b/>
          <w:sz w:val="22"/>
        </w:rPr>
      </w:pPr>
    </w:p>
    <w:p w:rsidR="001A7369" w:rsidRPr="00A71AE8" w:rsidRDefault="001A7369">
      <w:pPr>
        <w:rPr>
          <w:sz w:val="22"/>
        </w:rPr>
      </w:pPr>
    </w:p>
    <w:p w:rsidR="001A7369" w:rsidRPr="00A71AE8" w:rsidRDefault="001A7369">
      <w:pPr>
        <w:rPr>
          <w:sz w:val="22"/>
        </w:rPr>
        <w:sectPr w:rsidR="001A7369" w:rsidRPr="00A71AE8" w:rsidSect="007C170E">
          <w:pgSz w:w="16838" w:h="11906" w:orient="landscape"/>
          <w:pgMar w:top="1701" w:right="1134" w:bottom="284" w:left="1134" w:header="709" w:footer="709" w:gutter="0"/>
          <w:cols w:space="708"/>
          <w:docGrid w:linePitch="381"/>
        </w:sectPr>
      </w:pPr>
    </w:p>
    <w:p w:rsidR="001A7369" w:rsidRPr="00A71AE8" w:rsidRDefault="001A7369" w:rsidP="001A7369">
      <w:pPr>
        <w:jc w:val="center"/>
        <w:rPr>
          <w:rFonts w:cs="Times New Roman"/>
          <w:sz w:val="22"/>
        </w:rPr>
      </w:pPr>
    </w:p>
    <w:p w:rsidR="001A7369" w:rsidRPr="00A71AE8" w:rsidRDefault="001A7369" w:rsidP="001A7369">
      <w:pPr>
        <w:contextualSpacing/>
        <w:jc w:val="center"/>
        <w:rPr>
          <w:rFonts w:cs="Times New Roman"/>
          <w:b/>
          <w:sz w:val="22"/>
        </w:rPr>
      </w:pPr>
      <w:r w:rsidRPr="00A71AE8">
        <w:rPr>
          <w:b/>
          <w:sz w:val="22"/>
        </w:rPr>
        <w:t>2. Механизм реализации подпрограммы</w:t>
      </w:r>
    </w:p>
    <w:p w:rsidR="001A7369" w:rsidRPr="00A71AE8" w:rsidRDefault="001A7369" w:rsidP="001A7369">
      <w:pPr>
        <w:widowControl w:val="0"/>
        <w:autoSpaceDE w:val="0"/>
        <w:autoSpaceDN w:val="0"/>
        <w:ind w:firstLine="709"/>
        <w:jc w:val="both"/>
        <w:rPr>
          <w:rFonts w:eastAsia="Times New Roman" w:cs="Times New Roman"/>
          <w:sz w:val="22"/>
          <w:lang w:eastAsia="ru-RU"/>
        </w:rPr>
      </w:pPr>
    </w:p>
    <w:p w:rsidR="001A7369" w:rsidRPr="00A71AE8" w:rsidRDefault="001A7369" w:rsidP="001A7369">
      <w:pPr>
        <w:widowControl w:val="0"/>
        <w:autoSpaceDE w:val="0"/>
        <w:autoSpaceDN w:val="0"/>
        <w:ind w:firstLine="709"/>
        <w:jc w:val="both"/>
        <w:rPr>
          <w:rFonts w:eastAsia="Times New Roman" w:cs="Times New Roman"/>
          <w:sz w:val="22"/>
          <w:lang w:eastAsia="ru-RU"/>
        </w:rPr>
      </w:pPr>
      <w:r w:rsidRPr="00A71AE8">
        <w:rPr>
          <w:rFonts w:eastAsia="Times New Roman" w:cs="Times New Roman"/>
          <w:sz w:val="22"/>
          <w:lang w:eastAsia="ru-RU"/>
        </w:rPr>
        <w:t>Текущее управление подпрограммой осуществляет ее координатор, который:</w:t>
      </w:r>
    </w:p>
    <w:p w:rsidR="001A7369" w:rsidRPr="00A71AE8" w:rsidRDefault="001A7369" w:rsidP="001A7369">
      <w:pPr>
        <w:widowControl w:val="0"/>
        <w:autoSpaceDE w:val="0"/>
        <w:autoSpaceDN w:val="0"/>
        <w:ind w:firstLine="709"/>
        <w:jc w:val="both"/>
        <w:rPr>
          <w:rFonts w:eastAsia="Times New Roman" w:cs="Times New Roman"/>
          <w:sz w:val="22"/>
          <w:lang w:eastAsia="ru-RU"/>
        </w:rPr>
      </w:pPr>
      <w:r w:rsidRPr="00A71AE8">
        <w:rPr>
          <w:rFonts w:eastAsia="Times New Roman" w:cs="Times New Roman"/>
          <w:sz w:val="22"/>
          <w:lang w:eastAsia="ru-RU"/>
        </w:rPr>
        <w:t>обеспечивает разработку и реализацию подпрограммы;</w:t>
      </w:r>
    </w:p>
    <w:p w:rsidR="001A7369" w:rsidRPr="00A71AE8" w:rsidRDefault="001A7369" w:rsidP="001A7369">
      <w:pPr>
        <w:widowControl w:val="0"/>
        <w:autoSpaceDE w:val="0"/>
        <w:autoSpaceDN w:val="0"/>
        <w:ind w:firstLine="709"/>
        <w:jc w:val="both"/>
        <w:rPr>
          <w:rFonts w:eastAsia="Times New Roman" w:cs="Times New Roman"/>
          <w:sz w:val="22"/>
          <w:lang w:eastAsia="ru-RU"/>
        </w:rPr>
      </w:pPr>
      <w:r w:rsidRPr="00A71AE8">
        <w:rPr>
          <w:rFonts w:eastAsia="Times New Roman" w:cs="Times New Roman"/>
          <w:sz w:val="22"/>
          <w:lang w:eastAsia="ru-RU"/>
        </w:rPr>
        <w:t xml:space="preserve">организует работу по достижению целевых показателей подпрограммы; </w:t>
      </w:r>
    </w:p>
    <w:p w:rsidR="001A7369" w:rsidRPr="00A71AE8" w:rsidRDefault="001A7369" w:rsidP="001A7369">
      <w:pPr>
        <w:widowControl w:val="0"/>
        <w:autoSpaceDE w:val="0"/>
        <w:autoSpaceDN w:val="0"/>
        <w:ind w:firstLine="709"/>
        <w:jc w:val="both"/>
        <w:rPr>
          <w:rFonts w:eastAsia="Times New Roman" w:cs="Times New Roman"/>
          <w:sz w:val="22"/>
          <w:lang w:eastAsia="ru-RU"/>
        </w:rPr>
      </w:pPr>
      <w:r w:rsidRPr="00A71AE8">
        <w:rPr>
          <w:rFonts w:eastAsia="Times New Roman" w:cs="Times New Roman"/>
          <w:sz w:val="22"/>
          <w:lang w:eastAsia="ru-RU"/>
        </w:rPr>
        <w:t>несет ответственность за реализацию подпрограммы в части обеспечения целевого и эффективного использования бюджетных средств, выделенных на ее реализацию;</w:t>
      </w:r>
    </w:p>
    <w:p w:rsidR="001A7369" w:rsidRPr="00A71AE8" w:rsidRDefault="001A7369" w:rsidP="001A7369">
      <w:pPr>
        <w:widowControl w:val="0"/>
        <w:autoSpaceDE w:val="0"/>
        <w:autoSpaceDN w:val="0"/>
        <w:ind w:firstLine="709"/>
        <w:jc w:val="both"/>
        <w:rPr>
          <w:rFonts w:eastAsia="Times New Roman" w:cs="Times New Roman"/>
          <w:sz w:val="22"/>
          <w:lang w:eastAsia="ru-RU"/>
        </w:rPr>
      </w:pPr>
      <w:r w:rsidRPr="00A71AE8">
        <w:rPr>
          <w:rFonts w:eastAsia="Times New Roman" w:cs="Times New Roman"/>
          <w:sz w:val="22"/>
          <w:lang w:eastAsia="ru-RU"/>
        </w:rPr>
        <w:t>с учетом выделяемых на реализацию подпрограммы финансовых средств ежегодно в установленном порядке принимает меры по уточнению целевых показателей и затрат по мероприятиям подпрограммы, их исполнителей, механизма реализации подпрограммы;</w:t>
      </w:r>
    </w:p>
    <w:p w:rsidR="001A7369" w:rsidRPr="00A71AE8" w:rsidRDefault="001A7369" w:rsidP="001A7369">
      <w:pPr>
        <w:widowControl w:val="0"/>
        <w:autoSpaceDE w:val="0"/>
        <w:autoSpaceDN w:val="0"/>
        <w:ind w:firstLine="709"/>
        <w:jc w:val="both"/>
        <w:rPr>
          <w:rFonts w:eastAsia="Times New Roman" w:cs="Times New Roman"/>
          <w:sz w:val="22"/>
          <w:lang w:eastAsia="ru-RU"/>
        </w:rPr>
      </w:pPr>
      <w:r w:rsidRPr="00A71AE8">
        <w:rPr>
          <w:rFonts w:eastAsia="Times New Roman" w:cs="Times New Roman"/>
          <w:sz w:val="22"/>
          <w:lang w:eastAsia="ru-RU"/>
        </w:rPr>
        <w:t>организует нормативное правовое и методическое обеспечение реализации подпрограммы;</w:t>
      </w:r>
    </w:p>
    <w:p w:rsidR="001A7369" w:rsidRPr="00A71AE8" w:rsidRDefault="001A7369" w:rsidP="001A7369">
      <w:pPr>
        <w:widowControl w:val="0"/>
        <w:autoSpaceDE w:val="0"/>
        <w:autoSpaceDN w:val="0"/>
        <w:ind w:firstLine="709"/>
        <w:jc w:val="both"/>
        <w:rPr>
          <w:rFonts w:eastAsia="Times New Roman" w:cs="Times New Roman"/>
          <w:sz w:val="22"/>
          <w:lang w:eastAsia="ru-RU"/>
        </w:rPr>
      </w:pPr>
      <w:r w:rsidRPr="00A71AE8">
        <w:rPr>
          <w:rFonts w:eastAsia="Times New Roman" w:cs="Times New Roman"/>
          <w:sz w:val="22"/>
          <w:lang w:eastAsia="ru-RU"/>
        </w:rPr>
        <w:t>организует информационную и разъяснительную работу, направленную на освещение целей и задач подпрограммы;</w:t>
      </w:r>
    </w:p>
    <w:p w:rsidR="001A7369" w:rsidRPr="00A71AE8" w:rsidRDefault="001A7369" w:rsidP="001A7369">
      <w:pPr>
        <w:widowControl w:val="0"/>
        <w:autoSpaceDE w:val="0"/>
        <w:autoSpaceDN w:val="0"/>
        <w:ind w:firstLine="709"/>
        <w:jc w:val="both"/>
        <w:rPr>
          <w:rFonts w:eastAsia="Times New Roman" w:cs="Times New Roman"/>
          <w:sz w:val="22"/>
          <w:lang w:eastAsia="ru-RU"/>
        </w:rPr>
      </w:pPr>
      <w:r w:rsidRPr="00A71AE8">
        <w:rPr>
          <w:rFonts w:eastAsia="Times New Roman" w:cs="Times New Roman"/>
          <w:sz w:val="22"/>
          <w:lang w:eastAsia="ru-RU"/>
        </w:rPr>
        <w:t>осуществляет разработку плана реализации подпрограммы;</w:t>
      </w:r>
    </w:p>
    <w:p w:rsidR="001A7369" w:rsidRPr="00A71AE8" w:rsidRDefault="001A7369" w:rsidP="001A7369">
      <w:pPr>
        <w:widowControl w:val="0"/>
        <w:autoSpaceDE w:val="0"/>
        <w:autoSpaceDN w:val="0"/>
        <w:ind w:firstLine="709"/>
        <w:jc w:val="both"/>
        <w:rPr>
          <w:rFonts w:eastAsia="Times New Roman" w:cs="Times New Roman"/>
          <w:sz w:val="22"/>
          <w:lang w:eastAsia="ru-RU"/>
        </w:rPr>
      </w:pPr>
      <w:r w:rsidRPr="00A71AE8">
        <w:rPr>
          <w:rFonts w:eastAsia="Times New Roman" w:cs="Times New Roman"/>
          <w:sz w:val="22"/>
          <w:lang w:eastAsia="ru-RU"/>
        </w:rPr>
        <w:t>осуществляет ведение ежеквартальной, годовой отчетности по реализации подпрограммы;</w:t>
      </w:r>
    </w:p>
    <w:p w:rsidR="001A7369" w:rsidRPr="00A71AE8" w:rsidRDefault="001A7369" w:rsidP="001A7369">
      <w:pPr>
        <w:widowControl w:val="0"/>
        <w:autoSpaceDE w:val="0"/>
        <w:autoSpaceDN w:val="0"/>
        <w:ind w:firstLine="709"/>
        <w:jc w:val="both"/>
        <w:rPr>
          <w:rFonts w:eastAsia="Times New Roman" w:cs="Times New Roman"/>
          <w:sz w:val="22"/>
          <w:lang w:eastAsia="ru-RU"/>
        </w:rPr>
      </w:pPr>
      <w:r w:rsidRPr="00A71AE8">
        <w:rPr>
          <w:rFonts w:eastAsia="Times New Roman" w:cs="Times New Roman"/>
          <w:sz w:val="22"/>
          <w:lang w:eastAsia="ru-RU"/>
        </w:rPr>
        <w:t>осуществляет контроль за выполнением и ходом реализации подпрограммы в целом;</w:t>
      </w:r>
    </w:p>
    <w:p w:rsidR="001A7369" w:rsidRPr="00A71AE8" w:rsidRDefault="001A7369" w:rsidP="001A7369">
      <w:pPr>
        <w:widowControl w:val="0"/>
        <w:autoSpaceDE w:val="0"/>
        <w:autoSpaceDN w:val="0"/>
        <w:ind w:firstLine="709"/>
        <w:jc w:val="both"/>
        <w:rPr>
          <w:rFonts w:eastAsia="Times New Roman" w:cs="Times New Roman"/>
          <w:sz w:val="22"/>
          <w:lang w:eastAsia="ru-RU"/>
        </w:rPr>
      </w:pPr>
      <w:r w:rsidRPr="00A71AE8">
        <w:rPr>
          <w:rFonts w:eastAsia="Times New Roman" w:cs="Times New Roman"/>
          <w:sz w:val="22"/>
          <w:lang w:eastAsia="ru-RU"/>
        </w:rPr>
        <w:t>осуществляет иные полномочия, установленные законодательством Российской Федерации, муниципальной программой (подпрограммой).</w:t>
      </w:r>
    </w:p>
    <w:p w:rsidR="001A7369" w:rsidRPr="00A71AE8" w:rsidRDefault="001A7369" w:rsidP="001A7369">
      <w:pPr>
        <w:widowControl w:val="0"/>
        <w:autoSpaceDE w:val="0"/>
        <w:autoSpaceDN w:val="0"/>
        <w:ind w:firstLine="709"/>
        <w:jc w:val="both"/>
        <w:rPr>
          <w:rFonts w:eastAsia="Times New Roman" w:cs="Times New Roman"/>
          <w:sz w:val="22"/>
          <w:lang w:eastAsia="ru-RU"/>
        </w:rPr>
      </w:pPr>
      <w:r w:rsidRPr="00A71AE8">
        <w:rPr>
          <w:rFonts w:eastAsia="Times New Roman" w:cs="Times New Roman"/>
          <w:sz w:val="22"/>
          <w:lang w:eastAsia="ru-RU"/>
        </w:rPr>
        <w:t>Участники муниципальной программы в пределах своей компетенции:</w:t>
      </w:r>
    </w:p>
    <w:p w:rsidR="001A7369" w:rsidRPr="00A71AE8" w:rsidRDefault="001A7369" w:rsidP="001A7369">
      <w:pPr>
        <w:widowControl w:val="0"/>
        <w:autoSpaceDE w:val="0"/>
        <w:autoSpaceDN w:val="0"/>
        <w:ind w:firstLine="709"/>
        <w:jc w:val="both"/>
        <w:rPr>
          <w:rFonts w:eastAsia="Times New Roman" w:cs="Times New Roman"/>
          <w:sz w:val="22"/>
          <w:lang w:eastAsia="ru-RU"/>
        </w:rPr>
      </w:pPr>
      <w:r w:rsidRPr="00A71AE8">
        <w:rPr>
          <w:rFonts w:eastAsia="Times New Roman" w:cs="Times New Roman"/>
          <w:sz w:val="22"/>
          <w:lang w:eastAsia="ru-RU"/>
        </w:rPr>
        <w:t xml:space="preserve">ежеквартально, до 5-го числа месяца, следующего за отчетным кварталом, в целях мониторинга реализации мероприятий подпрограммы, представляют координатору подпрограммы заполненные отчетные формы, утвержденные нормативно-правовым актом администрации муниципального образования Темрюкский </w:t>
      </w:r>
      <w:r w:rsidR="00AE057F">
        <w:rPr>
          <w:rFonts w:eastAsia="Times New Roman" w:cs="Times New Roman"/>
          <w:sz w:val="22"/>
          <w:lang w:eastAsia="ru-RU"/>
        </w:rPr>
        <w:t xml:space="preserve">муниципальный </w:t>
      </w:r>
      <w:r w:rsidRPr="00A71AE8">
        <w:rPr>
          <w:rFonts w:eastAsia="Times New Roman" w:cs="Times New Roman"/>
          <w:sz w:val="22"/>
          <w:lang w:eastAsia="ru-RU"/>
        </w:rPr>
        <w:t>район</w:t>
      </w:r>
      <w:r w:rsidR="00AE057F">
        <w:rPr>
          <w:rFonts w:eastAsia="Times New Roman" w:cs="Times New Roman"/>
          <w:sz w:val="22"/>
          <w:lang w:eastAsia="ru-RU"/>
        </w:rPr>
        <w:t xml:space="preserve"> Краснодарского края</w:t>
      </w:r>
      <w:r w:rsidRPr="00A71AE8">
        <w:rPr>
          <w:rFonts w:eastAsia="Times New Roman" w:cs="Times New Roman"/>
          <w:sz w:val="22"/>
          <w:lang w:eastAsia="ru-RU"/>
        </w:rPr>
        <w:t>;</w:t>
      </w:r>
    </w:p>
    <w:p w:rsidR="001A7369" w:rsidRPr="00A71AE8" w:rsidRDefault="001A7369" w:rsidP="001A7369">
      <w:pPr>
        <w:widowControl w:val="0"/>
        <w:autoSpaceDE w:val="0"/>
        <w:autoSpaceDN w:val="0"/>
        <w:ind w:firstLine="709"/>
        <w:jc w:val="both"/>
        <w:rPr>
          <w:rFonts w:eastAsia="Times New Roman" w:cs="Times New Roman"/>
          <w:sz w:val="22"/>
          <w:lang w:eastAsia="ru-RU"/>
        </w:rPr>
      </w:pPr>
      <w:r w:rsidRPr="00A71AE8">
        <w:rPr>
          <w:rFonts w:eastAsia="Times New Roman" w:cs="Times New Roman"/>
          <w:sz w:val="22"/>
          <w:lang w:eastAsia="ru-RU"/>
        </w:rPr>
        <w:t>ежегодно, до 1 февраля года, следующего за отчетным годом, представляют в адрес координатора подпрограммы информацию, необходимую для формирования доклада о ходе реализации муниципальной программы.</w:t>
      </w:r>
    </w:p>
    <w:p w:rsidR="001A7369" w:rsidRPr="00A71AE8" w:rsidRDefault="001A7369" w:rsidP="001A7369">
      <w:pPr>
        <w:jc w:val="center"/>
        <w:rPr>
          <w:b/>
          <w:sz w:val="22"/>
        </w:rPr>
      </w:pPr>
    </w:p>
    <w:p w:rsidR="001A7369" w:rsidRPr="00A71AE8" w:rsidRDefault="001A7369" w:rsidP="001A7369">
      <w:pPr>
        <w:jc w:val="center"/>
        <w:rPr>
          <w:b/>
          <w:sz w:val="22"/>
        </w:rPr>
      </w:pPr>
    </w:p>
    <w:p w:rsidR="00DD79FE" w:rsidRPr="00DD79FE" w:rsidRDefault="00DD79FE" w:rsidP="00DD79FE">
      <w:pPr>
        <w:rPr>
          <w:rFonts w:cs="Times New Roman"/>
          <w:sz w:val="22"/>
        </w:rPr>
      </w:pPr>
      <w:r w:rsidRPr="00DD79FE">
        <w:rPr>
          <w:rFonts w:cs="Times New Roman"/>
          <w:sz w:val="22"/>
        </w:rPr>
        <w:t>Заместитель главы</w:t>
      </w:r>
    </w:p>
    <w:p w:rsidR="00DD79FE" w:rsidRPr="00DD79FE" w:rsidRDefault="00DD79FE" w:rsidP="00DD79FE">
      <w:pPr>
        <w:rPr>
          <w:rFonts w:cs="Times New Roman"/>
          <w:sz w:val="22"/>
        </w:rPr>
      </w:pPr>
      <w:r w:rsidRPr="00DD79FE">
        <w:rPr>
          <w:rFonts w:cs="Times New Roman"/>
          <w:sz w:val="22"/>
        </w:rPr>
        <w:t>муниципального образования</w:t>
      </w:r>
    </w:p>
    <w:p w:rsidR="00DD79FE" w:rsidRPr="00DD79FE" w:rsidRDefault="00DD79FE" w:rsidP="00DD79FE">
      <w:pPr>
        <w:rPr>
          <w:rFonts w:cs="Times New Roman"/>
          <w:sz w:val="22"/>
        </w:rPr>
      </w:pPr>
      <w:r w:rsidRPr="00DD79FE">
        <w:rPr>
          <w:rFonts w:cs="Times New Roman"/>
          <w:sz w:val="22"/>
        </w:rPr>
        <w:t xml:space="preserve">Темрюкский муниципальный район         </w:t>
      </w:r>
    </w:p>
    <w:p w:rsidR="001A7369" w:rsidRPr="00A71AE8" w:rsidRDefault="00DD79FE" w:rsidP="00DD79FE">
      <w:pPr>
        <w:rPr>
          <w:rFonts w:cs="Times New Roman"/>
          <w:sz w:val="22"/>
        </w:rPr>
      </w:pPr>
      <w:r w:rsidRPr="00DD79FE">
        <w:rPr>
          <w:rFonts w:cs="Times New Roman"/>
          <w:sz w:val="22"/>
        </w:rPr>
        <w:t>Краснодарского края                                                                                                              Л.Е. Черная</w:t>
      </w:r>
    </w:p>
    <w:p w:rsidR="001A7369" w:rsidRPr="00A71AE8" w:rsidRDefault="001A7369">
      <w:pPr>
        <w:rPr>
          <w:sz w:val="22"/>
        </w:rPr>
      </w:pPr>
    </w:p>
    <w:sectPr w:rsidR="001A7369" w:rsidRPr="00A71AE8" w:rsidSect="00932B38">
      <w:headerReference w:type="default" r:id="rId1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0969" w:rsidRDefault="00F80969" w:rsidP="0057440D">
      <w:r>
        <w:separator/>
      </w:r>
    </w:p>
  </w:endnote>
  <w:endnote w:type="continuationSeparator" w:id="0">
    <w:p w:rsidR="00F80969" w:rsidRDefault="00F80969" w:rsidP="00574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0969" w:rsidRDefault="00F80969" w:rsidP="0057440D">
      <w:r>
        <w:separator/>
      </w:r>
    </w:p>
  </w:footnote>
  <w:footnote w:type="continuationSeparator" w:id="0">
    <w:p w:rsidR="00F80969" w:rsidRDefault="00F80969" w:rsidP="0057440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9644725"/>
      <w:docPartObj>
        <w:docPartGallery w:val="Page Numbers (Top of Page)"/>
        <w:docPartUnique/>
      </w:docPartObj>
    </w:sdtPr>
    <w:sdtEndPr/>
    <w:sdtContent>
      <w:p w:rsidR="000679CE" w:rsidRDefault="000679CE">
        <w:pPr>
          <w:pStyle w:val="a5"/>
          <w:jc w:val="center"/>
        </w:pPr>
        <w:r>
          <w:fldChar w:fldCharType="begin"/>
        </w:r>
        <w:r>
          <w:instrText>PAGE   \* MERGEFORMAT</w:instrText>
        </w:r>
        <w:r>
          <w:fldChar w:fldCharType="separate"/>
        </w:r>
        <w:r w:rsidR="002D305A">
          <w:rPr>
            <w:noProof/>
          </w:rPr>
          <w:t>4</w:t>
        </w:r>
        <w:r>
          <w:fldChar w:fldCharType="end"/>
        </w:r>
      </w:p>
    </w:sdtContent>
  </w:sdt>
  <w:p w:rsidR="000679CE" w:rsidRDefault="000679CE" w:rsidP="004734D6">
    <w:pPr>
      <w:pStyle w:val="a5"/>
      <w:tabs>
        <w:tab w:val="clear" w:pos="4677"/>
        <w:tab w:val="clear" w:pos="9355"/>
        <w:tab w:val="left" w:pos="5325"/>
      </w:tab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9CE" w:rsidRDefault="000679CE">
    <w:pPr>
      <w:pStyle w:val="a5"/>
      <w:jc w:val="center"/>
    </w:pPr>
  </w:p>
  <w:p w:rsidR="000679CE" w:rsidRDefault="000679CE" w:rsidP="004734D6">
    <w:pPr>
      <w:pStyle w:val="a5"/>
      <w:tabs>
        <w:tab w:val="clear" w:pos="4677"/>
        <w:tab w:val="clear" w:pos="9355"/>
        <w:tab w:val="left" w:pos="13060"/>
      </w:tabs>
    </w:pPr>
    <w:r>
      <w:rPr>
        <w:noProof/>
        <w:lang w:eastAsia="ru-RU"/>
      </w:rPr>
      <mc:AlternateContent>
        <mc:Choice Requires="wps">
          <w:drawing>
            <wp:anchor distT="0" distB="0" distL="114300" distR="114300" simplePos="0" relativeHeight="251659264" behindDoc="0" locked="0" layoutInCell="0" allowOverlap="1" wp14:anchorId="72E0F9E3" wp14:editId="3BDF795E">
              <wp:simplePos x="0" y="0"/>
              <wp:positionH relativeFrom="rightMargin">
                <wp:posOffset>9998710</wp:posOffset>
              </wp:positionH>
              <wp:positionV relativeFrom="page">
                <wp:align>center</wp:align>
              </wp:positionV>
              <wp:extent cx="762000" cy="895350"/>
              <wp:effectExtent l="0" t="0" r="0"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862098193"/>
                          </w:sdtPr>
                          <w:sdtEndPr>
                            <w:rPr>
                              <w:rFonts w:ascii="Times New Roman" w:hAnsi="Times New Roman" w:cs="Times New Roman"/>
                              <w:sz w:val="28"/>
                              <w:szCs w:val="28"/>
                            </w:rPr>
                          </w:sdtEndPr>
                          <w:sdtContent>
                            <w:p w:rsidR="000679CE" w:rsidRPr="00153625" w:rsidRDefault="000679CE">
                              <w:pPr>
                                <w:jc w:val="center"/>
                                <w:rPr>
                                  <w:rFonts w:eastAsiaTheme="majorEastAsia" w:cs="Times New Roman"/>
                                  <w:szCs w:val="28"/>
                                </w:rPr>
                              </w:pPr>
                              <w:r w:rsidRPr="00153625">
                                <w:rPr>
                                  <w:rFonts w:eastAsiaTheme="minorEastAsia" w:cs="Times New Roman"/>
                                  <w:szCs w:val="28"/>
                                </w:rPr>
                                <w:fldChar w:fldCharType="begin"/>
                              </w:r>
                              <w:r w:rsidRPr="00153625">
                                <w:rPr>
                                  <w:rFonts w:cs="Times New Roman"/>
                                  <w:szCs w:val="28"/>
                                </w:rPr>
                                <w:instrText>PAGE  \* MERGEFORMAT</w:instrText>
                              </w:r>
                              <w:r w:rsidRPr="00153625">
                                <w:rPr>
                                  <w:rFonts w:eastAsiaTheme="minorEastAsia" w:cs="Times New Roman"/>
                                  <w:szCs w:val="28"/>
                                </w:rPr>
                                <w:fldChar w:fldCharType="separate"/>
                              </w:r>
                              <w:r w:rsidR="002D305A" w:rsidRPr="002D305A">
                                <w:rPr>
                                  <w:rFonts w:eastAsiaTheme="majorEastAsia" w:cs="Times New Roman"/>
                                  <w:noProof/>
                                  <w:szCs w:val="28"/>
                                </w:rPr>
                                <w:t>1</w:t>
                              </w:r>
                              <w:r w:rsidRPr="00153625">
                                <w:rPr>
                                  <w:rFonts w:eastAsiaTheme="majorEastAsia" w:cs="Times New Roman"/>
                                  <w:szCs w:val="28"/>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E0F9E3" id="Прямоугольник 1" o:spid="_x0000_s1026" style="position:absolute;margin-left:787.3pt;margin-top:0;width:60pt;height:70.5pt;z-index:251659264;visibility:visible;mso-wrap-style:squar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" o:allowincell="f" stroked="f">
              <v:textbox>
                <w:txbxContent>
                  <w:sdt>
                    <w:sdtPr>
                      <w:rPr>
                        <w:rFonts w:asciiTheme="majorHAnsi" w:eastAsiaTheme="majorEastAsia" w:hAnsiTheme="majorHAnsi" w:cstheme="majorBidi"/>
                        <w:sz w:val="48"/>
                        <w:szCs w:val="48"/>
                      </w:rPr>
                      <w:id w:val="862098193"/>
                    </w:sdtPr>
                    <w:sdtEndPr>
                      <w:rPr>
                        <w:rFonts w:ascii="Times New Roman" w:hAnsi="Times New Roman" w:cs="Times New Roman"/>
                        <w:sz w:val="28"/>
                        <w:szCs w:val="28"/>
                      </w:rPr>
                    </w:sdtEndPr>
                    <w:sdtContent>
                      <w:p w:rsidR="000679CE" w:rsidRPr="00153625" w:rsidRDefault="000679CE">
                        <w:pPr>
                          <w:jc w:val="center"/>
                          <w:rPr>
                            <w:rFonts w:eastAsiaTheme="majorEastAsia" w:cs="Times New Roman"/>
                            <w:szCs w:val="28"/>
                          </w:rPr>
                        </w:pPr>
                        <w:r w:rsidRPr="00153625">
                          <w:rPr>
                            <w:rFonts w:eastAsiaTheme="minorEastAsia" w:cs="Times New Roman"/>
                            <w:szCs w:val="28"/>
                          </w:rPr>
                          <w:fldChar w:fldCharType="begin"/>
                        </w:r>
                        <w:r w:rsidRPr="00153625">
                          <w:rPr>
                            <w:rFonts w:cs="Times New Roman"/>
                            <w:szCs w:val="28"/>
                          </w:rPr>
                          <w:instrText>PAGE  \* MERGEFORMAT</w:instrText>
                        </w:r>
                        <w:r w:rsidRPr="00153625">
                          <w:rPr>
                            <w:rFonts w:eastAsiaTheme="minorEastAsia" w:cs="Times New Roman"/>
                            <w:szCs w:val="28"/>
                          </w:rPr>
                          <w:fldChar w:fldCharType="separate"/>
                        </w:r>
                        <w:r w:rsidR="002D305A" w:rsidRPr="002D305A">
                          <w:rPr>
                            <w:rFonts w:eastAsiaTheme="majorEastAsia" w:cs="Times New Roman"/>
                            <w:noProof/>
                            <w:szCs w:val="28"/>
                          </w:rPr>
                          <w:t>1</w:t>
                        </w:r>
                        <w:r w:rsidRPr="00153625">
                          <w:rPr>
                            <w:rFonts w:eastAsiaTheme="majorEastAsia" w:cs="Times New Roman"/>
                            <w:szCs w:val="28"/>
                          </w:rPr>
                          <w:fldChar w:fldCharType="end"/>
                        </w:r>
                      </w:p>
                    </w:sdtContent>
                  </w:sdt>
                </w:txbxContent>
              </v:textbox>
              <w10:wrap anchorx="margin" anchory="page"/>
            </v:rect>
          </w:pict>
        </mc:Fallback>
      </mc:AlternateContent>
    </w: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8842410"/>
      <w:docPartObj>
        <w:docPartGallery w:val="Page Numbers (Top of Page)"/>
        <w:docPartUnique/>
      </w:docPartObj>
    </w:sdtPr>
    <w:sdtEndPr/>
    <w:sdtContent>
      <w:p w:rsidR="000679CE" w:rsidRDefault="000679CE">
        <w:pPr>
          <w:pStyle w:val="a5"/>
          <w:jc w:val="center"/>
        </w:pPr>
        <w:r>
          <w:fldChar w:fldCharType="begin"/>
        </w:r>
        <w:r>
          <w:instrText>PAGE   \* MERGEFORMAT</w:instrText>
        </w:r>
        <w:r>
          <w:fldChar w:fldCharType="separate"/>
        </w:r>
        <w:r w:rsidR="002D305A">
          <w:rPr>
            <w:noProof/>
          </w:rPr>
          <w:t>14</w:t>
        </w:r>
        <w:r>
          <w:fldChar w:fldCharType="end"/>
        </w:r>
      </w:p>
    </w:sdtContent>
  </w:sdt>
  <w:p w:rsidR="000679CE" w:rsidRDefault="000679CE" w:rsidP="004734D6">
    <w:pPr>
      <w:pStyle w:val="a5"/>
      <w:tabs>
        <w:tab w:val="clear" w:pos="4677"/>
        <w:tab w:val="clear" w:pos="9355"/>
        <w:tab w:val="left" w:pos="5325"/>
      </w:tabs>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0164156"/>
      <w:docPartObj>
        <w:docPartGallery w:val="Page Numbers (Top of Page)"/>
        <w:docPartUnique/>
      </w:docPartObj>
    </w:sdtPr>
    <w:sdtEndPr/>
    <w:sdtContent>
      <w:p w:rsidR="000679CE" w:rsidRDefault="000679CE">
        <w:pPr>
          <w:pStyle w:val="a5"/>
          <w:jc w:val="center"/>
        </w:pPr>
        <w:r>
          <w:fldChar w:fldCharType="begin"/>
        </w:r>
        <w:r>
          <w:instrText>PAGE   \* MERGEFORMAT</w:instrText>
        </w:r>
        <w:r>
          <w:fldChar w:fldCharType="separate"/>
        </w:r>
        <w:r>
          <w:rPr>
            <w:noProof/>
          </w:rPr>
          <w:t>16</w:t>
        </w:r>
        <w:r>
          <w:fldChar w:fldCharType="end"/>
        </w:r>
      </w:p>
    </w:sdtContent>
  </w:sdt>
  <w:p w:rsidR="000679CE" w:rsidRDefault="000679CE" w:rsidP="004734D6">
    <w:pPr>
      <w:pStyle w:val="a5"/>
      <w:tabs>
        <w:tab w:val="clear" w:pos="4677"/>
        <w:tab w:val="clear" w:pos="9355"/>
        <w:tab w:val="left" w:pos="13060"/>
      </w:tabs>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4989969"/>
      <w:docPartObj>
        <w:docPartGallery w:val="Page Numbers (Top of Page)"/>
        <w:docPartUnique/>
      </w:docPartObj>
    </w:sdtPr>
    <w:sdtEndPr/>
    <w:sdtContent>
      <w:p w:rsidR="000679CE" w:rsidRDefault="000679CE">
        <w:pPr>
          <w:pStyle w:val="a5"/>
          <w:jc w:val="center"/>
        </w:pPr>
        <w:r>
          <w:fldChar w:fldCharType="begin"/>
        </w:r>
        <w:r>
          <w:instrText>PAGE   \* MERGEFORMAT</w:instrText>
        </w:r>
        <w:r>
          <w:fldChar w:fldCharType="separate"/>
        </w:r>
        <w:r w:rsidR="002D305A">
          <w:rPr>
            <w:noProof/>
          </w:rPr>
          <w:t>21</w:t>
        </w:r>
        <w:r>
          <w:fldChar w:fldCharType="end"/>
        </w:r>
      </w:p>
    </w:sdtContent>
  </w:sdt>
  <w:p w:rsidR="000679CE" w:rsidRDefault="000679CE">
    <w:pPr>
      <w:pStyle w:val="a5"/>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7286002"/>
      <w:docPartObj>
        <w:docPartGallery w:val="Page Numbers (Top of Page)"/>
        <w:docPartUnique/>
      </w:docPartObj>
    </w:sdtPr>
    <w:sdtEndPr/>
    <w:sdtContent>
      <w:p w:rsidR="000679CE" w:rsidRDefault="000679CE">
        <w:pPr>
          <w:pStyle w:val="a5"/>
          <w:jc w:val="center"/>
        </w:pPr>
        <w:r>
          <w:fldChar w:fldCharType="begin"/>
        </w:r>
        <w:r>
          <w:instrText>PAGE   \* MERGEFORMAT</w:instrText>
        </w:r>
        <w:r>
          <w:fldChar w:fldCharType="separate"/>
        </w:r>
        <w:r w:rsidR="002D305A">
          <w:rPr>
            <w:noProof/>
          </w:rPr>
          <w:t>23</w:t>
        </w:r>
        <w:r>
          <w:fldChar w:fldCharType="end"/>
        </w:r>
      </w:p>
    </w:sdtContent>
  </w:sdt>
  <w:p w:rsidR="000679CE" w:rsidRDefault="000679CE">
    <w:pPr>
      <w:pStyle w:val="a5"/>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0474297"/>
      <w:docPartObj>
        <w:docPartGallery w:val="Page Numbers (Top of Page)"/>
        <w:docPartUnique/>
      </w:docPartObj>
    </w:sdtPr>
    <w:sdtEndPr/>
    <w:sdtContent>
      <w:p w:rsidR="000679CE" w:rsidRDefault="000679CE">
        <w:pPr>
          <w:pStyle w:val="a5"/>
          <w:jc w:val="center"/>
        </w:pPr>
        <w:r>
          <w:fldChar w:fldCharType="begin"/>
        </w:r>
        <w:r>
          <w:instrText>PAGE   \* MERGEFORMAT</w:instrText>
        </w:r>
        <w:r>
          <w:fldChar w:fldCharType="separate"/>
        </w:r>
        <w:r w:rsidR="002D305A">
          <w:rPr>
            <w:noProof/>
          </w:rPr>
          <w:t>27</w:t>
        </w:r>
        <w:r>
          <w:fldChar w:fldCharType="end"/>
        </w:r>
      </w:p>
    </w:sdtContent>
  </w:sdt>
  <w:p w:rsidR="000679CE" w:rsidRPr="004E45F7" w:rsidRDefault="000679CE" w:rsidP="00932B38">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15B74"/>
    <w:multiLevelType w:val="hybridMultilevel"/>
    <w:tmpl w:val="73784386"/>
    <w:lvl w:ilvl="0" w:tplc="000AF1E6">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224F98"/>
    <w:multiLevelType w:val="hybridMultilevel"/>
    <w:tmpl w:val="410483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D6B367A"/>
    <w:multiLevelType w:val="hybridMultilevel"/>
    <w:tmpl w:val="F1F8733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025753"/>
    <w:multiLevelType w:val="hybridMultilevel"/>
    <w:tmpl w:val="4D2275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43A7B9D"/>
    <w:multiLevelType w:val="hybridMultilevel"/>
    <w:tmpl w:val="59F464FC"/>
    <w:lvl w:ilvl="0" w:tplc="98AEC20C">
      <w:start w:val="1"/>
      <w:numFmt w:val="decimal"/>
      <w:lvlText w:val="%1."/>
      <w:lvlJc w:val="left"/>
      <w:pPr>
        <w:ind w:left="752" w:hanging="360"/>
      </w:pPr>
      <w:rPr>
        <w:rFonts w:hint="default"/>
        <w:color w:val="auto"/>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5" w15:restartNumberingAfterBreak="0">
    <w:nsid w:val="58B60139"/>
    <w:multiLevelType w:val="hybridMultilevel"/>
    <w:tmpl w:val="138667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4E311EA"/>
    <w:multiLevelType w:val="hybridMultilevel"/>
    <w:tmpl w:val="4DFA0758"/>
    <w:lvl w:ilvl="0" w:tplc="504ABF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73F71028"/>
    <w:multiLevelType w:val="hybridMultilevel"/>
    <w:tmpl w:val="88D000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4"/>
  </w:num>
  <w:num w:numId="5">
    <w:abstractNumId w:val="7"/>
  </w:num>
  <w:num w:numId="6">
    <w:abstractNumId w:val="5"/>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299"/>
    <w:rsid w:val="00024DC7"/>
    <w:rsid w:val="0003626A"/>
    <w:rsid w:val="00043450"/>
    <w:rsid w:val="00043C1E"/>
    <w:rsid w:val="000541FC"/>
    <w:rsid w:val="00060004"/>
    <w:rsid w:val="00066244"/>
    <w:rsid w:val="00067906"/>
    <w:rsid w:val="000679CE"/>
    <w:rsid w:val="000850EE"/>
    <w:rsid w:val="000A6467"/>
    <w:rsid w:val="000B2040"/>
    <w:rsid w:val="000B48BD"/>
    <w:rsid w:val="000C2D29"/>
    <w:rsid w:val="000D1331"/>
    <w:rsid w:val="000D61DB"/>
    <w:rsid w:val="000F5724"/>
    <w:rsid w:val="000F65FC"/>
    <w:rsid w:val="000F7CBD"/>
    <w:rsid w:val="00132B4B"/>
    <w:rsid w:val="001347D5"/>
    <w:rsid w:val="00150428"/>
    <w:rsid w:val="00150844"/>
    <w:rsid w:val="0015711B"/>
    <w:rsid w:val="00162F8E"/>
    <w:rsid w:val="00183B16"/>
    <w:rsid w:val="00192067"/>
    <w:rsid w:val="001A7369"/>
    <w:rsid w:val="001B1AEF"/>
    <w:rsid w:val="001B263B"/>
    <w:rsid w:val="001C2EBC"/>
    <w:rsid w:val="001F0B5B"/>
    <w:rsid w:val="001F5BA4"/>
    <w:rsid w:val="002075FB"/>
    <w:rsid w:val="00223F14"/>
    <w:rsid w:val="0022439F"/>
    <w:rsid w:val="002461FF"/>
    <w:rsid w:val="00246A23"/>
    <w:rsid w:val="00262936"/>
    <w:rsid w:val="00267F10"/>
    <w:rsid w:val="00273194"/>
    <w:rsid w:val="0027423F"/>
    <w:rsid w:val="00297AAB"/>
    <w:rsid w:val="002A1988"/>
    <w:rsid w:val="002A2E6A"/>
    <w:rsid w:val="002B3E65"/>
    <w:rsid w:val="002B5AD0"/>
    <w:rsid w:val="002C6D3B"/>
    <w:rsid w:val="002D064F"/>
    <w:rsid w:val="002D305A"/>
    <w:rsid w:val="002D7C79"/>
    <w:rsid w:val="002E137B"/>
    <w:rsid w:val="00310ED0"/>
    <w:rsid w:val="003221BA"/>
    <w:rsid w:val="003278D6"/>
    <w:rsid w:val="00336AD4"/>
    <w:rsid w:val="00341F7D"/>
    <w:rsid w:val="003510C1"/>
    <w:rsid w:val="00370C84"/>
    <w:rsid w:val="003816BF"/>
    <w:rsid w:val="003A44FB"/>
    <w:rsid w:val="003B410B"/>
    <w:rsid w:val="003C6111"/>
    <w:rsid w:val="003C7A3E"/>
    <w:rsid w:val="003F74D8"/>
    <w:rsid w:val="004018C2"/>
    <w:rsid w:val="00412174"/>
    <w:rsid w:val="00437509"/>
    <w:rsid w:val="0043760E"/>
    <w:rsid w:val="00444411"/>
    <w:rsid w:val="00445841"/>
    <w:rsid w:val="00453EB2"/>
    <w:rsid w:val="0045755C"/>
    <w:rsid w:val="00461165"/>
    <w:rsid w:val="0046688A"/>
    <w:rsid w:val="00467B23"/>
    <w:rsid w:val="00467B54"/>
    <w:rsid w:val="004734D6"/>
    <w:rsid w:val="004A43AE"/>
    <w:rsid w:val="004B22E0"/>
    <w:rsid w:val="004C054D"/>
    <w:rsid w:val="004C3716"/>
    <w:rsid w:val="004D0CD6"/>
    <w:rsid w:val="004D23B0"/>
    <w:rsid w:val="004D3486"/>
    <w:rsid w:val="004D4A79"/>
    <w:rsid w:val="004D4EDA"/>
    <w:rsid w:val="004F1E1D"/>
    <w:rsid w:val="00504D5E"/>
    <w:rsid w:val="005104A9"/>
    <w:rsid w:val="00523ACA"/>
    <w:rsid w:val="005246FC"/>
    <w:rsid w:val="00535068"/>
    <w:rsid w:val="00535A31"/>
    <w:rsid w:val="00537FA2"/>
    <w:rsid w:val="0054276C"/>
    <w:rsid w:val="00566071"/>
    <w:rsid w:val="00570A60"/>
    <w:rsid w:val="0057133D"/>
    <w:rsid w:val="0057440D"/>
    <w:rsid w:val="00583015"/>
    <w:rsid w:val="00595BEB"/>
    <w:rsid w:val="00596AF5"/>
    <w:rsid w:val="005A1E57"/>
    <w:rsid w:val="005B771F"/>
    <w:rsid w:val="005C540C"/>
    <w:rsid w:val="005E5601"/>
    <w:rsid w:val="005F12CC"/>
    <w:rsid w:val="005F6B65"/>
    <w:rsid w:val="005F6DF0"/>
    <w:rsid w:val="00601DF4"/>
    <w:rsid w:val="0063152F"/>
    <w:rsid w:val="00636208"/>
    <w:rsid w:val="0063718C"/>
    <w:rsid w:val="0064046D"/>
    <w:rsid w:val="006409DC"/>
    <w:rsid w:val="00653BD1"/>
    <w:rsid w:val="00657C4E"/>
    <w:rsid w:val="00676C98"/>
    <w:rsid w:val="00683B6F"/>
    <w:rsid w:val="00685BA0"/>
    <w:rsid w:val="00694515"/>
    <w:rsid w:val="006A1636"/>
    <w:rsid w:val="006A7A27"/>
    <w:rsid w:val="006D1DD1"/>
    <w:rsid w:val="006E07F9"/>
    <w:rsid w:val="006E5AE0"/>
    <w:rsid w:val="006F1284"/>
    <w:rsid w:val="006F2FAC"/>
    <w:rsid w:val="006F32F8"/>
    <w:rsid w:val="006F4B14"/>
    <w:rsid w:val="0070105C"/>
    <w:rsid w:val="00702281"/>
    <w:rsid w:val="007029B4"/>
    <w:rsid w:val="007042FF"/>
    <w:rsid w:val="00730E96"/>
    <w:rsid w:val="00731BAE"/>
    <w:rsid w:val="00790E1A"/>
    <w:rsid w:val="007959ED"/>
    <w:rsid w:val="007A07B6"/>
    <w:rsid w:val="007A351F"/>
    <w:rsid w:val="007A5562"/>
    <w:rsid w:val="007B0088"/>
    <w:rsid w:val="007B651C"/>
    <w:rsid w:val="007C170E"/>
    <w:rsid w:val="007C7697"/>
    <w:rsid w:val="007D2313"/>
    <w:rsid w:val="007D696D"/>
    <w:rsid w:val="00807A2B"/>
    <w:rsid w:val="00813DEA"/>
    <w:rsid w:val="008320D0"/>
    <w:rsid w:val="008404E6"/>
    <w:rsid w:val="00857511"/>
    <w:rsid w:val="00867E4E"/>
    <w:rsid w:val="0089039E"/>
    <w:rsid w:val="008A1D03"/>
    <w:rsid w:val="008A5FC8"/>
    <w:rsid w:val="008C11FE"/>
    <w:rsid w:val="008C3D2E"/>
    <w:rsid w:val="008C7350"/>
    <w:rsid w:val="008C7E70"/>
    <w:rsid w:val="008D3C58"/>
    <w:rsid w:val="008D5D93"/>
    <w:rsid w:val="0090637C"/>
    <w:rsid w:val="00924212"/>
    <w:rsid w:val="00932B38"/>
    <w:rsid w:val="00935C5B"/>
    <w:rsid w:val="00952AF1"/>
    <w:rsid w:val="0095522B"/>
    <w:rsid w:val="00956B2C"/>
    <w:rsid w:val="009661BA"/>
    <w:rsid w:val="00972BE6"/>
    <w:rsid w:val="00974480"/>
    <w:rsid w:val="00996050"/>
    <w:rsid w:val="009A14E0"/>
    <w:rsid w:val="009A1D6D"/>
    <w:rsid w:val="009A62CB"/>
    <w:rsid w:val="009C15B6"/>
    <w:rsid w:val="009E0D78"/>
    <w:rsid w:val="009E454D"/>
    <w:rsid w:val="009E7BFE"/>
    <w:rsid w:val="009F05A3"/>
    <w:rsid w:val="009F2C4D"/>
    <w:rsid w:val="00A10199"/>
    <w:rsid w:val="00A120B8"/>
    <w:rsid w:val="00A2051D"/>
    <w:rsid w:val="00A22299"/>
    <w:rsid w:val="00A22C05"/>
    <w:rsid w:val="00A24816"/>
    <w:rsid w:val="00A310D3"/>
    <w:rsid w:val="00A42916"/>
    <w:rsid w:val="00A42D6C"/>
    <w:rsid w:val="00A4328C"/>
    <w:rsid w:val="00A65DB5"/>
    <w:rsid w:val="00A700E4"/>
    <w:rsid w:val="00A71AE8"/>
    <w:rsid w:val="00A810F5"/>
    <w:rsid w:val="00A837BE"/>
    <w:rsid w:val="00AA0F97"/>
    <w:rsid w:val="00AA187A"/>
    <w:rsid w:val="00AA34B0"/>
    <w:rsid w:val="00AC00DB"/>
    <w:rsid w:val="00AD5BCF"/>
    <w:rsid w:val="00AE057F"/>
    <w:rsid w:val="00AE1B96"/>
    <w:rsid w:val="00AE3721"/>
    <w:rsid w:val="00AE5DBD"/>
    <w:rsid w:val="00AF22D0"/>
    <w:rsid w:val="00B0130E"/>
    <w:rsid w:val="00B03F82"/>
    <w:rsid w:val="00B12812"/>
    <w:rsid w:val="00B1548C"/>
    <w:rsid w:val="00B353F9"/>
    <w:rsid w:val="00B35E3A"/>
    <w:rsid w:val="00B4293B"/>
    <w:rsid w:val="00B45AEC"/>
    <w:rsid w:val="00B45E64"/>
    <w:rsid w:val="00B521EE"/>
    <w:rsid w:val="00B54637"/>
    <w:rsid w:val="00B624CD"/>
    <w:rsid w:val="00B7650B"/>
    <w:rsid w:val="00B83CC9"/>
    <w:rsid w:val="00B97F11"/>
    <w:rsid w:val="00BA3B97"/>
    <w:rsid w:val="00BD0555"/>
    <w:rsid w:val="00BD12DB"/>
    <w:rsid w:val="00BD7293"/>
    <w:rsid w:val="00BE00F9"/>
    <w:rsid w:val="00BE6773"/>
    <w:rsid w:val="00BF62AE"/>
    <w:rsid w:val="00C13304"/>
    <w:rsid w:val="00C357AA"/>
    <w:rsid w:val="00C35B1F"/>
    <w:rsid w:val="00C4501A"/>
    <w:rsid w:val="00C5129C"/>
    <w:rsid w:val="00C679AE"/>
    <w:rsid w:val="00C95133"/>
    <w:rsid w:val="00CA1F4A"/>
    <w:rsid w:val="00CA3226"/>
    <w:rsid w:val="00CD1A51"/>
    <w:rsid w:val="00CD361F"/>
    <w:rsid w:val="00CE0C62"/>
    <w:rsid w:val="00CE20E5"/>
    <w:rsid w:val="00CE3885"/>
    <w:rsid w:val="00D04CBC"/>
    <w:rsid w:val="00D0674F"/>
    <w:rsid w:val="00D22761"/>
    <w:rsid w:val="00D705FA"/>
    <w:rsid w:val="00D747DC"/>
    <w:rsid w:val="00D84942"/>
    <w:rsid w:val="00D862D6"/>
    <w:rsid w:val="00D904B8"/>
    <w:rsid w:val="00D96A16"/>
    <w:rsid w:val="00DB00FB"/>
    <w:rsid w:val="00DD7773"/>
    <w:rsid w:val="00DD79FE"/>
    <w:rsid w:val="00DE08BE"/>
    <w:rsid w:val="00DE121D"/>
    <w:rsid w:val="00DE2DD7"/>
    <w:rsid w:val="00DE4071"/>
    <w:rsid w:val="00DE432A"/>
    <w:rsid w:val="00DE6791"/>
    <w:rsid w:val="00E0281F"/>
    <w:rsid w:val="00E16D78"/>
    <w:rsid w:val="00E223BB"/>
    <w:rsid w:val="00E22C35"/>
    <w:rsid w:val="00E41609"/>
    <w:rsid w:val="00E417B1"/>
    <w:rsid w:val="00E44147"/>
    <w:rsid w:val="00E51869"/>
    <w:rsid w:val="00E56405"/>
    <w:rsid w:val="00E570B6"/>
    <w:rsid w:val="00E60F80"/>
    <w:rsid w:val="00E71D49"/>
    <w:rsid w:val="00E72245"/>
    <w:rsid w:val="00E7552F"/>
    <w:rsid w:val="00E76B55"/>
    <w:rsid w:val="00E9129D"/>
    <w:rsid w:val="00E957D6"/>
    <w:rsid w:val="00EB2D13"/>
    <w:rsid w:val="00EC5E3E"/>
    <w:rsid w:val="00ED1247"/>
    <w:rsid w:val="00ED3B79"/>
    <w:rsid w:val="00ED71C5"/>
    <w:rsid w:val="00ED74A8"/>
    <w:rsid w:val="00EF2198"/>
    <w:rsid w:val="00EF6922"/>
    <w:rsid w:val="00F048BC"/>
    <w:rsid w:val="00F13170"/>
    <w:rsid w:val="00F13FF0"/>
    <w:rsid w:val="00F1407F"/>
    <w:rsid w:val="00F1731B"/>
    <w:rsid w:val="00F2283E"/>
    <w:rsid w:val="00F23DC3"/>
    <w:rsid w:val="00F35F1D"/>
    <w:rsid w:val="00F375EA"/>
    <w:rsid w:val="00F72E5F"/>
    <w:rsid w:val="00F80969"/>
    <w:rsid w:val="00F90224"/>
    <w:rsid w:val="00F916E0"/>
    <w:rsid w:val="00F92058"/>
    <w:rsid w:val="00F95041"/>
    <w:rsid w:val="00FB7B0B"/>
    <w:rsid w:val="00FF2E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4FDDB2"/>
  <w15:docId w15:val="{491C177E-EABA-4FF2-86C6-367259342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34D6"/>
    <w:pPr>
      <w:spacing w:after="0" w:line="240" w:lineRule="auto"/>
    </w:pPr>
    <w:rPr>
      <w:rFonts w:ascii="Times New Roman" w:hAnsi="Times New Roman"/>
      <w:sz w:val="28"/>
    </w:rPr>
  </w:style>
  <w:style w:type="paragraph" w:styleId="1">
    <w:name w:val="heading 1"/>
    <w:basedOn w:val="a"/>
    <w:next w:val="a"/>
    <w:link w:val="10"/>
    <w:uiPriority w:val="9"/>
    <w:qFormat/>
    <w:rsid w:val="004734D6"/>
    <w:pPr>
      <w:keepNext/>
      <w:keepLines/>
      <w:spacing w:before="480"/>
      <w:outlineLvl w:val="0"/>
    </w:pPr>
    <w:rPr>
      <w:rFonts w:asciiTheme="majorHAnsi" w:eastAsiaTheme="majorEastAsia" w:hAnsiTheme="majorHAnsi" w:cstheme="majorBidi"/>
      <w:b/>
      <w:bCs/>
      <w:color w:val="365F91" w:themeColor="accent1" w:themeShade="BF"/>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70A60"/>
    <w:pPr>
      <w:ind w:left="720"/>
      <w:contextualSpacing/>
    </w:pPr>
    <w:rPr>
      <w:rFonts w:eastAsia="Times New Roman" w:cs="Times New Roman"/>
      <w:sz w:val="24"/>
      <w:szCs w:val="24"/>
      <w:lang w:eastAsia="ru-RU"/>
    </w:rPr>
  </w:style>
  <w:style w:type="character" w:customStyle="1" w:styleId="10">
    <w:name w:val="Заголовок 1 Знак"/>
    <w:basedOn w:val="a0"/>
    <w:link w:val="1"/>
    <w:uiPriority w:val="9"/>
    <w:rsid w:val="004734D6"/>
    <w:rPr>
      <w:rFonts w:asciiTheme="majorHAnsi" w:eastAsiaTheme="majorEastAsia" w:hAnsiTheme="majorHAnsi" w:cstheme="majorBidi"/>
      <w:b/>
      <w:bCs/>
      <w:color w:val="365F91" w:themeColor="accent1" w:themeShade="BF"/>
      <w:sz w:val="28"/>
      <w:szCs w:val="28"/>
    </w:rPr>
  </w:style>
  <w:style w:type="numbering" w:customStyle="1" w:styleId="11">
    <w:name w:val="Нет списка1"/>
    <w:next w:val="a2"/>
    <w:uiPriority w:val="99"/>
    <w:semiHidden/>
    <w:unhideWhenUsed/>
    <w:rsid w:val="004734D6"/>
  </w:style>
  <w:style w:type="table" w:styleId="a4">
    <w:name w:val="Table Grid"/>
    <w:basedOn w:val="a1"/>
    <w:uiPriority w:val="39"/>
    <w:rsid w:val="004734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4734D6"/>
    <w:pPr>
      <w:tabs>
        <w:tab w:val="center" w:pos="4677"/>
        <w:tab w:val="right" w:pos="9355"/>
      </w:tabs>
    </w:pPr>
  </w:style>
  <w:style w:type="character" w:customStyle="1" w:styleId="a6">
    <w:name w:val="Верхний колонтитул Знак"/>
    <w:basedOn w:val="a0"/>
    <w:link w:val="a5"/>
    <w:uiPriority w:val="99"/>
    <w:rsid w:val="004734D6"/>
    <w:rPr>
      <w:rFonts w:ascii="Times New Roman" w:hAnsi="Times New Roman"/>
      <w:sz w:val="28"/>
    </w:rPr>
  </w:style>
  <w:style w:type="paragraph" w:styleId="a7">
    <w:name w:val="footer"/>
    <w:basedOn w:val="a"/>
    <w:link w:val="a8"/>
    <w:uiPriority w:val="99"/>
    <w:unhideWhenUsed/>
    <w:rsid w:val="004734D6"/>
    <w:pPr>
      <w:tabs>
        <w:tab w:val="center" w:pos="4677"/>
        <w:tab w:val="right" w:pos="9355"/>
      </w:tabs>
    </w:pPr>
  </w:style>
  <w:style w:type="character" w:customStyle="1" w:styleId="a8">
    <w:name w:val="Нижний колонтитул Знак"/>
    <w:basedOn w:val="a0"/>
    <w:link w:val="a7"/>
    <w:uiPriority w:val="99"/>
    <w:rsid w:val="004734D6"/>
    <w:rPr>
      <w:rFonts w:ascii="Times New Roman" w:hAnsi="Times New Roman"/>
      <w:sz w:val="28"/>
    </w:rPr>
  </w:style>
  <w:style w:type="paragraph" w:styleId="a9">
    <w:name w:val="Plain Text"/>
    <w:basedOn w:val="a"/>
    <w:link w:val="aa"/>
    <w:unhideWhenUsed/>
    <w:rsid w:val="004734D6"/>
    <w:rPr>
      <w:rFonts w:ascii="Courier New" w:eastAsia="Times New Roman" w:hAnsi="Courier New" w:cs="Times New Roman"/>
      <w:sz w:val="20"/>
      <w:szCs w:val="20"/>
      <w:lang w:eastAsia="ru-RU"/>
    </w:rPr>
  </w:style>
  <w:style w:type="character" w:customStyle="1" w:styleId="aa">
    <w:name w:val="Текст Знак"/>
    <w:basedOn w:val="a0"/>
    <w:link w:val="a9"/>
    <w:rsid w:val="004734D6"/>
    <w:rPr>
      <w:rFonts w:ascii="Courier New" w:eastAsia="Times New Roman" w:hAnsi="Courier New" w:cs="Times New Roman"/>
      <w:sz w:val="20"/>
      <w:szCs w:val="20"/>
      <w:lang w:eastAsia="ru-RU"/>
    </w:rPr>
  </w:style>
  <w:style w:type="paragraph" w:styleId="3">
    <w:name w:val="Body Text 3"/>
    <w:basedOn w:val="a"/>
    <w:link w:val="30"/>
    <w:unhideWhenUsed/>
    <w:rsid w:val="004734D6"/>
    <w:pPr>
      <w:jc w:val="both"/>
    </w:pPr>
    <w:rPr>
      <w:rFonts w:eastAsia="Times New Roman" w:cs="Times New Roman"/>
      <w:b/>
      <w:szCs w:val="20"/>
      <w:lang w:eastAsia="ru-RU"/>
    </w:rPr>
  </w:style>
  <w:style w:type="character" w:customStyle="1" w:styleId="30">
    <w:name w:val="Основной текст 3 Знак"/>
    <w:basedOn w:val="a0"/>
    <w:link w:val="3"/>
    <w:rsid w:val="004734D6"/>
    <w:rPr>
      <w:rFonts w:ascii="Times New Roman" w:eastAsia="Times New Roman" w:hAnsi="Times New Roman" w:cs="Times New Roman"/>
      <w:b/>
      <w:sz w:val="28"/>
      <w:szCs w:val="20"/>
      <w:lang w:eastAsia="ru-RU"/>
    </w:rPr>
  </w:style>
  <w:style w:type="character" w:customStyle="1" w:styleId="12">
    <w:name w:val="Основной текст Знак1"/>
    <w:uiPriority w:val="99"/>
    <w:locked/>
    <w:rsid w:val="004734D6"/>
    <w:rPr>
      <w:rFonts w:ascii="Times New Roman" w:hAnsi="Times New Roman" w:cs="Times New Roman" w:hint="default"/>
      <w:sz w:val="27"/>
      <w:szCs w:val="27"/>
      <w:shd w:val="clear" w:color="auto" w:fill="FFFFFF"/>
    </w:rPr>
  </w:style>
  <w:style w:type="paragraph" w:customStyle="1" w:styleId="ab">
    <w:name w:val="Нормальный (таблица)"/>
    <w:basedOn w:val="a"/>
    <w:next w:val="a"/>
    <w:uiPriority w:val="99"/>
    <w:rsid w:val="004734D6"/>
    <w:pPr>
      <w:widowControl w:val="0"/>
      <w:autoSpaceDE w:val="0"/>
      <w:autoSpaceDN w:val="0"/>
      <w:adjustRightInd w:val="0"/>
      <w:jc w:val="both"/>
    </w:pPr>
    <w:rPr>
      <w:rFonts w:ascii="Arial" w:eastAsia="Times New Roman" w:hAnsi="Arial" w:cs="Arial"/>
      <w:sz w:val="24"/>
      <w:szCs w:val="24"/>
      <w:lang w:eastAsia="ru-RU"/>
    </w:rPr>
  </w:style>
  <w:style w:type="paragraph" w:customStyle="1" w:styleId="ac">
    <w:name w:val="Прижатый влево"/>
    <w:basedOn w:val="a"/>
    <w:next w:val="a"/>
    <w:uiPriority w:val="99"/>
    <w:rsid w:val="004734D6"/>
    <w:pPr>
      <w:widowControl w:val="0"/>
      <w:autoSpaceDE w:val="0"/>
      <w:autoSpaceDN w:val="0"/>
      <w:adjustRightInd w:val="0"/>
    </w:pPr>
    <w:rPr>
      <w:rFonts w:ascii="Arial" w:eastAsia="Times New Roman" w:hAnsi="Arial" w:cs="Arial"/>
      <w:sz w:val="24"/>
      <w:szCs w:val="24"/>
      <w:lang w:eastAsia="ru-RU"/>
    </w:rPr>
  </w:style>
  <w:style w:type="paragraph" w:customStyle="1" w:styleId="ConsPlusCell">
    <w:name w:val="ConsPlusCell"/>
    <w:rsid w:val="004734D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d">
    <w:name w:val="Balloon Text"/>
    <w:basedOn w:val="a"/>
    <w:link w:val="ae"/>
    <w:uiPriority w:val="99"/>
    <w:semiHidden/>
    <w:unhideWhenUsed/>
    <w:rsid w:val="004734D6"/>
    <w:rPr>
      <w:rFonts w:ascii="Tahoma" w:hAnsi="Tahoma" w:cs="Tahoma"/>
      <w:sz w:val="16"/>
      <w:szCs w:val="16"/>
    </w:rPr>
  </w:style>
  <w:style w:type="character" w:customStyle="1" w:styleId="ae">
    <w:name w:val="Текст выноски Знак"/>
    <w:basedOn w:val="a0"/>
    <w:link w:val="ad"/>
    <w:uiPriority w:val="99"/>
    <w:semiHidden/>
    <w:rsid w:val="004734D6"/>
    <w:rPr>
      <w:rFonts w:ascii="Tahoma" w:hAnsi="Tahoma" w:cs="Tahoma"/>
      <w:sz w:val="16"/>
      <w:szCs w:val="16"/>
    </w:rPr>
  </w:style>
  <w:style w:type="character" w:styleId="af">
    <w:name w:val="page number"/>
    <w:basedOn w:val="a0"/>
    <w:rsid w:val="004734D6"/>
  </w:style>
  <w:style w:type="character" w:customStyle="1" w:styleId="af0">
    <w:name w:val="Гипертекстовая ссылка"/>
    <w:uiPriority w:val="99"/>
    <w:rsid w:val="004734D6"/>
    <w:rPr>
      <w:color w:val="106BBE"/>
    </w:rPr>
  </w:style>
  <w:style w:type="character" w:customStyle="1" w:styleId="af1">
    <w:name w:val="Активная гипертекстовая ссылка"/>
    <w:uiPriority w:val="99"/>
    <w:rsid w:val="004734D6"/>
    <w:rPr>
      <w:color w:val="106BBE"/>
      <w:u w:val="single"/>
    </w:rPr>
  </w:style>
  <w:style w:type="paragraph" w:customStyle="1" w:styleId="consplusnormal">
    <w:name w:val="consplusnormal"/>
    <w:basedOn w:val="a"/>
    <w:rsid w:val="004734D6"/>
    <w:pPr>
      <w:spacing w:before="280" w:after="280"/>
    </w:pPr>
    <w:rPr>
      <w:rFonts w:eastAsia="Times New Roman" w:cs="Times New Roman"/>
      <w:sz w:val="24"/>
      <w:szCs w:val="24"/>
      <w:lang w:eastAsia="ar-SA"/>
    </w:rPr>
  </w:style>
  <w:style w:type="table" w:customStyle="1" w:styleId="2">
    <w:name w:val="Сетка таблицы2"/>
    <w:basedOn w:val="a1"/>
    <w:next w:val="a4"/>
    <w:uiPriority w:val="59"/>
    <w:rsid w:val="004734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4"/>
    <w:uiPriority w:val="59"/>
    <w:rsid w:val="004734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ody Text"/>
    <w:basedOn w:val="a"/>
    <w:link w:val="af3"/>
    <w:rsid w:val="004734D6"/>
    <w:pPr>
      <w:spacing w:after="120"/>
    </w:pPr>
    <w:rPr>
      <w:rFonts w:eastAsia="Times New Roman" w:cs="Times New Roman"/>
      <w:sz w:val="24"/>
      <w:szCs w:val="24"/>
      <w:lang w:eastAsia="ru-RU"/>
    </w:rPr>
  </w:style>
  <w:style w:type="character" w:customStyle="1" w:styleId="af3">
    <w:name w:val="Основной текст Знак"/>
    <w:basedOn w:val="a0"/>
    <w:link w:val="af2"/>
    <w:rsid w:val="004734D6"/>
    <w:rPr>
      <w:rFonts w:ascii="Times New Roman" w:eastAsia="Times New Roman" w:hAnsi="Times New Roman" w:cs="Times New Roman"/>
      <w:sz w:val="24"/>
      <w:szCs w:val="24"/>
      <w:lang w:eastAsia="ru-RU"/>
    </w:rPr>
  </w:style>
  <w:style w:type="character" w:customStyle="1" w:styleId="11pt">
    <w:name w:val="Основной текст + 11 pt"/>
    <w:rsid w:val="004734D6"/>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paragraph" w:styleId="af4">
    <w:name w:val="Normal (Web)"/>
    <w:basedOn w:val="a"/>
    <w:uiPriority w:val="99"/>
    <w:rsid w:val="004734D6"/>
    <w:pPr>
      <w:spacing w:before="100" w:beforeAutospacing="1" w:after="100" w:afterAutospacing="1"/>
    </w:pPr>
    <w:rPr>
      <w:rFonts w:eastAsia="Times New Roman" w:cs="Times New Roman"/>
      <w:sz w:val="24"/>
      <w:szCs w:val="24"/>
      <w:lang w:eastAsia="ru-RU"/>
    </w:rPr>
  </w:style>
  <w:style w:type="paragraph" w:customStyle="1" w:styleId="ConsPlusTitle">
    <w:name w:val="ConsPlusTitle"/>
    <w:rsid w:val="004734D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0">
    <w:name w:val="ConsPlusNormal"/>
    <w:rsid w:val="004734D6"/>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af5">
    <w:name w:val="Текст (справка)"/>
    <w:basedOn w:val="a"/>
    <w:next w:val="a"/>
    <w:uiPriority w:val="99"/>
    <w:rsid w:val="004734D6"/>
    <w:pPr>
      <w:widowControl w:val="0"/>
      <w:autoSpaceDE w:val="0"/>
      <w:autoSpaceDN w:val="0"/>
      <w:adjustRightInd w:val="0"/>
      <w:ind w:left="170" w:right="170"/>
    </w:pPr>
    <w:rPr>
      <w:rFonts w:ascii="Arial" w:eastAsia="Times New Roman" w:hAnsi="Arial" w:cs="Arial"/>
      <w:sz w:val="24"/>
      <w:szCs w:val="24"/>
      <w:lang w:eastAsia="ru-RU"/>
    </w:rPr>
  </w:style>
  <w:style w:type="paragraph" w:styleId="af6">
    <w:name w:val="No Spacing"/>
    <w:uiPriority w:val="1"/>
    <w:qFormat/>
    <w:rsid w:val="004734D6"/>
    <w:pPr>
      <w:spacing w:after="0" w:line="240" w:lineRule="auto"/>
    </w:pPr>
    <w:rPr>
      <w:rFonts w:eastAsiaTheme="minorEastAsia"/>
      <w:lang w:eastAsia="ru-RU"/>
    </w:rPr>
  </w:style>
  <w:style w:type="paragraph" w:customStyle="1" w:styleId="formattext">
    <w:name w:val="formattext"/>
    <w:basedOn w:val="a"/>
    <w:rsid w:val="004734D6"/>
    <w:pPr>
      <w:spacing w:before="100" w:beforeAutospacing="1" w:after="100" w:afterAutospacing="1"/>
    </w:pPr>
    <w:rPr>
      <w:rFonts w:eastAsia="Times New Roman" w:cs="Times New Roman"/>
      <w:sz w:val="24"/>
      <w:szCs w:val="24"/>
      <w:lang w:eastAsia="ru-RU"/>
    </w:rPr>
  </w:style>
  <w:style w:type="table" w:customStyle="1" w:styleId="13">
    <w:name w:val="Сетка таблицы1"/>
    <w:basedOn w:val="a1"/>
    <w:next w:val="a4"/>
    <w:uiPriority w:val="39"/>
    <w:rsid w:val="00EB2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4"/>
    <w:uiPriority w:val="39"/>
    <w:rsid w:val="00A810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4"/>
    <w:uiPriority w:val="39"/>
    <w:rsid w:val="006362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4"/>
    <w:uiPriority w:val="39"/>
    <w:rsid w:val="001B263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4"/>
    <w:uiPriority w:val="39"/>
    <w:rsid w:val="00E5186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4"/>
    <w:uiPriority w:val="39"/>
    <w:rsid w:val="003221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4"/>
    <w:uiPriority w:val="39"/>
    <w:rsid w:val="002075F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CDB1181782DD9694413AF93DE20B6E41595C8C483FDC9E49432E8B569A339CB8DBD43084FBF8610FDA46C47BDDT5Y7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CDB1181782DD9694413AE730F467314B5D50D54238D29317177E8D01C5639AED89946EDDB9BD720ED958C37ADC5D8D9918BE583E898F4FF16A10A703T0Y3M" TargetMode="Externa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consultantplus://offline/ref=CDB1181782DD9694413AF93DE20B6E41595C8C483FDC9E49432E8B569A339CB8DBD43084FBF8610FDA46C47BDDT5Y7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9816E6-E1F2-4554-9609-EE02C56FC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1</Pages>
  <Words>7949</Words>
  <Characters>45312</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Lyubicheva Olga Sergeevna</dc:creator>
  <cp:keywords/>
  <dc:description/>
  <cp:lastModifiedBy>Наталья Анатольевна Петченко</cp:lastModifiedBy>
  <cp:revision>22</cp:revision>
  <dcterms:created xsi:type="dcterms:W3CDTF">2025-11-05T06:24:00Z</dcterms:created>
  <dcterms:modified xsi:type="dcterms:W3CDTF">2026-09-10T09:56:00Z</dcterms:modified>
</cp:coreProperties>
</file>