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D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>Информация о ходе реализации плана мероприятий по обеспечению устойчивого развития экономики</w:t>
      </w:r>
    </w:p>
    <w:p w:rsidR="00644B4A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 xml:space="preserve">и социальной стабильности в муниципальном образовании Темрюкский район по состоянию </w:t>
      </w:r>
    </w:p>
    <w:p w:rsidR="00023F1B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644B4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F241D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2F241D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8"/>
        <w:gridCol w:w="851"/>
        <w:gridCol w:w="4251"/>
        <w:gridCol w:w="1985"/>
        <w:gridCol w:w="1701"/>
        <w:gridCol w:w="2783"/>
        <w:gridCol w:w="2743"/>
      </w:tblGrid>
      <w:tr w:rsidR="00F2367A" w:rsidRPr="00DF210F" w:rsidTr="00DF210F">
        <w:trPr>
          <w:tblHeader/>
        </w:trPr>
        <w:tc>
          <w:tcPr>
            <w:tcW w:w="678" w:type="dxa"/>
            <w:shd w:val="clear" w:color="auto" w:fill="D9D9D9" w:themeFill="background1" w:themeFillShade="D9"/>
          </w:tcPr>
          <w:p w:rsidR="002F241D" w:rsidRPr="00DF210F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2F241D" w:rsidRPr="00DF210F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B70E8"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ПМКК*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2F241D" w:rsidRPr="00DF210F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241D" w:rsidRPr="00DF210F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241D" w:rsidRPr="00DF210F" w:rsidRDefault="008B70E8" w:rsidP="008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зации мер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:rsidR="002F241D" w:rsidRPr="00DF210F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2F241D" w:rsidRPr="00DF210F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B304C" w:rsidRPr="008B70E8" w:rsidTr="00B4226A">
        <w:tc>
          <w:tcPr>
            <w:tcW w:w="14992" w:type="dxa"/>
            <w:gridSpan w:val="7"/>
          </w:tcPr>
          <w:p w:rsidR="000B304C" w:rsidRPr="008B70E8" w:rsidRDefault="000B304C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Активизация экономического роста</w:t>
            </w:r>
          </w:p>
        </w:tc>
      </w:tr>
      <w:tr w:rsidR="000B304C" w:rsidRPr="008B70E8" w:rsidTr="00B4226A">
        <w:tc>
          <w:tcPr>
            <w:tcW w:w="14992" w:type="dxa"/>
            <w:gridSpan w:val="7"/>
          </w:tcPr>
          <w:p w:rsidR="000B304C" w:rsidRPr="008B70E8" w:rsidRDefault="000B304C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F2367A" w:rsidRPr="008B70E8" w:rsidTr="002B0FC4">
        <w:tc>
          <w:tcPr>
            <w:tcW w:w="678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увеличение наполняемости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части бюджета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1985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2015 года</w:t>
            </w:r>
          </w:p>
        </w:tc>
        <w:tc>
          <w:tcPr>
            <w:tcW w:w="2783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43" w:type="dxa"/>
          </w:tcPr>
          <w:p w:rsidR="002F241D" w:rsidRPr="008B70E8" w:rsidRDefault="006774F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доходов в 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</w:tr>
      <w:tr w:rsidR="006774FD" w:rsidRPr="008B70E8" w:rsidTr="002B0FC4">
        <w:tc>
          <w:tcPr>
            <w:tcW w:w="1529" w:type="dxa"/>
            <w:gridSpan w:val="2"/>
          </w:tcPr>
          <w:p w:rsidR="006774FD" w:rsidRPr="008B70E8" w:rsidRDefault="006774F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585C5C" w:rsidRPr="00585C5C" w:rsidRDefault="00585C5C" w:rsidP="0058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от 16.03.2015 №323 «О мерах по наполнению доходной части консолидированного бюджета КК по муниципальному образованию Темрюкский район»</w:t>
            </w:r>
          </w:p>
          <w:p w:rsidR="00585C5C" w:rsidRPr="00585C5C" w:rsidRDefault="00585C5C" w:rsidP="0058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Объем доходной части консол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идированного</w:t>
            </w: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Темрюкский район по налоговым и неналоговым доходам  за 9 мес</w:t>
            </w: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цев 2015 года исполнен в сумме 864,9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руб., темп роста 117,5%, исполнение годового плана на 77,7%.</w:t>
            </w:r>
          </w:p>
          <w:p w:rsidR="006774FD" w:rsidRPr="008B70E8" w:rsidRDefault="00585C5C" w:rsidP="0058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По районному бюджету на 1 октября 2015г исполнение годового плана составило 77,0%, темп роста 125,6%</w:t>
            </w:r>
          </w:p>
        </w:tc>
      </w:tr>
      <w:tr w:rsidR="00F2367A" w:rsidRPr="008B70E8" w:rsidTr="002B0FC4">
        <w:tc>
          <w:tcPr>
            <w:tcW w:w="678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41D" w:rsidRPr="008B70E8" w:rsidRDefault="002F241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российских и зарубе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инвестиций в экономику Темрю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5" w:type="dxa"/>
          </w:tcPr>
          <w:p w:rsidR="002F241D" w:rsidRPr="008B70E8" w:rsidRDefault="002F241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неса, управление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мышленности,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санаторно-курортному комплексу и туризму, отдел по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модействию с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социальной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управление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плекса, отдел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среды, отдел транспорта и связи</w:t>
            </w:r>
          </w:p>
        </w:tc>
        <w:tc>
          <w:tcPr>
            <w:tcW w:w="2743" w:type="dxa"/>
          </w:tcPr>
          <w:p w:rsidR="002F241D" w:rsidRPr="008B70E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инвестиционной привлекательности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Темрюкский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B40BF8" w:rsidRPr="008B70E8" w:rsidTr="002B0FC4">
        <w:tc>
          <w:tcPr>
            <w:tcW w:w="1529" w:type="dxa"/>
            <w:gridSpan w:val="2"/>
          </w:tcPr>
          <w:p w:rsidR="00B40BF8" w:rsidRPr="008B70E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B40BF8" w:rsidRDefault="00E206B3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 санаторно-курортном комплексе реализуется 6 </w:t>
            </w:r>
            <w:proofErr w:type="spellStart"/>
            <w:proofErr w:type="gram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инвестици-онных</w:t>
            </w:r>
            <w:proofErr w:type="spellEnd"/>
            <w:proofErr w:type="gram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общую сумму 8236,1 млн. руб. (ООО «Реал Ком Портал», ООО УК «</w:t>
            </w:r>
            <w:proofErr w:type="spell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Кэпи</w:t>
            </w:r>
            <w:proofErr w:type="spell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-тал», ЗАО УДОЛ «Энергетик», ИП </w:t>
            </w:r>
            <w:proofErr w:type="spell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Иорданян</w:t>
            </w:r>
            <w:proofErr w:type="spell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, КХ «Барт»)</w:t>
            </w:r>
            <w:r w:rsidR="009F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40" w:rsidRPr="00CB3ADA" w:rsidRDefault="009F2E4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инвестиционном форуме «Сочи – 2015» будет подписано 9 соглашений на общую сумму 5580,00 </w:t>
            </w:r>
            <w:proofErr w:type="spell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BF8" w:rsidRPr="008B70E8" w:rsidTr="002B0FC4">
        <w:tc>
          <w:tcPr>
            <w:tcW w:w="678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BF8" w:rsidRPr="008B70E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 в Международном инвестиционном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 «Сочи – 2015»</w:t>
            </w:r>
          </w:p>
        </w:tc>
        <w:tc>
          <w:tcPr>
            <w:tcW w:w="1985" w:type="dxa"/>
          </w:tcPr>
          <w:p w:rsidR="00B40BF8" w:rsidRPr="008B70E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783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неса, управление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мышленности,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санаторно-курортному комплексу и туризму, отдел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и связи,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топливно-энергетического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плекса, отдел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743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заключение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дальнейшее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муниципального образования</w:t>
            </w:r>
          </w:p>
        </w:tc>
      </w:tr>
      <w:tr w:rsidR="00826A60" w:rsidRPr="008B70E8" w:rsidTr="002B0FC4">
        <w:tc>
          <w:tcPr>
            <w:tcW w:w="1529" w:type="dxa"/>
            <w:gridSpan w:val="2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13463" w:type="dxa"/>
            <w:gridSpan w:val="5"/>
          </w:tcPr>
          <w:p w:rsidR="00E206B3" w:rsidRPr="00E206B3" w:rsidRDefault="00E206B3" w:rsidP="00E2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участников зарегистрированы представители организаций санаторно-курортного и туристского комплекса района:</w:t>
            </w:r>
          </w:p>
          <w:p w:rsidR="00826A60" w:rsidRDefault="00E206B3" w:rsidP="00E2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Тараканов М.Г., </w:t>
            </w:r>
            <w:proofErr w:type="spell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Торгашкин</w:t>
            </w:r>
            <w:proofErr w:type="spell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 И.А., Гришин А.В. Планируется подписание соглашения на строительство торгово-развлекательного центра на </w:t>
            </w:r>
            <w:proofErr w:type="gram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 не функционирующей базы отдыха «Балтика» в </w:t>
            </w:r>
            <w:proofErr w:type="spellStart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E206B3">
              <w:rPr>
                <w:rFonts w:ascii="Times New Roman" w:hAnsi="Times New Roman" w:cs="Times New Roman"/>
                <w:sz w:val="24"/>
                <w:szCs w:val="24"/>
              </w:rPr>
              <w:t xml:space="preserve"> Голубицкая (объем инвестиций 100 млн. руб.)</w:t>
            </w:r>
            <w:r w:rsidR="009F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40" w:rsidRPr="00CB3ADA" w:rsidRDefault="009F2E40" w:rsidP="00541B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Подготовлена экспозиция инвестиционного потенциала муниципального образования Темрюкский район (макет, раздаточный материал, мультимедийная презентация и сувенирная продукция). В экспозицию Краснодарского края включен макет «Стро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тельство гостиничного комплекса «Янтарный берег» в пос. Веселовка Краснодарского края». На Международном инвестицио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ном форуме «Сочи – 2015» запланировано подписание 9 соглашений на общую сумму 5580,00 тыс.</w:t>
            </w:r>
            <w:r w:rsidR="0054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4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A60" w:rsidRPr="008B70E8" w:rsidTr="002B0FC4">
        <w:tc>
          <w:tcPr>
            <w:tcW w:w="678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на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комплексы предприятий, находящихся в различных процедурах банкротства</w:t>
            </w:r>
          </w:p>
        </w:tc>
        <w:tc>
          <w:tcPr>
            <w:tcW w:w="1985" w:type="dxa"/>
          </w:tcPr>
          <w:p w:rsidR="00826A60" w:rsidRPr="008B70E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20125 года</w:t>
            </w:r>
          </w:p>
        </w:tc>
        <w:tc>
          <w:tcPr>
            <w:tcW w:w="2783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отдел инвестиционного развития, правовое управление, </w:t>
            </w:r>
            <w:r w:rsidR="009C7ED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</w:t>
            </w:r>
            <w:r w:rsidR="009C7E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7ED4">
              <w:rPr>
                <w:rFonts w:ascii="Times New Roman" w:hAnsi="Times New Roman" w:cs="Times New Roman"/>
                <w:sz w:val="24"/>
                <w:szCs w:val="24"/>
              </w:rPr>
              <w:t>мельных отношений</w:t>
            </w:r>
          </w:p>
        </w:tc>
        <w:tc>
          <w:tcPr>
            <w:tcW w:w="2743" w:type="dxa"/>
          </w:tcPr>
          <w:p w:rsidR="00826A60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района имущества несостоятельных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пополнение доходной части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9C7ED4" w:rsidRPr="008B70E8" w:rsidTr="002B0FC4">
        <w:tc>
          <w:tcPr>
            <w:tcW w:w="1529" w:type="dxa"/>
            <w:gridSpan w:val="2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9C7ED4" w:rsidRPr="00541BCC" w:rsidRDefault="00776B03" w:rsidP="0077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поиска потенциальных покупателей, </w:t>
            </w:r>
            <w:r w:rsidRPr="00776B03">
              <w:rPr>
                <w:rFonts w:ascii="Times New Roman" w:hAnsi="Times New Roman" w:cs="Times New Roman"/>
                <w:sz w:val="24"/>
                <w:szCs w:val="24"/>
              </w:rPr>
              <w:t>паспорта имущественных комплексов предприятий банкротов размещены на инвест</w:t>
            </w:r>
            <w:r w:rsidRPr="00776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B03">
              <w:rPr>
                <w:rFonts w:ascii="Times New Roman" w:hAnsi="Times New Roman" w:cs="Times New Roman"/>
                <w:sz w:val="24"/>
                <w:szCs w:val="24"/>
              </w:rPr>
              <w:t>ционном портале Краснодарского края,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Были </w:t>
            </w:r>
            <w:r w:rsidRPr="00776B03">
              <w:rPr>
                <w:rFonts w:ascii="Times New Roman" w:hAnsi="Times New Roman" w:cs="Times New Roman"/>
                <w:sz w:val="24"/>
                <w:szCs w:val="24"/>
              </w:rPr>
              <w:t>представлены на рабочей встрече 19 июня 2015 года представителям Республики Хорватия, которых заинтересовал экономический потенциал Темрюкского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7ED4" w:rsidRPr="008B70E8" w:rsidTr="002B0FC4">
        <w:tc>
          <w:tcPr>
            <w:tcW w:w="678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новых земельных участков 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зяйственный оборот, с применением нового порядка предоставления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 гражданам и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дическим лицам</w:t>
            </w:r>
          </w:p>
        </w:tc>
        <w:tc>
          <w:tcPr>
            <w:tcW w:w="1985" w:type="dxa"/>
          </w:tcPr>
          <w:p w:rsidR="009C7ED4" w:rsidRPr="008B70E8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701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  <w:tc>
          <w:tcPr>
            <w:tcW w:w="2783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земельных отношений</w:t>
            </w:r>
          </w:p>
        </w:tc>
        <w:tc>
          <w:tcPr>
            <w:tcW w:w="2743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доходов в 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0B304C" w:rsidRPr="008B70E8" w:rsidTr="002B0FC4">
        <w:tc>
          <w:tcPr>
            <w:tcW w:w="1529" w:type="dxa"/>
            <w:gridSpan w:val="2"/>
          </w:tcPr>
          <w:p w:rsidR="000B304C" w:rsidRDefault="000B304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B304C" w:rsidRPr="00097255" w:rsidRDefault="000B304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255">
              <w:rPr>
                <w:rFonts w:ascii="Times New Roman" w:hAnsi="Times New Roman" w:cs="Times New Roman"/>
                <w:sz w:val="24"/>
                <w:szCs w:val="24"/>
              </w:rPr>
              <w:t>С целью пополнения доходной части бюджета муниципального образования Темрюкский район и в соответствии с Федерал</w:t>
            </w:r>
            <w:r w:rsidRPr="00097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7255">
              <w:rPr>
                <w:rFonts w:ascii="Times New Roman" w:hAnsi="Times New Roman" w:cs="Times New Roman"/>
                <w:sz w:val="24"/>
                <w:szCs w:val="24"/>
              </w:rPr>
              <w:t>ным законом от 23 июня 2014 года № 171-ФЗ «О внесении изменений в Земельный кодекс Российской Федерации» в городское и сельские поселения были переданы пакеты документов на 59 сформированных, но реализованных администрацией муниц</w:t>
            </w:r>
            <w:r w:rsidRPr="0009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25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Темрюкский район торгов земельных участков для организации и проведения аукционов по их продаже </w:t>
            </w:r>
            <w:proofErr w:type="gramEnd"/>
          </w:p>
        </w:tc>
      </w:tr>
      <w:tr w:rsidR="000B304C" w:rsidRPr="008B70E8" w:rsidTr="00B4226A">
        <w:tc>
          <w:tcPr>
            <w:tcW w:w="14992" w:type="dxa"/>
            <w:gridSpan w:val="7"/>
          </w:tcPr>
          <w:p w:rsidR="000B304C" w:rsidRDefault="000B304C" w:rsidP="000B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поддержке </w:t>
            </w:r>
            <w:r w:rsidR="00541BCC">
              <w:rPr>
                <w:rFonts w:ascii="Times New Roman" w:hAnsi="Times New Roman" w:cs="Times New Roman"/>
                <w:sz w:val="24"/>
                <w:szCs w:val="24"/>
              </w:rPr>
              <w:t>не сырьевого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</w:tc>
      </w:tr>
      <w:tr w:rsidR="00B4226A" w:rsidRPr="008B70E8" w:rsidTr="002B0FC4">
        <w:tc>
          <w:tcPr>
            <w:tcW w:w="678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B4226A" w:rsidRDefault="00B4226A" w:rsidP="0039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альтернативной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сети (розничные рынки,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ропромышленные выставки – ярмарки, ярмарки «выходного дня»,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торговые площадки, торговые порталы, интернет-магазины и т.д.)</w:t>
            </w:r>
            <w:proofErr w:type="gramEnd"/>
          </w:p>
        </w:tc>
        <w:tc>
          <w:tcPr>
            <w:tcW w:w="1985" w:type="dxa"/>
          </w:tcPr>
          <w:p w:rsidR="00B4226A" w:rsidRPr="008B70E8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</w:t>
            </w:r>
          </w:p>
        </w:tc>
        <w:tc>
          <w:tcPr>
            <w:tcW w:w="170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783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торговли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требительского рынка, 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B4226A" w:rsidRDefault="00B4226A" w:rsidP="00B4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спроса,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ренции, стабилизация цен, распространение и формирование позити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имиджа продукции предприятий пищевой и перерабатывающей промышленности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B4226A" w:rsidRPr="008B70E8" w:rsidTr="002B0FC4">
        <w:tc>
          <w:tcPr>
            <w:tcW w:w="1529" w:type="dxa"/>
            <w:gridSpan w:val="2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9F2E40" w:rsidRPr="009F2E40" w:rsidRDefault="009F2E40" w:rsidP="009F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В летний период, для более полного удовлетворения услугами торговли жителей и гостей района, дополнительно осуществляют деятельность 420 нестационарных объектов торговли по реализации прохладительных напитков, кваса, мороженного, сувен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ров, товаров курортного ассортимента.</w:t>
            </w:r>
          </w:p>
          <w:p w:rsidR="009F2E40" w:rsidRPr="009F2E40" w:rsidRDefault="009F2E40" w:rsidP="009F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Так же на территории района осуществляют свою деятельность (постоянно действуют)  8 сельскохозяйственных  ярмарок, 15 – универсальных, 4 - специализированные и ярмарка «выходного дня» в г. Темрюке. </w:t>
            </w:r>
          </w:p>
          <w:p w:rsidR="00B4226A" w:rsidRPr="00CB3ADA" w:rsidRDefault="009F2E40" w:rsidP="009F2E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реализации  сельскохозяйственной продукции, выращенной на личных приусадебных участках в поселениях организованы</w:t>
            </w:r>
            <w:proofErr w:type="gram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ряды».</w:t>
            </w:r>
          </w:p>
        </w:tc>
      </w:tr>
      <w:tr w:rsidR="00B4226A" w:rsidRPr="008B70E8" w:rsidTr="002B0FC4">
        <w:tc>
          <w:tcPr>
            <w:tcW w:w="678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выращенной плодоовощной продукцией и бахчевыми культурами</w:t>
            </w:r>
          </w:p>
        </w:tc>
        <w:tc>
          <w:tcPr>
            <w:tcW w:w="1985" w:type="dxa"/>
          </w:tcPr>
          <w:p w:rsidR="00B4226A" w:rsidRPr="008B70E8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B4226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30 октября 2015 года</w:t>
            </w:r>
          </w:p>
        </w:tc>
        <w:tc>
          <w:tcPr>
            <w:tcW w:w="2783" w:type="dxa"/>
          </w:tcPr>
          <w:p w:rsidR="00B4226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 и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бительского рынка, 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743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спроса, стимулирование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ренции, стабилизация цен, распространение и формирование позити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имиджа продукции предприятий пищевой и перерабатывающей промышленности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A674EA" w:rsidRPr="008B70E8" w:rsidTr="002B0FC4">
        <w:tc>
          <w:tcPr>
            <w:tcW w:w="1529" w:type="dxa"/>
            <w:gridSpan w:val="2"/>
          </w:tcPr>
          <w:p w:rsidR="00A674E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A674EA" w:rsidRPr="00A35A68" w:rsidRDefault="009F2E40" w:rsidP="0077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в летний период осуществляли деятельность 63 придорожных площадки </w:t>
            </w:r>
            <w:r w:rsidR="00776B0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на 214 торговых мест 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по реал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зации собственно выращенной сельскохозяйственной продукции и бахчевых культур</w:t>
            </w:r>
            <w:r w:rsidR="00776B03" w:rsidRPr="00A35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</w:t>
            </w:r>
            <w:r w:rsidR="00776B03" w:rsidRPr="00A35A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6B03" w:rsidRPr="00A35A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ниями единого краевого стандарта.  </w:t>
            </w:r>
          </w:p>
        </w:tc>
      </w:tr>
      <w:tr w:rsidR="00D4100E" w:rsidRPr="008B70E8" w:rsidTr="00D4100E">
        <w:tc>
          <w:tcPr>
            <w:tcW w:w="14992" w:type="dxa"/>
            <w:gridSpan w:val="7"/>
          </w:tcPr>
          <w:p w:rsidR="00D4100E" w:rsidRDefault="00D4100E" w:rsidP="00D4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малого и среднего предпринимательства</w:t>
            </w:r>
          </w:p>
        </w:tc>
      </w:tr>
      <w:tr w:rsidR="00B4226A" w:rsidRPr="008B70E8" w:rsidTr="002B0FC4">
        <w:tc>
          <w:tcPr>
            <w:tcW w:w="678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доступности граждан по месту пребывания к получению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</w:t>
            </w:r>
          </w:p>
        </w:tc>
        <w:tc>
          <w:tcPr>
            <w:tcW w:w="1985" w:type="dxa"/>
          </w:tcPr>
          <w:p w:rsidR="00B4226A" w:rsidRPr="008B70E8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управление экономики, 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«Многофункционал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центр»</w:t>
            </w:r>
          </w:p>
        </w:tc>
        <w:tc>
          <w:tcPr>
            <w:tcW w:w="2743" w:type="dxa"/>
          </w:tcPr>
          <w:p w:rsidR="00B4226A" w:rsidRDefault="00D4100E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процедур, снижение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 давления граждан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предоставлен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 xml:space="preserve"> и муниц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пальных услуг на те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ритории муниципальн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мрюкский район; фо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мирование благоприя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повыш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ние востребованности получения госуда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пальных услуг по при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ципу «одного окна»</w:t>
            </w:r>
          </w:p>
        </w:tc>
      </w:tr>
      <w:tr w:rsidR="00E42F04" w:rsidRPr="008B70E8" w:rsidTr="002B0FC4">
        <w:tc>
          <w:tcPr>
            <w:tcW w:w="1529" w:type="dxa"/>
            <w:gridSpan w:val="2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E42F04" w:rsidRPr="00A35A68" w:rsidRDefault="00BF67FE" w:rsidP="00BF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 открыты окна в сельских поселениях: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Ахтанизовская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– 1 окно,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Вышестеблиевская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– 1 окно,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Ахтанизовская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 второе дополнительное окно,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Новотаманская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– 1 окно,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Сенная – 1 окно,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ровская – открыто  еще одно дополнительное окно,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Фонталовская</w:t>
            </w:r>
            <w:proofErr w:type="spellEnd"/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– 2 окна, Темрюкское городское поселение – дополн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тельно еще открыто 2 окна. Всего в МФЦ – 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окн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а в соответствии со схемой размещения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.  Добавились 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услуги региональных органов государственной вла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. Всего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в МФЦ предоставляется 45 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Федеральных органов исполнител</w:t>
            </w:r>
            <w:r w:rsidRPr="00A35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35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власти</w:t>
            </w:r>
            <w:r w:rsidR="00E206B3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92 - </w:t>
            </w:r>
            <w:r w:rsidRPr="00A35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Региональных органов исполнительной власти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и 57 муниципальных услуг.</w:t>
            </w:r>
          </w:p>
        </w:tc>
      </w:tr>
      <w:tr w:rsidR="00E42F04" w:rsidRPr="008B70E8" w:rsidTr="002B0FC4">
        <w:tc>
          <w:tcPr>
            <w:tcW w:w="678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предпринимательства</w:t>
            </w:r>
          </w:p>
        </w:tc>
        <w:tc>
          <w:tcPr>
            <w:tcW w:w="1985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E42F04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 субъектам малого предпринимательства</w:t>
            </w:r>
          </w:p>
        </w:tc>
      </w:tr>
      <w:tr w:rsidR="00483379" w:rsidRPr="008B70E8" w:rsidTr="002B0FC4">
        <w:tc>
          <w:tcPr>
            <w:tcW w:w="1529" w:type="dxa"/>
            <w:gridSpan w:val="2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13463" w:type="dxa"/>
            <w:gridSpan w:val="5"/>
          </w:tcPr>
          <w:p w:rsidR="00483379" w:rsidRPr="00CB3ADA" w:rsidRDefault="009F2E40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выделение денежных средств во 4 квартале 2015 года в соотношении 95/5</w:t>
            </w:r>
          </w:p>
        </w:tc>
      </w:tr>
      <w:tr w:rsidR="00E42F04" w:rsidRPr="008B70E8" w:rsidTr="002B0FC4">
        <w:tc>
          <w:tcPr>
            <w:tcW w:w="678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общем обороте хозяйствующих субъектов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1985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E42F04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индикативного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83379" w:rsidRPr="008B70E8" w:rsidTr="002B0FC4">
        <w:tc>
          <w:tcPr>
            <w:tcW w:w="1529" w:type="dxa"/>
            <w:gridSpan w:val="2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483379" w:rsidRPr="00CB3ADA" w:rsidRDefault="009F2E40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Увеличение доли возможно во 2 полугодии 2015 года</w:t>
            </w:r>
          </w:p>
        </w:tc>
      </w:tr>
      <w:tr w:rsidR="00483379" w:rsidRPr="008B70E8" w:rsidTr="002B0FC4">
        <w:tc>
          <w:tcPr>
            <w:tcW w:w="678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правовая,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тационная поддержка кадров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1985" w:type="dxa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483379" w:rsidRDefault="00B37F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предпринимателей на краевую конференцию и по обмену опытом</w:t>
            </w:r>
          </w:p>
        </w:tc>
      </w:tr>
      <w:tr w:rsidR="00B37F79" w:rsidRPr="008B70E8" w:rsidTr="002B0FC4">
        <w:tc>
          <w:tcPr>
            <w:tcW w:w="1529" w:type="dxa"/>
            <w:gridSpan w:val="2"/>
          </w:tcPr>
          <w:p w:rsidR="00B37F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B37F79" w:rsidRDefault="009F2E40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конференции «Развитие малого и среднего предпринимательства в Краснодарском крае», 15 представ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телей малого и среднего предпринимательства. Организовано участие двух представителей малого и среднего предприним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тельства в семинаре «Антикризисный маркетинг в действии и современные системы управления внутренним информационным ресурсом компании». Организовано участие в антикоррупционном форуме «За чистые закупки» 1 предпринимателя. Организ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вана и проведена Выездная приемная Южного управления Центробанка России, в которой приняли участие более 90 предпр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нимателей.</w:t>
            </w:r>
          </w:p>
        </w:tc>
      </w:tr>
      <w:tr w:rsidR="00375974" w:rsidRPr="008B70E8" w:rsidTr="00375974">
        <w:tc>
          <w:tcPr>
            <w:tcW w:w="14992" w:type="dxa"/>
            <w:gridSpan w:val="7"/>
          </w:tcPr>
          <w:p w:rsidR="00375974" w:rsidRDefault="00375974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Поддержка отраслей экономики</w:t>
            </w:r>
          </w:p>
        </w:tc>
      </w:tr>
      <w:tr w:rsidR="00375974" w:rsidRPr="008B70E8" w:rsidTr="00375974">
        <w:tc>
          <w:tcPr>
            <w:tcW w:w="14992" w:type="dxa"/>
            <w:gridSpan w:val="7"/>
          </w:tcPr>
          <w:p w:rsidR="00375974" w:rsidRDefault="00375974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483379" w:rsidRPr="008B70E8" w:rsidTr="002B0FC4">
        <w:tc>
          <w:tcPr>
            <w:tcW w:w="678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1,5 раза участников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портала «Объемы производства сельскохозяйственной продукции краснодарского края», созданного с целью  исключения звена перекупщ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предоставления возможности  прямых поставок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производителей в торговые сети, предприятия санаторно-курортного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в учреждения бюджетной сферы и оптовые рынки на взаимов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годных условиях</w:t>
            </w:r>
          </w:p>
        </w:tc>
        <w:tc>
          <w:tcPr>
            <w:tcW w:w="1985" w:type="dxa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483379" w:rsidRDefault="0037597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произведённой в малых формах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</w:tr>
      <w:tr w:rsidR="00375974" w:rsidRPr="008B70E8" w:rsidTr="002B0FC4">
        <w:tc>
          <w:tcPr>
            <w:tcW w:w="1529" w:type="dxa"/>
            <w:gridSpan w:val="2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375974" w:rsidRPr="00CB3ADA" w:rsidRDefault="00A35A6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Раздел интернет</w:t>
            </w:r>
            <w:proofErr w:type="gram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находится в разработке, специалисты по малым формам хозяйствования в поселениях МОТР в течение года </w:t>
            </w:r>
            <w:proofErr w:type="spell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вносят информацию по производителям с/х продукции за 9 месяцев в базе числится более 75 человек (на начало года насчитывалось 34 человека)</w:t>
            </w:r>
          </w:p>
        </w:tc>
      </w:tr>
      <w:tr w:rsidR="00375974" w:rsidRPr="008B70E8" w:rsidTr="002B0FC4">
        <w:tc>
          <w:tcPr>
            <w:tcW w:w="678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75974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поддержки действующих 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ративов на территории Темрюкского района</w:t>
            </w:r>
          </w:p>
        </w:tc>
        <w:tc>
          <w:tcPr>
            <w:tcW w:w="1985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74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375974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375974" w:rsidRDefault="003500A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отечественной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сельхоз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мрюкского района на рынках,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ярмарках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муниципалитета, так и края в целом </w:t>
            </w:r>
          </w:p>
        </w:tc>
      </w:tr>
      <w:tr w:rsidR="003500A8" w:rsidRPr="008B70E8" w:rsidTr="002B0FC4">
        <w:tc>
          <w:tcPr>
            <w:tcW w:w="1529" w:type="dxa"/>
            <w:gridSpan w:val="2"/>
          </w:tcPr>
          <w:p w:rsidR="003500A8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3500A8" w:rsidRPr="00CB3ADA" w:rsidRDefault="00A35A68" w:rsidP="003500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В рамках продвижения продукции КФХ и ЛПХ члены кооператива, а именно 24 участника приняли участие в крупнейшей а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ропромышленной  выставке-ярмарке «Кубанская ярмарка 2015»  </w:t>
            </w:r>
            <w:proofErr w:type="spell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. Получен грант  - 1 место в кластере растениево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ство – КФХ </w:t>
            </w:r>
            <w:proofErr w:type="spell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Рыжевский</w:t>
            </w:r>
            <w:proofErr w:type="spell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Ю.А. - 100 тысяч рублей</w:t>
            </w:r>
          </w:p>
        </w:tc>
      </w:tr>
      <w:tr w:rsidR="00375974" w:rsidRPr="008B70E8" w:rsidTr="002B0FC4">
        <w:tc>
          <w:tcPr>
            <w:tcW w:w="678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7597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сивных технологий в сфере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сельскохозяйственной продукции</w:t>
            </w:r>
          </w:p>
        </w:tc>
        <w:tc>
          <w:tcPr>
            <w:tcW w:w="1985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375974" w:rsidRDefault="002D291C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со снижением ее себестоимости</w:t>
            </w:r>
          </w:p>
        </w:tc>
      </w:tr>
      <w:tr w:rsidR="002D291C" w:rsidRPr="008B70E8" w:rsidTr="002B0FC4">
        <w:tc>
          <w:tcPr>
            <w:tcW w:w="1529" w:type="dxa"/>
            <w:gridSpan w:val="2"/>
          </w:tcPr>
          <w:p w:rsidR="002D291C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2D291C" w:rsidRPr="00CB3ADA" w:rsidRDefault="00A35A6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приобретении перспективных сортов овощей, бахчевых и зерновых, а также  саженцев столовых сортов винограда и плодовых культур. Увеличение площадей под капельным орошением в растениеводстве, садоводстве и виногр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дарстве.</w:t>
            </w:r>
          </w:p>
        </w:tc>
      </w:tr>
      <w:tr w:rsidR="002D291C" w:rsidRPr="008B70E8" w:rsidTr="002B0FC4">
        <w:tc>
          <w:tcPr>
            <w:tcW w:w="678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291C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получение субсидий из федерального бюджета предприятиями промышленности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мрюкского района Краснодарского края,  реализующими проекты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компенсацию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затрат на уплату  процентов по кредитам, привлеченным в российских кредитных  организациях на пополн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оборотных средств и (или)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сирование текущей производственной деятельности</w:t>
            </w:r>
          </w:p>
        </w:tc>
        <w:tc>
          <w:tcPr>
            <w:tcW w:w="1985" w:type="dxa"/>
          </w:tcPr>
          <w:p w:rsidR="002D291C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D291C" w:rsidRDefault="002B0FC4" w:rsidP="0058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2D291C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освоения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поддержки предприятий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</w:tr>
      <w:tr w:rsidR="002B0FC4" w:rsidRPr="008B70E8" w:rsidTr="002B0FC4">
        <w:tc>
          <w:tcPr>
            <w:tcW w:w="1529" w:type="dxa"/>
            <w:gridSpan w:val="2"/>
          </w:tcPr>
          <w:p w:rsidR="002B0FC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2B0FC4" w:rsidRPr="00CB3ADA" w:rsidRDefault="00A35A6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специалистам по субсидированию 19 пакетов документов на субсидии КФХ занимающихся вин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градарством Ежедневно специалистами проводится мониторинг приема документов на субсидии в МСХ </w:t>
            </w:r>
            <w:proofErr w:type="gram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 и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формируются предприятия и главы КФХ</w:t>
            </w:r>
          </w:p>
        </w:tc>
      </w:tr>
      <w:tr w:rsidR="002B0FC4" w:rsidRPr="008B70E8" w:rsidTr="002B0FC4">
        <w:tc>
          <w:tcPr>
            <w:tcW w:w="14992" w:type="dxa"/>
            <w:gridSpan w:val="7"/>
          </w:tcPr>
          <w:p w:rsidR="002B0FC4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2B0FC4" w:rsidRPr="008B70E8" w:rsidTr="002B0FC4">
        <w:tc>
          <w:tcPr>
            <w:tcW w:w="678" w:type="dxa"/>
          </w:tcPr>
          <w:p w:rsidR="002B0FC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других уровней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 автобусов и техники для ЖКХ, работающие на газомоторном топливе</w:t>
            </w:r>
          </w:p>
        </w:tc>
        <w:tc>
          <w:tcPr>
            <w:tcW w:w="1985" w:type="dxa"/>
          </w:tcPr>
          <w:p w:rsidR="002B0FC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743" w:type="dxa"/>
          </w:tcPr>
          <w:p w:rsidR="002B0FC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экологически чистый автотранспорт, 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затрат предприятий</w:t>
            </w:r>
          </w:p>
        </w:tc>
      </w:tr>
      <w:tr w:rsidR="00767494" w:rsidRPr="008B70E8" w:rsidTr="00767494">
        <w:tc>
          <w:tcPr>
            <w:tcW w:w="1529" w:type="dxa"/>
            <w:gridSpan w:val="2"/>
          </w:tcPr>
          <w:p w:rsidR="0076749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767494" w:rsidRPr="00E206B3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поданы, но из-за отсутствия на территории муниципального образования газовых заправок с метаном выпо</w:t>
            </w: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нение мероприятия невозможно</w:t>
            </w:r>
          </w:p>
        </w:tc>
      </w:tr>
      <w:tr w:rsidR="00767494" w:rsidRPr="008B70E8" w:rsidTr="00767494">
        <w:tc>
          <w:tcPr>
            <w:tcW w:w="14992" w:type="dxa"/>
            <w:gridSpan w:val="7"/>
          </w:tcPr>
          <w:p w:rsidR="0076749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социальной стабильности</w:t>
            </w:r>
          </w:p>
        </w:tc>
      </w:tr>
      <w:tr w:rsidR="002B0FC4" w:rsidRPr="008B70E8" w:rsidTr="002B0FC4">
        <w:tc>
          <w:tcPr>
            <w:tcW w:w="678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заработной платы работникам хозяйствующих субъектов, выявление просроченной задолженности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комплексных мер по ее погаш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985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(губе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натора)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дарского края от 8 июля 2004 года № 805-р «О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погаш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края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женности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плате»</w:t>
            </w:r>
          </w:p>
        </w:tc>
        <w:tc>
          <w:tcPr>
            <w:tcW w:w="170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2783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спекция по труду (по согласованию), ИФНС по Темрюкскому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управление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2743" w:type="dxa"/>
          </w:tcPr>
          <w:p w:rsidR="002B0FC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роста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напряженн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соблюдение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прав граждан</w:t>
            </w:r>
          </w:p>
        </w:tc>
      </w:tr>
      <w:tr w:rsidR="000E1522" w:rsidRPr="008B70E8" w:rsidTr="000E1522">
        <w:tc>
          <w:tcPr>
            <w:tcW w:w="1529" w:type="dxa"/>
            <w:gridSpan w:val="2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E1522" w:rsidRPr="009F2E40" w:rsidRDefault="000E1522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В целях соблюдения сроков выплаты заработной платы организован ежедневный мониторинг в тесном взаимодействии с орг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нами статистики, ИФНС по Темрюкскому району, Главным Государственным инспектором по труду Краснодарского края по Темрюкскому району, ФССП по Темрюкскому району, Управлением пенсионного фонда в Темрюкском районе производится сбор информации о выплате работниками  заработной платы. В результате погашены задолженности по действующему пре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приятию ООО «Таманский паромный терминал» в полном объеме, выявлено предприятие с глубиной задолженности 12 мес. </w:t>
            </w:r>
          </w:p>
        </w:tc>
      </w:tr>
      <w:tr w:rsidR="000E1522" w:rsidRPr="008B70E8" w:rsidTr="002B0FC4">
        <w:tc>
          <w:tcPr>
            <w:tcW w:w="678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1" w:type="dxa"/>
          </w:tcPr>
          <w:p w:rsidR="000E1522" w:rsidRDefault="000E1522" w:rsidP="000E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комплекса мероприятий по администрированию и снижению задолженности по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взносам на обязательное 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страхование, обязательное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дицинское страхование, социальное страхование</w:t>
            </w:r>
          </w:p>
        </w:tc>
        <w:tc>
          <w:tcPr>
            <w:tcW w:w="1985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комиссии по обеспечению устойчивого развития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дарском крае на 2015 год</w:t>
            </w:r>
          </w:p>
        </w:tc>
        <w:tc>
          <w:tcPr>
            <w:tcW w:w="1701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России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сованию),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фонд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медицинского страхования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учреждение – Краснодарское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отделение Фонд социального страхов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2743" w:type="dxa"/>
          </w:tcPr>
          <w:p w:rsidR="000E1522" w:rsidRDefault="000E1522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пенсионным и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выплатам</w:t>
            </w:r>
          </w:p>
        </w:tc>
      </w:tr>
      <w:tr w:rsidR="000E1522" w:rsidRPr="008B70E8" w:rsidTr="000E1522">
        <w:tc>
          <w:tcPr>
            <w:tcW w:w="1529" w:type="dxa"/>
            <w:gridSpan w:val="2"/>
          </w:tcPr>
          <w:p w:rsidR="000E1522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E1522" w:rsidRPr="009F2E40" w:rsidRDefault="0098585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Для обеспечения комплексных мер по снижению задолженности во внебюджетные фонды совместно с ПФ, ФСС производится ежемесячный мониторинг с участием представителей отдела трудовых отношений, охраны труда и взаимодействия с работод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телями  ГКУ КК «Центр занятости населения Темрюкского района», Темрюкского объединения работодателей, Управления с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 по Темрюкскому району,  представителей Управления пенсионного фонда в Темрюкском районе, филиала № 6 ГУ КРО ФСС РФ  осуществляется</w:t>
            </w:r>
            <w:proofErr w:type="gram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работа трехсторонней комиссии по урегулированию социально–трудовых о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</w:tc>
      </w:tr>
      <w:tr w:rsidR="000E1522" w:rsidRPr="008B70E8" w:rsidTr="002B0FC4">
        <w:tc>
          <w:tcPr>
            <w:tcW w:w="678" w:type="dxa"/>
          </w:tcPr>
          <w:p w:rsidR="000E1522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E1522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Чрезв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чайной </w:t>
            </w:r>
            <w:proofErr w:type="gramStart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ко-миссии</w:t>
            </w:r>
            <w:proofErr w:type="gramEnd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 по укреплению 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и бюджетной дисциплины хозяйствующих субъектов, допусти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ших задолженность по страховым взносам во внебюджетные фонды, а также хозяйствующих субъектов, имеющих задолженность по зарабо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ной плате перед работниками</w:t>
            </w:r>
          </w:p>
        </w:tc>
        <w:tc>
          <w:tcPr>
            <w:tcW w:w="1985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522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0E1522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управление, управление экономики и 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прогнозирования, Отд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ление Пенсионного фонда России (по согл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ственная инспекция по труду (по согласованию)</w:t>
            </w:r>
          </w:p>
        </w:tc>
        <w:tc>
          <w:tcPr>
            <w:tcW w:w="2743" w:type="dxa"/>
          </w:tcPr>
          <w:p w:rsidR="000E1522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испо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нение обязательств по 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пенсионным и страх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вым выплатам</w:t>
            </w:r>
          </w:p>
        </w:tc>
      </w:tr>
      <w:tr w:rsidR="00E206B3" w:rsidRPr="008B70E8" w:rsidTr="00E206B3">
        <w:tc>
          <w:tcPr>
            <w:tcW w:w="1529" w:type="dxa"/>
            <w:gridSpan w:val="2"/>
          </w:tcPr>
          <w:p w:rsidR="00E206B3" w:rsidRDefault="00E206B3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585C5C" w:rsidRPr="00585C5C" w:rsidRDefault="00585C5C" w:rsidP="0058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В целях ликвидации задолженности по налоговым платежам и арендной плате за землю и страховым взносам во внебюджетные фонды дважды в месяц проводятся заседания Чрезвычайной комиссии по укреплению налоговой и бюджетной дисциплины х</w:t>
            </w: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зяйствующего субъекта.</w:t>
            </w:r>
          </w:p>
          <w:p w:rsidR="00E206B3" w:rsidRPr="00985858" w:rsidRDefault="00585C5C" w:rsidP="0058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В целях ликвидации задолженности по страховым взносам во внебюджетные фонды  за январь-сентябрь 2015 года проведено 18 заседаний чрезвычайных комиссий района. По результатам работы   погашено 217,8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5C5C">
              <w:rPr>
                <w:rFonts w:ascii="Times New Roman" w:hAnsi="Times New Roman" w:cs="Times New Roman"/>
                <w:sz w:val="24"/>
                <w:szCs w:val="24"/>
              </w:rPr>
              <w:t>руб. Проведена 1 комиссия по хоз. субъектам, имеющим задолженность по з/плате, погашено 7,1 млн. рублей.</w:t>
            </w:r>
          </w:p>
        </w:tc>
      </w:tr>
      <w:tr w:rsidR="00985858" w:rsidRPr="008B70E8" w:rsidTr="002F37FE">
        <w:tc>
          <w:tcPr>
            <w:tcW w:w="14992" w:type="dxa"/>
            <w:gridSpan w:val="7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</w:tr>
      <w:tr w:rsidR="00985858" w:rsidRPr="008B70E8" w:rsidTr="002B0FC4">
        <w:tc>
          <w:tcPr>
            <w:tcW w:w="678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1" w:type="dxa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фактам 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платы работникам заработной платы ниже размера, установленного Реги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нальным соглашением о минимальной заработной плате в Краснодарском крае, а также заработной платы квал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фицированным работникам в мин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мальном размере, выплаты части зар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ботной платы </w:t>
            </w:r>
            <w:proofErr w:type="gramStart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неофициально-но</w:t>
            </w:r>
            <w:proofErr w:type="gramEnd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 («в конвертах»), не оформления трудовых отношений трудовыми договорами в письмен-ной форме.  Направление 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формации в органы государственного контроля (надзора)</w:t>
            </w:r>
          </w:p>
        </w:tc>
        <w:tc>
          <w:tcPr>
            <w:tcW w:w="1985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</w:t>
            </w:r>
          </w:p>
        </w:tc>
        <w:tc>
          <w:tcPr>
            <w:tcW w:w="2783" w:type="dxa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спекция труда (по согл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сованию), отдел по вз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имодействию с учр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ждениями социальной сферы, Государственное казенное учреждение КК «Центр занятости населения Темрюкского района» (по согласов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3" w:type="dxa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Применение мер адм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нистративного возде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ствия к нарушителям норма трудового зак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</w:tr>
      <w:tr w:rsidR="00985858" w:rsidRPr="008B70E8" w:rsidTr="002F37FE">
        <w:tc>
          <w:tcPr>
            <w:tcW w:w="1529" w:type="dxa"/>
            <w:gridSpan w:val="2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13463" w:type="dxa"/>
            <w:gridSpan w:val="5"/>
          </w:tcPr>
          <w:p w:rsidR="00985858" w:rsidRPr="00CB3ADA" w:rsidRDefault="00E206B3" w:rsidP="00A35A68">
            <w:pPr>
              <w:pStyle w:val="a9"/>
              <w:ind w:firstLine="708"/>
              <w:jc w:val="both"/>
              <w:rPr>
                <w:highlight w:val="yellow"/>
              </w:rPr>
            </w:pPr>
            <w:proofErr w:type="gramStart"/>
            <w:r w:rsidRPr="00E206B3">
              <w:lastRenderedPageBreak/>
              <w:t xml:space="preserve">Администрацией КК, Краснодарским краевым объединением организации профсоюзов, краевым объединением </w:t>
            </w:r>
            <w:r w:rsidRPr="00E206B3">
              <w:lastRenderedPageBreak/>
              <w:t>работодателей «Федерация объединений работодателей Кубани» 24.12.2014 г. подписано  дополнительное соглашение к Региональному соглашению о минимальной заработной плате наемным работникам в КК на 2012-2014 годы о продлении срока его действия на 2015-2017 годы (решение Краснодарской краевой трехсторонней комиссии по регулированию социально-трудовых отношений № 5-4</w:t>
            </w:r>
            <w:r w:rsidRPr="00A35A68">
              <w:t>)</w:t>
            </w:r>
            <w:r w:rsidR="00E93415" w:rsidRPr="00A35A68">
              <w:t>.</w:t>
            </w:r>
            <w:proofErr w:type="gramEnd"/>
            <w:r w:rsidR="00E93415" w:rsidRPr="00A35A68">
              <w:t xml:space="preserve"> </w:t>
            </w:r>
            <w:proofErr w:type="gramStart"/>
            <w:r w:rsidR="00E93415" w:rsidRPr="00A35A68">
              <w:t>А</w:t>
            </w:r>
            <w:r w:rsidR="00E93415" w:rsidRPr="00A35A68">
              <w:rPr>
                <w:sz w:val="26"/>
                <w:szCs w:val="26"/>
              </w:rPr>
              <w:t>дминистрация муниципального образования Темрюкский район во взаимодействии с ИНФС по Темрюкскому району, Государственной инспекцией по труду в Темрюкском районе, ФССП по Темрюкскому району, Управлением пенсионного фонда в рамках работы межведомственной комиссии по легализации объектов налогообложения в отношении хозяйствующих субъектов, допустивших снижение поступления НДФЛ в бюджет производится сбор информации о выплате работникам заработной платы ниже размера минимальной заработной платы, установленной Региональным</w:t>
            </w:r>
            <w:proofErr w:type="gramEnd"/>
            <w:r w:rsidR="00E93415" w:rsidRPr="00A35A68">
              <w:rPr>
                <w:sz w:val="26"/>
                <w:szCs w:val="26"/>
              </w:rPr>
              <w:t xml:space="preserve"> соглашением, а также выплаты части заработной платы «в конвертах», не оформления трудовых отношений в письменной форме. В случае установления фактов нарушения, информация направляется в органы государственного контроля (надзора) с целью принятия мер прокурорского реагирования.</w:t>
            </w:r>
          </w:p>
        </w:tc>
      </w:tr>
      <w:tr w:rsidR="00985858" w:rsidRPr="008B70E8" w:rsidTr="002B0FC4">
        <w:tc>
          <w:tcPr>
            <w:tcW w:w="678" w:type="dxa"/>
          </w:tcPr>
          <w:p w:rsidR="00985858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985858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1" w:type="dxa"/>
          </w:tcPr>
          <w:p w:rsidR="00985858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численности работников, уволенных и планиру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мых к увольнению из организаций, в том числе из организаций, среднесп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сочная численность работников кот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рых превышает 500 человек</w:t>
            </w:r>
          </w:p>
        </w:tc>
        <w:tc>
          <w:tcPr>
            <w:tcW w:w="1985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еженедельно, в течение 2015 года</w:t>
            </w:r>
          </w:p>
        </w:tc>
        <w:tc>
          <w:tcPr>
            <w:tcW w:w="2783" w:type="dxa"/>
          </w:tcPr>
          <w:p w:rsidR="002F37FE" w:rsidRPr="002F37FE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спекция труда (по согл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КК «Центр занятости населения Темрюкского района» (по согласованию),</w:t>
            </w:r>
          </w:p>
          <w:p w:rsidR="00985858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взаимоде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ствию с учреждениями социальной сферы</w:t>
            </w:r>
          </w:p>
        </w:tc>
        <w:tc>
          <w:tcPr>
            <w:tcW w:w="2743" w:type="dxa"/>
          </w:tcPr>
          <w:p w:rsidR="00985858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обеспечение операти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ного контроля ситуации на рынке труда</w:t>
            </w:r>
          </w:p>
        </w:tc>
      </w:tr>
      <w:tr w:rsidR="002F37FE" w:rsidRPr="008B70E8" w:rsidTr="002F37FE">
        <w:tc>
          <w:tcPr>
            <w:tcW w:w="1529" w:type="dxa"/>
            <w:gridSpan w:val="2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CB3ADA" w:rsidRDefault="00E206B3" w:rsidP="00E206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Государственным казенным учреждением КК «Центр занятости населения Темрюкского района» в организации, в которой среднесписочная численность работников которых превышает 500 человек, направлены письма о необходимости представления информации об уволенных и планируемых к увольнению работников, с приложением формы отчетности. Еженедельно резул</w:t>
            </w: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3">
              <w:rPr>
                <w:rFonts w:ascii="Times New Roman" w:hAnsi="Times New Roman" w:cs="Times New Roman"/>
                <w:sz w:val="24"/>
                <w:szCs w:val="24"/>
              </w:rPr>
              <w:t>таты мониторинга отправляются в департамент труда и занятости населения КК</w:t>
            </w:r>
          </w:p>
        </w:tc>
      </w:tr>
      <w:tr w:rsidR="002F37FE" w:rsidRPr="008B70E8" w:rsidTr="002F37FE">
        <w:tc>
          <w:tcPr>
            <w:tcW w:w="14992" w:type="dxa"/>
            <w:gridSpan w:val="7"/>
          </w:tcPr>
          <w:p w:rsidR="002F37FE" w:rsidRPr="00985858" w:rsidRDefault="002F37FE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</w:tr>
      <w:tr w:rsidR="002F37FE" w:rsidRPr="008B70E8" w:rsidTr="002B0FC4">
        <w:tc>
          <w:tcPr>
            <w:tcW w:w="678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1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льготы налогопл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тельщикам, имеющим трех и более д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тей, по земельному налогу в отнош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нии одного земельного участка и по налогу на имущество физических лиц в отношении одного объекта налог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обложения каждого вида</w:t>
            </w:r>
          </w:p>
        </w:tc>
        <w:tc>
          <w:tcPr>
            <w:tcW w:w="1985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муниципального образования 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мрюкский район </w:t>
            </w:r>
          </w:p>
        </w:tc>
        <w:tc>
          <w:tcPr>
            <w:tcW w:w="1701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  <w:tc>
          <w:tcPr>
            <w:tcW w:w="2783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Отдел по взаимоде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ствию с учреждениями социальной сферы, управление по вопросам семьи и детства</w:t>
            </w:r>
          </w:p>
        </w:tc>
        <w:tc>
          <w:tcPr>
            <w:tcW w:w="2743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Поддержка многоде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</w:tr>
      <w:tr w:rsidR="002F37FE" w:rsidRPr="008B70E8" w:rsidTr="002F37FE">
        <w:tc>
          <w:tcPr>
            <w:tcW w:w="1529" w:type="dxa"/>
            <w:gridSpan w:val="2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A35A68" w:rsidRDefault="00760106" w:rsidP="00A35A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 доходов, в соответствии с функциями отдела занимается сбором информации. На сег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дняшний день льготы на налогообложение (земля, имущество) для многодетных семей введены в </w:t>
            </w:r>
            <w:proofErr w:type="spell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Ахтанизовском</w:t>
            </w:r>
            <w:proofErr w:type="spell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>Новота-манском</w:t>
            </w:r>
            <w:proofErr w:type="spellEnd"/>
            <w:r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</w:t>
            </w:r>
          </w:p>
        </w:tc>
      </w:tr>
      <w:tr w:rsidR="002F37FE" w:rsidRPr="008B70E8" w:rsidTr="002F37FE">
        <w:tc>
          <w:tcPr>
            <w:tcW w:w="14992" w:type="dxa"/>
            <w:gridSpan w:val="7"/>
          </w:tcPr>
          <w:p w:rsidR="002F37FE" w:rsidRPr="00985858" w:rsidRDefault="002F37FE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2F37FE" w:rsidRPr="008B70E8" w:rsidTr="002B0FC4">
        <w:tc>
          <w:tcPr>
            <w:tcW w:w="678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1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развития ситуации в социально-экономической сфере и реализации мероприятий настоящего плана</w:t>
            </w:r>
          </w:p>
        </w:tc>
        <w:tc>
          <w:tcPr>
            <w:tcW w:w="1985" w:type="dxa"/>
          </w:tcPr>
          <w:p w:rsidR="002F37FE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страции (губе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натора) Красн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дарского края от 27.01.2015 г № 27-р</w:t>
            </w:r>
          </w:p>
        </w:tc>
        <w:tc>
          <w:tcPr>
            <w:tcW w:w="1701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финансовое управление, управление сельского хозяйства и перерабат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сти, управление имущ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ственных и земельных отношений, управление по санаторно-курортному комплексу и  туризму, отдел по то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говле, потребительскому рынку и рекламе, отдел по взаимодействию с учреждениями социал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  <w:tc>
          <w:tcPr>
            <w:tcW w:w="2743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Осуществление опер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тивного мониторинга развития ситуации в муниципальном образ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вании Темрюкский ра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он и хода реализации настоящего плана; по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готовка и направление соответствующих мат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риалов в контролиру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щие органы</w:t>
            </w:r>
          </w:p>
        </w:tc>
      </w:tr>
      <w:tr w:rsidR="002F37FE" w:rsidRPr="008B70E8" w:rsidTr="002F37FE">
        <w:tc>
          <w:tcPr>
            <w:tcW w:w="1529" w:type="dxa"/>
            <w:gridSpan w:val="2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760106" w:rsidRDefault="002F37FE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06">
              <w:rPr>
                <w:rFonts w:ascii="Times New Roman" w:hAnsi="Times New Roman" w:cs="Times New Roman"/>
                <w:sz w:val="24"/>
                <w:szCs w:val="24"/>
              </w:rPr>
              <w:t>Управлением экономики ведется ежеквартальный мониторинг выполнения мероприятий</w:t>
            </w:r>
            <w:r w:rsidR="00760106" w:rsidRPr="00A35A68">
              <w:rPr>
                <w:rFonts w:ascii="Times New Roman" w:hAnsi="Times New Roman" w:cs="Times New Roman"/>
                <w:sz w:val="24"/>
                <w:szCs w:val="24"/>
              </w:rPr>
              <w:t xml:space="preserve">. 25 июля 2015 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года проведено засед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ние комиссии по обеспечению устойчивого развития экономики и социальной стабильности в муниципальном образовании Т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мрюкский район</w:t>
            </w:r>
            <w:proofErr w:type="gramStart"/>
            <w:r w:rsidR="007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0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0106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входи вопрос о снижении неформальной занятости в Темрюкском районе. На заседании пр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 xml:space="preserve">сутствовали представители  ИФНС по Темрюкскому району, ПФР РФ в Темрюкском районе,  Территориального филиала №6 ГУК регионального отделения Фонда социального страхования, председатель Совета депутатов муниципального образования Темрюкский район, заместители главы муниципального образования Темрюкский район и другие члены комиссии. </w:t>
            </w:r>
            <w:proofErr w:type="gramStart"/>
            <w:r w:rsidR="00760106">
              <w:rPr>
                <w:rFonts w:ascii="Times New Roman" w:hAnsi="Times New Roman" w:cs="Times New Roman"/>
                <w:sz w:val="24"/>
                <w:szCs w:val="24"/>
              </w:rPr>
              <w:t>На засед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нии комиссии вынесено решение об усилении контроля за неформальной занятостью в муниципальном образовании Темрю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ский район с привлечением</w:t>
            </w:r>
            <w:proofErr w:type="gramEnd"/>
            <w:r w:rsidR="007601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 учреждений имеющих законные основания для проведения соответствующего м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106">
              <w:rPr>
                <w:rFonts w:ascii="Times New Roman" w:hAnsi="Times New Roman" w:cs="Times New Roman"/>
                <w:sz w:val="24"/>
                <w:szCs w:val="24"/>
              </w:rPr>
              <w:t>ниторинга.</w:t>
            </w:r>
          </w:p>
        </w:tc>
      </w:tr>
    </w:tbl>
    <w:p w:rsidR="002F241D" w:rsidRDefault="002F241D" w:rsidP="008B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0E8" w:rsidRPr="008B70E8" w:rsidRDefault="008B70E8" w:rsidP="008B70E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*План мероприятий по обеспечению устойчивого развития экономики и социальной </w:t>
      </w:r>
      <w:r w:rsidR="00A95AC6">
        <w:rPr>
          <w:rFonts w:ascii="Times New Roman" w:hAnsi="Times New Roman" w:cs="Times New Roman"/>
          <w:b/>
          <w:sz w:val="28"/>
          <w:szCs w:val="28"/>
        </w:rPr>
        <w:t xml:space="preserve">стабильности в Краснодарском крае в 2015 году и на период 2016 и 2017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A95AC6">
        <w:rPr>
          <w:rFonts w:ascii="Times New Roman" w:hAnsi="Times New Roman" w:cs="Times New Roman"/>
          <w:b/>
          <w:sz w:val="28"/>
          <w:szCs w:val="28"/>
        </w:rPr>
        <w:t>в 2015 году</w:t>
      </w:r>
    </w:p>
    <w:sectPr w:rsidR="008B70E8" w:rsidRPr="008B70E8" w:rsidSect="00DF210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FE" w:rsidRDefault="00BF67FE" w:rsidP="00DF210F">
      <w:pPr>
        <w:spacing w:after="0" w:line="240" w:lineRule="auto"/>
      </w:pPr>
      <w:r>
        <w:separator/>
      </w:r>
    </w:p>
  </w:endnote>
  <w:endnote w:type="continuationSeparator" w:id="0">
    <w:p w:rsidR="00BF67FE" w:rsidRDefault="00BF67FE" w:rsidP="00D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FE" w:rsidRDefault="00BF67FE" w:rsidP="00DF210F">
      <w:pPr>
        <w:spacing w:after="0" w:line="240" w:lineRule="auto"/>
      </w:pPr>
      <w:r>
        <w:separator/>
      </w:r>
    </w:p>
  </w:footnote>
  <w:footnote w:type="continuationSeparator" w:id="0">
    <w:p w:rsidR="00BF67FE" w:rsidRDefault="00BF67FE" w:rsidP="00DF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8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67FE" w:rsidRPr="00DF210F" w:rsidRDefault="00BF67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1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C5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F21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67FE" w:rsidRDefault="00BF6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6D"/>
    <w:multiLevelType w:val="hybridMultilevel"/>
    <w:tmpl w:val="9AF08C28"/>
    <w:lvl w:ilvl="0" w:tplc="EEA0FC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C0F31"/>
    <w:multiLevelType w:val="hybridMultilevel"/>
    <w:tmpl w:val="32ECCD4E"/>
    <w:lvl w:ilvl="0" w:tplc="18840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D"/>
    <w:rsid w:val="00020E6C"/>
    <w:rsid w:val="00023F1B"/>
    <w:rsid w:val="00097255"/>
    <w:rsid w:val="000B304C"/>
    <w:rsid w:val="000E1522"/>
    <w:rsid w:val="002B0FC4"/>
    <w:rsid w:val="002D291C"/>
    <w:rsid w:val="002F241D"/>
    <w:rsid w:val="002F37FE"/>
    <w:rsid w:val="003500A8"/>
    <w:rsid w:val="00375974"/>
    <w:rsid w:val="00392D2E"/>
    <w:rsid w:val="00483379"/>
    <w:rsid w:val="004D7380"/>
    <w:rsid w:val="00541BCC"/>
    <w:rsid w:val="00580422"/>
    <w:rsid w:val="00585C5C"/>
    <w:rsid w:val="00644B4A"/>
    <w:rsid w:val="006774FD"/>
    <w:rsid w:val="00760106"/>
    <w:rsid w:val="00767494"/>
    <w:rsid w:val="00776B03"/>
    <w:rsid w:val="00826A60"/>
    <w:rsid w:val="008B70E8"/>
    <w:rsid w:val="00985858"/>
    <w:rsid w:val="009C7ED4"/>
    <w:rsid w:val="009F2E40"/>
    <w:rsid w:val="00A220E1"/>
    <w:rsid w:val="00A35A68"/>
    <w:rsid w:val="00A674EA"/>
    <w:rsid w:val="00A95AC6"/>
    <w:rsid w:val="00B37F79"/>
    <w:rsid w:val="00B40BF8"/>
    <w:rsid w:val="00B4226A"/>
    <w:rsid w:val="00BF168B"/>
    <w:rsid w:val="00BF67FE"/>
    <w:rsid w:val="00CB3ADA"/>
    <w:rsid w:val="00D4100E"/>
    <w:rsid w:val="00DF210F"/>
    <w:rsid w:val="00E206B3"/>
    <w:rsid w:val="00E42F04"/>
    <w:rsid w:val="00E93415"/>
    <w:rsid w:val="00F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0F"/>
  </w:style>
  <w:style w:type="paragraph" w:styleId="a7">
    <w:name w:val="footer"/>
    <w:basedOn w:val="a"/>
    <w:link w:val="a8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0F"/>
  </w:style>
  <w:style w:type="paragraph" w:styleId="a9">
    <w:name w:val="No Spacing"/>
    <w:uiPriority w:val="1"/>
    <w:qFormat/>
    <w:rsid w:val="00E93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0F"/>
  </w:style>
  <w:style w:type="paragraph" w:styleId="a7">
    <w:name w:val="footer"/>
    <w:basedOn w:val="a"/>
    <w:link w:val="a8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0F"/>
  </w:style>
  <w:style w:type="paragraph" w:styleId="a9">
    <w:name w:val="No Spacing"/>
    <w:uiPriority w:val="1"/>
    <w:qFormat/>
    <w:rsid w:val="00E93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Evdokimova Irina Alekseevna</cp:lastModifiedBy>
  <cp:revision>9</cp:revision>
  <dcterms:created xsi:type="dcterms:W3CDTF">2015-10-02T10:19:00Z</dcterms:created>
  <dcterms:modified xsi:type="dcterms:W3CDTF">2015-11-10T05:39:00Z</dcterms:modified>
</cp:coreProperties>
</file>