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35" w:rsidRDefault="00255DB8" w:rsidP="00255DB8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</w:rPr>
      </w:pPr>
      <w:r w:rsidRPr="00255DB8">
        <w:rPr>
          <w:rFonts w:ascii="Times New Roman" w:hAnsi="Times New Roman" w:cs="Times New Roman"/>
          <w:bCs w:val="0"/>
          <w:color w:val="000000"/>
        </w:rPr>
        <w:t xml:space="preserve">О </w:t>
      </w:r>
      <w:r w:rsidR="00E74135" w:rsidRPr="00255DB8">
        <w:rPr>
          <w:rFonts w:ascii="Times New Roman" w:hAnsi="Times New Roman" w:cs="Times New Roman"/>
          <w:bCs w:val="0"/>
          <w:color w:val="000000"/>
        </w:rPr>
        <w:t xml:space="preserve">пересмотре </w:t>
      </w:r>
      <w:r w:rsidRPr="00255DB8">
        <w:rPr>
          <w:rFonts w:ascii="Times New Roman" w:hAnsi="Times New Roman" w:cs="Times New Roman"/>
          <w:bCs w:val="0"/>
          <w:color w:val="000000"/>
        </w:rPr>
        <w:t xml:space="preserve">с 1 ноября 2018 года </w:t>
      </w:r>
      <w:r w:rsidR="00E74135" w:rsidRPr="00255DB8">
        <w:rPr>
          <w:rFonts w:ascii="Times New Roman" w:hAnsi="Times New Roman" w:cs="Times New Roman"/>
          <w:bCs w:val="0"/>
          <w:color w:val="000000"/>
        </w:rPr>
        <w:t>утвержденных розничных цен на природный газ, реализуемый населению</w:t>
      </w:r>
    </w:p>
    <w:p w:rsidR="00255DB8" w:rsidRPr="00255DB8" w:rsidRDefault="00255DB8" w:rsidP="00255DB8">
      <w:pPr>
        <w:spacing w:after="0" w:line="240" w:lineRule="auto"/>
      </w:pPr>
    </w:p>
    <w:p w:rsidR="00E74135" w:rsidRPr="00E74135" w:rsidRDefault="00E74135" w:rsidP="00E741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4135">
        <w:rPr>
          <w:color w:val="000000"/>
          <w:sz w:val="28"/>
          <w:szCs w:val="28"/>
        </w:rPr>
        <w:t>В соответствии с действующим законодательством розничные цены на природный газ, реализуемый населению, пересматриваются одновременно с изменение на федеральном уроне составляющих цены: оптовой цены на газ, тарифов на услуги по транспортировке газа и размера платы за снабженческо-сбытовые услуги поставщика газа.</w:t>
      </w:r>
    </w:p>
    <w:p w:rsidR="00E74135" w:rsidRPr="00E74135" w:rsidRDefault="00E74135" w:rsidP="00E741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4135">
        <w:rPr>
          <w:color w:val="000000"/>
          <w:sz w:val="28"/>
          <w:szCs w:val="28"/>
        </w:rPr>
        <w:t>Прогнозом социально-экономического развития Российской Федерации на 2018 год и плановый период 2019 и 2020 годов (далее – Прогноз), одобренным Правительством Российской Федерации в сентябре 2017 года, определено увеличить составляющие розничных цен на природный газ с 1 июля 2018 года на 3,4%.</w:t>
      </w:r>
    </w:p>
    <w:p w:rsidR="00E74135" w:rsidRPr="00E74135" w:rsidRDefault="00E74135" w:rsidP="00E741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4135">
        <w:rPr>
          <w:color w:val="000000"/>
          <w:sz w:val="28"/>
          <w:szCs w:val="28"/>
        </w:rPr>
        <w:t>При этом на федеральном уровне с 1 июля 2018 года были пересмотрены только оптовые цены на газ и тарифы на услуги по транспортировке газа, с ростом на 3,4%, а размер платы за снабженческо-сбытовые услуги с 1 июля 2018 года не пересматривался.</w:t>
      </w:r>
    </w:p>
    <w:p w:rsidR="00E74135" w:rsidRPr="00E74135" w:rsidRDefault="00E74135" w:rsidP="00E741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4135">
        <w:rPr>
          <w:color w:val="000000"/>
          <w:sz w:val="28"/>
          <w:szCs w:val="28"/>
        </w:rPr>
        <w:t xml:space="preserve">РЭК – департаментом, в связи с пересмотром на федеральном уровне вышеуказанных составляющих, с 1 июля 2018 года для ООО "Газпром </w:t>
      </w:r>
      <w:proofErr w:type="spellStart"/>
      <w:r w:rsidRPr="00E74135">
        <w:rPr>
          <w:color w:val="000000"/>
          <w:sz w:val="28"/>
          <w:szCs w:val="28"/>
        </w:rPr>
        <w:t>межрегионгаз</w:t>
      </w:r>
      <w:proofErr w:type="spellEnd"/>
      <w:r w:rsidRPr="00E74135">
        <w:rPr>
          <w:color w:val="000000"/>
          <w:sz w:val="28"/>
          <w:szCs w:val="28"/>
        </w:rPr>
        <w:t xml:space="preserve"> Краснодар" была установлена розничная цена на природный газ, реализуемый населению на территории Краснодарского края, кроме территорий муниципальных образований </w:t>
      </w:r>
      <w:proofErr w:type="spellStart"/>
      <w:r w:rsidRPr="00E74135">
        <w:rPr>
          <w:color w:val="000000"/>
          <w:sz w:val="28"/>
          <w:szCs w:val="28"/>
        </w:rPr>
        <w:t>Усть-Лабинский</w:t>
      </w:r>
      <w:proofErr w:type="spellEnd"/>
      <w:r w:rsidRPr="00E74135">
        <w:rPr>
          <w:color w:val="000000"/>
          <w:sz w:val="28"/>
          <w:szCs w:val="28"/>
        </w:rPr>
        <w:t xml:space="preserve"> район и Славянский район, в размере – 6,22 руб. за м3 или 6220 руб. за 1000 м3 газа, увеличение розничной цены на природный газ с 1 июля 2018 года составило 3,15%.</w:t>
      </w:r>
    </w:p>
    <w:p w:rsidR="00E74135" w:rsidRPr="00E74135" w:rsidRDefault="00E74135" w:rsidP="00E741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4135">
        <w:rPr>
          <w:color w:val="000000"/>
          <w:sz w:val="28"/>
          <w:szCs w:val="28"/>
        </w:rPr>
        <w:t xml:space="preserve">С 31 августа 2018 года на Федеральной антимонопольной службой был пересмотрен размер платы за снабженческо-сбытовые услуги для поставщика газа ООО "Газпром </w:t>
      </w:r>
      <w:proofErr w:type="spellStart"/>
      <w:r w:rsidRPr="00E74135">
        <w:rPr>
          <w:color w:val="000000"/>
          <w:sz w:val="28"/>
          <w:szCs w:val="28"/>
        </w:rPr>
        <w:t>межрегионгаз</w:t>
      </w:r>
      <w:proofErr w:type="spellEnd"/>
      <w:r w:rsidRPr="00E74135">
        <w:rPr>
          <w:color w:val="000000"/>
          <w:sz w:val="28"/>
          <w:szCs w:val="28"/>
        </w:rPr>
        <w:t xml:space="preserve"> Краснодар" с ростом на 3,4%.</w:t>
      </w:r>
    </w:p>
    <w:p w:rsidR="00A51EB9" w:rsidRPr="00E74135" w:rsidRDefault="00E74135" w:rsidP="009277D8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4135">
        <w:rPr>
          <w:color w:val="000000"/>
          <w:sz w:val="28"/>
          <w:szCs w:val="28"/>
        </w:rPr>
        <w:t xml:space="preserve">В связи с чем, РЭК – департаментом с 1 ноября 2018 года розничная, реализуемый населению на территории Краснодарского края, кроме территорий муниципальных образований </w:t>
      </w:r>
      <w:proofErr w:type="spellStart"/>
      <w:r w:rsidRPr="00E74135">
        <w:rPr>
          <w:color w:val="000000"/>
          <w:sz w:val="28"/>
          <w:szCs w:val="28"/>
        </w:rPr>
        <w:t>Усть-Лабинский</w:t>
      </w:r>
      <w:proofErr w:type="spellEnd"/>
      <w:r w:rsidRPr="00E74135">
        <w:rPr>
          <w:color w:val="000000"/>
          <w:sz w:val="28"/>
          <w:szCs w:val="28"/>
        </w:rPr>
        <w:t xml:space="preserve"> район и Славянский район, была утверждена в размере – 6,23 руб. за м3 или 6230 руб. за 1000 м3 газа. Увеличение розничной цены на природный газ, по отношению к розничной цене, действующей в первом полугодии 2018 года, составило 3,32% и не превысило параметров роста цен на газ, предусмотренных Прогнозом</w:t>
      </w:r>
      <w:r w:rsidR="00255DB8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A51EB9" w:rsidRPr="00E74135" w:rsidSect="002B3F6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35" w:rsidRDefault="00E74135" w:rsidP="002B3F6E">
      <w:pPr>
        <w:spacing w:after="0" w:line="240" w:lineRule="auto"/>
      </w:pPr>
      <w:r>
        <w:separator/>
      </w:r>
    </w:p>
  </w:endnote>
  <w:endnote w:type="continuationSeparator" w:id="0">
    <w:p w:rsidR="00E74135" w:rsidRDefault="00E74135" w:rsidP="002B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35" w:rsidRDefault="00E74135" w:rsidP="002B3F6E">
      <w:pPr>
        <w:spacing w:after="0" w:line="240" w:lineRule="auto"/>
      </w:pPr>
      <w:r>
        <w:separator/>
      </w:r>
    </w:p>
  </w:footnote>
  <w:footnote w:type="continuationSeparator" w:id="0">
    <w:p w:rsidR="00E74135" w:rsidRDefault="00E74135" w:rsidP="002B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158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135" w:rsidRPr="00E34992" w:rsidRDefault="00E74135" w:rsidP="00E3499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7B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7B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7B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77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7B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7AEB"/>
    <w:multiLevelType w:val="multilevel"/>
    <w:tmpl w:val="A5F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13CC8"/>
    <w:multiLevelType w:val="hybridMultilevel"/>
    <w:tmpl w:val="218C7136"/>
    <w:lvl w:ilvl="0" w:tplc="EEC4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C638A6"/>
    <w:multiLevelType w:val="multilevel"/>
    <w:tmpl w:val="DC9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F5"/>
    <w:rsid w:val="00007157"/>
    <w:rsid w:val="000423B7"/>
    <w:rsid w:val="00051D72"/>
    <w:rsid w:val="00061637"/>
    <w:rsid w:val="00065B31"/>
    <w:rsid w:val="00075E7D"/>
    <w:rsid w:val="00090D80"/>
    <w:rsid w:val="000B3917"/>
    <w:rsid w:val="000B7056"/>
    <w:rsid w:val="000C1771"/>
    <w:rsid w:val="001118CB"/>
    <w:rsid w:val="00130E0A"/>
    <w:rsid w:val="00174C47"/>
    <w:rsid w:val="001752FC"/>
    <w:rsid w:val="0018019B"/>
    <w:rsid w:val="00180777"/>
    <w:rsid w:val="001A3FE7"/>
    <w:rsid w:val="00200CB7"/>
    <w:rsid w:val="00234DA9"/>
    <w:rsid w:val="00254E19"/>
    <w:rsid w:val="00255DB8"/>
    <w:rsid w:val="002B133D"/>
    <w:rsid w:val="002B3F6E"/>
    <w:rsid w:val="002F136C"/>
    <w:rsid w:val="002F1622"/>
    <w:rsid w:val="002F3713"/>
    <w:rsid w:val="002F6160"/>
    <w:rsid w:val="0031687F"/>
    <w:rsid w:val="00345014"/>
    <w:rsid w:val="003623BB"/>
    <w:rsid w:val="00374528"/>
    <w:rsid w:val="003B490A"/>
    <w:rsid w:val="003B6424"/>
    <w:rsid w:val="004143B5"/>
    <w:rsid w:val="00437D05"/>
    <w:rsid w:val="00452E38"/>
    <w:rsid w:val="00475838"/>
    <w:rsid w:val="00484470"/>
    <w:rsid w:val="004B777E"/>
    <w:rsid w:val="005103D7"/>
    <w:rsid w:val="00522188"/>
    <w:rsid w:val="005252F5"/>
    <w:rsid w:val="00535F0A"/>
    <w:rsid w:val="005744A1"/>
    <w:rsid w:val="00584906"/>
    <w:rsid w:val="005A3CED"/>
    <w:rsid w:val="005A4C09"/>
    <w:rsid w:val="005B1281"/>
    <w:rsid w:val="005C1918"/>
    <w:rsid w:val="005C240A"/>
    <w:rsid w:val="005C34D6"/>
    <w:rsid w:val="005D05B7"/>
    <w:rsid w:val="005D537C"/>
    <w:rsid w:val="005E15F6"/>
    <w:rsid w:val="005F0C4D"/>
    <w:rsid w:val="0060745C"/>
    <w:rsid w:val="006634A3"/>
    <w:rsid w:val="006714AC"/>
    <w:rsid w:val="0069085E"/>
    <w:rsid w:val="006A3CC0"/>
    <w:rsid w:val="006D78E4"/>
    <w:rsid w:val="006E16C1"/>
    <w:rsid w:val="006F13C0"/>
    <w:rsid w:val="006F2BA7"/>
    <w:rsid w:val="00734DFC"/>
    <w:rsid w:val="00757177"/>
    <w:rsid w:val="00772A73"/>
    <w:rsid w:val="0079724B"/>
    <w:rsid w:val="007A398E"/>
    <w:rsid w:val="00811909"/>
    <w:rsid w:val="00813EDB"/>
    <w:rsid w:val="00835D6E"/>
    <w:rsid w:val="00872432"/>
    <w:rsid w:val="008E2B33"/>
    <w:rsid w:val="009164B7"/>
    <w:rsid w:val="009277D8"/>
    <w:rsid w:val="00930742"/>
    <w:rsid w:val="009335BF"/>
    <w:rsid w:val="00993A49"/>
    <w:rsid w:val="009C505C"/>
    <w:rsid w:val="009D0B5E"/>
    <w:rsid w:val="00A01BA8"/>
    <w:rsid w:val="00A27BBA"/>
    <w:rsid w:val="00A51EB9"/>
    <w:rsid w:val="00A610E6"/>
    <w:rsid w:val="00A71AD2"/>
    <w:rsid w:val="00A72B6E"/>
    <w:rsid w:val="00AF642E"/>
    <w:rsid w:val="00B34CFB"/>
    <w:rsid w:val="00B3595A"/>
    <w:rsid w:val="00B46799"/>
    <w:rsid w:val="00B83927"/>
    <w:rsid w:val="00C23138"/>
    <w:rsid w:val="00C61E15"/>
    <w:rsid w:val="00C85C7D"/>
    <w:rsid w:val="00C97FD6"/>
    <w:rsid w:val="00CC2528"/>
    <w:rsid w:val="00D56D18"/>
    <w:rsid w:val="00DB6302"/>
    <w:rsid w:val="00DD5459"/>
    <w:rsid w:val="00DF16BD"/>
    <w:rsid w:val="00E315CF"/>
    <w:rsid w:val="00E34992"/>
    <w:rsid w:val="00E47E63"/>
    <w:rsid w:val="00E6762B"/>
    <w:rsid w:val="00E74135"/>
    <w:rsid w:val="00ED5F16"/>
    <w:rsid w:val="00F02723"/>
    <w:rsid w:val="00F0373A"/>
    <w:rsid w:val="00F225E1"/>
    <w:rsid w:val="00F617A7"/>
    <w:rsid w:val="00F656C4"/>
    <w:rsid w:val="00F73D2D"/>
    <w:rsid w:val="00F937E8"/>
    <w:rsid w:val="00FA25FA"/>
    <w:rsid w:val="00FE33AC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E94"/>
  <w15:docId w15:val="{31B142FB-396B-4DFD-AA06-573F5CE0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47"/>
  </w:style>
  <w:style w:type="paragraph" w:styleId="1">
    <w:name w:val="heading 1"/>
    <w:basedOn w:val="a"/>
    <w:next w:val="a"/>
    <w:link w:val="10"/>
    <w:uiPriority w:val="9"/>
    <w:qFormat/>
    <w:rsid w:val="00E74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6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7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F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3F6E"/>
  </w:style>
  <w:style w:type="paragraph" w:styleId="aa">
    <w:name w:val="footer"/>
    <w:basedOn w:val="a"/>
    <w:link w:val="ab"/>
    <w:uiPriority w:val="99"/>
    <w:unhideWhenUsed/>
    <w:rsid w:val="002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F6E"/>
  </w:style>
  <w:style w:type="table" w:customStyle="1" w:styleId="11">
    <w:name w:val="Сетка таблицы1"/>
    <w:basedOn w:val="a1"/>
    <w:next w:val="a5"/>
    <w:uiPriority w:val="59"/>
    <w:rsid w:val="00B467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5F0C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0C4D"/>
  </w:style>
  <w:style w:type="paragraph" w:styleId="ae">
    <w:name w:val="List Paragraph"/>
    <w:basedOn w:val="a"/>
    <w:uiPriority w:val="34"/>
    <w:qFormat/>
    <w:rsid w:val="00174C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2F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F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F6160"/>
    <w:rPr>
      <w:b/>
      <w:bCs/>
    </w:rPr>
  </w:style>
  <w:style w:type="character" w:customStyle="1" w:styleId="af1">
    <w:name w:val="Цветовое выделение"/>
    <w:uiPriority w:val="99"/>
    <w:rsid w:val="00452E3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E74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7A02-85DF-498B-B285-7518824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 Yuliya Andreevna</dc:creator>
  <cp:lastModifiedBy>Steshenko Vyacheslav Anatolyevich</cp:lastModifiedBy>
  <cp:revision>4</cp:revision>
  <cp:lastPrinted>2018-12-13T06:54:00Z</cp:lastPrinted>
  <dcterms:created xsi:type="dcterms:W3CDTF">2018-12-13T06:57:00Z</dcterms:created>
  <dcterms:modified xsi:type="dcterms:W3CDTF">2018-12-19T05:38:00Z</dcterms:modified>
</cp:coreProperties>
</file>