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89A" w:rsidRPr="00973565" w:rsidRDefault="001F689A" w:rsidP="001F68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1F689A" w:rsidRPr="00973565" w:rsidRDefault="001F689A" w:rsidP="001F68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о результатах проведения оценки регулирующего воздействия</w:t>
      </w:r>
    </w:p>
    <w:p w:rsidR="00E32314" w:rsidRPr="00973565" w:rsidRDefault="001F689A" w:rsidP="001F68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муниципального нормативного правового акта</w:t>
      </w:r>
    </w:p>
    <w:p w:rsidR="001F689A" w:rsidRPr="00973565" w:rsidRDefault="001F689A" w:rsidP="00392EB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92EB5" w:rsidRPr="00973565" w:rsidRDefault="00392EB5" w:rsidP="00392EB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1.1. Регулирующий орган: </w:t>
      </w:r>
      <w:r w:rsidRPr="00973565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CA504D" w:rsidRPr="00973565">
        <w:rPr>
          <w:rFonts w:ascii="Times New Roman" w:hAnsi="Times New Roman" w:cs="Times New Roman"/>
          <w:sz w:val="28"/>
          <w:szCs w:val="28"/>
        </w:rPr>
        <w:t>потребительской сферы</w:t>
      </w:r>
      <w:r w:rsidRPr="0097356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Темрюкский </w:t>
      </w:r>
      <w:r w:rsidR="00CA504D" w:rsidRPr="0097356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3565">
        <w:rPr>
          <w:rFonts w:ascii="Times New Roman" w:hAnsi="Times New Roman" w:cs="Times New Roman"/>
          <w:sz w:val="28"/>
          <w:szCs w:val="28"/>
        </w:rPr>
        <w:t>район</w:t>
      </w:r>
      <w:r w:rsidR="00CA504D" w:rsidRPr="0097356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973565">
        <w:rPr>
          <w:rFonts w:ascii="Times New Roman" w:hAnsi="Times New Roman" w:cs="Times New Roman"/>
          <w:sz w:val="28"/>
          <w:szCs w:val="28"/>
        </w:rPr>
        <w:t>.</w:t>
      </w: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984" w:rsidRPr="00973565" w:rsidRDefault="001F689A" w:rsidP="00DC3C8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1.2. Вид и наименование проекта муниципального нормативного правового акта:</w:t>
      </w:r>
      <w:r w:rsidR="00DC3C83" w:rsidRPr="009735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89A" w:rsidRPr="00973565" w:rsidRDefault="000F1802" w:rsidP="000F18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проект постановления администрации муниципального образования Темрюкский муниципальный район Краснодарского края «О внесении изменений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район».</w:t>
      </w:r>
    </w:p>
    <w:p w:rsidR="000F1802" w:rsidRPr="00973565" w:rsidRDefault="000F1802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1.3. Предполагаемая дата вступления в силу муниципального нормативного правового акта:</w:t>
      </w:r>
    </w:p>
    <w:p w:rsidR="00E332CF" w:rsidRPr="00973565" w:rsidRDefault="00A03A5E" w:rsidP="001F6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После официального опубликования.</w:t>
      </w:r>
    </w:p>
    <w:p w:rsidR="00A03A5E" w:rsidRPr="00973565" w:rsidRDefault="00A03A5E" w:rsidP="001F6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1.4. Краткое описание проблемы, на решение которой направлено предл</w:t>
      </w:r>
      <w:r w:rsidR="00953D15" w:rsidRPr="00973565">
        <w:rPr>
          <w:rFonts w:ascii="Times New Roman" w:hAnsi="Times New Roman" w:cs="Times New Roman"/>
          <w:b/>
          <w:sz w:val="28"/>
          <w:szCs w:val="28"/>
        </w:rPr>
        <w:t>агаемое правовое регулирование:</w:t>
      </w:r>
    </w:p>
    <w:p w:rsidR="00360190" w:rsidRPr="00973565" w:rsidRDefault="00605B03" w:rsidP="001F6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Отсутствие возможности размещения новых нестационарных торговых объектов на земельных участках, находящихся в муниципальной собственности.</w:t>
      </w:r>
    </w:p>
    <w:p w:rsidR="00605B03" w:rsidRPr="00973565" w:rsidRDefault="00605B03" w:rsidP="001F6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1.5. Краткое описание целей предлагаемого правового регулирования:</w:t>
      </w:r>
    </w:p>
    <w:p w:rsidR="009D4C80" w:rsidRPr="00973565" w:rsidRDefault="00605B03" w:rsidP="009D4C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 – увеличение количества нестационарных торговых объектов, а также обеспечения устойчивого развития территории муниципального образования Темрюкский муниципальный район Краснодарского края.</w:t>
      </w:r>
    </w:p>
    <w:p w:rsidR="00605B03" w:rsidRPr="00973565" w:rsidRDefault="00605B03" w:rsidP="009D4C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1.6. Краткое описание содержания предлагаемого правового регулирования:</w:t>
      </w:r>
    </w:p>
    <w:p w:rsidR="00A82B84" w:rsidRPr="00973565" w:rsidRDefault="0021048D" w:rsidP="00A82B84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В целях решения указанной пр</w:t>
      </w:r>
      <w:r w:rsidR="00A82B84"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облемы рассматриваемым проектом</w:t>
      </w: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 предлагается </w:t>
      </w:r>
      <w:r w:rsidR="00A82B84"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в</w:t>
      </w:r>
      <w:r w:rsidR="00A82B84"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нести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 следующие изменения:</w:t>
      </w:r>
    </w:p>
    <w:p w:rsidR="00A82B84" w:rsidRPr="00973565" w:rsidRDefault="00A82B84" w:rsidP="00A82B84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1) в наименовании и по всему тексту постановления слова «муниципальное образование Темрюкский район» в соответствующих </w:t>
      </w: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lastRenderedPageBreak/>
        <w:t xml:space="preserve">падежах заменить словами «муниципальное образование Темрюкский муниципальный район Краснодарского края» в соответствующих падежах; </w:t>
      </w:r>
    </w:p>
    <w:p w:rsidR="00A82B84" w:rsidRPr="00973565" w:rsidRDefault="00A82B84" w:rsidP="00A82B84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2) приложения 1, 2 к постановлению изложить в но</w:t>
      </w: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вой редакции (приложения 1, 2).</w:t>
      </w:r>
    </w:p>
    <w:p w:rsidR="00774287" w:rsidRPr="00973565" w:rsidRDefault="00A82B84" w:rsidP="00A82B84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Также п</w:t>
      </w: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ризнать утратившим силу постановление администрации муниципального образования Темрюкский муниципальный район Краснодарского края от 21 июля 2026 г. № 983 «О внесении изменений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район».</w:t>
      </w:r>
    </w:p>
    <w:p w:rsidR="00A82B84" w:rsidRPr="00973565" w:rsidRDefault="00A82B84" w:rsidP="00A82B84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1.6.1 Степень регулирующего воздействия: </w:t>
      </w:r>
      <w:r w:rsidR="00C255E4"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t>средняя</w:t>
      </w:r>
      <w:r w:rsidR="00C42A9F"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05B03" w:rsidRPr="00973565" w:rsidRDefault="00605B03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 степени регулирующего воздействия:</w:t>
      </w:r>
    </w:p>
    <w:p w:rsidR="00C513D4" w:rsidRPr="00973565" w:rsidRDefault="00C513D4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Степень регулирующего воздействия оценена как средняя, так как проект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 содержит </w:t>
      </w:r>
      <w:r w:rsidR="00105C9A"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положения, изменяющие ранее предусмотренные муниципальными правовыми актами муниципального образования Темрюкский муниципальный район Краснодарского края обязательные требования для субъектов предпринимательской и иной экономической деятельности, обязанности для субъектов инвестиционной деятельности.</w:t>
      </w:r>
    </w:p>
    <w:p w:rsidR="00105C9A" w:rsidRPr="00973565" w:rsidRDefault="00105C9A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1.7. Контактная информация исполнителя в регулирующем органе:</w:t>
      </w: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4"/>
        <w:gridCol w:w="6984"/>
      </w:tblGrid>
      <w:tr w:rsidR="001F689A" w:rsidRPr="00973565" w:rsidTr="001F689A">
        <w:trPr>
          <w:jc w:val="center"/>
        </w:trPr>
        <w:tc>
          <w:tcPr>
            <w:tcW w:w="2264" w:type="dxa"/>
          </w:tcPr>
          <w:p w:rsidR="001F689A" w:rsidRPr="00973565" w:rsidRDefault="001F689A" w:rsidP="0008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984" w:type="dxa"/>
          </w:tcPr>
          <w:p w:rsidR="001F689A" w:rsidRPr="00973565" w:rsidRDefault="0012539C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Кода Иван Игоревич</w:t>
            </w:r>
          </w:p>
        </w:tc>
      </w:tr>
      <w:tr w:rsidR="001F689A" w:rsidRPr="00973565" w:rsidTr="001F689A">
        <w:trPr>
          <w:jc w:val="center"/>
        </w:trPr>
        <w:tc>
          <w:tcPr>
            <w:tcW w:w="2264" w:type="dxa"/>
            <w:tcBorders>
              <w:bottom w:val="single" w:sz="4" w:space="0" w:color="auto"/>
            </w:tcBorders>
          </w:tcPr>
          <w:p w:rsidR="001F689A" w:rsidRPr="00973565" w:rsidRDefault="001F689A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Должность:</w:t>
            </w:r>
          </w:p>
        </w:tc>
        <w:tc>
          <w:tcPr>
            <w:tcW w:w="6984" w:type="dxa"/>
            <w:tcBorders>
              <w:bottom w:val="single" w:sz="4" w:space="0" w:color="auto"/>
            </w:tcBorders>
          </w:tcPr>
          <w:p w:rsidR="001F689A" w:rsidRPr="00973565" w:rsidRDefault="0012539C" w:rsidP="00125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F689A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ачальник управления </w:t>
            </w:r>
            <w:r w:rsidR="00AF326B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потребительской сферы</w:t>
            </w:r>
            <w:r w:rsidR="001F689A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муниципального образования Темрюкский </w:t>
            </w:r>
            <w:r w:rsidR="00AF326B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</w:t>
            </w:r>
            <w:r w:rsidR="001F689A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  <w:r w:rsidR="00AF326B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1F689A" w:rsidRPr="00973565" w:rsidTr="001F689A">
        <w:trPr>
          <w:jc w:val="center"/>
        </w:trPr>
        <w:tc>
          <w:tcPr>
            <w:tcW w:w="2264" w:type="dxa"/>
            <w:tcBorders>
              <w:bottom w:val="single" w:sz="4" w:space="0" w:color="auto"/>
            </w:tcBorders>
          </w:tcPr>
          <w:p w:rsidR="001F689A" w:rsidRPr="00973565" w:rsidRDefault="001F689A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</w:t>
            </w:r>
          </w:p>
          <w:p w:rsidR="001F689A" w:rsidRPr="00973565" w:rsidRDefault="001F689A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ED4578" w:rsidRPr="00973565">
              <w:rPr>
                <w:sz w:val="24"/>
                <w:szCs w:val="24"/>
              </w:rPr>
              <w:t xml:space="preserve"> </w:t>
            </w:r>
            <w:r w:rsidR="0012539C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79184676996</w:t>
            </w:r>
          </w:p>
        </w:tc>
        <w:tc>
          <w:tcPr>
            <w:tcW w:w="6984" w:type="dxa"/>
            <w:tcBorders>
              <w:bottom w:val="single" w:sz="4" w:space="0" w:color="auto"/>
            </w:tcBorders>
          </w:tcPr>
          <w:p w:rsidR="001F689A" w:rsidRPr="00973565" w:rsidRDefault="001F689A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  <w:p w:rsidR="001F689A" w:rsidRPr="00973565" w:rsidRDefault="00133FB1" w:rsidP="001F6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torg-motr@yandex.ru</w:t>
            </w:r>
          </w:p>
        </w:tc>
      </w:tr>
    </w:tbl>
    <w:p w:rsidR="001F689A" w:rsidRPr="00973565" w:rsidRDefault="001F689A" w:rsidP="001F68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:rsidR="00605B03" w:rsidRPr="00973565" w:rsidRDefault="00605B03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Отсутствие возможности размещения новых нестационарных торговых объектов на земельных участках, находящихся в муниципальной собственности.</w:t>
      </w:r>
    </w:p>
    <w:p w:rsidR="00D64C37" w:rsidRPr="00973565" w:rsidRDefault="00D64C37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Принятие проекта постановления позволит внести изменения в Схему размещения нестационарных торговых объектов на территории муниципального образования Темрюкский муниципальный район Краснодарского края, увеличить количество нестационарных торговых объектов.</w:t>
      </w:r>
    </w:p>
    <w:p w:rsidR="00605B03" w:rsidRPr="00973565" w:rsidRDefault="00605B03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B9F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2.1. Формулировка проблемы: </w:t>
      </w:r>
    </w:p>
    <w:p w:rsidR="00605B03" w:rsidRPr="00973565" w:rsidRDefault="00605B03" w:rsidP="004E26C9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lastRenderedPageBreak/>
        <w:t>Невозможность размещения новых н</w:t>
      </w:r>
      <w:r w:rsidR="00B26A99" w:rsidRPr="00973565">
        <w:rPr>
          <w:rFonts w:ascii="Times New Roman" w:hAnsi="Times New Roman" w:cs="Times New Roman"/>
          <w:sz w:val="28"/>
          <w:szCs w:val="28"/>
        </w:rPr>
        <w:t>естационарных торговых объектов на земельных участках, находящихся в муниципальной собственности.</w:t>
      </w:r>
    </w:p>
    <w:p w:rsidR="00D64C37" w:rsidRPr="00973565" w:rsidRDefault="00D64C37" w:rsidP="004E26C9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4E26C9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DB54AD" w:rsidRPr="00973565" w:rsidRDefault="00605B03" w:rsidP="004E26C9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Возникновение проблемы обусловлено обращением предпринимателей с целью включения в Схему размещения нестационарных торговых объектов на территории муниципального образования Темрюкский муниципа</w:t>
      </w:r>
      <w:r w:rsidR="004E26C9" w:rsidRPr="00973565">
        <w:rPr>
          <w:rFonts w:ascii="Times New Roman" w:hAnsi="Times New Roman" w:cs="Times New Roman"/>
          <w:sz w:val="28"/>
          <w:szCs w:val="28"/>
        </w:rPr>
        <w:t>льный район Краснодарского края, а также о</w:t>
      </w:r>
      <w:r w:rsidR="00DB54AD" w:rsidRPr="00973565">
        <w:rPr>
          <w:rFonts w:ascii="Times New Roman" w:hAnsi="Times New Roman" w:cs="Times New Roman"/>
          <w:sz w:val="28"/>
          <w:szCs w:val="28"/>
        </w:rPr>
        <w:t>тсутствие</w:t>
      </w:r>
      <w:r w:rsidR="004E26C9" w:rsidRPr="00973565">
        <w:rPr>
          <w:rFonts w:ascii="Times New Roman" w:hAnsi="Times New Roman" w:cs="Times New Roman"/>
          <w:sz w:val="28"/>
          <w:szCs w:val="28"/>
        </w:rPr>
        <w:t>м</w:t>
      </w:r>
      <w:r w:rsidR="00DB54AD" w:rsidRPr="00973565">
        <w:rPr>
          <w:rFonts w:ascii="Times New Roman" w:hAnsi="Times New Roman" w:cs="Times New Roman"/>
          <w:sz w:val="28"/>
          <w:szCs w:val="28"/>
        </w:rPr>
        <w:t xml:space="preserve"> возможности размещения новых нестационарных торговых объектов на земельных участках, находящ</w:t>
      </w:r>
      <w:r w:rsidR="004E26C9" w:rsidRPr="00973565">
        <w:rPr>
          <w:rFonts w:ascii="Times New Roman" w:hAnsi="Times New Roman" w:cs="Times New Roman"/>
          <w:sz w:val="28"/>
          <w:szCs w:val="28"/>
        </w:rPr>
        <w:t>ихся в муниципальной собственно</w:t>
      </w:r>
      <w:r w:rsidR="00DB54AD" w:rsidRPr="00973565">
        <w:rPr>
          <w:rFonts w:ascii="Times New Roman" w:hAnsi="Times New Roman" w:cs="Times New Roman"/>
          <w:sz w:val="28"/>
          <w:szCs w:val="28"/>
        </w:rPr>
        <w:t>сти.</w:t>
      </w:r>
    </w:p>
    <w:p w:rsidR="00DB54AD" w:rsidRPr="00973565" w:rsidRDefault="004E26C9" w:rsidP="004E26C9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Проект</w:t>
      </w:r>
      <w:r w:rsidR="00DB54AD" w:rsidRPr="00973565">
        <w:rPr>
          <w:rFonts w:ascii="Times New Roman" w:hAnsi="Times New Roman" w:cs="Times New Roman"/>
          <w:sz w:val="28"/>
          <w:szCs w:val="28"/>
        </w:rPr>
        <w:t xml:space="preserve"> разработан в целях увеличения количества нестационарных торговых объектов, необходимости обесп</w:t>
      </w:r>
      <w:r w:rsidRPr="00973565">
        <w:rPr>
          <w:rFonts w:ascii="Times New Roman" w:hAnsi="Times New Roman" w:cs="Times New Roman"/>
          <w:sz w:val="28"/>
          <w:szCs w:val="28"/>
        </w:rPr>
        <w:t>ечения устойчивого развития тер</w:t>
      </w:r>
      <w:r w:rsidR="00DB54AD" w:rsidRPr="00973565">
        <w:rPr>
          <w:rFonts w:ascii="Times New Roman" w:hAnsi="Times New Roman" w:cs="Times New Roman"/>
          <w:sz w:val="28"/>
          <w:szCs w:val="28"/>
        </w:rPr>
        <w:t xml:space="preserve">риторий и достижения нормативов минимальной обеспеченности населения площадью торговых объектов на территории муниципального образования </w:t>
      </w:r>
      <w:r w:rsidRPr="00973565">
        <w:rPr>
          <w:rFonts w:ascii="Times New Roman" w:hAnsi="Times New Roman" w:cs="Times New Roman"/>
          <w:sz w:val="28"/>
          <w:szCs w:val="28"/>
        </w:rPr>
        <w:t>Темрюкский муниципальный</w:t>
      </w:r>
      <w:r w:rsidR="00DB54AD" w:rsidRPr="0097356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7356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DB54AD" w:rsidRPr="00973565">
        <w:rPr>
          <w:rFonts w:ascii="Times New Roman" w:hAnsi="Times New Roman" w:cs="Times New Roman"/>
          <w:sz w:val="28"/>
          <w:szCs w:val="28"/>
        </w:rPr>
        <w:t xml:space="preserve">, обеспечения равных возможностей для реализации прав хозяйствующих субъектов на осуществление торговой деятельности на территории </w:t>
      </w:r>
      <w:r w:rsidRPr="00973565">
        <w:rPr>
          <w:rFonts w:ascii="Times New Roman" w:hAnsi="Times New Roman" w:cs="Times New Roman"/>
          <w:sz w:val="28"/>
          <w:szCs w:val="28"/>
        </w:rPr>
        <w:t>муниципального образования Темрюкский муниципальный район Краснодарского края</w:t>
      </w:r>
      <w:r w:rsidR="00DB54AD" w:rsidRPr="00973565">
        <w:rPr>
          <w:rFonts w:ascii="Times New Roman" w:hAnsi="Times New Roman" w:cs="Times New Roman"/>
          <w:sz w:val="28"/>
          <w:szCs w:val="28"/>
        </w:rPr>
        <w:t>.</w:t>
      </w:r>
    </w:p>
    <w:p w:rsidR="00605B03" w:rsidRPr="00973565" w:rsidRDefault="00605B03" w:rsidP="00712C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</w:p>
    <w:p w:rsidR="004E26C9" w:rsidRPr="00973565" w:rsidRDefault="004E26C9" w:rsidP="004E26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желающие осуществлять торговую деятельность в нестационарных объектах.</w:t>
      </w:r>
    </w:p>
    <w:p w:rsidR="00673C4D" w:rsidRPr="00973565" w:rsidRDefault="00631B08" w:rsidP="00EE03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</w:t>
      </w:r>
      <w:r w:rsidR="00EE0346" w:rsidRPr="00973565">
        <w:rPr>
          <w:rFonts w:ascii="Times New Roman" w:hAnsi="Times New Roman" w:cs="Times New Roman"/>
          <w:sz w:val="28"/>
          <w:szCs w:val="28"/>
        </w:rPr>
        <w:t xml:space="preserve"> н</w:t>
      </w:r>
      <w:r w:rsidRPr="00973565">
        <w:rPr>
          <w:rFonts w:ascii="Times New Roman" w:hAnsi="Times New Roman" w:cs="Times New Roman"/>
          <w:sz w:val="28"/>
          <w:szCs w:val="28"/>
        </w:rPr>
        <w:t xml:space="preserve">а данный момент </w:t>
      </w:r>
      <w:r w:rsidR="00606825" w:rsidRPr="00973565">
        <w:rPr>
          <w:rFonts w:ascii="Times New Roman" w:hAnsi="Times New Roman" w:cs="Times New Roman"/>
          <w:sz w:val="28"/>
          <w:szCs w:val="28"/>
        </w:rPr>
        <w:t>29</w:t>
      </w:r>
      <w:r w:rsidR="00A07BE0" w:rsidRPr="00973565">
        <w:rPr>
          <w:rFonts w:ascii="Times New Roman" w:hAnsi="Times New Roman" w:cs="Times New Roman"/>
          <w:sz w:val="28"/>
          <w:szCs w:val="28"/>
        </w:rPr>
        <w:t>4</w:t>
      </w:r>
      <w:r w:rsidR="0035523F" w:rsidRPr="00973565">
        <w:rPr>
          <w:rFonts w:ascii="Times New Roman" w:hAnsi="Times New Roman" w:cs="Times New Roman"/>
          <w:sz w:val="28"/>
          <w:szCs w:val="28"/>
        </w:rPr>
        <w:t xml:space="preserve"> единицы</w:t>
      </w:r>
      <w:r w:rsidR="00752711" w:rsidRPr="00973565">
        <w:t xml:space="preserve"> </w:t>
      </w:r>
      <w:r w:rsidR="00752711" w:rsidRPr="00973565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объектов, </w:t>
      </w:r>
      <w:r w:rsidRPr="00973565">
        <w:rPr>
          <w:rFonts w:ascii="Times New Roman" w:hAnsi="Times New Roman" w:cs="Times New Roman"/>
          <w:sz w:val="28"/>
          <w:szCs w:val="28"/>
        </w:rPr>
        <w:t>включен</w:t>
      </w:r>
      <w:r w:rsidR="0035523F" w:rsidRPr="00973565">
        <w:rPr>
          <w:rFonts w:ascii="Times New Roman" w:hAnsi="Times New Roman" w:cs="Times New Roman"/>
          <w:sz w:val="28"/>
          <w:szCs w:val="28"/>
        </w:rPr>
        <w:t>ы</w:t>
      </w:r>
      <w:r w:rsidR="00752711" w:rsidRPr="00973565">
        <w:rPr>
          <w:rFonts w:ascii="Times New Roman" w:hAnsi="Times New Roman" w:cs="Times New Roman"/>
          <w:sz w:val="28"/>
          <w:szCs w:val="28"/>
        </w:rPr>
        <w:t xml:space="preserve"> в Схему, </w:t>
      </w:r>
      <w:r w:rsidR="0060668A" w:rsidRPr="00973565">
        <w:rPr>
          <w:rFonts w:ascii="Times New Roman" w:hAnsi="Times New Roman" w:cs="Times New Roman"/>
          <w:sz w:val="28"/>
          <w:szCs w:val="28"/>
        </w:rPr>
        <w:t>а также планируется добавление</w:t>
      </w:r>
      <w:r w:rsidR="00752711" w:rsidRPr="00973565">
        <w:rPr>
          <w:rFonts w:ascii="Times New Roman" w:hAnsi="Times New Roman" w:cs="Times New Roman"/>
          <w:sz w:val="28"/>
          <w:szCs w:val="28"/>
        </w:rPr>
        <w:t xml:space="preserve"> </w:t>
      </w:r>
      <w:r w:rsidR="0060668A" w:rsidRPr="00973565">
        <w:rPr>
          <w:rFonts w:ascii="Times New Roman" w:hAnsi="Times New Roman" w:cs="Times New Roman"/>
          <w:sz w:val="28"/>
          <w:szCs w:val="28"/>
        </w:rPr>
        <w:t>8</w:t>
      </w:r>
      <w:r w:rsidR="00752711" w:rsidRPr="00973565">
        <w:rPr>
          <w:rFonts w:ascii="Times New Roman" w:hAnsi="Times New Roman" w:cs="Times New Roman"/>
          <w:sz w:val="28"/>
          <w:szCs w:val="28"/>
        </w:rPr>
        <w:t xml:space="preserve"> новых</w:t>
      </w:r>
      <w:r w:rsidR="00605B03" w:rsidRPr="00973565">
        <w:rPr>
          <w:rFonts w:ascii="Times New Roman" w:hAnsi="Times New Roman" w:cs="Times New Roman"/>
          <w:sz w:val="28"/>
          <w:szCs w:val="28"/>
        </w:rPr>
        <w:t>.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 Темрюкский муниципальный район Краснодарского края размещены нестационарные торговые объекты: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Ахтанизовском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77F76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Вышестеблиевском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Голубицком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F724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103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Запорожском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Курчанском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Новотаманском сельском поселении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Сенном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Старотитаровском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Таманском сельском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2711" w:rsidRPr="00973565" w:rsidRDefault="00752711" w:rsidP="007527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 </w:t>
      </w:r>
      <w:r w:rsidRPr="00973565">
        <w:rPr>
          <w:rFonts w:ascii="Times New Roman" w:eastAsia="Times New Roman" w:hAnsi="Times New Roman"/>
          <w:sz w:val="28"/>
          <w:szCs w:val="28"/>
          <w:lang w:eastAsia="ru-RU"/>
        </w:rPr>
        <w:t>Фонталовском сельском поселении</w:t>
      </w:r>
      <w:r w:rsidR="00AC1E77" w:rsidRPr="009735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BE2A39" w:rsidRPr="00973565">
        <w:rPr>
          <w:rFonts w:ascii="Times New Roman" w:eastAsia="Times New Roman" w:hAnsi="Times New Roman"/>
          <w:sz w:val="28"/>
          <w:szCs w:val="28"/>
          <w:lang w:eastAsia="ru-RU"/>
        </w:rPr>
        <w:t xml:space="preserve"> 29</w:t>
      </w:r>
      <w:r w:rsidR="00DA2D28" w:rsidRPr="00973565">
        <w:rPr>
          <w:rFonts w:ascii="Times New Roman" w:eastAsia="Times New Roman" w:hAnsi="Times New Roman"/>
          <w:sz w:val="28"/>
          <w:szCs w:val="28"/>
          <w:lang w:eastAsia="ru-RU"/>
        </w:rPr>
        <w:t xml:space="preserve"> ед.</w:t>
      </w:r>
      <w:r w:rsidRPr="0097356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73C4D" w:rsidRPr="00973565" w:rsidRDefault="005901F5" w:rsidP="00212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Темрюкском городском поселении</w:t>
      </w:r>
      <w:r w:rsidR="00AC1E77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A1804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</w:t>
      </w:r>
      <w:r w:rsidR="00DA2D28"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</w:t>
      </w: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2.4. Характеристика негативных эффектов, возникающих в связи с наличием проблемы, их количественная оценка: </w:t>
      </w:r>
    </w:p>
    <w:p w:rsidR="00605B03" w:rsidRPr="00973565" w:rsidRDefault="00700086" w:rsidP="00520D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Отсутствие возможности размещения новых нестационарных торговых объектов на земельных участках, находящихся в муниципальной собственности.</w:t>
      </w:r>
    </w:p>
    <w:p w:rsidR="00700086" w:rsidRPr="00973565" w:rsidRDefault="00700086" w:rsidP="00DE3D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047B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2.5. Причины возникновения проблемы и факторы, поддерживающие ее существование:</w:t>
      </w:r>
    </w:p>
    <w:p w:rsidR="00424F79" w:rsidRPr="00973565" w:rsidRDefault="00605B03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Возникновение проблемы обусловлено отсутствием возможности размещения новых нестационарных торговых объектов на земельных участках, находящихся в муниципальной собственности.</w:t>
      </w:r>
    </w:p>
    <w:p w:rsidR="00605B03" w:rsidRPr="00973565" w:rsidRDefault="00605B03" w:rsidP="00605B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89A" w:rsidRPr="00973565" w:rsidRDefault="001F689A" w:rsidP="001F689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государства:</w:t>
      </w:r>
    </w:p>
    <w:p w:rsidR="00D82DCA" w:rsidRPr="00973565" w:rsidRDefault="00700086" w:rsidP="007000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42398" w:rsidRPr="00973565">
        <w:rPr>
          <w:rFonts w:ascii="Times New Roman" w:hAnsi="Times New Roman" w:cs="Times New Roman"/>
          <w:sz w:val="28"/>
          <w:szCs w:val="28"/>
        </w:rPr>
        <w:t>пунктами 3.9 и 3.10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края, утвержденного постановлением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</w:t>
      </w:r>
      <w:r w:rsidRPr="00973565">
        <w:rPr>
          <w:rFonts w:ascii="Times New Roman" w:hAnsi="Times New Roman" w:cs="Times New Roman"/>
          <w:sz w:val="28"/>
          <w:szCs w:val="28"/>
        </w:rPr>
        <w:t xml:space="preserve"> </w:t>
      </w:r>
      <w:r w:rsidR="00D82DCA" w:rsidRPr="00973565">
        <w:rPr>
          <w:rFonts w:ascii="Times New Roman" w:hAnsi="Times New Roman" w:cs="Times New Roman"/>
          <w:sz w:val="28"/>
          <w:szCs w:val="28"/>
        </w:rPr>
        <w:t>схема размещения нестационарных торговых объектов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уполномоченным органом исполнительной власти</w:t>
      </w:r>
      <w:r w:rsidR="000E6EFD" w:rsidRPr="00973565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</w:t>
      </w:r>
    </w:p>
    <w:p w:rsidR="00700086" w:rsidRPr="00973565" w:rsidRDefault="00700086" w:rsidP="007000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В соответствии с частью 3.9 Постановления № 1249 в схему могут быть внесены изменения в порядке, установленном для ее разработки и утверждения, предусматривающие изменение количества нестационарных торговых объектов не чаще двух раз в год.</w:t>
      </w:r>
    </w:p>
    <w:p w:rsidR="004E5E89" w:rsidRPr="00973565" w:rsidRDefault="008D3274" w:rsidP="00D656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Темрюкский муниципальный район Краснодарского края является уполномоченным органом по включению в Схему размещения нестационарных торговых объектов на территории муниципального образования Темрюкский муниципальный район Краснодарского края. Альтернативный способ решения проблемы отсутствует.</w:t>
      </w:r>
    </w:p>
    <w:p w:rsidR="008D3274" w:rsidRPr="00973565" w:rsidRDefault="008D3274" w:rsidP="00D656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5565" w:rsidRPr="00973565" w:rsidRDefault="001F689A" w:rsidP="006701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2.7. Опыт решения аналогичных проблем в других субъектах Российской Федерации, иностранных государствах: </w:t>
      </w:r>
    </w:p>
    <w:p w:rsidR="000E6EFD" w:rsidRPr="00973565" w:rsidRDefault="000E6EFD" w:rsidP="000E6EF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Регулирующим органом в ходе разработки проекта был изучен опыт решения проблемы в других муниципальных образованиях Краснодарского края.</w:t>
      </w:r>
    </w:p>
    <w:p w:rsidR="000E6EFD" w:rsidRPr="00973565" w:rsidRDefault="000E6EFD" w:rsidP="000E6EF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Решение проблемы, предлагаемое в проекте, аналогичным образом применяется в других муниципальных образованиях Краснодарского края.</w:t>
      </w:r>
    </w:p>
    <w:p w:rsidR="00807F59" w:rsidRPr="00973565" w:rsidRDefault="00807F59" w:rsidP="00D656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2DAF" w:rsidRPr="00973565" w:rsidRDefault="00832DAF" w:rsidP="00832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2.8. Источники данных:</w:t>
      </w:r>
    </w:p>
    <w:p w:rsidR="00832DAF" w:rsidRPr="00973565" w:rsidRDefault="00832DAF" w:rsidP="00832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Информационно-правовая система «ГАРАНТ».</w:t>
      </w:r>
    </w:p>
    <w:p w:rsidR="00832DAF" w:rsidRPr="00973565" w:rsidRDefault="00832DAF" w:rsidP="00832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2DAF" w:rsidRPr="00973565" w:rsidRDefault="00832DAF" w:rsidP="00832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2.9. Иная информация о проблеме:</w:t>
      </w:r>
    </w:p>
    <w:p w:rsidR="00832DAF" w:rsidRPr="00973565" w:rsidRDefault="00832DAF" w:rsidP="00832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832DAF" w:rsidRPr="00973565" w:rsidRDefault="00832DAF" w:rsidP="00832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2DAF" w:rsidRPr="00973565" w:rsidRDefault="00832DAF" w:rsidP="00832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достижения:</w:t>
      </w:r>
    </w:p>
    <w:tbl>
      <w:tblPr>
        <w:tblW w:w="977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3"/>
        <w:gridCol w:w="2083"/>
        <w:gridCol w:w="3830"/>
      </w:tblGrid>
      <w:tr w:rsidR="008D3274" w:rsidRPr="00973565" w:rsidTr="00B40E27">
        <w:tc>
          <w:tcPr>
            <w:tcW w:w="3863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contextualSpacing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3.1. Цели предлагаемого правового регулирования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contextualSpacing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830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contextualSpacing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D85771" w:rsidRPr="00973565" w:rsidTr="00A933C0">
        <w:tc>
          <w:tcPr>
            <w:tcW w:w="3863" w:type="dxa"/>
            <w:tcBorders>
              <w:bottom w:val="single" w:sz="4" w:space="0" w:color="auto"/>
            </w:tcBorders>
          </w:tcPr>
          <w:p w:rsidR="00D85771" w:rsidRPr="00973565" w:rsidRDefault="00A24DE3" w:rsidP="00D85771">
            <w:pPr>
              <w:contextualSpacing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У</w:t>
            </w:r>
            <w:r w:rsidR="00D85771" w:rsidRPr="00973565">
              <w:rPr>
                <w:rFonts w:ascii="Times New Roman" w:hAnsi="Times New Roman" w:cs="Times New Roman"/>
              </w:rPr>
              <w:t>величение количества нестационарных торговых объектов, а также обеспечения устойчивого развития территории муниципального образования Темрюкский муниципальный район Краснодарского края.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71" w:rsidRPr="00973565" w:rsidRDefault="00A24DE3" w:rsidP="00D8577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>После официального опубликования.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71" w:rsidRPr="00973565" w:rsidRDefault="00D85771" w:rsidP="00D8577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>В мониторинге достижения цели не нуждается.</w:t>
            </w:r>
          </w:p>
        </w:tc>
      </w:tr>
    </w:tbl>
    <w:p w:rsidR="00832DAF" w:rsidRPr="00973565" w:rsidRDefault="00832DAF" w:rsidP="00832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DAF" w:rsidRPr="00973565" w:rsidRDefault="00832DAF" w:rsidP="00832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:rsidR="0037025F" w:rsidRPr="00973565" w:rsidRDefault="0037025F" w:rsidP="003702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37025F" w:rsidRPr="00973565" w:rsidRDefault="0037025F" w:rsidP="003702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28 декабря 2009 г. № 381-ФЗ «Об основах государственного регулирования торговой деятельности в Российской Федерации»;</w:t>
      </w:r>
    </w:p>
    <w:p w:rsidR="0037025F" w:rsidRPr="00973565" w:rsidRDefault="0037025F" w:rsidP="003702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Краснодарского края от 31 мая 2005 г. № 879-КЗ «О государственной политике Краснодарского края в сфере торговой деятельности»; </w:t>
      </w:r>
    </w:p>
    <w:p w:rsidR="0037025F" w:rsidRPr="00973565" w:rsidRDefault="0037025F" w:rsidP="003702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главы администрации (губернатора) Краснодарского края от 11 ноября 2014 г.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края».</w:t>
      </w:r>
    </w:p>
    <w:p w:rsidR="0037025F" w:rsidRPr="00973565" w:rsidRDefault="0037025F" w:rsidP="00BE4A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2834"/>
        <w:gridCol w:w="1729"/>
        <w:gridCol w:w="2127"/>
      </w:tblGrid>
      <w:tr w:rsidR="008D3274" w:rsidRPr="00973565" w:rsidTr="00B40E27">
        <w:tc>
          <w:tcPr>
            <w:tcW w:w="3120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 Цели предлагаемого правового регулирования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 w:hanging="1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 Единица измерения индикаторов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 Целевые значения индикаторов по годам</w:t>
            </w:r>
          </w:p>
        </w:tc>
      </w:tr>
      <w:tr w:rsidR="008D3274" w:rsidRPr="00973565" w:rsidTr="00B40E27">
        <w:tc>
          <w:tcPr>
            <w:tcW w:w="3120" w:type="dxa"/>
            <w:tcBorders>
              <w:bottom w:val="single" w:sz="4" w:space="0" w:color="auto"/>
            </w:tcBorders>
          </w:tcPr>
          <w:p w:rsidR="008D3274" w:rsidRPr="00973565" w:rsidRDefault="00A66B19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8D3274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величение количества нестационарных торговых объектов, а также обеспечения устойчивого </w:t>
            </w:r>
            <w:r w:rsidR="008D3274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развития территории муниципального образования Темрюкский муниципальный район Краснодарского края.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D3274" w:rsidRPr="00973565" w:rsidRDefault="001024CF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Включение 8</w:t>
            </w:r>
            <w:r w:rsidR="00A37D00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новых объектов в Схему размещения нестационарных </w:t>
            </w:r>
            <w:r w:rsidR="00A37D00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торговых объектов на территории муниципального образования Темрюкский муниципальный район Краснодарского края новые нестационарные торговые объекты на основании заявлений от предпринимателей.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74" w:rsidRPr="00973565" w:rsidRDefault="008D3274" w:rsidP="00B40E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35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шт.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74" w:rsidRPr="00973565" w:rsidRDefault="004374E9" w:rsidP="00B40E2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973565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2026 г. – 8</w:t>
            </w:r>
            <w:r w:rsidR="006335A1" w:rsidRPr="00973565"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 xml:space="preserve"> новых объектов включено в схему.</w:t>
            </w:r>
          </w:p>
        </w:tc>
      </w:tr>
    </w:tbl>
    <w:p w:rsidR="00832DAF" w:rsidRPr="00973565" w:rsidRDefault="00832DAF" w:rsidP="00832DA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3.9. Методы расчета индикаторов достижения целей предлагаемого правового регулирования, источники информации для расчетов:</w:t>
      </w:r>
    </w:p>
    <w:p w:rsidR="00A37D00" w:rsidRPr="00973565" w:rsidRDefault="00A37D00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 xml:space="preserve">(Количество </w:t>
      </w:r>
      <w:r w:rsidR="0013179A" w:rsidRPr="00973565">
        <w:rPr>
          <w:rFonts w:ascii="Times New Roman" w:hAnsi="Times New Roman" w:cs="Times New Roman"/>
          <w:sz w:val="28"/>
          <w:szCs w:val="28"/>
        </w:rPr>
        <w:t>включенных объектов</w:t>
      </w:r>
      <w:r w:rsidR="0013179A" w:rsidRPr="00973565">
        <w:t xml:space="preserve"> </w:t>
      </w:r>
      <w:r w:rsidR="0013179A" w:rsidRPr="00973565">
        <w:rPr>
          <w:rFonts w:ascii="Times New Roman" w:hAnsi="Times New Roman" w:cs="Times New Roman"/>
          <w:sz w:val="28"/>
          <w:szCs w:val="28"/>
        </w:rPr>
        <w:t>в Схему размещения нестационарных торговых объектов</w:t>
      </w:r>
      <w:r w:rsidRPr="00973565">
        <w:rPr>
          <w:rFonts w:ascii="Times New Roman" w:hAnsi="Times New Roman" w:cs="Times New Roman"/>
          <w:sz w:val="28"/>
          <w:szCs w:val="28"/>
        </w:rPr>
        <w:t>/количество поступивших заявлений) x100%</w:t>
      </w:r>
      <w:r w:rsidR="0013179A" w:rsidRPr="00973565">
        <w:rPr>
          <w:rFonts w:ascii="Times New Roman" w:hAnsi="Times New Roman" w:cs="Times New Roman"/>
          <w:sz w:val="28"/>
          <w:szCs w:val="28"/>
        </w:rPr>
        <w:t>.</w:t>
      </w:r>
    </w:p>
    <w:p w:rsidR="00A37D00" w:rsidRPr="00973565" w:rsidRDefault="00A37D00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3.10. Оценка затрат на проведение мониторинга достижения целей предлагаемого правового регулирования: </w:t>
      </w:r>
    </w:p>
    <w:p w:rsidR="004062DA" w:rsidRPr="00973565" w:rsidRDefault="004F03CE" w:rsidP="00406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4F03CE" w:rsidRPr="00973565" w:rsidRDefault="004F03CE" w:rsidP="00406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3544"/>
        <w:gridCol w:w="2404"/>
      </w:tblGrid>
      <w:tr w:rsidR="008D3274" w:rsidRPr="00973565" w:rsidTr="00E5762E">
        <w:tc>
          <w:tcPr>
            <w:tcW w:w="3686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544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4.2. Количество участников группы</w:t>
            </w:r>
          </w:p>
        </w:tc>
        <w:tc>
          <w:tcPr>
            <w:tcW w:w="2404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 Источники данных</w:t>
            </w:r>
          </w:p>
        </w:tc>
      </w:tr>
      <w:tr w:rsidR="008D3274" w:rsidRPr="00973565" w:rsidTr="00E5762E">
        <w:tc>
          <w:tcPr>
            <w:tcW w:w="3686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Юридические лица, индивидуальные предприниматели.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D3274" w:rsidRPr="00973565" w:rsidRDefault="001024CF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302</w:t>
            </w:r>
            <w:r w:rsidR="004B27F0"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ед.</w:t>
            </w:r>
          </w:p>
          <w:p w:rsidR="004B27F0" w:rsidRPr="00973565" w:rsidRDefault="004B27F0" w:rsidP="004B2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территории муниципального образования Темрюкский муниципальный район Краснодарского края размещены нестационарные торговые объекты: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Ахтанизовском сельском поселении – 28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Вышестеблиевском сельском поселении – 8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Голубицком сельском поселении – 103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Запорожском сельском поселении – 4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Курчанском сельском поселении – 15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Новотаманском сельском поселении – 4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Сенном сельском поселении – 7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– в Старотитаровском сельском </w:t>
            </w: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поселении – 6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Таманском сельском поселении – 24 ед.;</w:t>
            </w:r>
          </w:p>
          <w:p w:rsidR="001A7F5D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Фонталовском сельском поселении – 29 ед.;</w:t>
            </w:r>
          </w:p>
          <w:p w:rsidR="004B27F0" w:rsidRPr="00973565" w:rsidRDefault="001A7F5D" w:rsidP="001A7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 в Темрюкском городском поселении – 74 ед.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8D3274" w:rsidRPr="00973565" w:rsidRDefault="0037025F" w:rsidP="00370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Данные администрации муниципального образования Темрюкский муниципальный район Краснодарского края, как органа, уполномоченного на утверждение схемы размещения нестационарных торговых объектов на территории муниципального образования Темрюкский район.</w:t>
            </w:r>
          </w:p>
        </w:tc>
      </w:tr>
    </w:tbl>
    <w:p w:rsidR="008D3274" w:rsidRPr="00973565" w:rsidRDefault="008D3274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5. Изменение функций (полномочий, обязанностей, прав) муниципального образования Темрюкский район, а также порядка их реализации в связи с введением предлагаемого правового регулирования: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1701"/>
        <w:gridCol w:w="3118"/>
        <w:gridCol w:w="1560"/>
        <w:gridCol w:w="1275"/>
      </w:tblGrid>
      <w:tr w:rsidR="008D3274" w:rsidRPr="00973565" w:rsidTr="00B40E27">
        <w:tc>
          <w:tcPr>
            <w:tcW w:w="2014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Наименование функции (полномочия, обязанности или права)</w:t>
            </w:r>
          </w:p>
        </w:tc>
        <w:tc>
          <w:tcPr>
            <w:tcW w:w="1701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5.2.Характер функции (новая / изменяемая / отменяемая)</w:t>
            </w:r>
          </w:p>
        </w:tc>
        <w:tc>
          <w:tcPr>
            <w:tcW w:w="3118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5.3.Предполагаемый порядок реализации</w:t>
            </w:r>
          </w:p>
        </w:tc>
        <w:tc>
          <w:tcPr>
            <w:tcW w:w="1560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75" w:type="dxa"/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 Оценка изменения потребностей в других ресурсах</w:t>
            </w:r>
          </w:p>
        </w:tc>
      </w:tr>
      <w:tr w:rsidR="008D3274" w:rsidRPr="00973565" w:rsidTr="00B40E27">
        <w:tc>
          <w:tcPr>
            <w:tcW w:w="2014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администрацией муниципального образования Темрюкский муниципальный район Краснодарского края договоров, необходимых для размещения нестационарных торговых объектов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D3274" w:rsidRPr="00973565" w:rsidRDefault="00E50B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D3274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зменяемая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D3274" w:rsidRPr="00973565" w:rsidRDefault="00E50BBA" w:rsidP="00E50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утверждаемым постановлением.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трудозатрат не изменится, так как реализация функций предполагается в пределах штатной численности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D3274" w:rsidRPr="00973565" w:rsidRDefault="008D3274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8D3274" w:rsidRPr="00973565" w:rsidRDefault="008D3274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6. Оценка дополнительных расходов (доходов) бюджета муниципального образования Темрюкский район, связанных с введением предлагаемого правового регулирования: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3874"/>
        <w:gridCol w:w="2079"/>
      </w:tblGrid>
      <w:tr w:rsidR="00831EBA" w:rsidRPr="00973565" w:rsidTr="00B40E27">
        <w:tc>
          <w:tcPr>
            <w:tcW w:w="3715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6.1. Наименование функции (полномочия, обязанности или права) (в соответствии с </w:t>
            </w:r>
            <w:hyperlink w:anchor="sub_30051" w:history="1">
              <w:r w:rsidRPr="0097356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пунктом 5.1</w:t>
              </w:r>
            </w:hyperlink>
            <w:r w:rsidRPr="00973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74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 Виды расходов (возможных поступлений) бюджета муниципального образования Темрюкский район</w:t>
            </w:r>
          </w:p>
        </w:tc>
        <w:tc>
          <w:tcPr>
            <w:tcW w:w="2079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 Количественная оценка расходов и возможных поступлений, млн. рублей</w:t>
            </w:r>
          </w:p>
        </w:tc>
      </w:tr>
      <w:tr w:rsidR="00831EBA" w:rsidRPr="00973565" w:rsidTr="001024CF">
        <w:trPr>
          <w:trHeight w:val="1031"/>
        </w:trPr>
        <w:tc>
          <w:tcPr>
            <w:tcW w:w="9668" w:type="dxa"/>
            <w:gridSpan w:val="3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местного самоуправления: </w:t>
            </w:r>
            <w:r w:rsidRPr="00973565">
              <w:rPr>
                <w:rFonts w:ascii="Times New Roman" w:hAnsi="Times New Roman" w:cs="Times New Roman"/>
                <w:sz w:val="24"/>
                <w:szCs w:val="24"/>
              </w:rPr>
              <w:t>управление потребительской сферы администрации муниципального образования Темрюкский муниципальный район Краснодарского края</w:t>
            </w:r>
          </w:p>
        </w:tc>
      </w:tr>
      <w:tr w:rsidR="00631D48" w:rsidRPr="00973565" w:rsidTr="00B40E27">
        <w:tc>
          <w:tcPr>
            <w:tcW w:w="3715" w:type="dxa"/>
            <w:vMerge w:val="restart"/>
          </w:tcPr>
          <w:p w:rsidR="00631D48" w:rsidRPr="00973565" w:rsidRDefault="00631D48" w:rsidP="00631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администрацией </w:t>
            </w: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 Темрюкский муниципальный район Краснодарского края договоров, необходимых для размещения нестационарных торговых объектов</w:t>
            </w:r>
          </w:p>
        </w:tc>
        <w:tc>
          <w:tcPr>
            <w:tcW w:w="3874" w:type="dxa"/>
            <w:tcBorders>
              <w:bottom w:val="single" w:sz="4" w:space="0" w:color="auto"/>
            </w:tcBorders>
          </w:tcPr>
          <w:p w:rsidR="00631D48" w:rsidRPr="00973565" w:rsidRDefault="00631D48" w:rsidP="00631D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35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не предусмотрены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31D48" w:rsidRPr="00973565" w:rsidRDefault="00631D48" w:rsidP="00631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31D48" w:rsidRPr="00973565" w:rsidTr="00B40E27">
        <w:tc>
          <w:tcPr>
            <w:tcW w:w="3715" w:type="dxa"/>
            <w:vMerge/>
            <w:tcBorders>
              <w:bottom w:val="single" w:sz="4" w:space="0" w:color="auto"/>
            </w:tcBorders>
          </w:tcPr>
          <w:p w:rsidR="00631D48" w:rsidRPr="00973565" w:rsidRDefault="00631D48" w:rsidP="00631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4" w:type="dxa"/>
            <w:tcBorders>
              <w:bottom w:val="single" w:sz="4" w:space="0" w:color="auto"/>
            </w:tcBorders>
          </w:tcPr>
          <w:p w:rsidR="00631D48" w:rsidRPr="00973565" w:rsidRDefault="00631D48" w:rsidP="00631D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73565">
              <w:rPr>
                <w:rFonts w:ascii="Times New Roman" w:hAnsi="Times New Roman" w:cs="Times New Roman"/>
                <w:sz w:val="24"/>
                <w:szCs w:val="24"/>
              </w:rPr>
              <w:t>Возможные доходы не предусмотрены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631D48" w:rsidRPr="00973565" w:rsidRDefault="00631D48" w:rsidP="00631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31EBA" w:rsidRPr="00973565" w:rsidTr="00B40E27">
        <w:tc>
          <w:tcPr>
            <w:tcW w:w="7589" w:type="dxa"/>
            <w:gridSpan w:val="2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8D3274" w:rsidRPr="00973565" w:rsidRDefault="008D3274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6.4. Другие сведения о дополнительных расходах (доходах) бюджета муниципального образования Темрюкский район, возникающих в связи с введением предлагаемого правового регулирования:</w:t>
      </w:r>
    </w:p>
    <w:p w:rsidR="00560215" w:rsidRPr="00973565" w:rsidRDefault="00831EBA" w:rsidP="00406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Дополнительные расходы (доходы) бюджета муниципального образования Темрюкский муниципальный район Краснодарского края, возникающих в связи с введением предлагаемого правового регулирования не предусмотрены.</w:t>
      </w:r>
    </w:p>
    <w:p w:rsidR="00831EBA" w:rsidRPr="00973565" w:rsidRDefault="00831EBA" w:rsidP="004062D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6.5. Источники данных:</w:t>
      </w:r>
    </w:p>
    <w:p w:rsidR="00CF5DED" w:rsidRPr="00973565" w:rsidRDefault="00831EBA" w:rsidP="00DE09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831EBA" w:rsidRPr="00973565" w:rsidRDefault="00831EBA" w:rsidP="00DE09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62DA" w:rsidRPr="00973565" w:rsidRDefault="004062DA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3"/>
        <w:gridCol w:w="3076"/>
        <w:gridCol w:w="2518"/>
        <w:gridCol w:w="1984"/>
      </w:tblGrid>
      <w:tr w:rsidR="00831EBA" w:rsidRPr="00973565" w:rsidTr="002D4534">
        <w:tc>
          <w:tcPr>
            <w:tcW w:w="2203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sub_30041" w:history="1">
              <w:r w:rsidRPr="0097356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п. 4.1</w:t>
              </w:r>
            </w:hyperlink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сводного отчета)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Количественная оценка, млн. рублей</w:t>
            </w:r>
          </w:p>
        </w:tc>
      </w:tr>
      <w:tr w:rsidR="00831EBA" w:rsidRPr="00973565" w:rsidTr="002D4534">
        <w:tc>
          <w:tcPr>
            <w:tcW w:w="2203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 и индивидуальные предприниматели, желающие осуществлять торговую деятельность в нестационарных объектах.</w:t>
            </w:r>
          </w:p>
        </w:tc>
        <w:tc>
          <w:tcPr>
            <w:tcW w:w="3076" w:type="dxa"/>
            <w:tcBorders>
              <w:bottom w:val="single" w:sz="4" w:space="0" w:color="auto"/>
            </w:tcBorders>
          </w:tcPr>
          <w:p w:rsidR="00831EBA" w:rsidRPr="00973565" w:rsidRDefault="00027989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</w:t>
            </w:r>
            <w:r w:rsidR="00E50BBA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новых объектов в Схему размещения нестационарных торговых объектов на территории муниципального образования Темрюкский муниципальный район Краснодарского края новые нестационарные торговые объекты на основании заявлений от предпринимателей.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BA" w:rsidRPr="00973565" w:rsidRDefault="00831EBA" w:rsidP="00C146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потенциальных адресатов предлагаемого правового регулирования, предполагаются в виде информационных издержек на подго</w:t>
            </w:r>
            <w:r w:rsidR="00C146F1"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товку и представление заявления и прилагаемых документов.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BA" w:rsidRPr="00973565" w:rsidRDefault="002D4534" w:rsidP="002D45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0,002010 руб. в расчете на 1 заявителя или 0,016081 руб. на группу потенциальных адресатов                                (8 заявителей).</w:t>
            </w:r>
          </w:p>
        </w:tc>
      </w:tr>
    </w:tbl>
    <w:p w:rsidR="00EB0387" w:rsidRPr="00973565" w:rsidRDefault="00EB0387" w:rsidP="00EB03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 себя затраты на подготовку, сбор и представление информации (документов, сведений) в соответствии с требованиями проекта.</w:t>
      </w:r>
    </w:p>
    <w:p w:rsidR="00EB0387" w:rsidRPr="00973565" w:rsidRDefault="00EB0387" w:rsidP="00EB03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735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Расчет издержек на подготовку и представление заявления и документов: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название требования: временные издержки на представление заявления и документов;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тип требования: предоставление информации;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раздел требования: информационное;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написание любого документа низкого уровня сложности (менее 5 стр. печатного текста) - 1 чел./час.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копирование документов – 1 чел./час.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3565">
        <w:rPr>
          <w:rFonts w:ascii="Times New Roman" w:eastAsia="Calibri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</w:t>
      </w:r>
      <w:r w:rsidR="007E7C1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bCs/>
          <w:sz w:val="28"/>
          <w:szCs w:val="28"/>
        </w:rPr>
        <w:t>518 руб.;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bCs/>
          <w:sz w:val="28"/>
          <w:szCs w:val="28"/>
        </w:rPr>
        <w:t>средняя стоимость часа работы: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489,05 руб. </w:t>
      </w:r>
    </w:p>
    <w:p w:rsidR="00EB0387" w:rsidRPr="00973565" w:rsidRDefault="00EB0387" w:rsidP="00EB03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коэффициент налоговых отчислений и иных обязательных платежей, связанных с оплатой труда штатных работников: 1,302;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bCs/>
          <w:sz w:val="28"/>
          <w:szCs w:val="28"/>
        </w:rPr>
        <w:t>частота представления: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1 ед.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расчет стоимости требования: (1 чел./час. + 1 чел./час. + 1 чел./час.)      *489,05 руб.*1,302=1</w:t>
      </w:r>
      <w:r w:rsidR="003437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>910,23 руб. в расчете на 1 потенциального адресата.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BA24E1" w:rsidRPr="00973565" w:rsidRDefault="00BA24E1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на данный момент 294 единицы нестационарных торговых объектов, включены в Схему, а также планируется добавление 8 новых.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Масштаб субъектов: </w:t>
      </w:r>
      <w:r w:rsidR="00BA24E1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1</w:t>
      </w:r>
      <w:r w:rsidR="00610D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910,23 руб. * </w:t>
      </w:r>
      <w:r w:rsidR="00BA24E1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 = </w:t>
      </w:r>
      <w:r w:rsidR="00BA24E1" w:rsidRPr="00973565">
        <w:rPr>
          <w:rFonts w:ascii="Times New Roman" w:eastAsia="Calibri" w:hAnsi="Times New Roman" w:cs="Times New Roman"/>
          <w:sz w:val="28"/>
          <w:szCs w:val="28"/>
        </w:rPr>
        <w:t>15 281,8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руб. в расчете на </w:t>
      </w:r>
      <w:r w:rsidR="00BA24E1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потенциальных адресата.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73565">
        <w:rPr>
          <w:rFonts w:ascii="Times New Roman" w:eastAsia="Calibri" w:hAnsi="Times New Roman" w:cs="Times New Roman"/>
          <w:sz w:val="28"/>
          <w:szCs w:val="28"/>
          <w:u w:val="single"/>
        </w:rPr>
        <w:t>Расчет издержек на приобретение расходных материалов: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раздел требования: информационное;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список приобретений: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частота приобретения: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 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lastRenderedPageBreak/>
        <w:t>Стоимость требования в расчете на 1 потенциального адресата: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100 руб.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Масштаб субъектов: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100 руб. *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 =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00 руб. в расчете на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потенциальных адресата.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  <w:u w:val="single"/>
        </w:rPr>
        <w:t>Общий размер информационных издержек на соблюдение требований, предусмотренных проектов, в расчете на 1 потенциального адресата: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                          1</w:t>
      </w:r>
      <w:r w:rsidR="00E16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>910,23 руб.</w:t>
      </w:r>
      <w:r w:rsidR="005F75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73565">
        <w:rPr>
          <w:rFonts w:ascii="Times New Roman" w:eastAsia="Calibri" w:hAnsi="Times New Roman" w:cs="Times New Roman"/>
          <w:sz w:val="28"/>
          <w:szCs w:val="28"/>
        </w:rPr>
        <w:t>+</w:t>
      </w:r>
      <w:r w:rsidR="005F75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>100 руб.=2</w:t>
      </w:r>
      <w:r w:rsidR="00E16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>010,23 руб.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7356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Масштаб субъектов: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ед.;</w:t>
      </w:r>
    </w:p>
    <w:p w:rsidR="00EB0387" w:rsidRPr="00973565" w:rsidRDefault="00EB0387" w:rsidP="00EB038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3565">
        <w:rPr>
          <w:rFonts w:ascii="Times New Roman" w:eastAsia="Calibri" w:hAnsi="Times New Roman" w:cs="Times New Roman"/>
          <w:sz w:val="28"/>
          <w:szCs w:val="28"/>
        </w:rPr>
        <w:t>2</w:t>
      </w:r>
      <w:r w:rsidR="00E16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010,23 руб. *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ед. =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16 081,8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руб. в расчете на </w:t>
      </w:r>
      <w:r w:rsidR="002078CC" w:rsidRPr="00973565">
        <w:rPr>
          <w:rFonts w:ascii="Times New Roman" w:eastAsia="Calibri" w:hAnsi="Times New Roman" w:cs="Times New Roman"/>
          <w:sz w:val="28"/>
          <w:szCs w:val="28"/>
        </w:rPr>
        <w:t>8</w:t>
      </w:r>
      <w:r w:rsidRPr="00973565">
        <w:rPr>
          <w:rFonts w:ascii="Times New Roman" w:eastAsia="Calibri" w:hAnsi="Times New Roman" w:cs="Times New Roman"/>
          <w:sz w:val="28"/>
          <w:szCs w:val="28"/>
        </w:rPr>
        <w:t xml:space="preserve"> потенциальных адресата.</w:t>
      </w:r>
    </w:p>
    <w:p w:rsidR="00F1567D" w:rsidRPr="00973565" w:rsidRDefault="00F1567D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4062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804A3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7.6. Источники данных: </w:t>
      </w:r>
    </w:p>
    <w:p w:rsidR="003C3252" w:rsidRPr="00973565" w:rsidRDefault="003C3252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Информационная система «Гарант».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977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916"/>
        <w:gridCol w:w="2608"/>
        <w:gridCol w:w="2550"/>
      </w:tblGrid>
      <w:tr w:rsidR="00831EBA" w:rsidRPr="00973565" w:rsidTr="00B40E27">
        <w:tc>
          <w:tcPr>
            <w:tcW w:w="1702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Виды рисков</w:t>
            </w:r>
          </w:p>
        </w:tc>
        <w:tc>
          <w:tcPr>
            <w:tcW w:w="2916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 Методы контроля рисков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 Степень контроля рисков (полный / частичный / отсутствует)</w:t>
            </w:r>
          </w:p>
        </w:tc>
      </w:tr>
      <w:tr w:rsidR="00831EBA" w:rsidRPr="00973565" w:rsidTr="00B40E27">
        <w:tc>
          <w:tcPr>
            <w:tcW w:w="1702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2916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</w:t>
            </w:r>
          </w:p>
        </w:tc>
      </w:tr>
    </w:tbl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8.5. Источники данных: </w:t>
      </w:r>
    </w:p>
    <w:p w:rsidR="00831EBA" w:rsidRPr="00973565" w:rsidRDefault="00831EBA" w:rsidP="00831E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9. Сравнение возможных вариантов решения проблемы:</w:t>
      </w:r>
    </w:p>
    <w:tbl>
      <w:tblPr>
        <w:tblW w:w="977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731"/>
        <w:gridCol w:w="3777"/>
      </w:tblGrid>
      <w:tr w:rsidR="00831EBA" w:rsidRPr="00973565" w:rsidTr="00B40E27">
        <w:tc>
          <w:tcPr>
            <w:tcW w:w="2268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1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1</w:t>
            </w:r>
          </w:p>
        </w:tc>
        <w:tc>
          <w:tcPr>
            <w:tcW w:w="3777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2</w:t>
            </w:r>
          </w:p>
        </w:tc>
      </w:tr>
      <w:tr w:rsidR="00831EBA" w:rsidRPr="00973565" w:rsidTr="00B40E27">
        <w:tc>
          <w:tcPr>
            <w:tcW w:w="2268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 Содержание варианта решения проблемы</w:t>
            </w:r>
          </w:p>
        </w:tc>
        <w:tc>
          <w:tcPr>
            <w:tcW w:w="3731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постановления администрации муниципального  образования Темрюкский муниципальный район Краснодарского края «О внесении изменений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</w:t>
            </w: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объектов на территории муниципального образования Темрюкский район»</w:t>
            </w:r>
          </w:p>
        </w:tc>
        <w:tc>
          <w:tcPr>
            <w:tcW w:w="3777" w:type="dxa"/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принятие постановления администрации муниципального  образования Темрюкский муниципальный район Краснодарского края «О внесении изменений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</w:t>
            </w: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 Темрюкский район»</w:t>
            </w:r>
          </w:p>
        </w:tc>
      </w:tr>
      <w:tr w:rsidR="003F2688" w:rsidRPr="00973565" w:rsidTr="00B40E27">
        <w:tc>
          <w:tcPr>
            <w:tcW w:w="2268" w:type="dxa"/>
          </w:tcPr>
          <w:p w:rsidR="003F2688" w:rsidRPr="00973565" w:rsidRDefault="003F2688" w:rsidP="003F2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3F2688" w:rsidRPr="00973565" w:rsidRDefault="00AE79D2" w:rsidP="003F2688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на данный момент 294 единицы нестационарных торговых объектов, включены в Схему, а также планируется добавление 8 новых.</w:t>
            </w:r>
          </w:p>
        </w:tc>
        <w:tc>
          <w:tcPr>
            <w:tcW w:w="3777" w:type="dxa"/>
            <w:tcBorders>
              <w:top w:val="single" w:sz="4" w:space="0" w:color="auto"/>
            </w:tcBorders>
          </w:tcPr>
          <w:p w:rsidR="003F2688" w:rsidRPr="00973565" w:rsidRDefault="003F2688" w:rsidP="003F2688">
            <w:pPr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>Не изменится</w:t>
            </w:r>
          </w:p>
        </w:tc>
      </w:tr>
      <w:tr w:rsidR="003F2688" w:rsidRPr="00973565" w:rsidTr="00B40E27">
        <w:tc>
          <w:tcPr>
            <w:tcW w:w="2268" w:type="dxa"/>
          </w:tcPr>
          <w:p w:rsidR="003F2688" w:rsidRPr="00973565" w:rsidRDefault="003F2688" w:rsidP="003F2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3F2688" w:rsidRPr="00973565" w:rsidRDefault="003F2688" w:rsidP="003F2688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 xml:space="preserve">Ориентировочно расходы, связанные с введением предлагаемого правового регулирования, составят                                      </w:t>
            </w:r>
            <w:r w:rsidR="005B74F6" w:rsidRPr="00973565">
              <w:rPr>
                <w:rFonts w:ascii="Times New Roman" w:hAnsi="Times New Roman" w:cs="Times New Roman"/>
                <w:color w:val="000000" w:themeColor="text1"/>
              </w:rPr>
              <w:t>0,002010 руб. в расчете на 1 заявителя или 0,016081 руб. на группу потенциальных адресатов                                (8 заявителей).</w:t>
            </w:r>
          </w:p>
        </w:tc>
        <w:tc>
          <w:tcPr>
            <w:tcW w:w="3777" w:type="dxa"/>
            <w:tcBorders>
              <w:bottom w:val="single" w:sz="4" w:space="0" w:color="auto"/>
            </w:tcBorders>
          </w:tcPr>
          <w:p w:rsidR="003F2688" w:rsidRPr="00973565" w:rsidRDefault="003F2688" w:rsidP="003F2688">
            <w:pPr>
              <w:spacing w:after="0" w:line="240" w:lineRule="auto"/>
              <w:ind w:firstLine="2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 xml:space="preserve">Дополнительные расходы (доходы) отсутствуют. </w:t>
            </w:r>
          </w:p>
        </w:tc>
      </w:tr>
      <w:tr w:rsidR="000C7AC3" w:rsidRPr="00973565" w:rsidTr="00B40E27">
        <w:tc>
          <w:tcPr>
            <w:tcW w:w="2268" w:type="dxa"/>
          </w:tcPr>
          <w:p w:rsidR="000C7AC3" w:rsidRPr="00973565" w:rsidRDefault="000C7AC3" w:rsidP="000C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 Оценка расходов (доходов) бюджета муниципального образования Темрюкский район, связанных с введением предлагаемого правового регулирования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0C7AC3" w:rsidRPr="00973565" w:rsidRDefault="000C7AC3" w:rsidP="000C7AC3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3777" w:type="dxa"/>
            <w:tcBorders>
              <w:bottom w:val="single" w:sz="4" w:space="0" w:color="auto"/>
            </w:tcBorders>
          </w:tcPr>
          <w:p w:rsidR="000C7AC3" w:rsidRPr="00973565" w:rsidRDefault="000C7AC3" w:rsidP="000C7A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Расходы (доходы) не предполагаются</w:t>
            </w:r>
          </w:p>
        </w:tc>
      </w:tr>
      <w:tr w:rsidR="00831EBA" w:rsidRPr="00973565" w:rsidTr="00B40E27">
        <w:tc>
          <w:tcPr>
            <w:tcW w:w="2268" w:type="dxa"/>
            <w:tcBorders>
              <w:bottom w:val="single" w:sz="4" w:space="0" w:color="auto"/>
            </w:tcBorders>
          </w:tcPr>
          <w:p w:rsidR="00831EBA" w:rsidRPr="00973565" w:rsidRDefault="00831EBA" w:rsidP="00B4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 Оценка возможности достижения заявленных целей регулирования (</w:t>
            </w:r>
            <w:hyperlink w:anchor="sub_30003" w:history="1">
              <w:r w:rsidRPr="0097356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раздел 3</w:t>
              </w:r>
            </w:hyperlink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</w:tcPr>
          <w:p w:rsidR="00831EBA" w:rsidRPr="00973565" w:rsidRDefault="00831EBA" w:rsidP="00B40E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Цели регулирования будут достигнуты</w:t>
            </w:r>
          </w:p>
        </w:tc>
        <w:tc>
          <w:tcPr>
            <w:tcW w:w="3777" w:type="dxa"/>
            <w:tcBorders>
              <w:top w:val="single" w:sz="4" w:space="0" w:color="auto"/>
              <w:bottom w:val="single" w:sz="4" w:space="0" w:color="auto"/>
            </w:tcBorders>
          </w:tcPr>
          <w:p w:rsidR="00831EBA" w:rsidRPr="00973565" w:rsidRDefault="00831EBA" w:rsidP="00B40E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73565">
              <w:rPr>
                <w:rFonts w:ascii="Times New Roman" w:hAnsi="Times New Roman" w:cs="Times New Roman"/>
              </w:rPr>
              <w:t>Цели регулирования не будут достигнуты</w:t>
            </w:r>
          </w:p>
        </w:tc>
      </w:tr>
      <w:tr w:rsidR="000C7AC3" w:rsidRPr="00973565" w:rsidTr="00B40E27">
        <w:trPr>
          <w:trHeight w:val="858"/>
        </w:trPr>
        <w:tc>
          <w:tcPr>
            <w:tcW w:w="2268" w:type="dxa"/>
            <w:tcBorders>
              <w:bottom w:val="single" w:sz="4" w:space="0" w:color="auto"/>
            </w:tcBorders>
          </w:tcPr>
          <w:p w:rsidR="000C7AC3" w:rsidRPr="00973565" w:rsidRDefault="000C7AC3" w:rsidP="000C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9.6. Оценка рисков неблагоприятных последствий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0C7AC3" w:rsidRPr="00973565" w:rsidRDefault="000C7AC3" w:rsidP="000C7A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 xml:space="preserve">Отсутствует </w:t>
            </w:r>
          </w:p>
        </w:tc>
        <w:tc>
          <w:tcPr>
            <w:tcW w:w="3777" w:type="dxa"/>
            <w:tcBorders>
              <w:bottom w:val="single" w:sz="4" w:space="0" w:color="auto"/>
            </w:tcBorders>
          </w:tcPr>
          <w:p w:rsidR="000C7AC3" w:rsidRPr="00973565" w:rsidRDefault="000C7AC3" w:rsidP="000C7A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73565">
              <w:rPr>
                <w:rFonts w:ascii="Times New Roman" w:hAnsi="Times New Roman" w:cs="Times New Roman"/>
                <w:color w:val="000000" w:themeColor="text1"/>
              </w:rPr>
              <w:t>Отсутствие возможности размещения новых нестационарных торговых объектов на земельных участках, находящихся в муниципальной собственности.</w:t>
            </w:r>
          </w:p>
        </w:tc>
      </w:tr>
    </w:tbl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9.7. Обоснование выбора предпочтительного варианта решения выявленной проблемы:</w:t>
      </w:r>
    </w:p>
    <w:p w:rsidR="00EC0E03" w:rsidRPr="00973565" w:rsidRDefault="00831EBA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Выбран вариант № 1 выявленная проблема может быть решена посредством введения предполагаемого правового регулирования.</w:t>
      </w:r>
    </w:p>
    <w:p w:rsidR="00831EBA" w:rsidRPr="00973565" w:rsidRDefault="00831EBA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9.8. Детальное описание предлагаемого варианта решения проблемы:</w:t>
      </w:r>
    </w:p>
    <w:p w:rsidR="00EB0387" w:rsidRPr="00973565" w:rsidRDefault="00EB0387" w:rsidP="00EB0387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В целях решения указанной проблемы рассматриваемым проектом предлагается внести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 следующие изменения:</w:t>
      </w:r>
    </w:p>
    <w:p w:rsidR="00EB0387" w:rsidRPr="00973565" w:rsidRDefault="00EB0387" w:rsidP="00EB0387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 xml:space="preserve">1) в наименовании и по всему тексту постановления слова «муниципальное образование Темрюкский район» в соответствующих падежах заменить словами «муниципальное образование Темрюкский муниципальный район Краснодарского края» в соответствующих падежах; </w:t>
      </w:r>
    </w:p>
    <w:p w:rsidR="00EB0387" w:rsidRPr="00973565" w:rsidRDefault="00EB0387" w:rsidP="00EB0387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2) приложения 1, 2 к постановлению изложить в новой редакции (приложения 1, 2).</w:t>
      </w:r>
    </w:p>
    <w:p w:rsidR="00EB0387" w:rsidRPr="00973565" w:rsidRDefault="00EB0387" w:rsidP="00EB0387">
      <w:pPr>
        <w:autoSpaceDE w:val="0"/>
        <w:autoSpaceDN w:val="0"/>
        <w:adjustRightInd w:val="0"/>
        <w:spacing w:after="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</w:pPr>
      <w:r w:rsidRPr="00973565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Также признать утратившим силу постановление администрации муниципального образования Темрюкский муниципальный район Краснодарского края от 21 июля 2026 г. № 983 «О внесении изменений в постановление администрации муниципального образования Темрюкский район от 20 мая 2020 г. № 702 «Об утверждении схемы размещения нестационарных торговых объектов на территории муниципального образования Темрюкский район».</w:t>
      </w:r>
    </w:p>
    <w:p w:rsidR="00831EBA" w:rsidRPr="00973565" w:rsidRDefault="00831EBA" w:rsidP="008571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Не требуется</w:t>
      </w:r>
      <w:r w:rsidR="00A27423" w:rsidRPr="00973565">
        <w:rPr>
          <w:rFonts w:ascii="Times New Roman" w:hAnsi="Times New Roman" w:cs="Times New Roman"/>
          <w:sz w:val="28"/>
          <w:szCs w:val="28"/>
        </w:rPr>
        <w:t>.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 xml:space="preserve">10.1. Предполагаемая дата вступления в силу муниципального нормативного правового акта: </w:t>
      </w:r>
    </w:p>
    <w:p w:rsidR="00831EBA" w:rsidRPr="00973565" w:rsidRDefault="00831EBA" w:rsidP="000C7AC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После официального опубликования.</w:t>
      </w:r>
    </w:p>
    <w:p w:rsidR="00831EBA" w:rsidRPr="00973565" w:rsidRDefault="00831EBA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10.2. Необходимость установления переходного периода и (или) отсрочки введения предлагаемого правового регулирования: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Нет.</w:t>
      </w:r>
    </w:p>
    <w:p w:rsidR="0078447F" w:rsidRPr="00973565" w:rsidRDefault="0078447F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10.3. Необходимость распространения предлагаемого правового регулирования на ранее возникшие отношения: 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Нет.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565">
        <w:rPr>
          <w:rFonts w:ascii="Times New Roman" w:hAnsi="Times New Roman" w:cs="Times New Roman"/>
          <w:b/>
          <w:sz w:val="28"/>
          <w:szCs w:val="28"/>
        </w:rPr>
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</w:t>
      </w:r>
    </w:p>
    <w:p w:rsidR="00EC0E03" w:rsidRPr="00973565" w:rsidRDefault="00EC0E03" w:rsidP="00EC0E0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Нет.</w:t>
      </w:r>
    </w:p>
    <w:p w:rsidR="00EC0E03" w:rsidRPr="00973565" w:rsidRDefault="00EC0E03" w:rsidP="00392E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4371" w:rsidRPr="00973565" w:rsidRDefault="00064371" w:rsidP="00D149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4928" w:rsidRPr="00973565" w:rsidRDefault="00A05A35" w:rsidP="00D149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Н</w:t>
      </w:r>
      <w:r w:rsidR="00EC0E03" w:rsidRPr="00973565">
        <w:rPr>
          <w:rFonts w:ascii="Times New Roman" w:hAnsi="Times New Roman" w:cs="Times New Roman"/>
          <w:sz w:val="28"/>
          <w:szCs w:val="28"/>
        </w:rPr>
        <w:t xml:space="preserve">ачальник управления </w:t>
      </w:r>
    </w:p>
    <w:p w:rsidR="00EC0E03" w:rsidRPr="00973565" w:rsidRDefault="00D14928" w:rsidP="00D149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потребительской сферы</w:t>
      </w:r>
      <w:r w:rsidR="00EC0E03" w:rsidRPr="0097356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EC0E03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14928" w:rsidRPr="00973565" w:rsidRDefault="00EC0E03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 xml:space="preserve">Темрюкский </w:t>
      </w:r>
      <w:r w:rsidR="00D14928" w:rsidRPr="0097356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3565">
        <w:rPr>
          <w:rFonts w:ascii="Times New Roman" w:hAnsi="Times New Roman" w:cs="Times New Roman"/>
          <w:sz w:val="28"/>
          <w:szCs w:val="28"/>
        </w:rPr>
        <w:t>район</w:t>
      </w:r>
      <w:r w:rsidR="00D14928" w:rsidRPr="009735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E03" w:rsidRPr="00EC0E03" w:rsidRDefault="00D14928" w:rsidP="00EC0E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565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C0E03" w:rsidRPr="0097356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97356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05A35" w:rsidRPr="00973565">
        <w:rPr>
          <w:rFonts w:ascii="Times New Roman" w:hAnsi="Times New Roman" w:cs="Times New Roman"/>
          <w:sz w:val="28"/>
          <w:szCs w:val="28"/>
        </w:rPr>
        <w:t xml:space="preserve">   </w:t>
      </w:r>
      <w:r w:rsidR="00BF60B1" w:rsidRPr="00973565">
        <w:rPr>
          <w:rFonts w:ascii="Times New Roman" w:hAnsi="Times New Roman" w:cs="Times New Roman"/>
          <w:sz w:val="28"/>
          <w:szCs w:val="28"/>
        </w:rPr>
        <w:t xml:space="preserve">       </w:t>
      </w:r>
      <w:r w:rsidR="00A05A35" w:rsidRPr="00973565">
        <w:rPr>
          <w:rFonts w:ascii="Times New Roman" w:hAnsi="Times New Roman" w:cs="Times New Roman"/>
          <w:sz w:val="28"/>
          <w:szCs w:val="28"/>
        </w:rPr>
        <w:t xml:space="preserve">  И.И. Кода</w:t>
      </w:r>
    </w:p>
    <w:sectPr w:rsidR="00EC0E03" w:rsidRPr="00EC0E03" w:rsidSect="00906E28">
      <w:headerReference w:type="default" r:id="rId6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B6E" w:rsidRDefault="00102B6E" w:rsidP="00680FFD">
      <w:pPr>
        <w:spacing w:after="0" w:line="240" w:lineRule="auto"/>
      </w:pPr>
      <w:r>
        <w:separator/>
      </w:r>
    </w:p>
  </w:endnote>
  <w:endnote w:type="continuationSeparator" w:id="0">
    <w:p w:rsidR="00102B6E" w:rsidRDefault="00102B6E" w:rsidP="00680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B6E" w:rsidRDefault="00102B6E" w:rsidP="00680FFD">
      <w:pPr>
        <w:spacing w:after="0" w:line="240" w:lineRule="auto"/>
      </w:pPr>
      <w:r>
        <w:separator/>
      </w:r>
    </w:p>
  </w:footnote>
  <w:footnote w:type="continuationSeparator" w:id="0">
    <w:p w:rsidR="00102B6E" w:rsidRDefault="00102B6E" w:rsidP="00680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0125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63427" w:rsidRPr="00E63427" w:rsidRDefault="00E6342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34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34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634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756A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E634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63427" w:rsidRDefault="00E634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F2"/>
    <w:rsid w:val="00003B62"/>
    <w:rsid w:val="0000635F"/>
    <w:rsid w:val="00011279"/>
    <w:rsid w:val="00011F59"/>
    <w:rsid w:val="00013663"/>
    <w:rsid w:val="000157E1"/>
    <w:rsid w:val="00016B04"/>
    <w:rsid w:val="0002067D"/>
    <w:rsid w:val="00022B55"/>
    <w:rsid w:val="00023DE6"/>
    <w:rsid w:val="0002725E"/>
    <w:rsid w:val="00027989"/>
    <w:rsid w:val="0003524F"/>
    <w:rsid w:val="000352B9"/>
    <w:rsid w:val="00036F5B"/>
    <w:rsid w:val="0004177F"/>
    <w:rsid w:val="000461D3"/>
    <w:rsid w:val="000466E1"/>
    <w:rsid w:val="00047830"/>
    <w:rsid w:val="000479BB"/>
    <w:rsid w:val="00050EF9"/>
    <w:rsid w:val="0005185A"/>
    <w:rsid w:val="00053113"/>
    <w:rsid w:val="00064371"/>
    <w:rsid w:val="00064480"/>
    <w:rsid w:val="000663F5"/>
    <w:rsid w:val="00067928"/>
    <w:rsid w:val="0007083F"/>
    <w:rsid w:val="0007274F"/>
    <w:rsid w:val="000820AF"/>
    <w:rsid w:val="00082A70"/>
    <w:rsid w:val="0008324E"/>
    <w:rsid w:val="00086798"/>
    <w:rsid w:val="00087064"/>
    <w:rsid w:val="00087157"/>
    <w:rsid w:val="00095345"/>
    <w:rsid w:val="000A68F2"/>
    <w:rsid w:val="000B2D91"/>
    <w:rsid w:val="000B5A1F"/>
    <w:rsid w:val="000C0AE4"/>
    <w:rsid w:val="000C5ED2"/>
    <w:rsid w:val="000C60B1"/>
    <w:rsid w:val="000C7AC3"/>
    <w:rsid w:val="000D29CC"/>
    <w:rsid w:val="000D54B9"/>
    <w:rsid w:val="000E1CBC"/>
    <w:rsid w:val="000E324A"/>
    <w:rsid w:val="000E5802"/>
    <w:rsid w:val="000E5D7F"/>
    <w:rsid w:val="000E6EFD"/>
    <w:rsid w:val="000E76C3"/>
    <w:rsid w:val="000F1802"/>
    <w:rsid w:val="000F25E4"/>
    <w:rsid w:val="000F45DA"/>
    <w:rsid w:val="000F7212"/>
    <w:rsid w:val="001024CF"/>
    <w:rsid w:val="00102B6E"/>
    <w:rsid w:val="00105C9A"/>
    <w:rsid w:val="001062F3"/>
    <w:rsid w:val="00106EFE"/>
    <w:rsid w:val="00110C65"/>
    <w:rsid w:val="001115FD"/>
    <w:rsid w:val="00123094"/>
    <w:rsid w:val="00123A1A"/>
    <w:rsid w:val="0012539C"/>
    <w:rsid w:val="001264E0"/>
    <w:rsid w:val="0013179A"/>
    <w:rsid w:val="00131A89"/>
    <w:rsid w:val="00131C11"/>
    <w:rsid w:val="00133FB1"/>
    <w:rsid w:val="0013486F"/>
    <w:rsid w:val="001376F0"/>
    <w:rsid w:val="00144A70"/>
    <w:rsid w:val="00146B5D"/>
    <w:rsid w:val="001621ED"/>
    <w:rsid w:val="001676A2"/>
    <w:rsid w:val="00172FD4"/>
    <w:rsid w:val="00176DE3"/>
    <w:rsid w:val="00180040"/>
    <w:rsid w:val="00184ECA"/>
    <w:rsid w:val="00186B3A"/>
    <w:rsid w:val="0019506E"/>
    <w:rsid w:val="00195FFD"/>
    <w:rsid w:val="00196460"/>
    <w:rsid w:val="00196C75"/>
    <w:rsid w:val="001A04FD"/>
    <w:rsid w:val="001A0B73"/>
    <w:rsid w:val="001A707D"/>
    <w:rsid w:val="001A7F5D"/>
    <w:rsid w:val="001B4CFB"/>
    <w:rsid w:val="001B7276"/>
    <w:rsid w:val="001C2D84"/>
    <w:rsid w:val="001C51A6"/>
    <w:rsid w:val="001C6029"/>
    <w:rsid w:val="001C7444"/>
    <w:rsid w:val="001D1D56"/>
    <w:rsid w:val="001E2BF2"/>
    <w:rsid w:val="001F0D6D"/>
    <w:rsid w:val="001F0F3E"/>
    <w:rsid w:val="001F4456"/>
    <w:rsid w:val="001F5352"/>
    <w:rsid w:val="001F689A"/>
    <w:rsid w:val="002078CC"/>
    <w:rsid w:val="0021048D"/>
    <w:rsid w:val="00212CF8"/>
    <w:rsid w:val="002176D8"/>
    <w:rsid w:val="00221562"/>
    <w:rsid w:val="00233628"/>
    <w:rsid w:val="00241759"/>
    <w:rsid w:val="00242398"/>
    <w:rsid w:val="002434E4"/>
    <w:rsid w:val="002457A2"/>
    <w:rsid w:val="002466D8"/>
    <w:rsid w:val="00250BEC"/>
    <w:rsid w:val="00250E97"/>
    <w:rsid w:val="00257E8D"/>
    <w:rsid w:val="002600E2"/>
    <w:rsid w:val="0026347C"/>
    <w:rsid w:val="00264DE0"/>
    <w:rsid w:val="0026630D"/>
    <w:rsid w:val="0027498D"/>
    <w:rsid w:val="00284444"/>
    <w:rsid w:val="00285D34"/>
    <w:rsid w:val="00292541"/>
    <w:rsid w:val="002A260B"/>
    <w:rsid w:val="002B4510"/>
    <w:rsid w:val="002B5EB7"/>
    <w:rsid w:val="002B6C17"/>
    <w:rsid w:val="002B7D84"/>
    <w:rsid w:val="002C3A81"/>
    <w:rsid w:val="002C79A0"/>
    <w:rsid w:val="002D4534"/>
    <w:rsid w:val="002D4C9D"/>
    <w:rsid w:val="002D7335"/>
    <w:rsid w:val="002D7E3B"/>
    <w:rsid w:val="002E2B7C"/>
    <w:rsid w:val="002E3F08"/>
    <w:rsid w:val="002F34F6"/>
    <w:rsid w:val="002F6E3E"/>
    <w:rsid w:val="00302D6B"/>
    <w:rsid w:val="0030424A"/>
    <w:rsid w:val="003143C8"/>
    <w:rsid w:val="0031617E"/>
    <w:rsid w:val="00320EF4"/>
    <w:rsid w:val="00323619"/>
    <w:rsid w:val="00326190"/>
    <w:rsid w:val="0033047B"/>
    <w:rsid w:val="003305D7"/>
    <w:rsid w:val="00330E42"/>
    <w:rsid w:val="00335172"/>
    <w:rsid w:val="0034302E"/>
    <w:rsid w:val="003437E5"/>
    <w:rsid w:val="00352779"/>
    <w:rsid w:val="003527A2"/>
    <w:rsid w:val="00354C35"/>
    <w:rsid w:val="00354D2A"/>
    <w:rsid w:val="0035523F"/>
    <w:rsid w:val="003556E3"/>
    <w:rsid w:val="003561A3"/>
    <w:rsid w:val="0035687F"/>
    <w:rsid w:val="00360190"/>
    <w:rsid w:val="00363909"/>
    <w:rsid w:val="00365DCA"/>
    <w:rsid w:val="003660C0"/>
    <w:rsid w:val="0037025F"/>
    <w:rsid w:val="00371797"/>
    <w:rsid w:val="00372761"/>
    <w:rsid w:val="00375294"/>
    <w:rsid w:val="00390811"/>
    <w:rsid w:val="0039259E"/>
    <w:rsid w:val="00392EB5"/>
    <w:rsid w:val="00394A61"/>
    <w:rsid w:val="00394D4C"/>
    <w:rsid w:val="0039505F"/>
    <w:rsid w:val="003961F7"/>
    <w:rsid w:val="00396605"/>
    <w:rsid w:val="003A01DA"/>
    <w:rsid w:val="003A42A9"/>
    <w:rsid w:val="003A741F"/>
    <w:rsid w:val="003B22D6"/>
    <w:rsid w:val="003C3252"/>
    <w:rsid w:val="003C50E2"/>
    <w:rsid w:val="003C7DA2"/>
    <w:rsid w:val="003D0249"/>
    <w:rsid w:val="003D422E"/>
    <w:rsid w:val="003E4DE4"/>
    <w:rsid w:val="003E55C6"/>
    <w:rsid w:val="003F0184"/>
    <w:rsid w:val="003F2505"/>
    <w:rsid w:val="003F2688"/>
    <w:rsid w:val="003F2FA4"/>
    <w:rsid w:val="004062DA"/>
    <w:rsid w:val="0041055D"/>
    <w:rsid w:val="00413222"/>
    <w:rsid w:val="00421344"/>
    <w:rsid w:val="00424F79"/>
    <w:rsid w:val="004374E9"/>
    <w:rsid w:val="0044380B"/>
    <w:rsid w:val="0045037F"/>
    <w:rsid w:val="00454B8D"/>
    <w:rsid w:val="00456DD8"/>
    <w:rsid w:val="004636C5"/>
    <w:rsid w:val="00474124"/>
    <w:rsid w:val="004B1968"/>
    <w:rsid w:val="004B27F0"/>
    <w:rsid w:val="004B764E"/>
    <w:rsid w:val="004B7C31"/>
    <w:rsid w:val="004C4D85"/>
    <w:rsid w:val="004D15CD"/>
    <w:rsid w:val="004D293D"/>
    <w:rsid w:val="004E15BC"/>
    <w:rsid w:val="004E26C9"/>
    <w:rsid w:val="004E5DE0"/>
    <w:rsid w:val="004E5E89"/>
    <w:rsid w:val="004E616F"/>
    <w:rsid w:val="004F03CE"/>
    <w:rsid w:val="004F04AF"/>
    <w:rsid w:val="004F0D6B"/>
    <w:rsid w:val="004F25A0"/>
    <w:rsid w:val="004F537C"/>
    <w:rsid w:val="004F7579"/>
    <w:rsid w:val="00501579"/>
    <w:rsid w:val="00513BB9"/>
    <w:rsid w:val="00520DBA"/>
    <w:rsid w:val="005225F8"/>
    <w:rsid w:val="005324EC"/>
    <w:rsid w:val="00540BCE"/>
    <w:rsid w:val="005457CF"/>
    <w:rsid w:val="00545BF1"/>
    <w:rsid w:val="0054603D"/>
    <w:rsid w:val="005476E6"/>
    <w:rsid w:val="00547F00"/>
    <w:rsid w:val="00551FED"/>
    <w:rsid w:val="00560215"/>
    <w:rsid w:val="005622E7"/>
    <w:rsid w:val="00563EAA"/>
    <w:rsid w:val="00564C0B"/>
    <w:rsid w:val="00574C7C"/>
    <w:rsid w:val="00575B8D"/>
    <w:rsid w:val="005901F5"/>
    <w:rsid w:val="0059334D"/>
    <w:rsid w:val="005B11F0"/>
    <w:rsid w:val="005B23FD"/>
    <w:rsid w:val="005B3EDA"/>
    <w:rsid w:val="005B74F6"/>
    <w:rsid w:val="005D2DC7"/>
    <w:rsid w:val="005D6E90"/>
    <w:rsid w:val="005E092E"/>
    <w:rsid w:val="005E2DFB"/>
    <w:rsid w:val="005E4D0B"/>
    <w:rsid w:val="005E562B"/>
    <w:rsid w:val="005E68BA"/>
    <w:rsid w:val="005F1D8C"/>
    <w:rsid w:val="005F609B"/>
    <w:rsid w:val="005F756A"/>
    <w:rsid w:val="006019F1"/>
    <w:rsid w:val="00605B03"/>
    <w:rsid w:val="00605F43"/>
    <w:rsid w:val="0060668A"/>
    <w:rsid w:val="00606825"/>
    <w:rsid w:val="00610D5F"/>
    <w:rsid w:val="006145F6"/>
    <w:rsid w:val="006147A7"/>
    <w:rsid w:val="0061599F"/>
    <w:rsid w:val="006170D0"/>
    <w:rsid w:val="006247AC"/>
    <w:rsid w:val="00627C20"/>
    <w:rsid w:val="00631B08"/>
    <w:rsid w:val="00631D48"/>
    <w:rsid w:val="006335A1"/>
    <w:rsid w:val="00635C6B"/>
    <w:rsid w:val="006440E2"/>
    <w:rsid w:val="00645491"/>
    <w:rsid w:val="00646CED"/>
    <w:rsid w:val="0065700B"/>
    <w:rsid w:val="006613C0"/>
    <w:rsid w:val="0066254F"/>
    <w:rsid w:val="006647E0"/>
    <w:rsid w:val="00665B56"/>
    <w:rsid w:val="006664A6"/>
    <w:rsid w:val="00667C71"/>
    <w:rsid w:val="00670170"/>
    <w:rsid w:val="0067192D"/>
    <w:rsid w:val="00673C4D"/>
    <w:rsid w:val="00675581"/>
    <w:rsid w:val="006757F6"/>
    <w:rsid w:val="00680FFD"/>
    <w:rsid w:val="00690019"/>
    <w:rsid w:val="00690077"/>
    <w:rsid w:val="00695543"/>
    <w:rsid w:val="006A1CAE"/>
    <w:rsid w:val="006A20FD"/>
    <w:rsid w:val="006A38CB"/>
    <w:rsid w:val="006A7325"/>
    <w:rsid w:val="006B26BA"/>
    <w:rsid w:val="006B7124"/>
    <w:rsid w:val="006B7C76"/>
    <w:rsid w:val="006C634D"/>
    <w:rsid w:val="006D4E4F"/>
    <w:rsid w:val="006E1289"/>
    <w:rsid w:val="006E3982"/>
    <w:rsid w:val="006E4A37"/>
    <w:rsid w:val="006E6E00"/>
    <w:rsid w:val="006F1942"/>
    <w:rsid w:val="006F6FA8"/>
    <w:rsid w:val="006F7FA6"/>
    <w:rsid w:val="00700086"/>
    <w:rsid w:val="00701FAF"/>
    <w:rsid w:val="00712C00"/>
    <w:rsid w:val="0072683E"/>
    <w:rsid w:val="00727984"/>
    <w:rsid w:val="0073076D"/>
    <w:rsid w:val="007473C7"/>
    <w:rsid w:val="00752711"/>
    <w:rsid w:val="0075491D"/>
    <w:rsid w:val="007575B2"/>
    <w:rsid w:val="00762C83"/>
    <w:rsid w:val="00766264"/>
    <w:rsid w:val="00772670"/>
    <w:rsid w:val="007727E2"/>
    <w:rsid w:val="00774287"/>
    <w:rsid w:val="007744E6"/>
    <w:rsid w:val="0078020B"/>
    <w:rsid w:val="00780849"/>
    <w:rsid w:val="007818B2"/>
    <w:rsid w:val="0078447F"/>
    <w:rsid w:val="007863C6"/>
    <w:rsid w:val="007863FB"/>
    <w:rsid w:val="00791D31"/>
    <w:rsid w:val="007A0F8C"/>
    <w:rsid w:val="007A3198"/>
    <w:rsid w:val="007A7CD9"/>
    <w:rsid w:val="007C1D20"/>
    <w:rsid w:val="007C2786"/>
    <w:rsid w:val="007C28D0"/>
    <w:rsid w:val="007C584A"/>
    <w:rsid w:val="007D40F8"/>
    <w:rsid w:val="007E1305"/>
    <w:rsid w:val="007E1F02"/>
    <w:rsid w:val="007E7C16"/>
    <w:rsid w:val="007F5637"/>
    <w:rsid w:val="008001E1"/>
    <w:rsid w:val="008034DE"/>
    <w:rsid w:val="008039B2"/>
    <w:rsid w:val="00803F0E"/>
    <w:rsid w:val="00804A35"/>
    <w:rsid w:val="00807F59"/>
    <w:rsid w:val="00816236"/>
    <w:rsid w:val="008166B6"/>
    <w:rsid w:val="00817678"/>
    <w:rsid w:val="0082130A"/>
    <w:rsid w:val="0082443B"/>
    <w:rsid w:val="00831EBA"/>
    <w:rsid w:val="00832DAF"/>
    <w:rsid w:val="00834A74"/>
    <w:rsid w:val="00834EBA"/>
    <w:rsid w:val="008420D0"/>
    <w:rsid w:val="00843285"/>
    <w:rsid w:val="00847B13"/>
    <w:rsid w:val="0085119E"/>
    <w:rsid w:val="00855A24"/>
    <w:rsid w:val="008571F7"/>
    <w:rsid w:val="0086178B"/>
    <w:rsid w:val="008660A9"/>
    <w:rsid w:val="00873081"/>
    <w:rsid w:val="00876432"/>
    <w:rsid w:val="00880915"/>
    <w:rsid w:val="00880A6F"/>
    <w:rsid w:val="0089507E"/>
    <w:rsid w:val="00897387"/>
    <w:rsid w:val="008A4179"/>
    <w:rsid w:val="008A472E"/>
    <w:rsid w:val="008A48CE"/>
    <w:rsid w:val="008A4CB3"/>
    <w:rsid w:val="008A4D07"/>
    <w:rsid w:val="008A53A9"/>
    <w:rsid w:val="008A7097"/>
    <w:rsid w:val="008A78B4"/>
    <w:rsid w:val="008B1E2C"/>
    <w:rsid w:val="008B4CF4"/>
    <w:rsid w:val="008D27F2"/>
    <w:rsid w:val="008D3274"/>
    <w:rsid w:val="008E173B"/>
    <w:rsid w:val="008E4516"/>
    <w:rsid w:val="008E5E61"/>
    <w:rsid w:val="008E7C11"/>
    <w:rsid w:val="008F5583"/>
    <w:rsid w:val="00901FE0"/>
    <w:rsid w:val="0090514A"/>
    <w:rsid w:val="009053AB"/>
    <w:rsid w:val="00905D08"/>
    <w:rsid w:val="00906E28"/>
    <w:rsid w:val="00907404"/>
    <w:rsid w:val="00923B05"/>
    <w:rsid w:val="00924185"/>
    <w:rsid w:val="00924E67"/>
    <w:rsid w:val="009305CC"/>
    <w:rsid w:val="00932B67"/>
    <w:rsid w:val="00934C81"/>
    <w:rsid w:val="009365E1"/>
    <w:rsid w:val="00940C7C"/>
    <w:rsid w:val="00942D9D"/>
    <w:rsid w:val="00943153"/>
    <w:rsid w:val="00944267"/>
    <w:rsid w:val="00953D15"/>
    <w:rsid w:val="009540C7"/>
    <w:rsid w:val="009548CB"/>
    <w:rsid w:val="00955B22"/>
    <w:rsid w:val="009569D9"/>
    <w:rsid w:val="00961BDE"/>
    <w:rsid w:val="009652CD"/>
    <w:rsid w:val="00965C60"/>
    <w:rsid w:val="00973565"/>
    <w:rsid w:val="009779EE"/>
    <w:rsid w:val="00980130"/>
    <w:rsid w:val="009805EB"/>
    <w:rsid w:val="00980682"/>
    <w:rsid w:val="009821E3"/>
    <w:rsid w:val="009A4059"/>
    <w:rsid w:val="009A5C63"/>
    <w:rsid w:val="009B249B"/>
    <w:rsid w:val="009B4DBA"/>
    <w:rsid w:val="009B6F0D"/>
    <w:rsid w:val="009D125C"/>
    <w:rsid w:val="009D2815"/>
    <w:rsid w:val="009D4C80"/>
    <w:rsid w:val="009D5EF9"/>
    <w:rsid w:val="009D71A1"/>
    <w:rsid w:val="009E0B9F"/>
    <w:rsid w:val="009E3009"/>
    <w:rsid w:val="009E44B7"/>
    <w:rsid w:val="009E6B1E"/>
    <w:rsid w:val="009E70E7"/>
    <w:rsid w:val="00A00C54"/>
    <w:rsid w:val="00A02DA4"/>
    <w:rsid w:val="00A03A5E"/>
    <w:rsid w:val="00A05A35"/>
    <w:rsid w:val="00A07BE0"/>
    <w:rsid w:val="00A13910"/>
    <w:rsid w:val="00A22F93"/>
    <w:rsid w:val="00A24DE3"/>
    <w:rsid w:val="00A25922"/>
    <w:rsid w:val="00A27423"/>
    <w:rsid w:val="00A34D8F"/>
    <w:rsid w:val="00A35397"/>
    <w:rsid w:val="00A36DC1"/>
    <w:rsid w:val="00A37D00"/>
    <w:rsid w:val="00A40C20"/>
    <w:rsid w:val="00A42697"/>
    <w:rsid w:val="00A54D39"/>
    <w:rsid w:val="00A63960"/>
    <w:rsid w:val="00A639AE"/>
    <w:rsid w:val="00A66B19"/>
    <w:rsid w:val="00A71BAB"/>
    <w:rsid w:val="00A72CF5"/>
    <w:rsid w:val="00A7380B"/>
    <w:rsid w:val="00A762D5"/>
    <w:rsid w:val="00A77F76"/>
    <w:rsid w:val="00A82B84"/>
    <w:rsid w:val="00A93B40"/>
    <w:rsid w:val="00AA0357"/>
    <w:rsid w:val="00AA3983"/>
    <w:rsid w:val="00AA5956"/>
    <w:rsid w:val="00AB6BF7"/>
    <w:rsid w:val="00AC0143"/>
    <w:rsid w:val="00AC1E77"/>
    <w:rsid w:val="00AC4D60"/>
    <w:rsid w:val="00AD0569"/>
    <w:rsid w:val="00AD6ABE"/>
    <w:rsid w:val="00AE1560"/>
    <w:rsid w:val="00AE4827"/>
    <w:rsid w:val="00AE5846"/>
    <w:rsid w:val="00AE79D2"/>
    <w:rsid w:val="00AF326B"/>
    <w:rsid w:val="00AF7249"/>
    <w:rsid w:val="00B17627"/>
    <w:rsid w:val="00B17E9C"/>
    <w:rsid w:val="00B2290E"/>
    <w:rsid w:val="00B22970"/>
    <w:rsid w:val="00B22EB3"/>
    <w:rsid w:val="00B26A99"/>
    <w:rsid w:val="00B30649"/>
    <w:rsid w:val="00B43EFD"/>
    <w:rsid w:val="00B4642D"/>
    <w:rsid w:val="00B52DE5"/>
    <w:rsid w:val="00B556BE"/>
    <w:rsid w:val="00B62152"/>
    <w:rsid w:val="00B644A6"/>
    <w:rsid w:val="00B74F89"/>
    <w:rsid w:val="00B764CE"/>
    <w:rsid w:val="00B76994"/>
    <w:rsid w:val="00B83A7E"/>
    <w:rsid w:val="00B83FA1"/>
    <w:rsid w:val="00B840C1"/>
    <w:rsid w:val="00B84B5E"/>
    <w:rsid w:val="00B87394"/>
    <w:rsid w:val="00B91A1A"/>
    <w:rsid w:val="00BA24E1"/>
    <w:rsid w:val="00BB0683"/>
    <w:rsid w:val="00BB3C3E"/>
    <w:rsid w:val="00BB5CBD"/>
    <w:rsid w:val="00BB7294"/>
    <w:rsid w:val="00BC46DC"/>
    <w:rsid w:val="00BC4D88"/>
    <w:rsid w:val="00BD1852"/>
    <w:rsid w:val="00BE102F"/>
    <w:rsid w:val="00BE2A39"/>
    <w:rsid w:val="00BE4A5C"/>
    <w:rsid w:val="00BE785F"/>
    <w:rsid w:val="00BF1451"/>
    <w:rsid w:val="00BF60B1"/>
    <w:rsid w:val="00BF6994"/>
    <w:rsid w:val="00BF7CCD"/>
    <w:rsid w:val="00C04FDC"/>
    <w:rsid w:val="00C07177"/>
    <w:rsid w:val="00C146F1"/>
    <w:rsid w:val="00C233A2"/>
    <w:rsid w:val="00C238AE"/>
    <w:rsid w:val="00C255E4"/>
    <w:rsid w:val="00C31087"/>
    <w:rsid w:val="00C36E51"/>
    <w:rsid w:val="00C37676"/>
    <w:rsid w:val="00C413F1"/>
    <w:rsid w:val="00C41E52"/>
    <w:rsid w:val="00C420D3"/>
    <w:rsid w:val="00C42A9F"/>
    <w:rsid w:val="00C432F0"/>
    <w:rsid w:val="00C4757C"/>
    <w:rsid w:val="00C5003B"/>
    <w:rsid w:val="00C50A24"/>
    <w:rsid w:val="00C513D4"/>
    <w:rsid w:val="00C52AAE"/>
    <w:rsid w:val="00C52B31"/>
    <w:rsid w:val="00C54634"/>
    <w:rsid w:val="00C56559"/>
    <w:rsid w:val="00C60F55"/>
    <w:rsid w:val="00C666C7"/>
    <w:rsid w:val="00C67498"/>
    <w:rsid w:val="00C703F0"/>
    <w:rsid w:val="00C70E53"/>
    <w:rsid w:val="00C73D7B"/>
    <w:rsid w:val="00C740B2"/>
    <w:rsid w:val="00C81E18"/>
    <w:rsid w:val="00C9073A"/>
    <w:rsid w:val="00C91F9E"/>
    <w:rsid w:val="00C92DE4"/>
    <w:rsid w:val="00C93DC8"/>
    <w:rsid w:val="00C94781"/>
    <w:rsid w:val="00CA0B72"/>
    <w:rsid w:val="00CA1804"/>
    <w:rsid w:val="00CA405F"/>
    <w:rsid w:val="00CA504D"/>
    <w:rsid w:val="00CA54D5"/>
    <w:rsid w:val="00CA7E82"/>
    <w:rsid w:val="00CB497F"/>
    <w:rsid w:val="00CB4AFF"/>
    <w:rsid w:val="00CB5282"/>
    <w:rsid w:val="00CB558B"/>
    <w:rsid w:val="00CB7E90"/>
    <w:rsid w:val="00CC3E27"/>
    <w:rsid w:val="00CC45C6"/>
    <w:rsid w:val="00CC6700"/>
    <w:rsid w:val="00CD11D6"/>
    <w:rsid w:val="00CD160A"/>
    <w:rsid w:val="00CD1786"/>
    <w:rsid w:val="00CD1823"/>
    <w:rsid w:val="00CD2E00"/>
    <w:rsid w:val="00CD39DC"/>
    <w:rsid w:val="00CD5EFD"/>
    <w:rsid w:val="00CF1AF9"/>
    <w:rsid w:val="00CF5DED"/>
    <w:rsid w:val="00D01834"/>
    <w:rsid w:val="00D020B6"/>
    <w:rsid w:val="00D0293F"/>
    <w:rsid w:val="00D1033A"/>
    <w:rsid w:val="00D1099C"/>
    <w:rsid w:val="00D14928"/>
    <w:rsid w:val="00D15448"/>
    <w:rsid w:val="00D17B0F"/>
    <w:rsid w:val="00D200D2"/>
    <w:rsid w:val="00D21DAB"/>
    <w:rsid w:val="00D229B4"/>
    <w:rsid w:val="00D25E9A"/>
    <w:rsid w:val="00D27492"/>
    <w:rsid w:val="00D27A60"/>
    <w:rsid w:val="00D27F5C"/>
    <w:rsid w:val="00D325AB"/>
    <w:rsid w:val="00D353F0"/>
    <w:rsid w:val="00D40661"/>
    <w:rsid w:val="00D43364"/>
    <w:rsid w:val="00D46EB3"/>
    <w:rsid w:val="00D47205"/>
    <w:rsid w:val="00D51E6E"/>
    <w:rsid w:val="00D523A6"/>
    <w:rsid w:val="00D53060"/>
    <w:rsid w:val="00D54D14"/>
    <w:rsid w:val="00D64C37"/>
    <w:rsid w:val="00D6562A"/>
    <w:rsid w:val="00D661AF"/>
    <w:rsid w:val="00D66524"/>
    <w:rsid w:val="00D66B2D"/>
    <w:rsid w:val="00D72E54"/>
    <w:rsid w:val="00D7563A"/>
    <w:rsid w:val="00D7726A"/>
    <w:rsid w:val="00D77558"/>
    <w:rsid w:val="00D8153E"/>
    <w:rsid w:val="00D82DCA"/>
    <w:rsid w:val="00D84974"/>
    <w:rsid w:val="00D85771"/>
    <w:rsid w:val="00D90BD5"/>
    <w:rsid w:val="00D96AF8"/>
    <w:rsid w:val="00DA2D28"/>
    <w:rsid w:val="00DA5932"/>
    <w:rsid w:val="00DA5EEF"/>
    <w:rsid w:val="00DA6C6E"/>
    <w:rsid w:val="00DB0003"/>
    <w:rsid w:val="00DB1635"/>
    <w:rsid w:val="00DB54AD"/>
    <w:rsid w:val="00DB5EDE"/>
    <w:rsid w:val="00DC2728"/>
    <w:rsid w:val="00DC3C83"/>
    <w:rsid w:val="00DC5846"/>
    <w:rsid w:val="00DC607E"/>
    <w:rsid w:val="00DD1A99"/>
    <w:rsid w:val="00DE0903"/>
    <w:rsid w:val="00DE3D5D"/>
    <w:rsid w:val="00DE56EA"/>
    <w:rsid w:val="00E02A52"/>
    <w:rsid w:val="00E15A58"/>
    <w:rsid w:val="00E15EDA"/>
    <w:rsid w:val="00E167B7"/>
    <w:rsid w:val="00E167D9"/>
    <w:rsid w:val="00E17E3D"/>
    <w:rsid w:val="00E229E9"/>
    <w:rsid w:val="00E22BC9"/>
    <w:rsid w:val="00E332CF"/>
    <w:rsid w:val="00E343FE"/>
    <w:rsid w:val="00E42100"/>
    <w:rsid w:val="00E4389B"/>
    <w:rsid w:val="00E43E5B"/>
    <w:rsid w:val="00E471DD"/>
    <w:rsid w:val="00E50BBA"/>
    <w:rsid w:val="00E51F98"/>
    <w:rsid w:val="00E5762E"/>
    <w:rsid w:val="00E57BA7"/>
    <w:rsid w:val="00E604FA"/>
    <w:rsid w:val="00E63427"/>
    <w:rsid w:val="00E66EE2"/>
    <w:rsid w:val="00E676ED"/>
    <w:rsid w:val="00E727E2"/>
    <w:rsid w:val="00E734BB"/>
    <w:rsid w:val="00E854AC"/>
    <w:rsid w:val="00E86FF9"/>
    <w:rsid w:val="00E915E3"/>
    <w:rsid w:val="00E92F0A"/>
    <w:rsid w:val="00E96100"/>
    <w:rsid w:val="00E96A2B"/>
    <w:rsid w:val="00EA17A8"/>
    <w:rsid w:val="00EA5565"/>
    <w:rsid w:val="00EA73BF"/>
    <w:rsid w:val="00EB0387"/>
    <w:rsid w:val="00EB4528"/>
    <w:rsid w:val="00EB610D"/>
    <w:rsid w:val="00EC0E03"/>
    <w:rsid w:val="00EC478B"/>
    <w:rsid w:val="00EC7134"/>
    <w:rsid w:val="00ED33C6"/>
    <w:rsid w:val="00ED41AC"/>
    <w:rsid w:val="00ED4578"/>
    <w:rsid w:val="00ED623F"/>
    <w:rsid w:val="00EE0346"/>
    <w:rsid w:val="00EE2BF5"/>
    <w:rsid w:val="00EE2F67"/>
    <w:rsid w:val="00EE3E69"/>
    <w:rsid w:val="00EE4A5B"/>
    <w:rsid w:val="00F00A79"/>
    <w:rsid w:val="00F00EE8"/>
    <w:rsid w:val="00F11962"/>
    <w:rsid w:val="00F141D7"/>
    <w:rsid w:val="00F147B2"/>
    <w:rsid w:val="00F1567D"/>
    <w:rsid w:val="00F26959"/>
    <w:rsid w:val="00F27A18"/>
    <w:rsid w:val="00F30895"/>
    <w:rsid w:val="00F31452"/>
    <w:rsid w:val="00F315D0"/>
    <w:rsid w:val="00F358B1"/>
    <w:rsid w:val="00F502FD"/>
    <w:rsid w:val="00F52B62"/>
    <w:rsid w:val="00F5433A"/>
    <w:rsid w:val="00F560F0"/>
    <w:rsid w:val="00F57486"/>
    <w:rsid w:val="00F65424"/>
    <w:rsid w:val="00F72897"/>
    <w:rsid w:val="00F7784F"/>
    <w:rsid w:val="00F8198C"/>
    <w:rsid w:val="00F84209"/>
    <w:rsid w:val="00F866B7"/>
    <w:rsid w:val="00F87991"/>
    <w:rsid w:val="00F91B50"/>
    <w:rsid w:val="00F94661"/>
    <w:rsid w:val="00FA10D9"/>
    <w:rsid w:val="00FB6A23"/>
    <w:rsid w:val="00FC7644"/>
    <w:rsid w:val="00FC7BF9"/>
    <w:rsid w:val="00FD3FFA"/>
    <w:rsid w:val="00FE25B3"/>
    <w:rsid w:val="00FF0C0E"/>
    <w:rsid w:val="00FF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25A9"/>
  <w15:docId w15:val="{3D53CEF4-9BFC-4FA2-BF65-1CF45579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0FFD"/>
  </w:style>
  <w:style w:type="paragraph" w:styleId="a5">
    <w:name w:val="footer"/>
    <w:basedOn w:val="a"/>
    <w:link w:val="a6"/>
    <w:uiPriority w:val="99"/>
    <w:unhideWhenUsed/>
    <w:rsid w:val="00680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0FFD"/>
  </w:style>
  <w:style w:type="paragraph" w:customStyle="1" w:styleId="ConsPlusNormal">
    <w:name w:val="ConsPlusNormal"/>
    <w:rsid w:val="00807F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List Paragraph"/>
    <w:basedOn w:val="a"/>
    <w:uiPriority w:val="34"/>
    <w:qFormat/>
    <w:rsid w:val="00CA504D"/>
    <w:pPr>
      <w:ind w:left="720"/>
      <w:contextualSpacing/>
    </w:pPr>
  </w:style>
  <w:style w:type="paragraph" w:styleId="a8">
    <w:name w:val="No Spacing"/>
    <w:uiPriority w:val="1"/>
    <w:qFormat/>
    <w:rsid w:val="000461D3"/>
    <w:pPr>
      <w:spacing w:after="0" w:line="240" w:lineRule="auto"/>
    </w:pPr>
  </w:style>
  <w:style w:type="character" w:styleId="a9">
    <w:name w:val="Strong"/>
    <w:basedOn w:val="a0"/>
    <w:uiPriority w:val="22"/>
    <w:qFormat/>
    <w:rsid w:val="006613C0"/>
    <w:rPr>
      <w:b/>
      <w:bCs/>
    </w:rPr>
  </w:style>
  <w:style w:type="character" w:customStyle="1" w:styleId="vkekvd">
    <w:name w:val="vkekvd"/>
    <w:basedOn w:val="a0"/>
    <w:rsid w:val="006613C0"/>
  </w:style>
  <w:style w:type="character" w:styleId="aa">
    <w:name w:val="Hyperlink"/>
    <w:basedOn w:val="a0"/>
    <w:uiPriority w:val="99"/>
    <w:unhideWhenUsed/>
    <w:rsid w:val="000B5A1F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953D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0F1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F1802"/>
    <w:rPr>
      <w:rFonts w:ascii="Segoe UI" w:hAnsi="Segoe UI" w:cs="Segoe UI"/>
      <w:sz w:val="18"/>
      <w:szCs w:val="18"/>
    </w:rPr>
  </w:style>
  <w:style w:type="character" w:customStyle="1" w:styleId="3">
    <w:name w:val="Основной текст (3)"/>
    <w:rsid w:val="002104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13</Pages>
  <Words>3633</Words>
  <Characters>20712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Храпунова Виктория Евгеньевна</dc:creator>
  <cp:lastModifiedBy>Храпунова Виктория Евгеньевна</cp:lastModifiedBy>
  <cp:revision>250</cp:revision>
  <cp:lastPrinted>2026-02-25T11:57:00Z</cp:lastPrinted>
  <dcterms:created xsi:type="dcterms:W3CDTF">2026-01-23T11:47:00Z</dcterms:created>
  <dcterms:modified xsi:type="dcterms:W3CDTF">2026-09-02T07:20:00Z</dcterms:modified>
</cp:coreProperties>
</file>