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Pr="00F83FD9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75FA7" w:rsidRPr="00F83FD9" w:rsidRDefault="00067BDD" w:rsidP="00003160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F83FD9">
        <w:rPr>
          <w:sz w:val="28"/>
          <w:szCs w:val="28"/>
        </w:rPr>
        <w:t>о проведении публичных консультаций</w:t>
      </w:r>
      <w:r w:rsidR="00003FBB" w:rsidRPr="00F83FD9">
        <w:rPr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003160">
        <w:rPr>
          <w:sz w:val="28"/>
          <w:szCs w:val="28"/>
        </w:rPr>
        <w:t xml:space="preserve">Об утверждении порядка осуществления </w:t>
      </w:r>
      <w:proofErr w:type="gramStart"/>
      <w:r w:rsidR="00003160">
        <w:rPr>
          <w:sz w:val="28"/>
          <w:szCs w:val="28"/>
        </w:rPr>
        <w:t>контроля за</w:t>
      </w:r>
      <w:proofErr w:type="gramEnd"/>
      <w:r w:rsidR="00003160">
        <w:rPr>
          <w:sz w:val="28"/>
          <w:szCs w:val="28"/>
        </w:rPr>
        <w:t xml:space="preserve"> выполнением условий муниципального контракта либо условий, определенных свидетельством об осуществлении регулярных перевозок по муниципальному маршруту регулярных перевозок муниципального образования Темрюкский район</w:t>
      </w:r>
      <w:r w:rsidR="00003FBB" w:rsidRPr="00F83FD9">
        <w:rPr>
          <w:sz w:val="28"/>
          <w:szCs w:val="28"/>
        </w:rPr>
        <w:t>»</w:t>
      </w:r>
    </w:p>
    <w:p w:rsidR="00067BDD" w:rsidRPr="00F83FD9" w:rsidRDefault="00067BDD" w:rsidP="00F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A7" w:rsidRPr="00F83FD9" w:rsidRDefault="00275FA7" w:rsidP="00F83FD9">
      <w:pPr>
        <w:pStyle w:val="30"/>
        <w:shd w:val="clear" w:color="auto" w:fill="auto"/>
        <w:spacing w:before="0" w:line="240" w:lineRule="auto"/>
        <w:ind w:left="40" w:firstLine="669"/>
        <w:jc w:val="both"/>
        <w:rPr>
          <w:b w:val="0"/>
          <w:sz w:val="28"/>
          <w:szCs w:val="28"/>
        </w:rPr>
      </w:pPr>
      <w:r w:rsidRPr="00F83FD9">
        <w:rPr>
          <w:b w:val="0"/>
          <w:sz w:val="28"/>
          <w:szCs w:val="28"/>
        </w:rPr>
        <w:t xml:space="preserve">Управление экономики администрации муниципального образования Темрюкский район извещает о начале </w:t>
      </w:r>
      <w:proofErr w:type="gramStart"/>
      <w:r w:rsidRPr="00F83FD9">
        <w:rPr>
          <w:b w:val="0"/>
          <w:sz w:val="28"/>
          <w:szCs w:val="28"/>
        </w:rPr>
        <w:t xml:space="preserve">обсуждения проекта </w:t>
      </w:r>
      <w:r w:rsidR="00741411" w:rsidRPr="00F83FD9">
        <w:rPr>
          <w:b w:val="0"/>
          <w:sz w:val="28"/>
          <w:szCs w:val="28"/>
        </w:rPr>
        <w:t>постановления администрации муниципального образования</w:t>
      </w:r>
      <w:proofErr w:type="gramEnd"/>
      <w:r w:rsidR="00741411" w:rsidRPr="00F83FD9">
        <w:rPr>
          <w:b w:val="0"/>
          <w:sz w:val="28"/>
          <w:szCs w:val="28"/>
        </w:rPr>
        <w:t xml:space="preserve"> Темрюкский район «</w:t>
      </w:r>
      <w:r w:rsidR="00003160" w:rsidRPr="00003160">
        <w:rPr>
          <w:b w:val="0"/>
          <w:sz w:val="28"/>
          <w:szCs w:val="28"/>
        </w:rPr>
        <w:t>Об утверждении порядка осуществления контроля за выполнением условий муниципального контракта либо условий, определенных свидетельством об осуществлении регулярных перевозок по муниципальному маршруту регулярных перевозок муниципального образования Темрюкский район</w:t>
      </w:r>
      <w:r w:rsidR="00741411" w:rsidRPr="00F83FD9">
        <w:rPr>
          <w:b w:val="0"/>
          <w:sz w:val="28"/>
          <w:szCs w:val="28"/>
        </w:rPr>
        <w:t>»</w:t>
      </w:r>
      <w:r w:rsidRPr="00F83FD9">
        <w:rPr>
          <w:b w:val="0"/>
          <w:sz w:val="28"/>
          <w:szCs w:val="28"/>
        </w:rPr>
        <w:t xml:space="preserve"> и сборе предложений заинтересованных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3FD9">
        <w:rPr>
          <w:rFonts w:ascii="Times New Roman" w:hAnsi="Times New Roman" w:cs="Times New Roman"/>
          <w:sz w:val="28"/>
          <w:szCs w:val="28"/>
        </w:rPr>
        <w:t xml:space="preserve"> (с пометкой «ОРВ НПА»)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003160">
        <w:rPr>
          <w:rFonts w:ascii="Times New Roman" w:hAnsi="Times New Roman" w:cs="Times New Roman"/>
          <w:sz w:val="28"/>
          <w:szCs w:val="28"/>
        </w:rPr>
        <w:t>26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4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июля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031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10 июля</w:t>
      </w:r>
      <w:bookmarkStart w:id="0" w:name="_GoBack"/>
      <w:bookmarkEnd w:id="0"/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160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6</cp:revision>
  <dcterms:created xsi:type="dcterms:W3CDTF">2018-12-19T13:13:00Z</dcterms:created>
  <dcterms:modified xsi:type="dcterms:W3CDTF">2019-06-25T07:24:00Z</dcterms:modified>
</cp:coreProperties>
</file>