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7C" w:rsidRDefault="001A2069" w:rsidP="005536AE">
      <w:pPr>
        <w:pStyle w:val="2"/>
        <w:ind w:firstLine="0"/>
        <w:rPr>
          <w:szCs w:val="28"/>
        </w:rPr>
      </w:pPr>
      <w:r w:rsidRPr="001A2069">
        <w:rPr>
          <w:szCs w:val="28"/>
        </w:rPr>
        <w:t xml:space="preserve">О проведении </w:t>
      </w:r>
      <w:r w:rsidR="0053747C">
        <w:rPr>
          <w:szCs w:val="28"/>
        </w:rPr>
        <w:t>мероприятий</w:t>
      </w:r>
    </w:p>
    <w:p w:rsidR="001A2069" w:rsidRDefault="00395F49" w:rsidP="001A2069">
      <w:pPr>
        <w:pStyle w:val="2"/>
        <w:rPr>
          <w:szCs w:val="28"/>
        </w:rPr>
      </w:pPr>
      <w:r>
        <w:rPr>
          <w:szCs w:val="28"/>
        </w:rPr>
        <w:t xml:space="preserve">ГКУ КК </w:t>
      </w:r>
      <w:r w:rsidRPr="00395F49">
        <w:rPr>
          <w:szCs w:val="28"/>
        </w:rPr>
        <w:t>“</w:t>
      </w:r>
      <w:r w:rsidR="001A2069" w:rsidRPr="001A2069">
        <w:rPr>
          <w:szCs w:val="28"/>
        </w:rPr>
        <w:t>Центр занятос</w:t>
      </w:r>
      <w:r>
        <w:rPr>
          <w:szCs w:val="28"/>
        </w:rPr>
        <w:t>ти населения Темрюкского района</w:t>
      </w:r>
      <w:r w:rsidRPr="00395F49">
        <w:rPr>
          <w:szCs w:val="28"/>
        </w:rPr>
        <w:t>”</w:t>
      </w:r>
      <w:r w:rsidR="0053747C">
        <w:rPr>
          <w:szCs w:val="28"/>
        </w:rPr>
        <w:t>, приуроченных к</w:t>
      </w:r>
      <w:r w:rsidR="00674FFA">
        <w:rPr>
          <w:szCs w:val="28"/>
        </w:rPr>
        <w:t xml:space="preserve"> </w:t>
      </w:r>
      <w:r w:rsidR="0053747C" w:rsidRPr="001A2069">
        <w:rPr>
          <w:szCs w:val="28"/>
        </w:rPr>
        <w:t>декад</w:t>
      </w:r>
      <w:r w:rsidR="0053747C">
        <w:rPr>
          <w:szCs w:val="28"/>
        </w:rPr>
        <w:t>е</w:t>
      </w:r>
      <w:r w:rsidR="0053747C" w:rsidRPr="001A2069">
        <w:rPr>
          <w:szCs w:val="28"/>
        </w:rPr>
        <w:t xml:space="preserve"> инвалидов в 2019 году</w:t>
      </w:r>
    </w:p>
    <w:p w:rsidR="001A2069" w:rsidRDefault="001A2069" w:rsidP="001A2069">
      <w:pPr>
        <w:rPr>
          <w:lang w:eastAsia="ru-RU"/>
        </w:rPr>
      </w:pPr>
    </w:p>
    <w:p w:rsidR="0053747C" w:rsidRPr="00ED1577" w:rsidRDefault="0053747C" w:rsidP="00E97915">
      <w:pPr>
        <w:pStyle w:val="a6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D1577">
        <w:rPr>
          <w:bCs/>
          <w:sz w:val="28"/>
          <w:szCs w:val="28"/>
          <w:shd w:val="clear" w:color="auto" w:fill="FFFFFF"/>
        </w:rPr>
        <w:t>Начало декабря традиционно</w:t>
      </w:r>
      <w:r w:rsidR="00391938" w:rsidRPr="00ED1577">
        <w:rPr>
          <w:bCs/>
          <w:sz w:val="28"/>
          <w:szCs w:val="28"/>
          <w:shd w:val="clear" w:color="auto" w:fill="FFFFFF"/>
        </w:rPr>
        <w:t xml:space="preserve"> от</w:t>
      </w:r>
      <w:r w:rsidR="0089475D" w:rsidRPr="00ED1577">
        <w:rPr>
          <w:bCs/>
          <w:sz w:val="28"/>
          <w:szCs w:val="28"/>
          <w:shd w:val="clear" w:color="auto" w:fill="FFFFFF"/>
        </w:rPr>
        <w:t>водится</w:t>
      </w:r>
      <w:r w:rsidR="00391938" w:rsidRPr="00ED1577">
        <w:rPr>
          <w:bCs/>
          <w:sz w:val="28"/>
          <w:szCs w:val="28"/>
          <w:shd w:val="clear" w:color="auto" w:fill="FFFFFF"/>
        </w:rPr>
        <w:t xml:space="preserve"> декад</w:t>
      </w:r>
      <w:r w:rsidR="0089475D" w:rsidRPr="00ED1577">
        <w:rPr>
          <w:bCs/>
          <w:sz w:val="28"/>
          <w:szCs w:val="28"/>
          <w:shd w:val="clear" w:color="auto" w:fill="FFFFFF"/>
        </w:rPr>
        <w:t>е</w:t>
      </w:r>
      <w:r w:rsidR="00391938" w:rsidRPr="00ED1577">
        <w:rPr>
          <w:bCs/>
          <w:sz w:val="28"/>
          <w:szCs w:val="28"/>
          <w:shd w:val="clear" w:color="auto" w:fill="FFFFFF"/>
        </w:rPr>
        <w:t xml:space="preserve"> инвалидов. Она приурочена к Международному дню инвалида, которая ежегодно отмечается в России 3 декабря.</w:t>
      </w:r>
    </w:p>
    <w:p w:rsidR="0089475D" w:rsidRPr="00ED1577" w:rsidRDefault="002F5AEA" w:rsidP="00E97915">
      <w:pPr>
        <w:spacing w:after="0" w:line="240" w:lineRule="auto"/>
        <w:ind w:firstLine="708"/>
        <w:jc w:val="both"/>
      </w:pPr>
      <w:r w:rsidRPr="00ED1577">
        <w:t xml:space="preserve">Центр занятости населения Темрюкского района </w:t>
      </w:r>
      <w:r w:rsidR="0089475D" w:rsidRPr="00ED1577">
        <w:t>в период с 2 по 12 декабря 2019 года пров</w:t>
      </w:r>
      <w:r w:rsidR="00E97915">
        <w:t>одит</w:t>
      </w:r>
      <w:r w:rsidR="0089475D" w:rsidRPr="00ED1577">
        <w:t xml:space="preserve"> следующие мероприятия</w:t>
      </w:r>
      <w:r w:rsidR="00E97915">
        <w:t xml:space="preserve"> для граждан, имеющих ограничения по состоянию здоровья</w:t>
      </w:r>
      <w:r w:rsidR="0089475D" w:rsidRPr="00ED1577">
        <w:t>:</w:t>
      </w:r>
    </w:p>
    <w:p w:rsidR="0089475D" w:rsidRDefault="0089475D" w:rsidP="00E97915">
      <w:pPr>
        <w:tabs>
          <w:tab w:val="left" w:pos="900"/>
        </w:tabs>
        <w:spacing w:after="0" w:line="240" w:lineRule="auto"/>
        <w:jc w:val="both"/>
      </w:pPr>
      <w:r>
        <w:tab/>
        <w:t>и</w:t>
      </w:r>
      <w:r w:rsidRPr="00E660A4">
        <w:rPr>
          <w:rFonts w:eastAsia="Calibri"/>
        </w:rPr>
        <w:t>нформирование о ситуации на рынке труда, востребованных профессиях, уровне зарплат в разрезе отраслей экономики и потребности в кадрах</w:t>
      </w:r>
      <w:r>
        <w:t>;</w:t>
      </w:r>
    </w:p>
    <w:p w:rsidR="0089475D" w:rsidRDefault="0089475D" w:rsidP="00E97915">
      <w:pPr>
        <w:tabs>
          <w:tab w:val="left" w:pos="900"/>
        </w:tabs>
        <w:spacing w:after="0" w:line="240" w:lineRule="auto"/>
        <w:jc w:val="both"/>
        <w:rPr>
          <w:bCs/>
        </w:rPr>
      </w:pPr>
      <w:r>
        <w:tab/>
        <w:t>о</w:t>
      </w:r>
      <w:r>
        <w:rPr>
          <w:rFonts w:eastAsia="Calibri"/>
        </w:rPr>
        <w:t>казание государственной услуги</w:t>
      </w:r>
      <w:r w:rsidRPr="00851425">
        <w:rPr>
          <w:rFonts w:eastAsia="Calibri"/>
        </w:rPr>
        <w:t xml:space="preserve"> </w:t>
      </w:r>
      <w:r w:rsidR="00E97915">
        <w:rPr>
          <w:rFonts w:eastAsia="Calibri"/>
        </w:rPr>
        <w:t xml:space="preserve">безработным гражданам </w:t>
      </w:r>
      <w:r w:rsidRPr="00851425">
        <w:rPr>
          <w:rFonts w:eastAsia="Calibri"/>
        </w:rPr>
        <w:t>по социальной адаптации на рынке труда с целью получения н</w:t>
      </w:r>
      <w:r w:rsidRPr="00851425">
        <w:rPr>
          <w:rFonts w:eastAsia="Calibri"/>
          <w:bCs/>
        </w:rPr>
        <w:t>авыков активного поиска работы и повышения мотивации к труду</w:t>
      </w:r>
      <w:r>
        <w:rPr>
          <w:bCs/>
        </w:rPr>
        <w:t>;</w:t>
      </w:r>
    </w:p>
    <w:p w:rsidR="0089475D" w:rsidRDefault="0089475D" w:rsidP="00E97915">
      <w:pPr>
        <w:tabs>
          <w:tab w:val="left" w:pos="900"/>
        </w:tabs>
        <w:spacing w:after="0" w:line="240" w:lineRule="auto"/>
        <w:jc w:val="both"/>
      </w:pPr>
      <w:r>
        <w:tab/>
        <w:t>о</w:t>
      </w:r>
      <w:r w:rsidRPr="00E660A4">
        <w:rPr>
          <w:rFonts w:eastAsia="Calibri"/>
        </w:rPr>
        <w:t>рганизация профессиональн</w:t>
      </w:r>
      <w:r>
        <w:rPr>
          <w:rFonts w:eastAsia="Calibri"/>
        </w:rPr>
        <w:t xml:space="preserve">ой ориентации </w:t>
      </w:r>
      <w:r w:rsidR="00E97915">
        <w:rPr>
          <w:rFonts w:eastAsia="Calibri"/>
        </w:rPr>
        <w:t xml:space="preserve">содействия </w:t>
      </w:r>
      <w:r>
        <w:rPr>
          <w:rFonts w:eastAsia="Calibri"/>
        </w:rPr>
        <w:t>в целях</w:t>
      </w:r>
      <w:r w:rsidRPr="00E660A4">
        <w:rPr>
          <w:rFonts w:eastAsia="Calibri"/>
        </w:rPr>
        <w:t xml:space="preserve"> трудоустройства</w:t>
      </w:r>
      <w:r>
        <w:t>;</w:t>
      </w:r>
    </w:p>
    <w:p w:rsidR="0089475D" w:rsidRDefault="0089475D" w:rsidP="00E97915">
      <w:pPr>
        <w:tabs>
          <w:tab w:val="left" w:pos="900"/>
        </w:tabs>
        <w:spacing w:after="0" w:line="240" w:lineRule="auto"/>
        <w:jc w:val="both"/>
      </w:pPr>
      <w:r>
        <w:tab/>
        <w:t>о</w:t>
      </w:r>
      <w:r>
        <w:rPr>
          <w:rFonts w:eastAsia="Calibri"/>
        </w:rPr>
        <w:t xml:space="preserve">казание </w:t>
      </w:r>
      <w:r w:rsidR="00E97915">
        <w:rPr>
          <w:rFonts w:eastAsia="Calibri"/>
        </w:rPr>
        <w:t>безработным гражданам</w:t>
      </w:r>
      <w:r>
        <w:rPr>
          <w:rFonts w:eastAsia="Calibri"/>
        </w:rPr>
        <w:t xml:space="preserve"> психологической поддержки</w:t>
      </w:r>
      <w:r>
        <w:t>;</w:t>
      </w:r>
    </w:p>
    <w:p w:rsidR="0089475D" w:rsidRDefault="0089475D" w:rsidP="00E97915">
      <w:pPr>
        <w:tabs>
          <w:tab w:val="left" w:pos="900"/>
        </w:tabs>
        <w:spacing w:after="0" w:line="240" w:lineRule="auto"/>
        <w:jc w:val="both"/>
      </w:pPr>
      <w:r>
        <w:tab/>
        <w:t>и</w:t>
      </w:r>
      <w:r>
        <w:rPr>
          <w:rFonts w:eastAsia="Calibri"/>
        </w:rPr>
        <w:t>ндивидуальное консультирование</w:t>
      </w:r>
      <w:r>
        <w:t>;</w:t>
      </w:r>
    </w:p>
    <w:p w:rsidR="0089475D" w:rsidRDefault="0089475D" w:rsidP="00E97915">
      <w:pPr>
        <w:tabs>
          <w:tab w:val="left" w:pos="900"/>
        </w:tabs>
        <w:spacing w:after="0" w:line="240" w:lineRule="auto"/>
        <w:jc w:val="both"/>
      </w:pPr>
      <w:r>
        <w:tab/>
        <w:t>к</w:t>
      </w:r>
      <w:r>
        <w:rPr>
          <w:rFonts w:eastAsia="Calibri"/>
        </w:rPr>
        <w:t>онсультирование по вопросам трудового законодательства и охраны труда</w:t>
      </w:r>
      <w:r>
        <w:t>.</w:t>
      </w:r>
    </w:p>
    <w:p w:rsidR="003152CF" w:rsidRDefault="006F1251" w:rsidP="00E97915">
      <w:pPr>
        <w:spacing w:after="0" w:line="240" w:lineRule="auto"/>
        <w:ind w:firstLine="708"/>
        <w:jc w:val="both"/>
      </w:pPr>
      <w:r>
        <w:t>В</w:t>
      </w:r>
      <w:r w:rsidR="002F5AEA">
        <w:t xml:space="preserve"> рамках декады инвалидов 5 декабря 2019 года в помещении </w:t>
      </w:r>
      <w:r w:rsidR="00E97915" w:rsidRPr="00E97915">
        <w:t>Детском доме творчества, по адресу: г</w:t>
      </w:r>
      <w:proofErr w:type="gramStart"/>
      <w:r w:rsidR="00E97915" w:rsidRPr="00E97915">
        <w:t>.Т</w:t>
      </w:r>
      <w:proofErr w:type="gramEnd"/>
      <w:r w:rsidR="00E97915" w:rsidRPr="00E97915">
        <w:t>емрюк, ул.Ленина, д.22</w:t>
      </w:r>
      <w:r w:rsidR="00E97915">
        <w:t xml:space="preserve">, </w:t>
      </w:r>
      <w:r w:rsidR="002F5AEA">
        <w:t>проведен</w:t>
      </w:r>
      <w:r w:rsidR="00E97915">
        <w:t>а</w:t>
      </w:r>
      <w:r w:rsidR="002F5AEA">
        <w:t xml:space="preserve"> ярмарк</w:t>
      </w:r>
      <w:r w:rsidR="00E97915">
        <w:t>а</w:t>
      </w:r>
      <w:r w:rsidR="002F5AEA">
        <w:t xml:space="preserve"> вакансий, с привлечением к участию </w:t>
      </w:r>
      <w:r w:rsidR="00E97915">
        <w:t xml:space="preserve">социальным партнеров, </w:t>
      </w:r>
      <w:r w:rsidR="002F5AEA">
        <w:t>представителей организаций и учреждений района, имеющих вакантные квотируемые рабочие места для трудоустройства инвалидов</w:t>
      </w:r>
      <w:r>
        <w:t xml:space="preserve">, также </w:t>
      </w:r>
      <w:r w:rsidR="00E97915">
        <w:t xml:space="preserve">были </w:t>
      </w:r>
      <w:r>
        <w:t>органи</w:t>
      </w:r>
      <w:r w:rsidR="003152CF">
        <w:t>зова</w:t>
      </w:r>
      <w:r>
        <w:t>ны</w:t>
      </w:r>
      <w:r w:rsidR="003152CF">
        <w:t xml:space="preserve"> консультационн</w:t>
      </w:r>
      <w:r>
        <w:t>ые</w:t>
      </w:r>
      <w:r w:rsidR="003152CF">
        <w:t xml:space="preserve"> площадк</w:t>
      </w:r>
      <w:r>
        <w:t xml:space="preserve">и </w:t>
      </w:r>
      <w:r w:rsidR="003152CF">
        <w:t>специалистов центра по мероприятиям активной политики занятости, трудовым правам и возникающим вопросам у граждан</w:t>
      </w:r>
      <w:r>
        <w:t>, имеющих инвалидность.</w:t>
      </w:r>
    </w:p>
    <w:p w:rsidR="00767C94" w:rsidRPr="006F1251" w:rsidRDefault="008D5963" w:rsidP="00E97915">
      <w:pPr>
        <w:tabs>
          <w:tab w:val="left" w:pos="900"/>
        </w:tabs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-635</wp:posOffset>
            </wp:positionV>
            <wp:extent cx="5276850" cy="3514725"/>
            <wp:effectExtent l="19050" t="0" r="0" b="0"/>
            <wp:wrapNone/>
            <wp:docPr id="1" name="Рисунок 1" descr="C:\Users\1\Desktop\17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72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251" w:rsidRPr="006F1251">
        <w:rPr>
          <w:shd w:val="clear" w:color="auto" w:fill="FFFFFF"/>
        </w:rPr>
        <w:tab/>
      </w:r>
    </w:p>
    <w:sectPr w:rsidR="00767C94" w:rsidRPr="006F1251" w:rsidSect="0058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44A"/>
    <w:multiLevelType w:val="hybridMultilevel"/>
    <w:tmpl w:val="B5DAF784"/>
    <w:lvl w:ilvl="0" w:tplc="74B4B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23"/>
    <w:rsid w:val="001824C6"/>
    <w:rsid w:val="001A2069"/>
    <w:rsid w:val="002F5AEA"/>
    <w:rsid w:val="003152CF"/>
    <w:rsid w:val="003401EB"/>
    <w:rsid w:val="003453E9"/>
    <w:rsid w:val="00391938"/>
    <w:rsid w:val="00395F49"/>
    <w:rsid w:val="00396664"/>
    <w:rsid w:val="003E573D"/>
    <w:rsid w:val="003F4DEE"/>
    <w:rsid w:val="0043610C"/>
    <w:rsid w:val="0053747C"/>
    <w:rsid w:val="005536AE"/>
    <w:rsid w:val="00583A91"/>
    <w:rsid w:val="005C78A8"/>
    <w:rsid w:val="00602F17"/>
    <w:rsid w:val="00642AD0"/>
    <w:rsid w:val="00674FFA"/>
    <w:rsid w:val="006E3AA7"/>
    <w:rsid w:val="006F1251"/>
    <w:rsid w:val="007013BF"/>
    <w:rsid w:val="00767C94"/>
    <w:rsid w:val="00832A94"/>
    <w:rsid w:val="0089475D"/>
    <w:rsid w:val="008D5963"/>
    <w:rsid w:val="00C05351"/>
    <w:rsid w:val="00CA05DC"/>
    <w:rsid w:val="00E06323"/>
    <w:rsid w:val="00E632F5"/>
    <w:rsid w:val="00E97915"/>
    <w:rsid w:val="00E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91"/>
  </w:style>
  <w:style w:type="paragraph" w:styleId="2">
    <w:name w:val="heading 2"/>
    <w:basedOn w:val="a"/>
    <w:next w:val="a"/>
    <w:link w:val="20"/>
    <w:qFormat/>
    <w:rsid w:val="001A2069"/>
    <w:pPr>
      <w:keepNext/>
      <w:spacing w:after="0" w:line="240" w:lineRule="auto"/>
      <w:ind w:firstLine="720"/>
      <w:jc w:val="center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5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152CF"/>
    <w:pPr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152CF"/>
    <w:rPr>
      <w:rFonts w:eastAsia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069"/>
    <w:rPr>
      <w:rFonts w:eastAsia="Times New Roman"/>
      <w:b/>
      <w:bCs/>
      <w:szCs w:val="24"/>
      <w:lang w:eastAsia="ru-RU"/>
    </w:rPr>
  </w:style>
  <w:style w:type="paragraph" w:styleId="a8">
    <w:name w:val="List Paragraph"/>
    <w:basedOn w:val="a"/>
    <w:uiPriority w:val="34"/>
    <w:qFormat/>
    <w:rsid w:val="008D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2019-12-06T08:34:00Z</cp:lastPrinted>
  <dcterms:created xsi:type="dcterms:W3CDTF">2013-05-17T07:49:00Z</dcterms:created>
  <dcterms:modified xsi:type="dcterms:W3CDTF">2019-12-06T08:39:00Z</dcterms:modified>
</cp:coreProperties>
</file>