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9F" w:rsidRDefault="001F109F" w:rsidP="001F109F">
      <w:pPr>
        <w:pStyle w:val="Style12"/>
        <w:widowControl/>
        <w:spacing w:line="317" w:lineRule="exact"/>
        <w:ind w:left="821" w:right="720"/>
        <w:rPr>
          <w:rStyle w:val="FontStyle26"/>
        </w:rPr>
      </w:pPr>
      <w:r>
        <w:rPr>
          <w:rStyle w:val="FontStyle26"/>
        </w:rPr>
        <w:t>ВНИМАНИЕ РАБОТОДАТЕЛИ! СТАРТОВАЛ РЕГИОНАЛЬНЫЙ ЭТАП ВСЕРОССИЙСКОГО КОНКУРСА "РОССИЙСКАЯ ОРГАНИЗАЦИЯ ВЫСОКОЙ СОЦИАЛЬНОЙ ЭФФЕКТИВНОСТИ"</w:t>
      </w:r>
    </w:p>
    <w:p w:rsidR="001F109F" w:rsidRDefault="001F109F" w:rsidP="001F109F">
      <w:pPr>
        <w:pStyle w:val="Style8"/>
        <w:widowControl/>
        <w:spacing w:line="240" w:lineRule="exact"/>
        <w:ind w:left="65" w:right="130" w:firstLine="713"/>
        <w:rPr>
          <w:sz w:val="20"/>
          <w:szCs w:val="20"/>
        </w:rPr>
      </w:pPr>
    </w:p>
    <w:p w:rsidR="001F109F" w:rsidRDefault="001F109F" w:rsidP="001F109F">
      <w:pPr>
        <w:pStyle w:val="Style8"/>
        <w:widowControl/>
        <w:spacing w:before="84" w:line="324" w:lineRule="exact"/>
        <w:ind w:left="65" w:right="130" w:firstLine="713"/>
        <w:rPr>
          <w:rStyle w:val="FontStyle23"/>
        </w:rPr>
      </w:pPr>
      <w:r>
        <w:rPr>
          <w:rStyle w:val="FontStyle23"/>
        </w:rPr>
        <w:t>В 2021 году в Краснодарском крае в очередной раз объявлен региональ</w:t>
      </w:r>
      <w:r>
        <w:rPr>
          <w:rStyle w:val="FontStyle23"/>
        </w:rPr>
        <w:softHyphen/>
        <w:t>ный этап всероссийского конкурса "Российская организация высо</w:t>
      </w:r>
      <w:r>
        <w:rPr>
          <w:rStyle w:val="FontStyle23"/>
        </w:rPr>
        <w:softHyphen/>
        <w:t>кой социальной эффективности" (далее - конкурс).</w:t>
      </w:r>
    </w:p>
    <w:p w:rsidR="001F109F" w:rsidRDefault="001F109F" w:rsidP="001F109F">
      <w:pPr>
        <w:pStyle w:val="Style8"/>
        <w:widowControl/>
        <w:spacing w:before="7"/>
        <w:ind w:left="58" w:right="130" w:firstLine="713"/>
        <w:rPr>
          <w:rStyle w:val="FontStyle23"/>
        </w:rPr>
      </w:pPr>
      <w:r>
        <w:rPr>
          <w:rStyle w:val="FontStyle23"/>
        </w:rPr>
        <w:t>Конкурс проводится более 20 лет. В разные годы победителями и призе</w:t>
      </w:r>
      <w:r>
        <w:rPr>
          <w:rStyle w:val="FontStyle23"/>
        </w:rPr>
        <w:softHyphen/>
        <w:t>рами всероссийского конкурса становились успешные организации Красно</w:t>
      </w:r>
      <w:r>
        <w:rPr>
          <w:rStyle w:val="FontStyle23"/>
        </w:rPr>
        <w:softHyphen/>
        <w:t>дарского края.</w:t>
      </w:r>
    </w:p>
    <w:p w:rsidR="001F109F" w:rsidRDefault="001F109F" w:rsidP="001F109F">
      <w:pPr>
        <w:pStyle w:val="Style5"/>
        <w:widowControl/>
        <w:spacing w:line="317" w:lineRule="exact"/>
        <w:ind w:left="58"/>
        <w:rPr>
          <w:rStyle w:val="FontStyle23"/>
        </w:rPr>
      </w:pPr>
      <w:r>
        <w:rPr>
          <w:rStyle w:val="FontStyle23"/>
        </w:rPr>
        <w:t>В 2021 г. конкурс проводится по 15 номинациям (приложение). Участвовать в конкурсе организация может, если соответствует следу</w:t>
      </w:r>
      <w:r>
        <w:rPr>
          <w:rStyle w:val="FontStyle23"/>
        </w:rPr>
        <w:softHyphen/>
        <w:t>ющим критериям:</w:t>
      </w:r>
    </w:p>
    <w:p w:rsidR="001F109F" w:rsidRDefault="001F109F" w:rsidP="001F109F">
      <w:pPr>
        <w:pStyle w:val="Style8"/>
        <w:widowControl/>
        <w:ind w:left="763" w:firstLine="0"/>
        <w:jc w:val="left"/>
        <w:rPr>
          <w:rStyle w:val="FontStyle23"/>
        </w:rPr>
      </w:pPr>
      <w:r>
        <w:rPr>
          <w:rStyle w:val="FontStyle23"/>
        </w:rPr>
        <w:t>действует в Краснодарском крае не менее трех лет;</w:t>
      </w:r>
    </w:p>
    <w:p w:rsidR="001F109F" w:rsidRDefault="001F109F" w:rsidP="001F109F">
      <w:pPr>
        <w:pStyle w:val="Style8"/>
        <w:widowControl/>
        <w:ind w:left="50" w:right="137" w:firstLine="713"/>
        <w:rPr>
          <w:rStyle w:val="FontStyle23"/>
        </w:rPr>
      </w:pPr>
      <w:r>
        <w:rPr>
          <w:rStyle w:val="FontStyle23"/>
        </w:rPr>
        <w:t>не находится в стадии ликвидации, не признана банкротом, и ее дея</w:t>
      </w:r>
      <w:r>
        <w:rPr>
          <w:rStyle w:val="FontStyle23"/>
        </w:rPr>
        <w:softHyphen/>
        <w:t>тельность не приостановлена в порядке, предусмотренном Кодексом Россий</w:t>
      </w:r>
      <w:r>
        <w:rPr>
          <w:rStyle w:val="FontStyle23"/>
        </w:rPr>
        <w:softHyphen/>
        <w:t>ской Федерации об административных правонарушениях;</w:t>
      </w:r>
    </w:p>
    <w:p w:rsidR="001F109F" w:rsidRDefault="001F109F" w:rsidP="001F109F">
      <w:pPr>
        <w:pStyle w:val="Style8"/>
        <w:widowControl/>
        <w:ind w:left="43" w:right="144" w:firstLine="720"/>
        <w:rPr>
          <w:rStyle w:val="FontStyle23"/>
        </w:rPr>
      </w:pPr>
      <w:r>
        <w:rPr>
          <w:rStyle w:val="FontStyle23"/>
        </w:rPr>
        <w:t>не имеет задолженности по платежам в бюджеты всех уровней и госу</w:t>
      </w:r>
      <w:r>
        <w:rPr>
          <w:rStyle w:val="FontStyle23"/>
        </w:rPr>
        <w:softHyphen/>
        <w:t>дарственные внебюджетные фонды на дату, предшествующую дате подачи за</w:t>
      </w:r>
      <w:r>
        <w:rPr>
          <w:rStyle w:val="FontStyle23"/>
        </w:rPr>
        <w:softHyphen/>
        <w:t>явки на участие в конкурсе не более чем на месяц;</w:t>
      </w:r>
    </w:p>
    <w:p w:rsidR="001F109F" w:rsidRDefault="001F109F" w:rsidP="001F109F">
      <w:pPr>
        <w:pStyle w:val="Style8"/>
        <w:widowControl/>
        <w:ind w:left="43" w:right="144" w:firstLine="713"/>
        <w:rPr>
          <w:rStyle w:val="FontStyle23"/>
        </w:rPr>
      </w:pPr>
      <w:r>
        <w:rPr>
          <w:rStyle w:val="FontStyle23"/>
        </w:rPr>
        <w:t>не имела случаев производственного травматизма со смертельным исхо</w:t>
      </w:r>
      <w:r>
        <w:rPr>
          <w:rStyle w:val="FontStyle23"/>
        </w:rPr>
        <w:softHyphen/>
        <w:t>дом в течение года, предшествующего конкурсу;</w:t>
      </w:r>
    </w:p>
    <w:p w:rsidR="001F109F" w:rsidRDefault="001F109F" w:rsidP="001F109F">
      <w:pPr>
        <w:pStyle w:val="Style8"/>
        <w:widowControl/>
        <w:ind w:left="43" w:right="144" w:firstLine="720"/>
        <w:rPr>
          <w:rStyle w:val="FontStyle23"/>
        </w:rPr>
      </w:pPr>
      <w:r>
        <w:rPr>
          <w:rStyle w:val="FontStyle23"/>
        </w:rPr>
        <w:t>не имеет нарушений трудового законодательства (задолженности по за</w:t>
      </w:r>
      <w:r>
        <w:rPr>
          <w:rStyle w:val="FontStyle23"/>
        </w:rPr>
        <w:softHyphen/>
        <w:t>работной плате и другим выплатам работникам), миграционного законода</w:t>
      </w:r>
      <w:r>
        <w:rPr>
          <w:rStyle w:val="FontStyle23"/>
        </w:rPr>
        <w:softHyphen/>
        <w:t>тельства (привлечение иностранных работников);</w:t>
      </w:r>
    </w:p>
    <w:p w:rsidR="001F109F" w:rsidRDefault="001F109F" w:rsidP="001F109F">
      <w:pPr>
        <w:pStyle w:val="Style8"/>
        <w:widowControl/>
        <w:ind w:left="43" w:right="151" w:firstLine="706"/>
        <w:rPr>
          <w:rStyle w:val="FontStyle23"/>
        </w:rPr>
      </w:pPr>
      <w:r>
        <w:rPr>
          <w:rStyle w:val="FontStyle23"/>
        </w:rPr>
        <w:t>работники и работодатели не находятся в состоянии коллективного тру</w:t>
      </w:r>
      <w:r>
        <w:rPr>
          <w:rStyle w:val="FontStyle23"/>
        </w:rPr>
        <w:softHyphen/>
        <w:t>дового спора - то вы можете предоставить документы для участия в регио</w:t>
      </w:r>
      <w:r>
        <w:rPr>
          <w:rStyle w:val="FontStyle23"/>
        </w:rPr>
        <w:softHyphen/>
        <w:t>нальном этапе конкурса.</w:t>
      </w:r>
    </w:p>
    <w:p w:rsidR="001F109F" w:rsidRDefault="001F109F" w:rsidP="001F109F">
      <w:pPr>
        <w:pStyle w:val="Style8"/>
        <w:widowControl/>
        <w:ind w:left="36" w:right="137" w:firstLine="706"/>
        <w:rPr>
          <w:rStyle w:val="FontStyle26"/>
        </w:rPr>
      </w:pPr>
      <w:r>
        <w:rPr>
          <w:rStyle w:val="FontStyle23"/>
        </w:rPr>
        <w:t xml:space="preserve">Информационные материалы по проведению конкурса размещены на интерактивном портале службы труда и занятости населения министерства труда и социального развития Краснодарского края </w:t>
      </w:r>
      <w:r w:rsidRPr="00E9265F">
        <w:rPr>
          <w:rStyle w:val="FontStyle26"/>
        </w:rPr>
        <w:t>(</w:t>
      </w:r>
      <w:hyperlink r:id="rId5" w:history="1">
        <w:r>
          <w:rPr>
            <w:rStyle w:val="a3"/>
            <w:b/>
            <w:bCs/>
            <w:sz w:val="26"/>
            <w:szCs w:val="26"/>
            <w:lang w:val="en-US"/>
          </w:rPr>
          <w:t>www</w:t>
        </w:r>
        <w:r w:rsidRPr="00E9265F"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kubzan</w:t>
        </w:r>
        <w:proofErr w:type="spellEnd"/>
        <w:r w:rsidRPr="00E9265F"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ru</w:t>
        </w:r>
        <w:proofErr w:type="spellEnd"/>
        <w:r>
          <w:rPr>
            <w:rStyle w:val="a3"/>
            <w:b/>
            <w:bCs/>
            <w:sz w:val="26"/>
            <w:szCs w:val="26"/>
          </w:rPr>
          <w:t>/главная/информация/конкурсы</w:t>
        </w:r>
      </w:hyperlink>
      <w:r>
        <w:rPr>
          <w:rStyle w:val="FontStyle26"/>
        </w:rPr>
        <w:t xml:space="preserve"> и мероприятия/ Всерос</w:t>
      </w:r>
      <w:r>
        <w:rPr>
          <w:rStyle w:val="FontStyle26"/>
        </w:rPr>
        <w:softHyphen/>
        <w:t>сийский конкурс "Российская организация высокой социальной эффек</w:t>
      </w:r>
      <w:r>
        <w:rPr>
          <w:rStyle w:val="FontStyle26"/>
        </w:rPr>
        <w:softHyphen/>
        <w:t>тивности").</w:t>
      </w:r>
    </w:p>
    <w:p w:rsidR="001F109F" w:rsidRDefault="001F109F" w:rsidP="001F109F">
      <w:pPr>
        <w:pStyle w:val="Style8"/>
        <w:widowControl/>
        <w:ind w:left="36" w:right="137" w:firstLine="706"/>
        <w:rPr>
          <w:rStyle w:val="FontStyle26"/>
        </w:rPr>
      </w:pPr>
      <w:r>
        <w:rPr>
          <w:rStyle w:val="FontStyle23"/>
        </w:rPr>
        <w:t>Прием документов на участие в конкурсе осуществляется министер</w:t>
      </w:r>
      <w:r>
        <w:rPr>
          <w:rStyle w:val="FontStyle23"/>
        </w:rPr>
        <w:softHyphen/>
        <w:t xml:space="preserve">ством труда и социального развития Краснодарского края </w:t>
      </w:r>
      <w:r>
        <w:rPr>
          <w:rStyle w:val="FontStyle26"/>
        </w:rPr>
        <w:t xml:space="preserve">по почте </w:t>
      </w:r>
      <w:r>
        <w:rPr>
          <w:rStyle w:val="FontStyle23"/>
        </w:rPr>
        <w:t xml:space="preserve">на адрес -350000, г. Краснодар, ул. Чапаева, 58 или </w:t>
      </w:r>
      <w:r>
        <w:rPr>
          <w:rStyle w:val="FontStyle26"/>
        </w:rPr>
        <w:t xml:space="preserve">нарочно </w:t>
      </w:r>
      <w:r>
        <w:rPr>
          <w:rStyle w:val="FontStyle23"/>
        </w:rPr>
        <w:t xml:space="preserve">по адресу - г. Краснодар, ул. </w:t>
      </w:r>
      <w:proofErr w:type="spellStart"/>
      <w:r>
        <w:rPr>
          <w:rStyle w:val="FontStyle23"/>
        </w:rPr>
        <w:t>Зиповская</w:t>
      </w:r>
      <w:proofErr w:type="spellEnd"/>
      <w:r>
        <w:rPr>
          <w:rStyle w:val="FontStyle23"/>
        </w:rPr>
        <w:t xml:space="preserve">, 5, кабинет 320 </w:t>
      </w:r>
      <w:r>
        <w:rPr>
          <w:rStyle w:val="FontStyle26"/>
        </w:rPr>
        <w:t>до 1 сентября 2021 г.</w:t>
      </w:r>
    </w:p>
    <w:p w:rsidR="001F109F" w:rsidRPr="00E9265F" w:rsidRDefault="001F109F" w:rsidP="001F109F">
      <w:pPr>
        <w:pStyle w:val="Style8"/>
        <w:widowControl/>
        <w:ind w:left="43" w:right="14" w:firstLine="641"/>
        <w:rPr>
          <w:rStyle w:val="FontStyle23"/>
        </w:rPr>
      </w:pPr>
      <w:r>
        <w:rPr>
          <w:rStyle w:val="FontStyle23"/>
        </w:rPr>
        <w:t xml:space="preserve">Контактное лицо по возникающим вопросам - </w:t>
      </w:r>
      <w:proofErr w:type="spellStart"/>
      <w:r>
        <w:rPr>
          <w:rStyle w:val="FontStyle23"/>
        </w:rPr>
        <w:t>Федаш</w:t>
      </w:r>
      <w:proofErr w:type="spellEnd"/>
      <w:r>
        <w:rPr>
          <w:rStyle w:val="FontStyle23"/>
        </w:rPr>
        <w:t xml:space="preserve"> Наталья Дмитриев</w:t>
      </w:r>
      <w:r>
        <w:rPr>
          <w:rStyle w:val="FontStyle23"/>
        </w:rPr>
        <w:softHyphen/>
        <w:t>на, телефон: +7(861) 252-45-23,</w:t>
      </w:r>
      <w:r w:rsidRPr="00E9265F">
        <w:rPr>
          <w:rStyle w:val="FontStyle23"/>
        </w:rPr>
        <w:t xml:space="preserve"> </w:t>
      </w:r>
      <w:hyperlink r:id="rId6" w:history="1">
        <w:r>
          <w:rPr>
            <w:rStyle w:val="a3"/>
            <w:sz w:val="26"/>
            <w:szCs w:val="26"/>
            <w:lang w:val="en-US"/>
          </w:rPr>
          <w:t>n</w:t>
        </w:r>
        <w:r w:rsidRPr="00E9265F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fedash</w:t>
        </w:r>
        <w:r w:rsidRPr="00E9265F"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mtsr</w:t>
        </w:r>
        <w:r w:rsidRPr="00E9265F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krasnodar</w:t>
        </w:r>
        <w:r w:rsidRPr="00E9265F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</w:p>
    <w:p w:rsidR="001F109F" w:rsidRPr="007B22BF" w:rsidRDefault="007B22BF" w:rsidP="007B22BF">
      <w:pPr>
        <w:ind w:firstLine="455"/>
        <w:jc w:val="both"/>
        <w:rPr>
          <w:rStyle w:val="FontStyle27"/>
          <w:u w:val="single"/>
        </w:rPr>
      </w:pPr>
      <w:r>
        <w:rPr>
          <w:rStyle w:val="FontStyle27"/>
        </w:rPr>
        <w:t>К</w:t>
      </w:r>
      <w:r w:rsidR="001F109F">
        <w:rPr>
          <w:rStyle w:val="FontStyle27"/>
        </w:rPr>
        <w:t>онсультацию по подготовке заявки для участия в ре</w:t>
      </w:r>
      <w:r w:rsidR="001F109F">
        <w:rPr>
          <w:rStyle w:val="FontStyle27"/>
        </w:rPr>
        <w:softHyphen/>
        <w:t xml:space="preserve">гиональном этапе конкурса Вы можете получить в государственном казенном учреждении "Центр занятости населения </w:t>
      </w:r>
      <w:r w:rsidR="00287597">
        <w:rPr>
          <w:rStyle w:val="FontStyle27"/>
        </w:rPr>
        <w:t>Темрюкского района</w:t>
      </w:r>
      <w:r w:rsidR="001F109F">
        <w:rPr>
          <w:rStyle w:val="FontStyle27"/>
        </w:rPr>
        <w:t xml:space="preserve">". Контактное лицо по возникающим </w:t>
      </w:r>
      <w:r w:rsidR="001F109F">
        <w:rPr>
          <w:rStyle w:val="FontStyle27"/>
        </w:rPr>
        <w:lastRenderedPageBreak/>
        <w:t>вопросам в муниципальном образовании —</w:t>
      </w:r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Самосватова</w:t>
      </w:r>
      <w:proofErr w:type="spellEnd"/>
      <w:r>
        <w:rPr>
          <w:rStyle w:val="FontStyle27"/>
        </w:rPr>
        <w:t xml:space="preserve"> Елена Васильевна,</w:t>
      </w:r>
      <w:r w:rsidR="001F109F" w:rsidRPr="007B22BF">
        <w:rPr>
          <w:rStyle w:val="FontStyle27"/>
          <w:u w:val="single"/>
        </w:rPr>
        <w:t xml:space="preserve"> </w:t>
      </w:r>
      <w:r w:rsidR="001F109F" w:rsidRPr="007B22BF">
        <w:rPr>
          <w:rStyle w:val="FontStyle27"/>
        </w:rPr>
        <w:t>телефон</w:t>
      </w:r>
      <w:r w:rsidRPr="007B22BF">
        <w:rPr>
          <w:rStyle w:val="FontStyle27"/>
        </w:rPr>
        <w:t>: +7(86148)5-47-17</w:t>
      </w:r>
      <w:r w:rsidR="001F109F" w:rsidRPr="007B22BF">
        <w:rPr>
          <w:rStyle w:val="FontStyle27"/>
        </w:rPr>
        <w:t xml:space="preserve">, </w:t>
      </w:r>
      <w:r w:rsidR="001F109F" w:rsidRPr="007B22BF">
        <w:rPr>
          <w:rStyle w:val="FontStyle27"/>
          <w:lang w:val="en-US"/>
        </w:rPr>
        <w:t>e</w:t>
      </w:r>
      <w:r w:rsidR="001F109F" w:rsidRPr="007B22BF">
        <w:rPr>
          <w:rStyle w:val="FontStyle27"/>
        </w:rPr>
        <w:t>-</w:t>
      </w:r>
      <w:r w:rsidR="001F109F" w:rsidRPr="007B22BF">
        <w:rPr>
          <w:rStyle w:val="FontStyle27"/>
          <w:lang w:val="en-US"/>
        </w:rPr>
        <w:t>mail</w:t>
      </w:r>
      <w:r w:rsidRPr="007B22BF">
        <w:rPr>
          <w:rStyle w:val="FontStyle27"/>
        </w:rPr>
        <w:t xml:space="preserve">: </w:t>
      </w:r>
      <w:proofErr w:type="spellStart"/>
      <w:r w:rsidRPr="007B22BF">
        <w:rPr>
          <w:b/>
          <w:sz w:val="28"/>
          <w:szCs w:val="28"/>
          <w:lang w:val="en-US"/>
        </w:rPr>
        <w:t>temruk</w:t>
      </w:r>
      <w:proofErr w:type="spellEnd"/>
      <w:r w:rsidRPr="00153C3F">
        <w:rPr>
          <w:b/>
          <w:sz w:val="28"/>
          <w:szCs w:val="28"/>
        </w:rPr>
        <w:t>-</w:t>
      </w:r>
      <w:proofErr w:type="spellStart"/>
      <w:r w:rsidRPr="00153C3F">
        <w:rPr>
          <w:b/>
          <w:sz w:val="28"/>
          <w:szCs w:val="28"/>
          <w:lang w:val="en-US"/>
        </w:rPr>
        <w:t>trud</w:t>
      </w:r>
      <w:proofErr w:type="spellEnd"/>
      <w:r w:rsidRPr="00153C3F">
        <w:rPr>
          <w:b/>
          <w:sz w:val="28"/>
          <w:szCs w:val="28"/>
        </w:rPr>
        <w:t>@</w:t>
      </w:r>
      <w:proofErr w:type="spellStart"/>
      <w:r w:rsidRPr="00153C3F">
        <w:rPr>
          <w:b/>
          <w:sz w:val="28"/>
          <w:szCs w:val="28"/>
          <w:lang w:val="en-US"/>
        </w:rPr>
        <w:t>kubzan</w:t>
      </w:r>
      <w:proofErr w:type="spellEnd"/>
      <w:r w:rsidRPr="00153C3F">
        <w:rPr>
          <w:b/>
          <w:sz w:val="28"/>
          <w:szCs w:val="28"/>
        </w:rPr>
        <w:t>.</w:t>
      </w:r>
      <w:proofErr w:type="spellStart"/>
      <w:r w:rsidRPr="00153C3F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>.</w:t>
      </w:r>
    </w:p>
    <w:p w:rsidR="001F109F" w:rsidRDefault="001F109F" w:rsidP="001F109F">
      <w:pPr>
        <w:pStyle w:val="Style8"/>
        <w:widowControl/>
        <w:ind w:left="29" w:right="122" w:firstLine="713"/>
        <w:rPr>
          <w:rStyle w:val="FontStyle23"/>
        </w:rPr>
      </w:pPr>
      <w:r>
        <w:rPr>
          <w:rStyle w:val="FontStyle23"/>
        </w:rPr>
        <w:t>Для участия в конкурсе формируется пакет документов, который вклю</w:t>
      </w:r>
      <w:r>
        <w:rPr>
          <w:rStyle w:val="FontStyle23"/>
        </w:rPr>
        <w:softHyphen/>
        <w:t>чает заявление участника конкурса и следующие документы: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22" w:firstLine="720"/>
        <w:rPr>
          <w:rStyle w:val="FontStyle23"/>
        </w:rPr>
      </w:pPr>
      <w:r>
        <w:rPr>
          <w:rStyle w:val="FontStyle23"/>
        </w:rPr>
        <w:t>Сведения для оценки участников конкурса по выбранной номина</w:t>
      </w:r>
      <w:r>
        <w:rPr>
          <w:rStyle w:val="FontStyle23"/>
        </w:rPr>
        <w:softHyphen/>
        <w:t>ции, заполненные в формате</w:t>
      </w:r>
      <w:r w:rsidRPr="00E9265F">
        <w:rPr>
          <w:rStyle w:val="FontStyle23"/>
        </w:rPr>
        <w:t xml:space="preserve"> </w:t>
      </w:r>
      <w:proofErr w:type="spellStart"/>
      <w:r>
        <w:rPr>
          <w:rStyle w:val="FontStyle23"/>
          <w:lang w:val="en-US"/>
        </w:rPr>
        <w:t>Exel</w:t>
      </w:r>
      <w:proofErr w:type="spellEnd"/>
      <w:r w:rsidRPr="00E9265F">
        <w:rPr>
          <w:rStyle w:val="FontStyle23"/>
        </w:rPr>
        <w:t>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15" w:firstLine="720"/>
        <w:rPr>
          <w:rStyle w:val="FontStyle23"/>
        </w:rPr>
      </w:pPr>
      <w:r>
        <w:rPr>
          <w:rStyle w:val="FontStyle23"/>
        </w:rPr>
        <w:t>Пояснительная записка к сведениям для оценки участников конкурса по выбранной номинации с описанием проделанной работы и достигнутых ре</w:t>
      </w:r>
      <w:r>
        <w:rPr>
          <w:rStyle w:val="FontStyle23"/>
        </w:rPr>
        <w:softHyphen/>
        <w:t>зультатов в соответствии с целями и критериями оценки номинации, состав</w:t>
      </w:r>
      <w:r>
        <w:rPr>
          <w:rStyle w:val="FontStyle23"/>
        </w:rPr>
        <w:softHyphen/>
        <w:t>ленная в форме программы согласно приложению 1 к методическим рекомен</w:t>
      </w:r>
      <w:r>
        <w:rPr>
          <w:rStyle w:val="FontStyle23"/>
        </w:rPr>
        <w:softHyphen/>
        <w:t>дациям по проведению конкурса;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30" w:firstLine="720"/>
        <w:rPr>
          <w:rStyle w:val="FontStyle23"/>
        </w:rPr>
      </w:pPr>
      <w:r>
        <w:rPr>
          <w:rStyle w:val="FontStyle23"/>
        </w:rPr>
        <w:t>Информация о результатах хозяйственной деятельности за три года, предшествующих году проведения конкурса, в произвольной форме объемом не более 5 листов формата А</w:t>
      </w:r>
      <w:proofErr w:type="gramStart"/>
      <w:r>
        <w:rPr>
          <w:rStyle w:val="FontStyle23"/>
        </w:rPr>
        <w:t>4</w:t>
      </w:r>
      <w:proofErr w:type="gramEnd"/>
      <w:r>
        <w:rPr>
          <w:rStyle w:val="FontStyle23"/>
        </w:rPr>
        <w:t>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spacing w:before="7"/>
        <w:ind w:right="130" w:firstLine="720"/>
        <w:rPr>
          <w:rStyle w:val="FontStyle23"/>
        </w:rPr>
      </w:pPr>
      <w:r>
        <w:rPr>
          <w:rStyle w:val="FontStyle23"/>
        </w:rPr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37" w:firstLine="720"/>
        <w:rPr>
          <w:rStyle w:val="FontStyle23"/>
        </w:rPr>
      </w:pPr>
      <w:r>
        <w:rPr>
          <w:rStyle w:val="FontStyle23"/>
        </w:rPr>
        <w:t>Оригинал или заверенная копия выписки из единого государственно</w:t>
      </w:r>
      <w:r>
        <w:rPr>
          <w:rStyle w:val="FontStyle23"/>
        </w:rPr>
        <w:softHyphen/>
        <w:t>го реестра юридических лиц;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left="720" w:firstLine="0"/>
        <w:jc w:val="left"/>
        <w:rPr>
          <w:rStyle w:val="FontStyle23"/>
        </w:rPr>
      </w:pPr>
      <w:r>
        <w:rPr>
          <w:rStyle w:val="FontStyle23"/>
        </w:rPr>
        <w:t>Копия свидетельства о регистрации юридического лица;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30" w:firstLine="720"/>
        <w:rPr>
          <w:rStyle w:val="FontStyle23"/>
        </w:rPr>
      </w:pPr>
      <w:proofErr w:type="gramStart"/>
      <w:r>
        <w:rPr>
          <w:rStyle w:val="FontStyle23"/>
        </w:rPr>
        <w:t>Справка по форме, установленной приказом Федеральной налоговой службы от 20 января 2017 г. № ММВ-7-8/20@ "Об утверждении формы справ</w:t>
      </w:r>
      <w:r>
        <w:rPr>
          <w:rStyle w:val="FontStyle23"/>
        </w:rPr>
        <w:softHyphen/>
        <w:t>ки об исполнении налогоплательщиком (плательщиком сбора, плательщиком страховых взносов, налоговым агентом) обязанности по уплате налогов, сбо</w:t>
      </w:r>
      <w:r>
        <w:rPr>
          <w:rStyle w:val="FontStyle23"/>
        </w:rPr>
        <w:softHyphen/>
        <w:t>ров, страховых взносов, пеней, штрафов, процентов, порядка ее заполнения и формата ее представления в электронной форме", по состоянию на дату, предшествующую дате подачи заявки на участие в</w:t>
      </w:r>
      <w:proofErr w:type="gramEnd"/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>конкурсе</w:t>
      </w:r>
      <w:proofErr w:type="gramEnd"/>
      <w:r>
        <w:rPr>
          <w:rStyle w:val="FontStyle23"/>
        </w:rPr>
        <w:t xml:space="preserve"> не более чем на один месяц;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37" w:firstLine="720"/>
        <w:rPr>
          <w:rStyle w:val="FontStyle23"/>
        </w:rPr>
      </w:pPr>
      <w:r>
        <w:rPr>
          <w:rStyle w:val="FontStyle23"/>
        </w:rPr>
        <w:t>Действующий коллективный договор (при его наличии), а также ин</w:t>
      </w:r>
      <w:r>
        <w:rPr>
          <w:rStyle w:val="FontStyle23"/>
        </w:rPr>
        <w:softHyphen/>
        <w:t>формация о прохождении уведомительной регистрации коллективного дого</w:t>
      </w:r>
      <w:r>
        <w:rPr>
          <w:rStyle w:val="FontStyle23"/>
        </w:rPr>
        <w:softHyphen/>
        <w:t>вора в соответствующем органе по труду;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37" w:firstLine="720"/>
        <w:rPr>
          <w:rStyle w:val="FontStyle23"/>
        </w:rPr>
      </w:pPr>
      <w:r>
        <w:rPr>
          <w:rStyle w:val="FontStyle23"/>
        </w:rPr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left="720" w:firstLine="0"/>
        <w:jc w:val="left"/>
        <w:rPr>
          <w:rStyle w:val="FontStyle23"/>
        </w:rPr>
      </w:pPr>
      <w:r>
        <w:rPr>
          <w:rStyle w:val="FontStyle23"/>
        </w:rPr>
        <w:t>Копия положения о филиале (для филиалов юридических лиц);</w:t>
      </w:r>
    </w:p>
    <w:p w:rsidR="001F109F" w:rsidRDefault="001F109F" w:rsidP="001F109F">
      <w:pPr>
        <w:pStyle w:val="Style9"/>
        <w:widowControl/>
        <w:numPr>
          <w:ilvl w:val="0"/>
          <w:numId w:val="1"/>
        </w:numPr>
        <w:tabs>
          <w:tab w:val="left" w:pos="1138"/>
        </w:tabs>
        <w:ind w:right="144" w:firstLine="720"/>
        <w:rPr>
          <w:rStyle w:val="FontStyle23"/>
        </w:rPr>
      </w:pPr>
      <w:r>
        <w:rPr>
          <w:rStyle w:val="FontStyle23"/>
        </w:rPr>
        <w:t>Представление региональных или отраслевых объединений работо</w:t>
      </w:r>
      <w:r>
        <w:rPr>
          <w:rStyle w:val="FontStyle23"/>
        </w:rPr>
        <w:softHyphen/>
        <w:t>дателей, территориальных объединений организаций профсоюзов (при нали</w:t>
      </w:r>
      <w:r>
        <w:rPr>
          <w:rStyle w:val="FontStyle23"/>
        </w:rPr>
        <w:softHyphen/>
        <w:t>чии).</w:t>
      </w:r>
    </w:p>
    <w:p w:rsidR="001F109F" w:rsidRDefault="001F109F" w:rsidP="001F109F">
      <w:pPr>
        <w:pStyle w:val="Style8"/>
        <w:widowControl/>
        <w:ind w:right="144" w:firstLine="713"/>
        <w:rPr>
          <w:rStyle w:val="FontStyle23"/>
        </w:rPr>
      </w:pPr>
      <w:r>
        <w:rPr>
          <w:rStyle w:val="FontStyle23"/>
        </w:rPr>
        <w:t>Вышеперечисленные материалы упаковываются в конверт, на котором указывается наименование организации, адрес и номинация конкурса.</w:t>
      </w:r>
    </w:p>
    <w:p w:rsidR="001F109F" w:rsidRDefault="001F109F" w:rsidP="001F109F">
      <w:pPr>
        <w:pStyle w:val="Style8"/>
        <w:widowControl/>
        <w:ind w:firstLine="713"/>
        <w:rPr>
          <w:rStyle w:val="FontStyle23"/>
        </w:rPr>
      </w:pPr>
      <w:r>
        <w:rPr>
          <w:rStyle w:val="FontStyle23"/>
        </w:rPr>
        <w:t>К сведению сообщаем, что все документы заявки также формируются участником конкурса в электронном кабинете Программно-информационного комплекса "Мониторинг проведения всероссийского конкурса "Российская ор</w:t>
      </w:r>
      <w:r>
        <w:rPr>
          <w:rStyle w:val="FontStyle23"/>
        </w:rPr>
        <w:softHyphen/>
        <w:t>ганизация высокой социальной эффективности" и награждения его победите</w:t>
      </w:r>
      <w:r>
        <w:rPr>
          <w:rStyle w:val="FontStyle23"/>
        </w:rPr>
        <w:softHyphen/>
        <w:t>лей"</w:t>
      </w:r>
      <w:r w:rsidRPr="00E9265F">
        <w:rPr>
          <w:rStyle w:val="FontStyle23"/>
        </w:rPr>
        <w:t xml:space="preserve"> </w:t>
      </w:r>
      <w:r w:rsidRPr="00E9265F">
        <w:rPr>
          <w:rStyle w:val="FontStyle23"/>
        </w:rPr>
        <w:lastRenderedPageBreak/>
        <w:t>(</w:t>
      </w:r>
      <w:hyperlink r:id="rId7" w:history="1">
        <w:r w:rsidRPr="00E9265F">
          <w:rPr>
            <w:rStyle w:val="a3"/>
            <w:sz w:val="26"/>
            <w:szCs w:val="26"/>
          </w:rPr>
          <w:t>14-</w:t>
        </w:r>
        <w:proofErr w:type="spellStart"/>
        <w:r>
          <w:rPr>
            <w:rStyle w:val="a3"/>
            <w:sz w:val="26"/>
            <w:szCs w:val="26"/>
            <w:lang w:val="en-US"/>
          </w:rPr>
          <w:t>ot</w:t>
        </w:r>
        <w:proofErr w:type="spellEnd"/>
        <w:r w:rsidRPr="00E9265F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rosmintrud</w:t>
        </w:r>
        <w:proofErr w:type="spellEnd"/>
        <w:r w:rsidRPr="00E9265F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E9265F">
        <w:rPr>
          <w:rStyle w:val="FontStyle23"/>
        </w:rPr>
        <w:t>)</w:t>
      </w:r>
      <w:r>
        <w:rPr>
          <w:rStyle w:val="FontStyle23"/>
        </w:rPr>
        <w:t xml:space="preserve"> в информационно-коммуникационной сети Интернет (при условии открытия Минтрудом России в ПИК "Мониторинг" периода 2021 г.).</w:t>
      </w:r>
    </w:p>
    <w:p w:rsidR="007B22BF" w:rsidRPr="00DE09EE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DE09EE" w:rsidP="007B22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955988"/>
            <wp:effectExtent l="19050" t="0" r="3175" b="0"/>
            <wp:docPr id="1" name="Рисунок 1" descr="C:\Users\1\Desktop\E5qZYgVWQAQL7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5qZYgVWQAQL7v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7B22BF" w:rsidP="007B22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2BF" w:rsidRPr="007B22BF" w:rsidRDefault="006970D0" w:rsidP="007B22B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Самосватова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665C4F" w:rsidRDefault="007B22BF" w:rsidP="006970D0">
      <w:pPr>
        <w:jc w:val="both"/>
      </w:pPr>
      <w:r w:rsidRPr="007B22BF">
        <w:rPr>
          <w:rFonts w:ascii="Times New Roman" w:hAnsi="Times New Roman" w:cs="Times New Roman"/>
          <w:sz w:val="26"/>
          <w:szCs w:val="26"/>
        </w:rPr>
        <w:t>+7(86148</w:t>
      </w:r>
      <w:r w:rsidR="006970D0">
        <w:rPr>
          <w:rFonts w:ascii="Times New Roman" w:hAnsi="Times New Roman" w:cs="Times New Roman"/>
          <w:sz w:val="26"/>
          <w:szCs w:val="26"/>
        </w:rPr>
        <w:t>)</w:t>
      </w:r>
      <w:r w:rsidRPr="007B22BF">
        <w:rPr>
          <w:rFonts w:ascii="Times New Roman" w:hAnsi="Times New Roman" w:cs="Times New Roman"/>
          <w:sz w:val="26"/>
          <w:szCs w:val="26"/>
        </w:rPr>
        <w:t>5-47-17</w:t>
      </w:r>
    </w:p>
    <w:sectPr w:rsidR="00665C4F" w:rsidSect="007B22B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B6A"/>
    <w:multiLevelType w:val="singleLevel"/>
    <w:tmpl w:val="284A138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109F"/>
    <w:rsid w:val="001F109F"/>
    <w:rsid w:val="00287597"/>
    <w:rsid w:val="005B0E0B"/>
    <w:rsid w:val="00665C4F"/>
    <w:rsid w:val="006970D0"/>
    <w:rsid w:val="007B22BF"/>
    <w:rsid w:val="00A77CF3"/>
    <w:rsid w:val="00B903EE"/>
    <w:rsid w:val="00DE09EE"/>
    <w:rsid w:val="00EA7EA3"/>
    <w:rsid w:val="00E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F109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F109F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F109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F109F"/>
    <w:pPr>
      <w:widowControl w:val="0"/>
      <w:autoSpaceDE w:val="0"/>
      <w:autoSpaceDN w:val="0"/>
      <w:adjustRightInd w:val="0"/>
      <w:spacing w:after="0" w:line="317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F109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F10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F109F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sid w:val="001F109F"/>
    <w:rPr>
      <w:color w:val="0066CC"/>
      <w:u w:val="single"/>
    </w:rPr>
  </w:style>
  <w:style w:type="paragraph" w:customStyle="1" w:styleId="Style9">
    <w:name w:val="Style9"/>
    <w:basedOn w:val="a"/>
    <w:uiPriority w:val="99"/>
    <w:rsid w:val="001F109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22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14-ot.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fedash@mtsr.krasnodar.ru" TargetMode="External"/><Relationship Id="rId5" Type="http://schemas.openxmlformats.org/officeDocument/2006/relationships/hyperlink" Target="http://www.kubzan.ru/%d0%b3%d0%bb%d0%b0%d0%b2%d0%bd%d0%b0%d1%8f/%d0%b8%d0%bd%d1%84%d0%be%d1%80%d0%bc%d0%b0%d1%86%d0%b8%d1%8f/%d0%ba%d0%be%d0%bd%d0%ba%d1%83%d1%80%d1%81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2021-08-16T05:48:00Z</cp:lastPrinted>
  <dcterms:created xsi:type="dcterms:W3CDTF">2021-08-11T13:52:00Z</dcterms:created>
  <dcterms:modified xsi:type="dcterms:W3CDTF">2021-08-16T05:48:00Z</dcterms:modified>
</cp:coreProperties>
</file>