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37" w:rsidRPr="00BC29F0" w:rsidRDefault="00FB5C37" w:rsidP="00FB5C37">
      <w:pPr>
        <w:shd w:val="clear" w:color="auto" w:fill="FFFFFF"/>
        <w:spacing w:after="29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9F0">
        <w:rPr>
          <w:rFonts w:ascii="Times New Roman" w:eastAsia="Times New Roman" w:hAnsi="Times New Roman" w:cs="Times New Roman"/>
          <w:b/>
          <w:sz w:val="28"/>
          <w:szCs w:val="28"/>
        </w:rPr>
        <w:t>Информация о ходе выполнения муниципального Комплекса мер ГКУ КК ЦЗН Темрюкского района за январь – июнь 2022г.</w:t>
      </w:r>
    </w:p>
    <w:p w:rsidR="007D18BC" w:rsidRPr="00663D74" w:rsidRDefault="00FB5C37" w:rsidP="006667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eastAsia="Times New Roman" w:hAnsi="Times New Roman" w:cs="Times New Roman"/>
          <w:sz w:val="28"/>
          <w:szCs w:val="28"/>
        </w:rPr>
        <w:t>В 2022 году  центром занятости населения Темрюкского района совм</w:t>
      </w:r>
      <w:r w:rsidRPr="00663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3D74">
        <w:rPr>
          <w:rFonts w:ascii="Times New Roman" w:eastAsia="Times New Roman" w:hAnsi="Times New Roman" w:cs="Times New Roman"/>
          <w:sz w:val="28"/>
          <w:szCs w:val="28"/>
        </w:rPr>
        <w:t>стно с управлением образования Темрюкского района реализуется Комплекс мер по содействию профессиональному самоопределению и занятости мол</w:t>
      </w:r>
      <w:r w:rsidRPr="00663D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3D74">
        <w:rPr>
          <w:rFonts w:ascii="Times New Roman" w:eastAsia="Times New Roman" w:hAnsi="Times New Roman" w:cs="Times New Roman"/>
          <w:sz w:val="28"/>
          <w:szCs w:val="28"/>
        </w:rPr>
        <w:t>дежи, включая обучающихся и выпускников образовательных организаций общего и профессионального образования на 2021 – 2024 годы.</w:t>
      </w:r>
      <w:r w:rsidRPr="00663D7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За </w:t>
      </w:r>
      <w:r w:rsidR="009B7DFE" w:rsidRPr="00663D74"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Pr="00663D74">
        <w:rPr>
          <w:rFonts w:ascii="Times New Roman" w:eastAsia="Times New Roman" w:hAnsi="Times New Roman" w:cs="Times New Roman"/>
          <w:sz w:val="28"/>
          <w:szCs w:val="28"/>
        </w:rPr>
        <w:t xml:space="preserve"> 2022г. </w:t>
      </w:r>
      <w:r w:rsidR="007D18BC" w:rsidRPr="00663D74">
        <w:rPr>
          <w:rFonts w:ascii="Times New Roman" w:hAnsi="Times New Roman" w:cs="Times New Roman"/>
          <w:sz w:val="28"/>
          <w:szCs w:val="28"/>
        </w:rPr>
        <w:t>проведено 45</w:t>
      </w:r>
      <w:r w:rsidR="006667FB"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7FB" w:rsidRPr="00663D7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7D18BC" w:rsidRPr="00663D74">
        <w:rPr>
          <w:rFonts w:ascii="Times New Roman" w:hAnsi="Times New Roman" w:cs="Times New Roman"/>
          <w:sz w:val="28"/>
          <w:szCs w:val="28"/>
        </w:rPr>
        <w:t xml:space="preserve"> клас</w:t>
      </w:r>
      <w:r w:rsidR="007D18BC" w:rsidRPr="00663D74">
        <w:rPr>
          <w:rFonts w:ascii="Times New Roman" w:hAnsi="Times New Roman" w:cs="Times New Roman"/>
          <w:sz w:val="28"/>
          <w:szCs w:val="28"/>
        </w:rPr>
        <w:t>с</w:t>
      </w:r>
      <w:r w:rsidR="007D18BC" w:rsidRPr="00663D74">
        <w:rPr>
          <w:rFonts w:ascii="Times New Roman" w:hAnsi="Times New Roman" w:cs="Times New Roman"/>
          <w:sz w:val="28"/>
          <w:szCs w:val="28"/>
        </w:rPr>
        <w:t>ных часов, в которых приняли участие 1168 учащихся школ</w:t>
      </w:r>
      <w:r w:rsidR="0017410A" w:rsidRPr="00663D74">
        <w:rPr>
          <w:rFonts w:ascii="Times New Roman" w:hAnsi="Times New Roman" w:cs="Times New Roman"/>
          <w:sz w:val="28"/>
          <w:szCs w:val="28"/>
        </w:rPr>
        <w:t>,</w:t>
      </w:r>
      <w:r w:rsidR="007D18BC" w:rsidRPr="00663D74">
        <w:rPr>
          <w:rFonts w:ascii="Times New Roman" w:hAnsi="Times New Roman" w:cs="Times New Roman"/>
          <w:sz w:val="28"/>
          <w:szCs w:val="28"/>
        </w:rPr>
        <w:t xml:space="preserve"> 10 семинаров – тренингов </w:t>
      </w:r>
      <w:r w:rsidR="006667FB" w:rsidRPr="00663D74">
        <w:rPr>
          <w:rFonts w:ascii="Times New Roman" w:eastAsia="Times New Roman" w:hAnsi="Times New Roman" w:cs="Times New Roman"/>
          <w:sz w:val="28"/>
          <w:szCs w:val="28"/>
        </w:rPr>
        <w:t>по технологии поиска работы «Карьерные возможности. Выпус</w:t>
      </w:r>
      <w:r w:rsidR="006667FB" w:rsidRPr="00663D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667FB" w:rsidRPr="00663D74">
        <w:rPr>
          <w:rFonts w:ascii="Times New Roman" w:eastAsia="Times New Roman" w:hAnsi="Times New Roman" w:cs="Times New Roman"/>
          <w:sz w:val="28"/>
          <w:szCs w:val="28"/>
        </w:rPr>
        <w:t xml:space="preserve">ник – 2022» </w:t>
      </w:r>
      <w:r w:rsidR="007D18BC" w:rsidRPr="00663D74">
        <w:rPr>
          <w:rFonts w:ascii="Times New Roman" w:hAnsi="Times New Roman" w:cs="Times New Roman"/>
          <w:sz w:val="28"/>
          <w:szCs w:val="28"/>
        </w:rPr>
        <w:t>для выпускников образовательных организаций профессионал</w:t>
      </w:r>
      <w:r w:rsidR="007D18BC" w:rsidRPr="00663D74">
        <w:rPr>
          <w:rFonts w:ascii="Times New Roman" w:hAnsi="Times New Roman" w:cs="Times New Roman"/>
          <w:sz w:val="28"/>
          <w:szCs w:val="28"/>
        </w:rPr>
        <w:t>ь</w:t>
      </w:r>
      <w:r w:rsidR="007D18BC" w:rsidRPr="00663D74">
        <w:rPr>
          <w:rFonts w:ascii="Times New Roman" w:hAnsi="Times New Roman" w:cs="Times New Roman"/>
          <w:sz w:val="28"/>
          <w:szCs w:val="28"/>
        </w:rPr>
        <w:t>ного образования, в которых приняли участие 55 человек.</w:t>
      </w:r>
      <w:r w:rsidR="0038311C" w:rsidRPr="00663D74">
        <w:rPr>
          <w:rFonts w:ascii="Times New Roman" w:hAnsi="Times New Roman" w:cs="Times New Roman"/>
          <w:sz w:val="28"/>
          <w:szCs w:val="28"/>
        </w:rPr>
        <w:t xml:space="preserve"> Школьники и ст</w:t>
      </w:r>
      <w:r w:rsidR="0038311C" w:rsidRPr="00663D74">
        <w:rPr>
          <w:rFonts w:ascii="Times New Roman" w:hAnsi="Times New Roman" w:cs="Times New Roman"/>
          <w:sz w:val="28"/>
          <w:szCs w:val="28"/>
        </w:rPr>
        <w:t>у</w:t>
      </w:r>
      <w:r w:rsidR="0038311C" w:rsidRPr="00663D74">
        <w:rPr>
          <w:rFonts w:ascii="Times New Roman" w:hAnsi="Times New Roman" w:cs="Times New Roman"/>
          <w:sz w:val="28"/>
          <w:szCs w:val="28"/>
        </w:rPr>
        <w:t>денты проинформированы о возможности трудоустройства на территории края через Интерактивный портал и общероссийскую базу вакансий "Работа в России" (</w:t>
      </w:r>
      <w:proofErr w:type="spellStart"/>
      <w:r w:rsidR="0038311C" w:rsidRPr="00663D74">
        <w:rPr>
          <w:rFonts w:ascii="Times New Roman" w:hAnsi="Times New Roman" w:cs="Times New Roman"/>
          <w:sz w:val="28"/>
          <w:szCs w:val="28"/>
        </w:rPr>
        <w:t>trudvsem.ru</w:t>
      </w:r>
      <w:proofErr w:type="spellEnd"/>
      <w:r w:rsidR="0038311C" w:rsidRPr="00663D74">
        <w:rPr>
          <w:rFonts w:ascii="Times New Roman" w:hAnsi="Times New Roman" w:cs="Times New Roman"/>
          <w:sz w:val="28"/>
          <w:szCs w:val="28"/>
        </w:rPr>
        <w:t>).</w:t>
      </w:r>
    </w:p>
    <w:p w:rsidR="00F75AA7" w:rsidRPr="00663D74" w:rsidRDefault="00F75AA7" w:rsidP="006667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>Общеобразовательными организациями: СОШ № 2, № 5, № 22, № 27 проведены родительские собрания</w:t>
      </w:r>
      <w:r w:rsidRPr="00663D74">
        <w:rPr>
          <w:sz w:val="28"/>
          <w:szCs w:val="28"/>
        </w:rPr>
        <w:t xml:space="preserve"> </w:t>
      </w:r>
      <w:r w:rsidRPr="00663D74">
        <w:rPr>
          <w:rFonts w:ascii="Times New Roman" w:hAnsi="Times New Roman" w:cs="Times New Roman"/>
          <w:sz w:val="28"/>
          <w:szCs w:val="28"/>
        </w:rPr>
        <w:t>обучающихся выпускных классов "Билет в будущее" для 260 родителей.</w:t>
      </w:r>
    </w:p>
    <w:p w:rsidR="003025F5" w:rsidRPr="00663D74" w:rsidRDefault="003025F5" w:rsidP="006667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>Учащиеся района принимали участие в мероприятиях, посвященных дню открытых дверей "Территория карьеры" в организациях профессионал</w:t>
      </w:r>
      <w:r w:rsidRPr="00663D74">
        <w:rPr>
          <w:rFonts w:ascii="Times New Roman" w:hAnsi="Times New Roman" w:cs="Times New Roman"/>
          <w:sz w:val="28"/>
          <w:szCs w:val="28"/>
        </w:rPr>
        <w:t>ь</w:t>
      </w:r>
      <w:r w:rsidRPr="00663D74">
        <w:rPr>
          <w:rFonts w:ascii="Times New Roman" w:hAnsi="Times New Roman" w:cs="Times New Roman"/>
          <w:sz w:val="28"/>
          <w:szCs w:val="28"/>
        </w:rPr>
        <w:t>ного образования в режиме видеоконференцсвязи (762 учащихся).</w:t>
      </w:r>
    </w:p>
    <w:p w:rsidR="0010073B" w:rsidRPr="00663D74" w:rsidRDefault="0010073B" w:rsidP="006667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ab/>
        <w:t>В рамках акции "Неделя без турникета" ЦЗН Темрюкского района о</w:t>
      </w:r>
      <w:r w:rsidRPr="00663D74">
        <w:rPr>
          <w:rFonts w:ascii="Times New Roman" w:hAnsi="Times New Roman" w:cs="Times New Roman"/>
          <w:sz w:val="28"/>
          <w:szCs w:val="28"/>
        </w:rPr>
        <w:t>р</w:t>
      </w:r>
      <w:r w:rsidRPr="00663D74">
        <w:rPr>
          <w:rFonts w:ascii="Times New Roman" w:hAnsi="Times New Roman" w:cs="Times New Roman"/>
          <w:sz w:val="28"/>
          <w:szCs w:val="28"/>
        </w:rPr>
        <w:t xml:space="preserve">ганизована и проведена 1 экскурсия в центр </w:t>
      </w:r>
      <w:proofErr w:type="spellStart"/>
      <w:r w:rsidRPr="00663D74">
        <w:rPr>
          <w:rFonts w:ascii="Times New Roman" w:hAnsi="Times New Roman" w:cs="Times New Roman"/>
          <w:spacing w:val="3"/>
          <w:sz w:val="28"/>
          <w:szCs w:val="28"/>
        </w:rPr>
        <w:t>энологии</w:t>
      </w:r>
      <w:proofErr w:type="spellEnd"/>
      <w:r w:rsidRPr="00663D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pacing w:val="3"/>
          <w:sz w:val="28"/>
          <w:szCs w:val="28"/>
        </w:rPr>
        <w:t>Chateau</w:t>
      </w:r>
      <w:proofErr w:type="spellEnd"/>
      <w:r w:rsidRPr="00663D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pacing w:val="3"/>
          <w:sz w:val="28"/>
          <w:szCs w:val="28"/>
        </w:rPr>
        <w:t>Tamagne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ООО "Кубань - Вино", в которой приняли участие 20 человек.</w:t>
      </w:r>
    </w:p>
    <w:p w:rsidR="0010073B" w:rsidRPr="00663D74" w:rsidRDefault="00663D74" w:rsidP="006667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ab/>
      </w:r>
      <w:r w:rsidR="0010073B" w:rsidRPr="00663D74">
        <w:rPr>
          <w:rFonts w:ascii="Times New Roman" w:hAnsi="Times New Roman" w:cs="Times New Roman"/>
          <w:sz w:val="28"/>
          <w:szCs w:val="28"/>
        </w:rPr>
        <w:t>Общеобразовательными организациями организованы экскурсии на промышленные предприятия муниципального образования Темрюкский ра</w:t>
      </w:r>
      <w:r w:rsidR="0010073B" w:rsidRPr="00663D74">
        <w:rPr>
          <w:rFonts w:ascii="Times New Roman" w:hAnsi="Times New Roman" w:cs="Times New Roman"/>
          <w:sz w:val="28"/>
          <w:szCs w:val="28"/>
        </w:rPr>
        <w:t>й</w:t>
      </w:r>
      <w:r w:rsidR="0010073B" w:rsidRPr="00663D74">
        <w:rPr>
          <w:rFonts w:ascii="Times New Roman" w:hAnsi="Times New Roman" w:cs="Times New Roman"/>
          <w:sz w:val="28"/>
          <w:szCs w:val="28"/>
        </w:rPr>
        <w:t xml:space="preserve">он </w:t>
      </w:r>
      <w:r w:rsidR="006F5339" w:rsidRPr="00663D74">
        <w:rPr>
          <w:rFonts w:ascii="Times New Roman" w:hAnsi="Times New Roman" w:cs="Times New Roman"/>
          <w:sz w:val="28"/>
          <w:szCs w:val="28"/>
        </w:rPr>
        <w:t>в</w:t>
      </w:r>
      <w:r w:rsidR="0010073B" w:rsidRPr="00663D74">
        <w:rPr>
          <w:rFonts w:ascii="Times New Roman" w:hAnsi="Times New Roman" w:cs="Times New Roman"/>
          <w:sz w:val="28"/>
          <w:szCs w:val="28"/>
        </w:rPr>
        <w:t xml:space="preserve"> ООО «ПРОМСЕРВИС», </w:t>
      </w:r>
      <w:r w:rsidR="006F5339" w:rsidRPr="00663D74">
        <w:rPr>
          <w:rFonts w:ascii="Times New Roman" w:hAnsi="Times New Roman" w:cs="Times New Roman"/>
          <w:sz w:val="28"/>
          <w:szCs w:val="28"/>
        </w:rPr>
        <w:t xml:space="preserve"> ООО «ЭЛИТСТРОЙ»,</w:t>
      </w:r>
      <w:r w:rsidR="0010073B" w:rsidRPr="00663D74">
        <w:rPr>
          <w:rFonts w:ascii="Times New Roman" w:hAnsi="Times New Roman" w:cs="Times New Roman"/>
          <w:sz w:val="28"/>
          <w:szCs w:val="28"/>
        </w:rPr>
        <w:t xml:space="preserve"> к ИП </w:t>
      </w:r>
      <w:proofErr w:type="spellStart"/>
      <w:r w:rsidR="0010073B" w:rsidRPr="00663D74">
        <w:rPr>
          <w:rFonts w:ascii="Times New Roman" w:hAnsi="Times New Roman" w:cs="Times New Roman"/>
          <w:sz w:val="28"/>
          <w:szCs w:val="28"/>
        </w:rPr>
        <w:t>Нижутина</w:t>
      </w:r>
      <w:proofErr w:type="spellEnd"/>
      <w:r w:rsidR="0010073B" w:rsidRPr="00663D74">
        <w:rPr>
          <w:rFonts w:ascii="Times New Roman" w:hAnsi="Times New Roman" w:cs="Times New Roman"/>
          <w:sz w:val="28"/>
          <w:szCs w:val="28"/>
        </w:rPr>
        <w:t xml:space="preserve"> Зинаида Константиновна (Темрюкски</w:t>
      </w:r>
      <w:r w:rsidR="006F5339" w:rsidRPr="00663D74">
        <w:rPr>
          <w:rFonts w:ascii="Times New Roman" w:hAnsi="Times New Roman" w:cs="Times New Roman"/>
          <w:sz w:val="28"/>
          <w:szCs w:val="28"/>
        </w:rPr>
        <w:t>й мебельный завод),</w:t>
      </w:r>
      <w:r w:rsidR="0010073B" w:rsidRPr="00663D74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10073B" w:rsidRPr="00663D74">
        <w:rPr>
          <w:rFonts w:ascii="Times New Roman" w:hAnsi="Times New Roman" w:cs="Times New Roman"/>
          <w:sz w:val="28"/>
          <w:szCs w:val="28"/>
        </w:rPr>
        <w:t>Симченко</w:t>
      </w:r>
      <w:proofErr w:type="spellEnd"/>
      <w:r w:rsidR="0010073B" w:rsidRPr="00663D74">
        <w:rPr>
          <w:rFonts w:ascii="Times New Roman" w:hAnsi="Times New Roman" w:cs="Times New Roman"/>
          <w:sz w:val="28"/>
          <w:szCs w:val="28"/>
        </w:rPr>
        <w:t xml:space="preserve"> Виктор Н</w:t>
      </w:r>
      <w:r w:rsidR="0010073B" w:rsidRPr="00663D74">
        <w:rPr>
          <w:rFonts w:ascii="Times New Roman" w:hAnsi="Times New Roman" w:cs="Times New Roman"/>
          <w:sz w:val="28"/>
          <w:szCs w:val="28"/>
        </w:rPr>
        <w:t>и</w:t>
      </w:r>
      <w:r w:rsidR="0010073B" w:rsidRPr="00663D74">
        <w:rPr>
          <w:rFonts w:ascii="Times New Roman" w:hAnsi="Times New Roman" w:cs="Times New Roman"/>
          <w:sz w:val="28"/>
          <w:szCs w:val="28"/>
        </w:rPr>
        <w:t>колаевич (Темрюкс</w:t>
      </w:r>
      <w:r w:rsidR="006F5339" w:rsidRPr="00663D74">
        <w:rPr>
          <w:rFonts w:ascii="Times New Roman" w:hAnsi="Times New Roman" w:cs="Times New Roman"/>
          <w:sz w:val="28"/>
          <w:szCs w:val="28"/>
        </w:rPr>
        <w:t>кий оконный завод), на</w:t>
      </w:r>
      <w:r w:rsidR="0010073B" w:rsidRPr="00663D74">
        <w:rPr>
          <w:rFonts w:ascii="Times New Roman" w:hAnsi="Times New Roman" w:cs="Times New Roman"/>
          <w:sz w:val="28"/>
          <w:szCs w:val="28"/>
        </w:rPr>
        <w:t xml:space="preserve"> предприятия ОАО АПФ </w:t>
      </w:r>
      <w:proofErr w:type="spellStart"/>
      <w:r w:rsidR="0010073B" w:rsidRPr="00663D74">
        <w:rPr>
          <w:rFonts w:ascii="Times New Roman" w:hAnsi="Times New Roman" w:cs="Times New Roman"/>
          <w:sz w:val="28"/>
          <w:szCs w:val="28"/>
        </w:rPr>
        <w:t>Фанаг</w:t>
      </w:r>
      <w:r w:rsidR="0010073B" w:rsidRPr="00663D74">
        <w:rPr>
          <w:rFonts w:ascii="Times New Roman" w:hAnsi="Times New Roman" w:cs="Times New Roman"/>
          <w:sz w:val="28"/>
          <w:szCs w:val="28"/>
        </w:rPr>
        <w:t>о</w:t>
      </w:r>
      <w:r w:rsidR="0010073B" w:rsidRPr="00663D74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="006F5339" w:rsidRPr="00663D74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Pr="00663D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F5339" w:rsidRPr="00663D74">
        <w:rPr>
          <w:rFonts w:ascii="Times New Roman" w:hAnsi="Times New Roman" w:cs="Times New Roman"/>
          <w:spacing w:val="3"/>
          <w:sz w:val="28"/>
          <w:szCs w:val="28"/>
        </w:rPr>
        <w:t xml:space="preserve">Всего приняли участие </w:t>
      </w:r>
      <w:r w:rsidR="003119D8" w:rsidRPr="00663D74">
        <w:rPr>
          <w:rFonts w:ascii="Times New Roman" w:hAnsi="Times New Roman" w:cs="Times New Roman"/>
          <w:spacing w:val="3"/>
          <w:sz w:val="28"/>
          <w:szCs w:val="28"/>
        </w:rPr>
        <w:t>116</w:t>
      </w:r>
      <w:r w:rsidR="006F5339" w:rsidRPr="00663D74">
        <w:rPr>
          <w:rFonts w:ascii="Times New Roman" w:hAnsi="Times New Roman" w:cs="Times New Roman"/>
          <w:spacing w:val="3"/>
          <w:sz w:val="28"/>
          <w:szCs w:val="28"/>
        </w:rPr>
        <w:t xml:space="preserve"> человек.</w:t>
      </w:r>
    </w:p>
    <w:p w:rsidR="0010073B" w:rsidRPr="00663D74" w:rsidRDefault="0008354E" w:rsidP="006667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ab/>
        <w:t>В рамках краевой</w:t>
      </w:r>
      <w:r w:rsidR="00663D74" w:rsidRPr="00663D74">
        <w:rPr>
          <w:rFonts w:ascii="Times New Roman" w:hAnsi="Times New Roman" w:cs="Times New Roman"/>
          <w:sz w:val="28"/>
          <w:szCs w:val="28"/>
        </w:rPr>
        <w:t xml:space="preserve"> акции проведены</w:t>
      </w:r>
      <w:r w:rsidRPr="00663D74">
        <w:rPr>
          <w:rFonts w:ascii="Times New Roman" w:hAnsi="Times New Roman" w:cs="Times New Roman"/>
          <w:sz w:val="28"/>
          <w:szCs w:val="28"/>
        </w:rPr>
        <w:t xml:space="preserve"> ярма</w:t>
      </w:r>
      <w:r w:rsidR="00663D74" w:rsidRPr="00663D74">
        <w:rPr>
          <w:rFonts w:ascii="Times New Roman" w:hAnsi="Times New Roman" w:cs="Times New Roman"/>
          <w:sz w:val="28"/>
          <w:szCs w:val="28"/>
        </w:rPr>
        <w:t>рки вакансий "Ты нужен К</w:t>
      </w:r>
      <w:r w:rsidR="00663D74" w:rsidRPr="00663D74">
        <w:rPr>
          <w:rFonts w:ascii="Times New Roman" w:hAnsi="Times New Roman" w:cs="Times New Roman"/>
          <w:sz w:val="28"/>
          <w:szCs w:val="28"/>
        </w:rPr>
        <w:t>у</w:t>
      </w:r>
      <w:r w:rsidR="00663D74" w:rsidRPr="00663D74">
        <w:rPr>
          <w:rFonts w:ascii="Times New Roman" w:hAnsi="Times New Roman" w:cs="Times New Roman"/>
          <w:sz w:val="28"/>
          <w:szCs w:val="28"/>
        </w:rPr>
        <w:t xml:space="preserve">бани!". С целью </w:t>
      </w:r>
      <w:r w:rsidRPr="00663D74">
        <w:rPr>
          <w:rFonts w:ascii="Times New Roman" w:hAnsi="Times New Roman" w:cs="Times New Roman"/>
          <w:sz w:val="28"/>
          <w:szCs w:val="28"/>
        </w:rPr>
        <w:t xml:space="preserve"> трудоустройства несовершеннолетних граждан в возрасте от 14 до 18 лет в свободное от учебы время проведены </w:t>
      </w:r>
      <w:r w:rsidR="006F5EFF" w:rsidRPr="00663D74">
        <w:rPr>
          <w:rFonts w:ascii="Times New Roman" w:hAnsi="Times New Roman" w:cs="Times New Roman"/>
          <w:sz w:val="28"/>
          <w:szCs w:val="28"/>
        </w:rPr>
        <w:t>6 ярм</w:t>
      </w:r>
      <w:r w:rsidR="00663D74" w:rsidRPr="00663D74">
        <w:rPr>
          <w:rFonts w:ascii="Times New Roman" w:hAnsi="Times New Roman" w:cs="Times New Roman"/>
          <w:sz w:val="28"/>
          <w:szCs w:val="28"/>
        </w:rPr>
        <w:t>а</w:t>
      </w:r>
      <w:r w:rsidR="006F5EFF" w:rsidRPr="00663D74">
        <w:rPr>
          <w:rFonts w:ascii="Times New Roman" w:hAnsi="Times New Roman" w:cs="Times New Roman"/>
          <w:sz w:val="28"/>
          <w:szCs w:val="28"/>
        </w:rPr>
        <w:t>рок</w:t>
      </w:r>
      <w:r w:rsidR="00663D74" w:rsidRPr="00663D74">
        <w:rPr>
          <w:rFonts w:ascii="Times New Roman" w:hAnsi="Times New Roman" w:cs="Times New Roman"/>
          <w:sz w:val="28"/>
          <w:szCs w:val="28"/>
        </w:rPr>
        <w:t xml:space="preserve"> вакансий, в которых приняли участие </w:t>
      </w:r>
      <w:r w:rsidR="00300080" w:rsidRPr="00663D74">
        <w:rPr>
          <w:rFonts w:ascii="Times New Roman" w:hAnsi="Times New Roman" w:cs="Times New Roman"/>
          <w:sz w:val="28"/>
          <w:szCs w:val="28"/>
        </w:rPr>
        <w:t>227 подростков.</w:t>
      </w:r>
    </w:p>
    <w:p w:rsidR="00FB5C37" w:rsidRPr="00663D74" w:rsidRDefault="00BC29F0" w:rsidP="00BC29F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1439545</wp:posOffset>
            </wp:positionV>
            <wp:extent cx="5945505" cy="1498600"/>
            <wp:effectExtent l="19050" t="0" r="0" b="0"/>
            <wp:wrapNone/>
            <wp:docPr id="1" name="Рисунок 1" descr="C:\Users\1\Desktop\Новая папка (2)\I7K8dudfY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I7K8dudfY5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6E4" w:rsidRPr="00663D74">
        <w:rPr>
          <w:rFonts w:ascii="Times New Roman" w:hAnsi="Times New Roman" w:cs="Times New Roman"/>
          <w:sz w:val="28"/>
          <w:szCs w:val="28"/>
        </w:rPr>
        <w:tab/>
      </w:r>
      <w:r w:rsidR="006667FB" w:rsidRPr="00663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066E4" w:rsidRPr="00663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организации </w:t>
      </w:r>
      <w:r w:rsidR="004066E4" w:rsidRPr="00663D74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</w:t>
      </w:r>
      <w:r w:rsidR="004066E4" w:rsidRPr="00663D74">
        <w:rPr>
          <w:rFonts w:ascii="Times New Roman" w:hAnsi="Times New Roman" w:cs="Times New Roman"/>
          <w:sz w:val="28"/>
          <w:szCs w:val="28"/>
        </w:rPr>
        <w:t>т</w:t>
      </w:r>
      <w:r w:rsidR="004066E4" w:rsidRPr="00663D74">
        <w:rPr>
          <w:rFonts w:ascii="Times New Roman" w:hAnsi="Times New Roman" w:cs="Times New Roman"/>
          <w:sz w:val="28"/>
          <w:szCs w:val="28"/>
        </w:rPr>
        <w:t>них граждан в возрасте от 14 до 18 лет в свободное от учебы время в рамках государственной программы "Содействие занятости населения", трудоус</w:t>
      </w:r>
      <w:r w:rsidR="004066E4" w:rsidRPr="00663D74">
        <w:rPr>
          <w:rFonts w:ascii="Times New Roman" w:hAnsi="Times New Roman" w:cs="Times New Roman"/>
          <w:sz w:val="28"/>
          <w:szCs w:val="28"/>
        </w:rPr>
        <w:t>т</w:t>
      </w:r>
      <w:r w:rsidR="004066E4" w:rsidRPr="00663D74">
        <w:rPr>
          <w:rFonts w:ascii="Times New Roman" w:hAnsi="Times New Roman" w:cs="Times New Roman"/>
          <w:sz w:val="28"/>
          <w:szCs w:val="28"/>
        </w:rPr>
        <w:t xml:space="preserve">роено 275 подростков. Организовано </w:t>
      </w:r>
      <w:proofErr w:type="spellStart"/>
      <w:r w:rsidR="004066E4" w:rsidRPr="00663D7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4066E4" w:rsidRPr="00663D74">
        <w:rPr>
          <w:rFonts w:ascii="Times New Roman" w:hAnsi="Times New Roman" w:cs="Times New Roman"/>
          <w:sz w:val="28"/>
          <w:szCs w:val="28"/>
        </w:rPr>
        <w:t xml:space="preserve"> сопровождение. </w:t>
      </w:r>
      <w:r w:rsidR="003168D5" w:rsidRPr="00663D74">
        <w:rPr>
          <w:rFonts w:ascii="Times New Roman" w:hAnsi="Times New Roman" w:cs="Times New Roman"/>
          <w:sz w:val="28"/>
          <w:szCs w:val="28"/>
        </w:rPr>
        <w:t>За указанный период п</w:t>
      </w:r>
      <w:r w:rsidR="004066E4" w:rsidRPr="00663D74">
        <w:rPr>
          <w:rFonts w:ascii="Times New Roman" w:hAnsi="Times New Roman" w:cs="Times New Roman"/>
          <w:sz w:val="28"/>
          <w:szCs w:val="28"/>
        </w:rPr>
        <w:t xml:space="preserve">роведено 275 индивидуальных </w:t>
      </w:r>
      <w:proofErr w:type="spellStart"/>
      <w:r w:rsidR="004066E4" w:rsidRPr="00663D7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4066E4" w:rsidRPr="00663D74">
        <w:rPr>
          <w:rFonts w:ascii="Times New Roman" w:hAnsi="Times New Roman" w:cs="Times New Roman"/>
          <w:sz w:val="28"/>
          <w:szCs w:val="28"/>
        </w:rPr>
        <w:t xml:space="preserve"> консультаций.</w:t>
      </w:r>
      <w:r w:rsidR="00FB5C37" w:rsidRPr="00663D7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FB5C37" w:rsidRPr="00663D74" w:rsidSect="00BC29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FB5C37"/>
    <w:rsid w:val="0008354E"/>
    <w:rsid w:val="0010073B"/>
    <w:rsid w:val="0017410A"/>
    <w:rsid w:val="00300080"/>
    <w:rsid w:val="003025F5"/>
    <w:rsid w:val="003119D8"/>
    <w:rsid w:val="003168D5"/>
    <w:rsid w:val="00345FA9"/>
    <w:rsid w:val="0038311C"/>
    <w:rsid w:val="003B2606"/>
    <w:rsid w:val="003D4EB7"/>
    <w:rsid w:val="004066E4"/>
    <w:rsid w:val="004325BD"/>
    <w:rsid w:val="00663D74"/>
    <w:rsid w:val="006667FB"/>
    <w:rsid w:val="006F5339"/>
    <w:rsid w:val="006F5EFF"/>
    <w:rsid w:val="007D18BC"/>
    <w:rsid w:val="0083770F"/>
    <w:rsid w:val="00965F45"/>
    <w:rsid w:val="009B7DFE"/>
    <w:rsid w:val="00A848F0"/>
    <w:rsid w:val="00BC29F0"/>
    <w:rsid w:val="00C51413"/>
    <w:rsid w:val="00DB3D80"/>
    <w:rsid w:val="00E5669F"/>
    <w:rsid w:val="00E96231"/>
    <w:rsid w:val="00F75AA7"/>
    <w:rsid w:val="00FB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1"/>
  </w:style>
  <w:style w:type="paragraph" w:styleId="1">
    <w:name w:val="heading 1"/>
    <w:basedOn w:val="a"/>
    <w:next w:val="a"/>
    <w:link w:val="10"/>
    <w:uiPriority w:val="9"/>
    <w:qFormat/>
    <w:rsid w:val="00100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0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F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5C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007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232">
          <w:marLeft w:val="0"/>
          <w:marRight w:val="233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741">
          <w:marLeft w:val="0"/>
          <w:marRight w:val="233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9DCC-C385-405B-BC61-275CFFCD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35</cp:revision>
  <cp:lastPrinted>2022-07-19T08:55:00Z</cp:lastPrinted>
  <dcterms:created xsi:type="dcterms:W3CDTF">2022-07-14T07:47:00Z</dcterms:created>
  <dcterms:modified xsi:type="dcterms:W3CDTF">2022-07-19T08:55:00Z</dcterms:modified>
</cp:coreProperties>
</file>