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Pr="006850E9" w:rsidRDefault="006850E9" w:rsidP="006850E9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D4DD8" w:rsidRPr="006850E9">
        <w:rPr>
          <w:rFonts w:ascii="Times New Roman" w:hAnsi="Times New Roman" w:cs="Times New Roman"/>
          <w:b/>
          <w:sz w:val="36"/>
          <w:szCs w:val="36"/>
        </w:rPr>
        <w:t>Краснодарский край – территория без тени</w:t>
      </w:r>
    </w:p>
    <w:p w:rsidR="006850E9" w:rsidRPr="006850E9" w:rsidRDefault="006850E9" w:rsidP="008226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6070" w:rsidRPr="006850E9" w:rsidRDefault="0082269E" w:rsidP="008226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>С 2</w:t>
      </w:r>
      <w:r w:rsidR="004404A7"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4A7"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</w:t>
      </w:r>
      <w:r w:rsidR="004404A7"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по инициативе министерства труда и социального развития Краснодарского края на территории края и в муниципальном образовании Темрюкский</w:t>
      </w:r>
      <w:r w:rsidR="00FD4DD8"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проводится н</w:t>
      </w:r>
      <w:r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>еделя правовой грамотности по вопросам трудовых отношений: «Краснодарский край — территория без тени».</w:t>
      </w:r>
    </w:p>
    <w:p w:rsidR="0082269E" w:rsidRPr="006850E9" w:rsidRDefault="0082269E" w:rsidP="008226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недели правовой занятости грамотности в течение всего периода отдел трудовых отношений, охраны труда и взаимоде</w:t>
      </w:r>
      <w:r w:rsidR="005C63F6"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йствия с работодателями ГКУ КК </w:t>
      </w:r>
      <w:r w:rsidRPr="006850E9">
        <w:rPr>
          <w:rFonts w:ascii="Times New Roman" w:hAnsi="Times New Roman" w:cs="Times New Roman"/>
          <w:color w:val="000000" w:themeColor="text1"/>
          <w:sz w:val="28"/>
          <w:szCs w:val="28"/>
        </w:rPr>
        <w:t>ЦЗН Темрюкского района проведёт «День открытых дверей». Граждане</w:t>
      </w:r>
      <w:r w:rsidRPr="00685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смогут получить бесплатную консультацию по вопросам трудового законодательства Российской Федерации и легализации трудовых отношений.</w:t>
      </w:r>
    </w:p>
    <w:p w:rsidR="005C63F6" w:rsidRPr="006850E9" w:rsidRDefault="005C63F6" w:rsidP="008226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5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граждан будет проводиться по адресу: г</w:t>
      </w:r>
      <w:proofErr w:type="gramStart"/>
      <w:r w:rsidRPr="00685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Pr="00685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емрюк, ул. Ленина, 48 каб.7, ежедневно с 08.00 до 17.00 (понедельник — четверг), в пятницу до 16.00, кроме субботы и воскресенья. </w:t>
      </w:r>
    </w:p>
    <w:p w:rsidR="005C63F6" w:rsidRDefault="005C63F6" w:rsidP="005C63F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685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 консультации можно получить по телефону 8(86148)5-47-17.</w:t>
      </w:r>
    </w:p>
    <w:p w:rsidR="006850E9" w:rsidRDefault="006850E9" w:rsidP="005C63F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6850E9" w:rsidRPr="006850E9" w:rsidRDefault="006850E9" w:rsidP="005C63F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-11513</wp:posOffset>
            </wp:positionH>
            <wp:positionV relativeFrom="paragraph">
              <wp:posOffset>-3479</wp:posOffset>
            </wp:positionV>
            <wp:extent cx="5849013" cy="4389120"/>
            <wp:effectExtent l="19050" t="0" r="0" b="0"/>
            <wp:wrapNone/>
            <wp:docPr id="1" name="Рисунок 1" descr="C:\Users\1\Desktop\banner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anner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13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0E9" w:rsidRPr="006850E9" w:rsidSect="005C6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269E"/>
    <w:rsid w:val="004404A7"/>
    <w:rsid w:val="005C63F6"/>
    <w:rsid w:val="006850E9"/>
    <w:rsid w:val="006C78AF"/>
    <w:rsid w:val="0082269E"/>
    <w:rsid w:val="00B26070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69E"/>
    <w:rPr>
      <w:b/>
      <w:bCs/>
    </w:rPr>
  </w:style>
  <w:style w:type="paragraph" w:styleId="a4">
    <w:name w:val="No Spacing"/>
    <w:uiPriority w:val="1"/>
    <w:qFormat/>
    <w:rsid w:val="008226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2022-10-20T12:00:00Z</cp:lastPrinted>
  <dcterms:created xsi:type="dcterms:W3CDTF">2022-06-20T05:32:00Z</dcterms:created>
  <dcterms:modified xsi:type="dcterms:W3CDTF">2022-10-20T12:00:00Z</dcterms:modified>
</cp:coreProperties>
</file>