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8E" w:rsidRPr="00753D0C" w:rsidRDefault="00753D0C" w:rsidP="00753D0C">
      <w:pPr>
        <w:pStyle w:val="41"/>
        <w:shd w:val="clear" w:color="auto" w:fill="auto"/>
        <w:spacing w:before="0" w:line="240" w:lineRule="auto"/>
        <w:ind w:right="48"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53D0C">
        <w:rPr>
          <w:rFonts w:ascii="Times New Roman" w:hAnsi="Times New Roman" w:cs="Times New Roman"/>
          <w:b/>
          <w:sz w:val="32"/>
          <w:szCs w:val="32"/>
        </w:rPr>
        <w:t>Выбери будущее сегодня</w:t>
      </w:r>
    </w:p>
    <w:p w:rsidR="00E94A8E" w:rsidRDefault="00E94A8E" w:rsidP="00E94A8E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8"/>
          <w:szCs w:val="28"/>
        </w:rPr>
      </w:pPr>
    </w:p>
    <w:p w:rsidR="00E94A8E" w:rsidRPr="00A660E2" w:rsidRDefault="00E94A8E" w:rsidP="00E94A8E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8"/>
          <w:szCs w:val="28"/>
        </w:rPr>
      </w:pPr>
      <w:r w:rsidRPr="00A660E2">
        <w:rPr>
          <w:rFonts w:ascii="Times New Roman" w:hAnsi="Times New Roman" w:cs="Times New Roman"/>
          <w:sz w:val="28"/>
          <w:szCs w:val="28"/>
        </w:rPr>
        <w:t xml:space="preserve">Выбор профессии для современного школьника несколько отличается от выбора профессии десять-пятнадцать лет назад. Сейчас на вопрос «Кем быть?» практически невозможно ответить один раз. К нему можно (и нужно!) возвращаться в течение всей жизни. </w:t>
      </w:r>
    </w:p>
    <w:p w:rsidR="00E94A8E" w:rsidRPr="00A660E2" w:rsidRDefault="00E94A8E" w:rsidP="00E94A8E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8"/>
          <w:szCs w:val="28"/>
        </w:rPr>
      </w:pPr>
      <w:r w:rsidRPr="00A660E2">
        <w:rPr>
          <w:rFonts w:ascii="Times New Roman" w:hAnsi="Times New Roman" w:cs="Times New Roman"/>
          <w:sz w:val="28"/>
          <w:szCs w:val="28"/>
        </w:rPr>
        <w:t xml:space="preserve">Кем быть? Как эффективно выстроить  профессиональный план? На эти и другие вопросы искали и находили ответы мальчишки и девчонки Темрюкского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A660E2">
        <w:rPr>
          <w:rFonts w:ascii="Times New Roman" w:hAnsi="Times New Roman" w:cs="Times New Roman"/>
          <w:sz w:val="28"/>
          <w:szCs w:val="28"/>
        </w:rPr>
        <w:t xml:space="preserve"> «Выбери будущее сегодня». </w:t>
      </w:r>
    </w:p>
    <w:p w:rsidR="00E94A8E" w:rsidRPr="00A660E2" w:rsidRDefault="00E94A8E" w:rsidP="00E94A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E2">
        <w:rPr>
          <w:rFonts w:ascii="Times New Roman" w:hAnsi="Times New Roman" w:cs="Times New Roman"/>
          <w:sz w:val="28"/>
          <w:szCs w:val="28"/>
        </w:rPr>
        <w:t>Данная акция проходит ежегодно для ребят, состоящих на профилактическ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60E2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Pr="00E512CD">
        <w:rPr>
          <w:rFonts w:ascii="Times New Roman" w:hAnsi="Times New Roman" w:cs="Times New Roman"/>
          <w:sz w:val="28"/>
          <w:szCs w:val="28"/>
        </w:rPr>
        <w:t>комиссии по делам несовершеннолет</w:t>
      </w:r>
      <w:r>
        <w:rPr>
          <w:rFonts w:ascii="Times New Roman" w:hAnsi="Times New Roman" w:cs="Times New Roman"/>
          <w:sz w:val="28"/>
          <w:szCs w:val="28"/>
        </w:rPr>
        <w:t xml:space="preserve">них и защите их прав при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темрюкский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94A8E" w:rsidRPr="00A660E2" w:rsidRDefault="00E94A8E" w:rsidP="00E94A8E">
      <w:pPr>
        <w:pStyle w:val="41"/>
        <w:shd w:val="clear" w:color="auto" w:fill="auto"/>
        <w:spacing w:before="0" w:line="240" w:lineRule="auto"/>
        <w:ind w:right="48" w:firstLine="708"/>
        <w:rPr>
          <w:rFonts w:ascii="Times New Roman" w:hAnsi="Times New Roman" w:cs="Times New Roman"/>
          <w:sz w:val="28"/>
          <w:szCs w:val="28"/>
        </w:rPr>
      </w:pPr>
      <w:r w:rsidRPr="00A660E2">
        <w:rPr>
          <w:rFonts w:ascii="Times New Roman" w:hAnsi="Times New Roman" w:cs="Times New Roman"/>
          <w:sz w:val="28"/>
          <w:szCs w:val="28"/>
        </w:rPr>
        <w:t xml:space="preserve">Специалисты центра занятости информировали ребят о ситуации на рынке труда Краснодарского края и Темрюкского района. Рассказали о  стратегиях выбора профессии, возможности трудоустройства в период каникул, требованиях трудового законодательства в области оплаты и </w:t>
      </w:r>
      <w:r>
        <w:rPr>
          <w:rFonts w:ascii="Times New Roman" w:hAnsi="Times New Roman" w:cs="Times New Roman"/>
          <w:sz w:val="28"/>
          <w:szCs w:val="28"/>
        </w:rPr>
        <w:t>охраны труда несовершеннолетних, возможностями получения профессионального образования.</w:t>
      </w:r>
    </w:p>
    <w:p w:rsidR="00E94A8E" w:rsidRDefault="00E94A8E" w:rsidP="00E94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форме игрового тренинга ребята изучали свои таланты и способности. Учились находить и принимать собственные ресурсные  и проблемные стороны личности. Все прошли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тестирование на определение профессиональных склонностей и интересов.</w:t>
      </w:r>
    </w:p>
    <w:p w:rsidR="00E94A8E" w:rsidRPr="00774746" w:rsidRDefault="00E94A8E" w:rsidP="00E94A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7605">
        <w:rPr>
          <w:rFonts w:ascii="Times New Roman" w:hAnsi="Times New Roman"/>
          <w:sz w:val="28"/>
          <w:szCs w:val="28"/>
        </w:rPr>
        <w:t>В завершении</w:t>
      </w:r>
      <w:r>
        <w:rPr>
          <w:rFonts w:ascii="Times New Roman" w:hAnsi="Times New Roman"/>
          <w:sz w:val="28"/>
          <w:szCs w:val="28"/>
        </w:rPr>
        <w:t xml:space="preserve"> мероприятия,</w:t>
      </w:r>
      <w:r w:rsidRPr="004A7605">
        <w:rPr>
          <w:rFonts w:ascii="Times New Roman" w:hAnsi="Times New Roman"/>
          <w:sz w:val="28"/>
          <w:szCs w:val="28"/>
        </w:rPr>
        <w:t xml:space="preserve"> участники акции</w:t>
      </w:r>
      <w:r>
        <w:rPr>
          <w:szCs w:val="28"/>
        </w:rPr>
        <w:t xml:space="preserve"> </w:t>
      </w:r>
      <w:r w:rsidRPr="004A7605">
        <w:rPr>
          <w:rFonts w:ascii="Times New Roman" w:hAnsi="Times New Roman"/>
          <w:sz w:val="28"/>
          <w:szCs w:val="28"/>
        </w:rPr>
        <w:t>были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обеспечены раздаточными материалами с рекомендациями по эффективному выбору профессии и информацией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наиболее востребованных на рынке труда, новых и перспективных профессий.</w:t>
      </w:r>
    </w:p>
    <w:p w:rsidR="00E94A8E" w:rsidRDefault="00753D0C" w:rsidP="00E94A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22225</wp:posOffset>
            </wp:positionV>
            <wp:extent cx="5940425" cy="4200525"/>
            <wp:effectExtent l="19050" t="0" r="3175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A8E" w:rsidRDefault="00E94A8E" w:rsidP="00E94A8E"/>
    <w:p w:rsidR="00D803E0" w:rsidRDefault="00D803E0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Default="00753D0C">
      <w:pPr>
        <w:rPr>
          <w:lang w:val="en-US"/>
        </w:rPr>
      </w:pPr>
    </w:p>
    <w:p w:rsidR="00753D0C" w:rsidRPr="00753D0C" w:rsidRDefault="00753D0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710833"/>
            <wp:effectExtent l="19050" t="0" r="3175" b="0"/>
            <wp:docPr id="2" name="Рисунок 2" descr="C:\Users\1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D0C" w:rsidRPr="00753D0C" w:rsidSect="00753D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A8E"/>
    <w:rsid w:val="00753D0C"/>
    <w:rsid w:val="00D803E0"/>
    <w:rsid w:val="00E9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8E"/>
    <w:pPr>
      <w:spacing w:after="0" w:line="240" w:lineRule="auto"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1"/>
    <w:rsid w:val="00E94A8E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94A8E"/>
    <w:pPr>
      <w:shd w:val="clear" w:color="auto" w:fill="FFFFFF"/>
      <w:spacing w:before="480" w:after="0" w:line="21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2023-09-15T12:57:00Z</dcterms:created>
  <dcterms:modified xsi:type="dcterms:W3CDTF">2023-09-16T05:53:00Z</dcterms:modified>
</cp:coreProperties>
</file>