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06" w:rsidRPr="00747206" w:rsidRDefault="00747206" w:rsidP="007472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747206">
        <w:rPr>
          <w:rFonts w:ascii="Times New Roman" w:hAnsi="Times New Roman" w:cs="Times New Roman"/>
          <w:b/>
          <w:sz w:val="28"/>
          <w:szCs w:val="28"/>
          <w:lang w:val="x-none"/>
        </w:rPr>
        <w:t>РОССИЙСКАЯ ФЕДЕРАЦИЯ</w:t>
      </w:r>
    </w:p>
    <w:p w:rsidR="00747206" w:rsidRPr="00747206" w:rsidRDefault="00747206" w:rsidP="007472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206">
        <w:rPr>
          <w:rFonts w:ascii="Times New Roman" w:hAnsi="Times New Roman" w:cs="Times New Roman"/>
          <w:b/>
          <w:sz w:val="28"/>
          <w:szCs w:val="28"/>
          <w:lang w:val="x-none"/>
        </w:rPr>
        <w:t xml:space="preserve">АДМИНИСТРАЦИЯ </w:t>
      </w:r>
      <w:r w:rsidRPr="00747206">
        <w:rPr>
          <w:rFonts w:ascii="Times New Roman" w:hAnsi="Times New Roman" w:cs="Times New Roman"/>
          <w:b/>
          <w:sz w:val="28"/>
          <w:szCs w:val="28"/>
        </w:rPr>
        <w:t>МУНИЦИПАЛЬНОГО ООБРАЗОВАНИЯ</w:t>
      </w:r>
    </w:p>
    <w:p w:rsidR="00747206" w:rsidRPr="00747206" w:rsidRDefault="00747206" w:rsidP="007472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206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747206" w:rsidRPr="00747206" w:rsidRDefault="00747206" w:rsidP="007472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747206" w:rsidRPr="00747206" w:rsidRDefault="00747206" w:rsidP="007472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747206">
        <w:rPr>
          <w:rFonts w:ascii="Times New Roman" w:hAnsi="Times New Roman" w:cs="Times New Roman"/>
          <w:b/>
          <w:sz w:val="28"/>
          <w:szCs w:val="28"/>
          <w:lang w:val="x-none"/>
        </w:rPr>
        <w:t>САНИТАРНО-ПРОТИВОЭПИДЕМИЧЕСКАЯ КОМИССИЯ</w:t>
      </w:r>
    </w:p>
    <w:p w:rsidR="00747206" w:rsidRPr="00747206" w:rsidRDefault="00747206" w:rsidP="007472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747206" w:rsidRPr="00747206" w:rsidRDefault="00747206" w:rsidP="007472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206">
        <w:rPr>
          <w:rFonts w:ascii="Times New Roman" w:hAnsi="Times New Roman" w:cs="Times New Roman"/>
          <w:b/>
          <w:sz w:val="28"/>
          <w:szCs w:val="28"/>
          <w:lang w:val="x-none"/>
        </w:rPr>
        <w:t>ПОСТАНОВЛЕНИЕ</w:t>
      </w:r>
      <w:r w:rsidRPr="00747206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3824EC" w:rsidRDefault="003824EC" w:rsidP="00747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206" w:rsidRDefault="00747206" w:rsidP="00747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206" w:rsidRDefault="00747206" w:rsidP="007472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 2021 год</w:t>
      </w:r>
    </w:p>
    <w:p w:rsidR="00747206" w:rsidRDefault="00747206" w:rsidP="00747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206" w:rsidRPr="00747206" w:rsidRDefault="00747206" w:rsidP="007472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206">
        <w:rPr>
          <w:rFonts w:ascii="Times New Roman" w:hAnsi="Times New Roman" w:cs="Times New Roman"/>
          <w:b/>
          <w:sz w:val="28"/>
          <w:szCs w:val="28"/>
        </w:rPr>
        <w:t>О ситуации и принимаемых мерах по профилактике бешенства на территории Темрюкского района в 2020 году и задачах на 2021 год</w:t>
      </w:r>
    </w:p>
    <w:p w:rsidR="00747206" w:rsidRDefault="00747206" w:rsidP="00747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206" w:rsidRPr="00747206" w:rsidRDefault="00747206" w:rsidP="00747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206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74720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47206">
        <w:rPr>
          <w:rFonts w:ascii="Times New Roman" w:hAnsi="Times New Roman" w:cs="Times New Roman"/>
          <w:sz w:val="28"/>
          <w:szCs w:val="28"/>
        </w:rPr>
        <w:t xml:space="preserve"> по Краснодарскому краю в Темрюкском районе информирует, что Темрюкский район входит в число территорий, где сохраняются природные очаги бешенства с вовлечением в процесс домашних, бродячих и диких животных.</w:t>
      </w:r>
    </w:p>
    <w:p w:rsidR="00747206" w:rsidRPr="00747206" w:rsidRDefault="00747206" w:rsidP="00747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206">
        <w:rPr>
          <w:rFonts w:ascii="Times New Roman" w:hAnsi="Times New Roman" w:cs="Times New Roman"/>
          <w:sz w:val="28"/>
          <w:szCs w:val="28"/>
        </w:rPr>
        <w:t xml:space="preserve">В 2020-2021 годах в Темрюкском районе заболеваемость гидрофобией людей не регистрировалась. </w:t>
      </w:r>
    </w:p>
    <w:p w:rsidR="00747206" w:rsidRPr="00747206" w:rsidRDefault="00747206" w:rsidP="00747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206">
        <w:rPr>
          <w:rFonts w:ascii="Times New Roman" w:hAnsi="Times New Roman" w:cs="Times New Roman"/>
          <w:sz w:val="28"/>
          <w:szCs w:val="28"/>
        </w:rPr>
        <w:t xml:space="preserve">Количество лиц, пострадавших от укусов животными в 2020 году составило 329 человека, интенсивный показатель 257 на 100 тыс. населения, что меньше на 16%, чем в 2019 году (392 человека, интенсивный показатель 317,52). </w:t>
      </w:r>
    </w:p>
    <w:p w:rsidR="00747206" w:rsidRPr="00747206" w:rsidRDefault="00747206" w:rsidP="00747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206">
        <w:rPr>
          <w:rFonts w:ascii="Times New Roman" w:hAnsi="Times New Roman" w:cs="Times New Roman"/>
          <w:sz w:val="28"/>
          <w:szCs w:val="28"/>
        </w:rPr>
        <w:t xml:space="preserve">В сентябре 2020 года на территории Темрюкского района зарегистрирован 1 случай бешенства. Дикое животное (барсук) в 800 метрах на юго-запад от рыболовного стана индивидуального предпринимателя </w:t>
      </w:r>
      <w:proofErr w:type="spellStart"/>
      <w:r w:rsidRPr="00747206">
        <w:rPr>
          <w:rFonts w:ascii="Times New Roman" w:hAnsi="Times New Roman" w:cs="Times New Roman"/>
          <w:sz w:val="28"/>
          <w:szCs w:val="28"/>
        </w:rPr>
        <w:t>Кутмина</w:t>
      </w:r>
      <w:proofErr w:type="spellEnd"/>
      <w:r w:rsidRPr="00747206">
        <w:rPr>
          <w:rFonts w:ascii="Times New Roman" w:hAnsi="Times New Roman" w:cs="Times New Roman"/>
          <w:sz w:val="28"/>
          <w:szCs w:val="28"/>
        </w:rPr>
        <w:t xml:space="preserve"> В.В. покусало гражданина. Пострадавший был госпитализирован в ГБУЗ «НИИ-ККБ № 1» МЗ КК г. Краснодара. По результатам экспертизы головы неизвестного барсука № БА-ГИСТ 67-Д/346 от 30 сентября 2020 года ГБУ Краснодарского края «Кропоткинская краевая ветеринарная лаборатория» получен положительный результат на заболевание бешенством методом ИФА, и обнаружен антиген вируса бешенства методом МФА.</w:t>
      </w:r>
    </w:p>
    <w:p w:rsidR="00747206" w:rsidRPr="00747206" w:rsidRDefault="00747206" w:rsidP="00747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206">
        <w:rPr>
          <w:rFonts w:ascii="Times New Roman" w:hAnsi="Times New Roman" w:cs="Times New Roman"/>
          <w:sz w:val="28"/>
          <w:szCs w:val="28"/>
        </w:rPr>
        <w:t>В 2019 году в Темрюкском районе бешенства среди домашних и диких животных не зарегистрировано.</w:t>
      </w:r>
    </w:p>
    <w:p w:rsidR="00747206" w:rsidRPr="00747206" w:rsidRDefault="00747206" w:rsidP="00747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206">
        <w:rPr>
          <w:rFonts w:ascii="Times New Roman" w:hAnsi="Times New Roman" w:cs="Times New Roman"/>
          <w:sz w:val="28"/>
          <w:szCs w:val="28"/>
        </w:rPr>
        <w:t xml:space="preserve">В течение 2020 года против бешенства вакцинировано 10 человек или 100% </w:t>
      </w:r>
      <w:proofErr w:type="gramStart"/>
      <w:r w:rsidRPr="007472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7206">
        <w:rPr>
          <w:rFonts w:ascii="Times New Roman" w:hAnsi="Times New Roman" w:cs="Times New Roman"/>
          <w:sz w:val="28"/>
          <w:szCs w:val="28"/>
        </w:rPr>
        <w:t xml:space="preserve"> запланированных (10). Ревакцинировано – 10 человек или 100% от плана (10). </w:t>
      </w:r>
    </w:p>
    <w:p w:rsidR="00747206" w:rsidRPr="00747206" w:rsidRDefault="00747206" w:rsidP="00747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206">
        <w:rPr>
          <w:rFonts w:ascii="Times New Roman" w:hAnsi="Times New Roman" w:cs="Times New Roman"/>
          <w:sz w:val="28"/>
          <w:szCs w:val="28"/>
        </w:rPr>
        <w:t xml:space="preserve">Антирабическая помощь на территории Темрюкского района лицам, пострадавшим от укусов животными, организовано в ГБУЗ «Темрюкская ЦРБ» МЗ КК в травматологическом пункте, во взрослой и детской поликлинике, на базе Таманской и Старотитаровской участковых больниц. </w:t>
      </w:r>
    </w:p>
    <w:p w:rsidR="00747206" w:rsidRPr="00747206" w:rsidRDefault="00747206" w:rsidP="00747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206">
        <w:rPr>
          <w:rFonts w:ascii="Times New Roman" w:hAnsi="Times New Roman" w:cs="Times New Roman"/>
          <w:sz w:val="28"/>
          <w:szCs w:val="28"/>
        </w:rPr>
        <w:t xml:space="preserve">В целях разрежения популяции безнадзорных животных на территории Темрюкского района отсутствуют бригады по отлову и отстрелу бродячих </w:t>
      </w:r>
      <w:r w:rsidRPr="00747206">
        <w:rPr>
          <w:rFonts w:ascii="Times New Roman" w:hAnsi="Times New Roman" w:cs="Times New Roman"/>
          <w:sz w:val="28"/>
          <w:szCs w:val="28"/>
        </w:rPr>
        <w:lastRenderedPageBreak/>
        <w:t>животных, поэтому отлов безнадзорных животных в Темрюкском районе не проводится.</w:t>
      </w:r>
    </w:p>
    <w:p w:rsidR="001B0BC4" w:rsidRDefault="00747206" w:rsidP="00747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206">
        <w:rPr>
          <w:rFonts w:ascii="Times New Roman" w:hAnsi="Times New Roman" w:cs="Times New Roman"/>
          <w:sz w:val="28"/>
          <w:szCs w:val="28"/>
        </w:rPr>
        <w:t xml:space="preserve">В целях обеспечения эпидемиологического благополучия населения на территории Темрюкского района санитарно-противоэпидемическая комиссия администрации </w:t>
      </w:r>
      <w:r w:rsidR="008716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47206">
        <w:rPr>
          <w:rFonts w:ascii="Times New Roman" w:hAnsi="Times New Roman" w:cs="Times New Roman"/>
          <w:sz w:val="28"/>
          <w:szCs w:val="28"/>
        </w:rPr>
        <w:t>Темрюкск</w:t>
      </w:r>
      <w:r w:rsidR="00871600">
        <w:rPr>
          <w:rFonts w:ascii="Times New Roman" w:hAnsi="Times New Roman" w:cs="Times New Roman"/>
          <w:sz w:val="28"/>
          <w:szCs w:val="28"/>
        </w:rPr>
        <w:t>ий район</w:t>
      </w:r>
      <w:bookmarkStart w:id="0" w:name="_GoBack"/>
      <w:bookmarkEnd w:id="0"/>
      <w:r w:rsidRPr="00747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C4" w:rsidRDefault="001B0BC4" w:rsidP="001B0BC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206" w:rsidRPr="001B0BC4" w:rsidRDefault="00747206" w:rsidP="001B0BC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C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7206" w:rsidRDefault="00747206" w:rsidP="00747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E4B9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4B98">
        <w:rPr>
          <w:rFonts w:ascii="Times New Roman" w:hAnsi="Times New Roman" w:cs="Times New Roman"/>
          <w:sz w:val="28"/>
          <w:szCs w:val="28"/>
        </w:rPr>
        <w:t>Темрюкска</w:t>
      </w:r>
      <w:r w:rsidR="00FC6262">
        <w:rPr>
          <w:rFonts w:ascii="Times New Roman" w:hAnsi="Times New Roman" w:cs="Times New Roman"/>
          <w:sz w:val="28"/>
          <w:szCs w:val="28"/>
        </w:rPr>
        <w:t>я центральная районная больница»</w:t>
      </w:r>
      <w:r w:rsidRPr="000E4B9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Краснодарского края, Государственное бюджетное учреждение Краснодарского края </w:t>
      </w:r>
      <w:r w:rsidR="00FC6262">
        <w:rPr>
          <w:rFonts w:ascii="Times New Roman" w:hAnsi="Times New Roman" w:cs="Times New Roman"/>
          <w:sz w:val="28"/>
          <w:szCs w:val="28"/>
        </w:rPr>
        <w:t>«</w:t>
      </w:r>
      <w:r w:rsidRPr="000E4B98">
        <w:rPr>
          <w:rFonts w:ascii="Times New Roman" w:hAnsi="Times New Roman" w:cs="Times New Roman"/>
          <w:sz w:val="28"/>
          <w:szCs w:val="28"/>
        </w:rPr>
        <w:t>Управление ветеринарии Темрюкского района</w:t>
      </w:r>
      <w:r w:rsidR="00FC6262">
        <w:rPr>
          <w:rFonts w:ascii="Times New Roman" w:hAnsi="Times New Roman" w:cs="Times New Roman"/>
          <w:sz w:val="28"/>
          <w:szCs w:val="28"/>
        </w:rPr>
        <w:t>»: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 xml:space="preserve">1.1. Усилить </w:t>
      </w:r>
      <w:proofErr w:type="gramStart"/>
      <w:r w:rsidRPr="000E4B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4B98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ежегодной профилактической иммунизации против бешенства контингентов населения, профессиональная деятельность которых связана с риском заражения вирусом бешенства;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>1.2. Принять меры по усилению разъяснительной работы в средствах массовой информации среди населения о мерах личной и общественной профилактики бешенства, о последствиях в случаях несвоевременного обращения за медицинской помощью при укусах животными</w:t>
      </w:r>
      <w:r w:rsidR="00FC6262">
        <w:rPr>
          <w:rFonts w:ascii="Times New Roman" w:hAnsi="Times New Roman" w:cs="Times New Roman"/>
          <w:sz w:val="28"/>
          <w:szCs w:val="28"/>
        </w:rPr>
        <w:t>.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 xml:space="preserve">2. Государственное бюджетное </w:t>
      </w:r>
      <w:r w:rsidR="00FC6262">
        <w:rPr>
          <w:rFonts w:ascii="Times New Roman" w:hAnsi="Times New Roman" w:cs="Times New Roman"/>
          <w:sz w:val="28"/>
          <w:szCs w:val="28"/>
        </w:rPr>
        <w:t>учреждение Краснодарского края «</w:t>
      </w:r>
      <w:r w:rsidRPr="000E4B98">
        <w:rPr>
          <w:rFonts w:ascii="Times New Roman" w:hAnsi="Times New Roman" w:cs="Times New Roman"/>
          <w:sz w:val="28"/>
          <w:szCs w:val="28"/>
        </w:rPr>
        <w:t>Управление ветеринарии Темрюкского района</w:t>
      </w:r>
      <w:r w:rsidR="00FC6262">
        <w:rPr>
          <w:rFonts w:ascii="Times New Roman" w:hAnsi="Times New Roman" w:cs="Times New Roman"/>
          <w:sz w:val="28"/>
          <w:szCs w:val="28"/>
        </w:rPr>
        <w:t>»: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>2.1. Организовать учет, регистрацию и иммунизацию поголовья домашних и сельскохозяйственных животных против бешенства, а также решить вопрос по отлову и учету безнадзорных животных</w:t>
      </w:r>
      <w:r w:rsidR="00FC6262">
        <w:rPr>
          <w:rFonts w:ascii="Times New Roman" w:hAnsi="Times New Roman" w:cs="Times New Roman"/>
          <w:sz w:val="28"/>
          <w:szCs w:val="28"/>
        </w:rPr>
        <w:t>;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>2.2. Оперативно взаимодействовать с органами, уполномоченными осуществлять государственный ветеринарный надзор при возникновении эпизоотий и случаев особо опасных инфекций среди животных</w:t>
      </w:r>
      <w:r w:rsidR="00FC6262">
        <w:rPr>
          <w:rFonts w:ascii="Times New Roman" w:hAnsi="Times New Roman" w:cs="Times New Roman"/>
          <w:sz w:val="28"/>
          <w:szCs w:val="28"/>
        </w:rPr>
        <w:t>;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>2.3. Принять меры по усилению разъяснительной работы в средствах массовой информации среди населения по вопросам, связанными с правилами содержания животных.</w:t>
      </w:r>
    </w:p>
    <w:p w:rsidR="000E4B98" w:rsidRPr="000E4B98" w:rsidRDefault="00FC6262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Главам городского</w:t>
      </w:r>
      <w:r w:rsidR="000E4B98" w:rsidRPr="000E4B98">
        <w:rPr>
          <w:rFonts w:ascii="Times New Roman" w:hAnsi="Times New Roman" w:cs="Times New Roman"/>
          <w:sz w:val="28"/>
          <w:szCs w:val="28"/>
        </w:rPr>
        <w:t xml:space="preserve"> и сельских поселений муниципального образования Темрюкский район: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>3.1. Организовать работы по благоустрой</w:t>
      </w:r>
      <w:r w:rsidR="00FC6262">
        <w:rPr>
          <w:rFonts w:ascii="Times New Roman" w:hAnsi="Times New Roman" w:cs="Times New Roman"/>
          <w:sz w:val="28"/>
          <w:szCs w:val="28"/>
        </w:rPr>
        <w:t>ству территорий населенных мест;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>3.2. Организовать мероприятия, направленные на снижение количества бродячих животных, в том числе ликвидация мест их обитания</w:t>
      </w:r>
      <w:r w:rsidR="00FC626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0E4B98">
        <w:rPr>
          <w:rFonts w:ascii="Times New Roman" w:hAnsi="Times New Roman" w:cs="Times New Roman"/>
          <w:sz w:val="28"/>
          <w:szCs w:val="28"/>
        </w:rPr>
        <w:t>.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>4. ГБУЗ «</w:t>
      </w:r>
      <w:proofErr w:type="gramStart"/>
      <w:r w:rsidRPr="000E4B98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0E4B98">
        <w:rPr>
          <w:rFonts w:ascii="Times New Roman" w:hAnsi="Times New Roman" w:cs="Times New Roman"/>
          <w:sz w:val="28"/>
          <w:szCs w:val="28"/>
        </w:rPr>
        <w:t xml:space="preserve"> ЦРБ» МЗ КК: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>4.1. Обеспечить исполнение плана профилактич</w:t>
      </w:r>
      <w:r w:rsidR="00FC6262">
        <w:rPr>
          <w:rFonts w:ascii="Times New Roman" w:hAnsi="Times New Roman" w:cs="Times New Roman"/>
          <w:sz w:val="28"/>
          <w:szCs w:val="28"/>
        </w:rPr>
        <w:t>еских прививок против бешенства;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>4.2. Обеспечить оказание своевременной антирабической помощи п</w:t>
      </w:r>
      <w:r w:rsidR="00FC6262">
        <w:rPr>
          <w:rFonts w:ascii="Times New Roman" w:hAnsi="Times New Roman" w:cs="Times New Roman"/>
          <w:sz w:val="28"/>
          <w:szCs w:val="28"/>
        </w:rPr>
        <w:t>острадавшим от укусов животными;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lastRenderedPageBreak/>
        <w:t>4.3. Обеспечить своевременную подачу экстренных извещений на каждый случай обращения за медицинской помощью при укусах животными.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E4B98">
        <w:rPr>
          <w:rFonts w:ascii="Times New Roman" w:hAnsi="Times New Roman" w:cs="Times New Roman"/>
          <w:sz w:val="28"/>
          <w:szCs w:val="28"/>
        </w:rPr>
        <w:t>Анапскому</w:t>
      </w:r>
      <w:proofErr w:type="spellEnd"/>
      <w:r w:rsidRPr="000E4B98">
        <w:rPr>
          <w:rFonts w:ascii="Times New Roman" w:hAnsi="Times New Roman" w:cs="Times New Roman"/>
          <w:sz w:val="28"/>
          <w:szCs w:val="28"/>
        </w:rPr>
        <w:t xml:space="preserve"> филиалу ФБУЗ «Центр гигиены и эпидемиологии в Краснодарском крае»: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>5.1. Обеспечить учет заболеваемости бешенством на территории Темрюкского района.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 xml:space="preserve">6. Территориальному отделу </w:t>
      </w:r>
      <w:proofErr w:type="spellStart"/>
      <w:r w:rsidRPr="000E4B9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E4B98">
        <w:rPr>
          <w:rFonts w:ascii="Times New Roman" w:hAnsi="Times New Roman" w:cs="Times New Roman"/>
          <w:sz w:val="28"/>
          <w:szCs w:val="28"/>
        </w:rPr>
        <w:t xml:space="preserve"> по Краснодарскому краю в Темрюкском районе:</w:t>
      </w:r>
    </w:p>
    <w:p w:rsidR="000E4B98" w:rsidRPr="000E4B98" w:rsidRDefault="000E4B98" w:rsidP="000E4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 xml:space="preserve">6.1. Усилить </w:t>
      </w:r>
      <w:proofErr w:type="gramStart"/>
      <w:r w:rsidRPr="000E4B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4B98">
        <w:rPr>
          <w:rFonts w:ascii="Times New Roman" w:hAnsi="Times New Roman" w:cs="Times New Roman"/>
          <w:sz w:val="28"/>
          <w:szCs w:val="28"/>
        </w:rPr>
        <w:t xml:space="preserve"> состоянием вопроса заболеваемости гидрофобией людей, реализацией профилактических мероприятий на территории Темрюкского района.</w:t>
      </w:r>
    </w:p>
    <w:p w:rsidR="000E4B98" w:rsidRPr="000E4B98" w:rsidRDefault="000E4B98" w:rsidP="00FC62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9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E4B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4B9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B0BC4" w:rsidRDefault="001B0BC4" w:rsidP="000E4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262" w:rsidRDefault="00FC6262" w:rsidP="000E4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62">
        <w:rPr>
          <w:rFonts w:ascii="Times New Roman" w:hAnsi="Times New Roman" w:cs="Times New Roman"/>
          <w:sz w:val="28"/>
          <w:szCs w:val="28"/>
        </w:rPr>
        <w:t>Председатель СПЭК</w:t>
      </w: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62">
        <w:rPr>
          <w:rFonts w:ascii="Times New Roman" w:hAnsi="Times New Roman" w:cs="Times New Roman"/>
          <w:sz w:val="28"/>
          <w:szCs w:val="28"/>
        </w:rPr>
        <w:t>МО Темрюкский район</w:t>
      </w: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6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62">
        <w:rPr>
          <w:rFonts w:ascii="Times New Roman" w:hAnsi="Times New Roman" w:cs="Times New Roman"/>
          <w:sz w:val="28"/>
          <w:szCs w:val="28"/>
        </w:rPr>
        <w:t xml:space="preserve">МО Темрюкский район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262">
        <w:rPr>
          <w:rFonts w:ascii="Times New Roman" w:hAnsi="Times New Roman" w:cs="Times New Roman"/>
          <w:sz w:val="28"/>
          <w:szCs w:val="28"/>
        </w:rPr>
        <w:t xml:space="preserve">       О.В. </w:t>
      </w:r>
      <w:proofErr w:type="spellStart"/>
      <w:r w:rsidRPr="00FC6262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62">
        <w:rPr>
          <w:rFonts w:ascii="Times New Roman" w:hAnsi="Times New Roman" w:cs="Times New Roman"/>
          <w:sz w:val="28"/>
          <w:szCs w:val="28"/>
        </w:rPr>
        <w:t>Заместитель председателя СПЭК</w:t>
      </w: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62">
        <w:rPr>
          <w:rFonts w:ascii="Times New Roman" w:hAnsi="Times New Roman" w:cs="Times New Roman"/>
          <w:sz w:val="28"/>
          <w:szCs w:val="28"/>
        </w:rPr>
        <w:t>МО Темрюкский район,</w:t>
      </w: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62">
        <w:rPr>
          <w:rFonts w:ascii="Times New Roman" w:hAnsi="Times New Roman" w:cs="Times New Roman"/>
          <w:sz w:val="28"/>
          <w:szCs w:val="28"/>
        </w:rPr>
        <w:t>начальник ТО Управления</w:t>
      </w: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C626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C6262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62">
        <w:rPr>
          <w:rFonts w:ascii="Times New Roman" w:hAnsi="Times New Roman" w:cs="Times New Roman"/>
          <w:sz w:val="28"/>
          <w:szCs w:val="28"/>
        </w:rPr>
        <w:t xml:space="preserve">Краснодарскому краю </w:t>
      </w:r>
      <w:proofErr w:type="gramStart"/>
      <w:r w:rsidRPr="00FC62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62">
        <w:rPr>
          <w:rFonts w:ascii="Times New Roman" w:hAnsi="Times New Roman" w:cs="Times New Roman"/>
          <w:sz w:val="28"/>
          <w:szCs w:val="28"/>
        </w:rPr>
        <w:t xml:space="preserve">Темрюкском </w:t>
      </w:r>
      <w:proofErr w:type="gramStart"/>
      <w:r w:rsidRPr="00FC626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FC626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6262">
        <w:rPr>
          <w:rFonts w:ascii="Times New Roman" w:hAnsi="Times New Roman" w:cs="Times New Roman"/>
          <w:sz w:val="28"/>
          <w:szCs w:val="28"/>
        </w:rPr>
        <w:t xml:space="preserve">    Г.Н. Севостьянова</w:t>
      </w: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62">
        <w:rPr>
          <w:rFonts w:ascii="Times New Roman" w:hAnsi="Times New Roman" w:cs="Times New Roman"/>
          <w:sz w:val="28"/>
          <w:szCs w:val="28"/>
        </w:rPr>
        <w:t>Секретарь СПЭК</w:t>
      </w: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62">
        <w:rPr>
          <w:rFonts w:ascii="Times New Roman" w:hAnsi="Times New Roman" w:cs="Times New Roman"/>
          <w:sz w:val="28"/>
          <w:szCs w:val="28"/>
        </w:rPr>
        <w:t>МО Темрюкский район,</w:t>
      </w: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6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FC626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62">
        <w:rPr>
          <w:rFonts w:ascii="Times New Roman" w:hAnsi="Times New Roman" w:cs="Times New Roman"/>
          <w:sz w:val="28"/>
          <w:szCs w:val="28"/>
        </w:rPr>
        <w:t>социально-трудовым отношениям</w:t>
      </w: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62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62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C6262">
        <w:rPr>
          <w:rFonts w:ascii="Times New Roman" w:hAnsi="Times New Roman" w:cs="Times New Roman"/>
          <w:sz w:val="28"/>
          <w:szCs w:val="28"/>
        </w:rPr>
        <w:t xml:space="preserve">     С.Н. Кондратьева</w:t>
      </w: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262" w:rsidRPr="00FC6262" w:rsidRDefault="00FC6262" w:rsidP="00FC6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262" w:rsidRPr="00747206" w:rsidRDefault="00FC6262" w:rsidP="000E4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6262" w:rsidRPr="00747206" w:rsidSect="008716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9D" w:rsidRDefault="00E0789D" w:rsidP="00871600">
      <w:pPr>
        <w:spacing w:after="0" w:line="240" w:lineRule="auto"/>
      </w:pPr>
      <w:r>
        <w:separator/>
      </w:r>
    </w:p>
  </w:endnote>
  <w:endnote w:type="continuationSeparator" w:id="0">
    <w:p w:rsidR="00E0789D" w:rsidRDefault="00E0789D" w:rsidP="0087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9D" w:rsidRDefault="00E0789D" w:rsidP="00871600">
      <w:pPr>
        <w:spacing w:after="0" w:line="240" w:lineRule="auto"/>
      </w:pPr>
      <w:r>
        <w:separator/>
      </w:r>
    </w:p>
  </w:footnote>
  <w:footnote w:type="continuationSeparator" w:id="0">
    <w:p w:rsidR="00E0789D" w:rsidRDefault="00E0789D" w:rsidP="0087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189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1600" w:rsidRPr="00871600" w:rsidRDefault="008716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6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16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6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16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1600" w:rsidRDefault="008716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F1"/>
    <w:rsid w:val="000E4B98"/>
    <w:rsid w:val="001B0BC4"/>
    <w:rsid w:val="00256FF1"/>
    <w:rsid w:val="003824EC"/>
    <w:rsid w:val="00747206"/>
    <w:rsid w:val="00871600"/>
    <w:rsid w:val="00E0789D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2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600"/>
  </w:style>
  <w:style w:type="paragraph" w:styleId="a6">
    <w:name w:val="footer"/>
    <w:basedOn w:val="a"/>
    <w:link w:val="a7"/>
    <w:uiPriority w:val="99"/>
    <w:unhideWhenUsed/>
    <w:rsid w:val="0087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2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600"/>
  </w:style>
  <w:style w:type="paragraph" w:styleId="a6">
    <w:name w:val="footer"/>
    <w:basedOn w:val="a"/>
    <w:link w:val="a7"/>
    <w:uiPriority w:val="99"/>
    <w:unhideWhenUsed/>
    <w:rsid w:val="0087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cp:keywords/>
  <dc:description/>
  <cp:lastModifiedBy>Kondrateva Svetlana Nikolaevna</cp:lastModifiedBy>
  <cp:revision>5</cp:revision>
  <dcterms:created xsi:type="dcterms:W3CDTF">2021-05-14T08:13:00Z</dcterms:created>
  <dcterms:modified xsi:type="dcterms:W3CDTF">2021-05-14T08:32:00Z</dcterms:modified>
</cp:coreProperties>
</file>