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18" w:rsidRPr="00552B18" w:rsidRDefault="00552B18" w:rsidP="00552B18">
      <w:pPr>
        <w:spacing w:after="0"/>
        <w:ind w:firstLine="709"/>
        <w:jc w:val="both"/>
        <w:rPr>
          <w:rFonts w:ascii="Times New Roman" w:hAnsi="Times New Roman" w:cs="Times New Roman"/>
          <w:sz w:val="28"/>
          <w:szCs w:val="28"/>
        </w:rPr>
      </w:pPr>
      <w:r w:rsidRPr="00552B18">
        <w:rPr>
          <w:rFonts w:ascii="Times New Roman" w:hAnsi="Times New Roman" w:cs="Times New Roman"/>
          <w:sz w:val="28"/>
          <w:szCs w:val="28"/>
        </w:rPr>
        <w:t>С 1 июля 2016 года вступают в силу положения статьи 3 Федерального Закона от 29 декабря 2015 года №</w:t>
      </w:r>
      <w:r>
        <w:rPr>
          <w:rFonts w:ascii="Times New Roman" w:hAnsi="Times New Roman" w:cs="Times New Roman"/>
          <w:sz w:val="28"/>
          <w:szCs w:val="28"/>
        </w:rPr>
        <w:t xml:space="preserve"> </w:t>
      </w:r>
      <w:r w:rsidRPr="00552B18">
        <w:rPr>
          <w:rFonts w:ascii="Times New Roman" w:hAnsi="Times New Roman" w:cs="Times New Roman"/>
          <w:sz w:val="28"/>
          <w:szCs w:val="28"/>
        </w:rPr>
        <w:t xml:space="preserve">388-Ф3 «О внесений изменений в отдельные законодательные акты РФ в части учета и совершенствования мер социальной </w:t>
      </w:r>
      <w:proofErr w:type="gramStart"/>
      <w:r w:rsidRPr="00552B18">
        <w:rPr>
          <w:rFonts w:ascii="Times New Roman" w:hAnsi="Times New Roman" w:cs="Times New Roman"/>
          <w:sz w:val="28"/>
          <w:szCs w:val="28"/>
        </w:rPr>
        <w:t>поддержки</w:t>
      </w:r>
      <w:proofErr w:type="gramEnd"/>
      <w:r w:rsidRPr="00552B18">
        <w:rPr>
          <w:rFonts w:ascii="Times New Roman" w:hAnsi="Times New Roman" w:cs="Times New Roman"/>
          <w:sz w:val="28"/>
          <w:szCs w:val="28"/>
        </w:rPr>
        <w:t xml:space="preserve"> исходя из обязанности соблюдения принципа адресности и применения критериев нуждаемости», предусматривающие внесение изменений в статью 7 Федерального Закона от 12 января 1995</w:t>
      </w:r>
      <w:r>
        <w:rPr>
          <w:rFonts w:ascii="Times New Roman" w:hAnsi="Times New Roman" w:cs="Times New Roman"/>
          <w:sz w:val="28"/>
          <w:szCs w:val="28"/>
        </w:rPr>
        <w:t xml:space="preserve"> </w:t>
      </w:r>
      <w:r w:rsidRPr="00552B18">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552B18">
        <w:rPr>
          <w:rFonts w:ascii="Times New Roman" w:hAnsi="Times New Roman" w:cs="Times New Roman"/>
          <w:sz w:val="28"/>
          <w:szCs w:val="28"/>
        </w:rPr>
        <w:t>№</w:t>
      </w:r>
      <w:r>
        <w:rPr>
          <w:rFonts w:ascii="Times New Roman" w:hAnsi="Times New Roman" w:cs="Times New Roman"/>
          <w:sz w:val="28"/>
          <w:szCs w:val="28"/>
        </w:rPr>
        <w:t xml:space="preserve"> </w:t>
      </w:r>
      <w:r w:rsidRPr="00552B18">
        <w:rPr>
          <w:rFonts w:ascii="Times New Roman" w:hAnsi="Times New Roman" w:cs="Times New Roman"/>
          <w:sz w:val="28"/>
          <w:szCs w:val="28"/>
        </w:rPr>
        <w:t xml:space="preserve">5-ФЗ «О ветеранах», </w:t>
      </w:r>
      <w:proofErr w:type="gramStart"/>
      <w:r w:rsidRPr="00552B18">
        <w:rPr>
          <w:rFonts w:ascii="Times New Roman" w:hAnsi="Times New Roman" w:cs="Times New Roman"/>
          <w:sz w:val="28"/>
          <w:szCs w:val="28"/>
        </w:rPr>
        <w:t>которой</w:t>
      </w:r>
      <w:proofErr w:type="gramEnd"/>
      <w:r w:rsidRPr="00552B18">
        <w:rPr>
          <w:rFonts w:ascii="Times New Roman" w:hAnsi="Times New Roman" w:cs="Times New Roman"/>
          <w:sz w:val="28"/>
          <w:szCs w:val="28"/>
        </w:rPr>
        <w:t xml:space="preserve"> определена категория ветеранов труда.</w:t>
      </w:r>
    </w:p>
    <w:p w:rsidR="00552B18" w:rsidRPr="00552B18" w:rsidRDefault="00552B18" w:rsidP="00552B18">
      <w:pPr>
        <w:spacing w:after="0"/>
        <w:ind w:firstLine="709"/>
        <w:jc w:val="both"/>
        <w:rPr>
          <w:rFonts w:ascii="Times New Roman" w:hAnsi="Times New Roman" w:cs="Times New Roman"/>
          <w:sz w:val="28"/>
          <w:szCs w:val="28"/>
        </w:rPr>
      </w:pPr>
      <w:proofErr w:type="gramStart"/>
      <w:r w:rsidRPr="00552B18">
        <w:rPr>
          <w:rFonts w:ascii="Times New Roman" w:hAnsi="Times New Roman" w:cs="Times New Roman"/>
          <w:sz w:val="28"/>
          <w:szCs w:val="28"/>
        </w:rPr>
        <w:t>В соответствии с новой редакцией статьи 7 Федерального Закона «О ветеранах» к. ветеранам труда, кроме лиц, награжденных орденами или медалями СССР или РФ, либо удостоенных почетных званий СССР или РФ, отнесены лица, награжденные почетными грамотами Президента РФ или удостоенные благодарности Президента РФ, а так же лица, награжденные ведомственными знаками отличия за заслуги в труде (службе) и продолжительную работу (службу) не</w:t>
      </w:r>
      <w:proofErr w:type="gramEnd"/>
      <w:r w:rsidRPr="00552B18">
        <w:rPr>
          <w:rFonts w:ascii="Times New Roman" w:hAnsi="Times New Roman" w:cs="Times New Roman"/>
          <w:sz w:val="28"/>
          <w:szCs w:val="28"/>
        </w:rPr>
        <w:t xml:space="preserve"> менее 15 лет в соответствующей сфере деятельности.</w:t>
      </w:r>
    </w:p>
    <w:p w:rsidR="00552B18" w:rsidRPr="00552B18" w:rsidRDefault="00552B18" w:rsidP="00552B18">
      <w:pPr>
        <w:spacing w:after="0"/>
        <w:ind w:firstLine="709"/>
        <w:jc w:val="both"/>
        <w:rPr>
          <w:rFonts w:ascii="Times New Roman" w:hAnsi="Times New Roman" w:cs="Times New Roman"/>
          <w:sz w:val="28"/>
          <w:szCs w:val="28"/>
        </w:rPr>
      </w:pPr>
      <w:r w:rsidRPr="00552B18">
        <w:rPr>
          <w:rFonts w:ascii="Times New Roman" w:hAnsi="Times New Roman" w:cs="Times New Roman"/>
          <w:sz w:val="28"/>
          <w:szCs w:val="28"/>
        </w:rPr>
        <w:t>Кроме того, с 1 июля 2016 года обязательным условием для отнесения к категории ветеранов труда является наличие трудового (страхового) стажа, учитываемого для назначения пенсии, не менее 25 лет для мужчин и 20 лет для женщин или выслугу лет, необходимой для назначения пенсии за выслугу лет в календарном исчислении.</w:t>
      </w:r>
    </w:p>
    <w:p w:rsidR="00552B18" w:rsidRPr="00552B18" w:rsidRDefault="00552B18" w:rsidP="00552B18">
      <w:pPr>
        <w:spacing w:after="0"/>
        <w:ind w:firstLine="709"/>
        <w:jc w:val="both"/>
        <w:rPr>
          <w:rFonts w:ascii="Times New Roman" w:hAnsi="Times New Roman" w:cs="Times New Roman"/>
          <w:sz w:val="28"/>
          <w:szCs w:val="28"/>
        </w:rPr>
      </w:pPr>
      <w:proofErr w:type="gramStart"/>
      <w:r w:rsidRPr="00552B18">
        <w:rPr>
          <w:rFonts w:ascii="Times New Roman" w:hAnsi="Times New Roman" w:cs="Times New Roman"/>
          <w:sz w:val="28"/>
          <w:szCs w:val="28"/>
        </w:rPr>
        <w:t>За гражданами, награжденными ведомственными знаками отличия в труде по состоянию на 30 июня 2016 года,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w:t>
      </w:r>
      <w:r w:rsidRPr="00552B18">
        <w:rPr>
          <w:rFonts w:ascii="Times New Roman" w:hAnsi="Times New Roman" w:cs="Times New Roman"/>
          <w:sz w:val="28"/>
          <w:szCs w:val="28"/>
        </w:rPr>
        <w:t xml:space="preserve"> </w:t>
      </w:r>
      <w:r w:rsidRPr="00552B18">
        <w:rPr>
          <w:rFonts w:ascii="Times New Roman" w:hAnsi="Times New Roman" w:cs="Times New Roman"/>
          <w:sz w:val="28"/>
          <w:szCs w:val="28"/>
        </w:rPr>
        <w:t>женщин или выслуги лет, необходимой для назначения пенсии за выслугу лет в календарном исчислении.</w:t>
      </w:r>
      <w:bookmarkStart w:id="0" w:name="_GoBack"/>
      <w:bookmarkEnd w:id="0"/>
      <w:proofErr w:type="gramEnd"/>
    </w:p>
    <w:sectPr w:rsidR="00552B18" w:rsidRPr="00552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18"/>
    <w:rsid w:val="00552B18"/>
    <w:rsid w:val="008C1010"/>
    <w:rsid w:val="00D420E4"/>
    <w:rsid w:val="00FF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Steshenko Vyacheslav Anatolyevich</dc:creator>
  <cp:lastModifiedBy>Steshenko Vyacheslav Anatolyevich</cp:lastModifiedBy>
  <cp:revision>1</cp:revision>
  <dcterms:created xsi:type="dcterms:W3CDTF">2016-02-24T05:18:00Z</dcterms:created>
  <dcterms:modified xsi:type="dcterms:W3CDTF">2016-02-24T05:20:00Z</dcterms:modified>
</cp:coreProperties>
</file>