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61223A" w:rsidP="00EC735B">
      <w:pPr>
        <w:rPr>
          <w:sz w:val="28"/>
          <w:szCs w:val="28"/>
        </w:rPr>
      </w:pPr>
      <w:r>
        <w:rPr>
          <w:sz w:val="28"/>
          <w:szCs w:val="28"/>
        </w:rPr>
        <w:t>28 марта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1</w:t>
      </w:r>
      <w:r w:rsidR="002B6E54">
        <w:rPr>
          <w:sz w:val="28"/>
          <w:szCs w:val="28"/>
        </w:rPr>
        <w:t>-5</w:t>
      </w:r>
    </w:p>
    <w:p w:rsidR="002B6E54" w:rsidRDefault="002B6E5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2B6E54" w:rsidRDefault="002B6E5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2B6E54">
        <w:rPr>
          <w:spacing w:val="9"/>
          <w:sz w:val="28"/>
          <w:szCs w:val="28"/>
        </w:rPr>
        <w:t xml:space="preserve">Об утверждении численности </w:t>
      </w:r>
    </w:p>
    <w:p w:rsidR="002B6E54" w:rsidRDefault="002B6E5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2B6E54">
        <w:rPr>
          <w:spacing w:val="9"/>
          <w:sz w:val="28"/>
          <w:szCs w:val="28"/>
        </w:rPr>
        <w:t xml:space="preserve">представителей сторон социального </w:t>
      </w:r>
    </w:p>
    <w:p w:rsidR="002B6E54" w:rsidRDefault="002B6E5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2B6E54">
        <w:rPr>
          <w:spacing w:val="9"/>
          <w:sz w:val="28"/>
          <w:szCs w:val="28"/>
        </w:rPr>
        <w:t xml:space="preserve">партнерства в составе Темрюкской </w:t>
      </w:r>
    </w:p>
    <w:p w:rsidR="002B6E54" w:rsidRDefault="002B6E5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2B6E54">
        <w:rPr>
          <w:spacing w:val="9"/>
          <w:sz w:val="28"/>
          <w:szCs w:val="28"/>
        </w:rPr>
        <w:t xml:space="preserve">районной трёхсторонней комиссии </w:t>
      </w:r>
    </w:p>
    <w:p w:rsidR="002B6E54" w:rsidRDefault="002B6E5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2B6E54">
        <w:rPr>
          <w:spacing w:val="9"/>
          <w:sz w:val="28"/>
          <w:szCs w:val="28"/>
        </w:rPr>
        <w:t xml:space="preserve">по регулированию социально-трудовых </w:t>
      </w:r>
    </w:p>
    <w:p w:rsidR="002B6E54" w:rsidRDefault="002B6E5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2B6E54">
        <w:rPr>
          <w:spacing w:val="9"/>
          <w:sz w:val="28"/>
          <w:szCs w:val="28"/>
        </w:rPr>
        <w:t xml:space="preserve">отношений. Об утверждении состава </w:t>
      </w:r>
    </w:p>
    <w:p w:rsidR="002B6E54" w:rsidRDefault="002B6E5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2B6E54">
        <w:rPr>
          <w:spacing w:val="9"/>
          <w:sz w:val="28"/>
          <w:szCs w:val="28"/>
        </w:rPr>
        <w:t>секретариата Темрюкской районной</w:t>
      </w:r>
    </w:p>
    <w:p w:rsidR="002B6E54" w:rsidRDefault="002B6E5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2B6E54">
        <w:rPr>
          <w:spacing w:val="9"/>
          <w:sz w:val="28"/>
          <w:szCs w:val="28"/>
        </w:rPr>
        <w:t xml:space="preserve"> трехсторонней комиссии по регулированию </w:t>
      </w:r>
    </w:p>
    <w:p w:rsidR="00760C75" w:rsidRDefault="002B6E5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2B6E54">
        <w:rPr>
          <w:spacing w:val="9"/>
          <w:sz w:val="28"/>
          <w:szCs w:val="28"/>
        </w:rPr>
        <w:t>социально-трудовых отношений</w:t>
      </w:r>
    </w:p>
    <w:p w:rsidR="002B6E54" w:rsidRDefault="002B6E5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2B6E54" w:rsidRPr="002B6E54" w:rsidRDefault="002B6E54" w:rsidP="002B6E5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pacing w:val="9"/>
          <w:sz w:val="28"/>
          <w:szCs w:val="28"/>
        </w:rPr>
      </w:pPr>
      <w:r w:rsidRPr="002B6E54">
        <w:rPr>
          <w:spacing w:val="9"/>
          <w:sz w:val="28"/>
          <w:szCs w:val="28"/>
        </w:rPr>
        <w:t>Заслушав предложения сторон социального партнерства о численности представителей сторон социального партнерства в составе Темрюкской районной трёхсторонней комиссии по регулированию социально-трудовых отношений и кандидатурах для включения в состав секретариата Темрюкской районной трёхсторонней комиссии по регулированию социально-трудовых отношений</w:t>
      </w:r>
      <w:r>
        <w:rPr>
          <w:spacing w:val="9"/>
          <w:sz w:val="28"/>
          <w:szCs w:val="28"/>
        </w:rPr>
        <w:t xml:space="preserve"> Темрюкская районная трехсторонняя комиссия по регулированию социально-трудовых отношений</w:t>
      </w:r>
    </w:p>
    <w:p w:rsidR="0061223A" w:rsidRDefault="0061223A" w:rsidP="00A10B92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B6E54" w:rsidRPr="002B6E54" w:rsidRDefault="002B6E54" w:rsidP="002B6E54">
      <w:pPr>
        <w:ind w:firstLine="708"/>
        <w:jc w:val="both"/>
        <w:rPr>
          <w:sz w:val="28"/>
          <w:szCs w:val="28"/>
        </w:rPr>
      </w:pPr>
      <w:r w:rsidRPr="002B6E54">
        <w:rPr>
          <w:sz w:val="28"/>
          <w:szCs w:val="28"/>
        </w:rPr>
        <w:t>1. Включить в состав районной Темрюкской районной трёхсторонней комиссии по регулированию социально-трудовых отношений по четыре представителя от сторон социального партнерства.</w:t>
      </w:r>
    </w:p>
    <w:p w:rsidR="002B6E54" w:rsidRPr="002B6E54" w:rsidRDefault="002B6E54" w:rsidP="002B6E54">
      <w:pPr>
        <w:ind w:firstLine="708"/>
        <w:jc w:val="both"/>
        <w:rPr>
          <w:sz w:val="28"/>
          <w:szCs w:val="28"/>
        </w:rPr>
      </w:pPr>
      <w:r w:rsidRPr="002B6E54">
        <w:rPr>
          <w:sz w:val="28"/>
          <w:szCs w:val="28"/>
        </w:rPr>
        <w:t>2. Секретариат трёхсторонней комиссии на основании предложений  сопредседателей утвердить в следующем составе:</w:t>
      </w:r>
    </w:p>
    <w:p w:rsidR="002B6E54" w:rsidRPr="002B6E54" w:rsidRDefault="002B6E54" w:rsidP="002B6E54">
      <w:pPr>
        <w:ind w:firstLine="708"/>
        <w:jc w:val="both"/>
        <w:rPr>
          <w:sz w:val="28"/>
          <w:szCs w:val="28"/>
        </w:rPr>
      </w:pPr>
      <w:r w:rsidRPr="002B6E54">
        <w:rPr>
          <w:sz w:val="28"/>
          <w:szCs w:val="28"/>
        </w:rPr>
        <w:t>1). Кондратьева Светлана Николаевна – администрация муниципального образования Темрюкский район.</w:t>
      </w:r>
    </w:p>
    <w:p w:rsidR="002B6E54" w:rsidRPr="002B6E54" w:rsidRDefault="002B6E54" w:rsidP="002B6E54">
      <w:pPr>
        <w:ind w:firstLine="708"/>
        <w:jc w:val="both"/>
        <w:rPr>
          <w:sz w:val="28"/>
          <w:szCs w:val="28"/>
        </w:rPr>
      </w:pPr>
      <w:r w:rsidRPr="002B6E54">
        <w:rPr>
          <w:sz w:val="28"/>
          <w:szCs w:val="28"/>
        </w:rPr>
        <w:t>2). Алексеева Оксана Борисовна – Координационный Совет профсоюзов муниципального образования Темрюкский район.</w:t>
      </w:r>
    </w:p>
    <w:p w:rsidR="002B6E54" w:rsidRPr="002B6E54" w:rsidRDefault="002B6E54" w:rsidP="002B6E54">
      <w:pPr>
        <w:ind w:firstLine="708"/>
        <w:jc w:val="both"/>
        <w:rPr>
          <w:sz w:val="28"/>
          <w:szCs w:val="28"/>
        </w:rPr>
      </w:pPr>
      <w:r w:rsidRPr="002B6E54">
        <w:rPr>
          <w:sz w:val="28"/>
          <w:szCs w:val="28"/>
        </w:rPr>
        <w:t>3). Соколова-Уткина Евгения Михайловна – территориальное объединение работодателей «Союз работодателей муниципального образования Темрюкский район».</w:t>
      </w:r>
    </w:p>
    <w:p w:rsidR="002B6E54" w:rsidRPr="002B6E54" w:rsidRDefault="002B6E54" w:rsidP="002B6E54">
      <w:pPr>
        <w:ind w:firstLine="708"/>
        <w:jc w:val="both"/>
        <w:rPr>
          <w:sz w:val="28"/>
          <w:szCs w:val="28"/>
        </w:rPr>
      </w:pPr>
      <w:r w:rsidRPr="002B6E54">
        <w:rPr>
          <w:sz w:val="28"/>
          <w:szCs w:val="28"/>
        </w:rPr>
        <w:t>3. Назначить ответственным секретарем Темрюкской районной трёхсторонней комиссии по регулированию социально-трудовых отношений Кондратьеву Светлану Николаевну, начальника отдела по социально-трудовым отношениям администрации муниципального образования Темрюкский район.</w:t>
      </w:r>
    </w:p>
    <w:p w:rsidR="002B6E54" w:rsidRPr="002B6E54" w:rsidRDefault="002B6E54" w:rsidP="002B6E54">
      <w:pPr>
        <w:ind w:firstLine="708"/>
        <w:jc w:val="both"/>
        <w:rPr>
          <w:sz w:val="28"/>
          <w:szCs w:val="28"/>
        </w:rPr>
      </w:pPr>
      <w:r w:rsidRPr="002B6E54">
        <w:rPr>
          <w:sz w:val="28"/>
          <w:szCs w:val="28"/>
        </w:rPr>
        <w:lastRenderedPageBreak/>
        <w:t>4. Сторонам социального партнерства утвердить (кандидатуры) представителей сторон для включения в состав Темрюкской районной трёхсторонней комиссии по регулированию социально-трудовых отношений.</w:t>
      </w:r>
    </w:p>
    <w:p w:rsidR="00216AA3" w:rsidRDefault="002B6E54" w:rsidP="002B6E54">
      <w:pPr>
        <w:ind w:firstLine="708"/>
        <w:jc w:val="both"/>
        <w:rPr>
          <w:sz w:val="28"/>
          <w:szCs w:val="28"/>
        </w:rPr>
      </w:pPr>
      <w:r w:rsidRPr="002B6E54">
        <w:rPr>
          <w:sz w:val="28"/>
          <w:szCs w:val="28"/>
        </w:rPr>
        <w:t>5.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Pr="008C0574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Pr="008C0574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Pr="008C0574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9709D7" w:rsidRDefault="009709D7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</w:p>
    <w:p w:rsidR="002B6E54" w:rsidRDefault="002B6E5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61223A">
        <w:rPr>
          <w:sz w:val="28"/>
          <w:szCs w:val="28"/>
        </w:rPr>
        <w:t>28.03.2023</w:t>
      </w:r>
      <w:r w:rsidR="00C4125C">
        <w:rPr>
          <w:sz w:val="28"/>
          <w:szCs w:val="28"/>
        </w:rPr>
        <w:t xml:space="preserve"> года № </w:t>
      </w:r>
      <w:r w:rsidR="0061223A">
        <w:rPr>
          <w:sz w:val="28"/>
          <w:szCs w:val="28"/>
        </w:rPr>
        <w:t>1</w:t>
      </w:r>
      <w:r w:rsidRPr="008C0574">
        <w:rPr>
          <w:sz w:val="28"/>
          <w:szCs w:val="28"/>
        </w:rPr>
        <w:t>-</w:t>
      </w:r>
      <w:r w:rsidR="002B6E54">
        <w:rPr>
          <w:sz w:val="28"/>
          <w:szCs w:val="28"/>
        </w:rPr>
        <w:t>5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6E54" w:rsidRPr="002B6E54">
        <w:rPr>
          <w:sz w:val="28"/>
          <w:szCs w:val="28"/>
        </w:rPr>
        <w:t>Об утверждении численности представителей сторон социального партнерства в составе Темрюкской районной трёхсторонней комиссии по регулированию социально-трудовых отношений. Об утверждении состава секретариата Темрюкской районной трехсторонней комиссии по регулированию социально-трудовых отношений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2C" w:rsidRDefault="00216F2C" w:rsidP="001C7650">
      <w:r>
        <w:separator/>
      </w:r>
    </w:p>
  </w:endnote>
  <w:endnote w:type="continuationSeparator" w:id="0">
    <w:p w:rsidR="00216F2C" w:rsidRDefault="00216F2C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2C" w:rsidRDefault="00216F2C" w:rsidP="001C7650">
      <w:r>
        <w:separator/>
      </w:r>
    </w:p>
  </w:footnote>
  <w:footnote w:type="continuationSeparator" w:id="0">
    <w:p w:rsidR="00216F2C" w:rsidRDefault="00216F2C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E54">
          <w:rPr>
            <w:noProof/>
          </w:rPr>
          <w:t>2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822F1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F5078"/>
    <w:rsid w:val="00206DA1"/>
    <w:rsid w:val="0021347D"/>
    <w:rsid w:val="00216AA3"/>
    <w:rsid w:val="00216F2C"/>
    <w:rsid w:val="00223F76"/>
    <w:rsid w:val="002503E9"/>
    <w:rsid w:val="00261CCF"/>
    <w:rsid w:val="0027016F"/>
    <w:rsid w:val="002950CD"/>
    <w:rsid w:val="002A2645"/>
    <w:rsid w:val="002B6E54"/>
    <w:rsid w:val="002D1CAE"/>
    <w:rsid w:val="002D3123"/>
    <w:rsid w:val="002F0A2A"/>
    <w:rsid w:val="003004BD"/>
    <w:rsid w:val="003072C2"/>
    <w:rsid w:val="0033628B"/>
    <w:rsid w:val="00350838"/>
    <w:rsid w:val="00357927"/>
    <w:rsid w:val="003671AA"/>
    <w:rsid w:val="00374B90"/>
    <w:rsid w:val="003777C3"/>
    <w:rsid w:val="0038654A"/>
    <w:rsid w:val="00392179"/>
    <w:rsid w:val="003B2C06"/>
    <w:rsid w:val="003B3028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09D7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43EE4"/>
    <w:rsid w:val="00B63137"/>
    <w:rsid w:val="00B67C94"/>
    <w:rsid w:val="00B83F2E"/>
    <w:rsid w:val="00BA4543"/>
    <w:rsid w:val="00BC24DE"/>
    <w:rsid w:val="00BD58E2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A33C4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33CD4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306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A222-92EB-4EEB-A879-9A0B6BB0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36</cp:revision>
  <cp:lastPrinted>2013-04-09T06:53:00Z</cp:lastPrinted>
  <dcterms:created xsi:type="dcterms:W3CDTF">2018-03-29T14:02:00Z</dcterms:created>
  <dcterms:modified xsi:type="dcterms:W3CDTF">2023-06-02T12:29:00Z</dcterms:modified>
</cp:coreProperties>
</file>