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7E7396" w:rsidP="00EC735B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9444B1">
        <w:rPr>
          <w:sz w:val="28"/>
          <w:szCs w:val="28"/>
        </w:rPr>
        <w:t xml:space="preserve"> 2022</w:t>
      </w:r>
      <w:r w:rsidR="00EC735B">
        <w:rPr>
          <w:sz w:val="28"/>
          <w:szCs w:val="28"/>
        </w:rPr>
        <w:t xml:space="preserve"> года                            </w:t>
      </w:r>
      <w:r w:rsidR="003475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 </w:t>
      </w:r>
      <w:r w:rsidR="009444B1"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C25F79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9A0D42" w:rsidRDefault="009A0D42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A0D42" w:rsidRDefault="009A0D42" w:rsidP="009A0D42">
      <w:pPr>
        <w:pStyle w:val="aa"/>
        <w:jc w:val="both"/>
        <w:rPr>
          <w:sz w:val="28"/>
          <w:szCs w:val="28"/>
        </w:rPr>
      </w:pPr>
      <w:r w:rsidRPr="009A0D42">
        <w:rPr>
          <w:sz w:val="28"/>
          <w:szCs w:val="28"/>
        </w:rPr>
        <w:t xml:space="preserve">О проводимой профсоюзами работе </w:t>
      </w:r>
    </w:p>
    <w:p w:rsidR="009A0D42" w:rsidRDefault="009A0D42" w:rsidP="009A0D42">
      <w:pPr>
        <w:pStyle w:val="aa"/>
        <w:jc w:val="both"/>
        <w:rPr>
          <w:sz w:val="28"/>
          <w:szCs w:val="28"/>
        </w:rPr>
      </w:pPr>
      <w:r w:rsidRPr="009A0D42">
        <w:rPr>
          <w:sz w:val="28"/>
          <w:szCs w:val="28"/>
        </w:rPr>
        <w:t xml:space="preserve">по организации проведения </w:t>
      </w:r>
      <w:proofErr w:type="gramStart"/>
      <w:r w:rsidRPr="009A0D42">
        <w:rPr>
          <w:sz w:val="28"/>
          <w:szCs w:val="28"/>
        </w:rPr>
        <w:t>культурно-массовых</w:t>
      </w:r>
      <w:proofErr w:type="gramEnd"/>
      <w:r w:rsidRPr="009A0D42">
        <w:rPr>
          <w:sz w:val="28"/>
          <w:szCs w:val="28"/>
        </w:rPr>
        <w:t xml:space="preserve"> </w:t>
      </w:r>
    </w:p>
    <w:p w:rsidR="009A0D42" w:rsidRDefault="009A0D42" w:rsidP="009A0D42">
      <w:pPr>
        <w:pStyle w:val="aa"/>
        <w:jc w:val="both"/>
        <w:rPr>
          <w:sz w:val="28"/>
          <w:szCs w:val="28"/>
        </w:rPr>
      </w:pPr>
      <w:r w:rsidRPr="009A0D42">
        <w:rPr>
          <w:sz w:val="28"/>
          <w:szCs w:val="28"/>
        </w:rPr>
        <w:t xml:space="preserve">и оздоровительно-спортивных мероприятий </w:t>
      </w:r>
    </w:p>
    <w:p w:rsidR="009A0D42" w:rsidRDefault="009A0D42" w:rsidP="009A0D42">
      <w:pPr>
        <w:pStyle w:val="aa"/>
        <w:jc w:val="both"/>
        <w:rPr>
          <w:sz w:val="28"/>
          <w:szCs w:val="28"/>
        </w:rPr>
      </w:pPr>
      <w:r w:rsidRPr="009A0D42">
        <w:rPr>
          <w:sz w:val="28"/>
          <w:szCs w:val="28"/>
        </w:rPr>
        <w:t xml:space="preserve">среди работников предприятий, </w:t>
      </w:r>
    </w:p>
    <w:p w:rsidR="00EC735B" w:rsidRPr="009A0D42" w:rsidRDefault="009A0D42" w:rsidP="009A0D42">
      <w:pPr>
        <w:pStyle w:val="aa"/>
        <w:jc w:val="both"/>
        <w:rPr>
          <w:sz w:val="28"/>
          <w:szCs w:val="28"/>
        </w:rPr>
      </w:pPr>
      <w:r w:rsidRPr="009A0D42">
        <w:rPr>
          <w:sz w:val="28"/>
          <w:szCs w:val="28"/>
        </w:rPr>
        <w:t>организаций и учреждений Темрюкского района</w:t>
      </w:r>
    </w:p>
    <w:p w:rsidR="00C82B10" w:rsidRDefault="00C82B10" w:rsidP="00C82B10">
      <w:pPr>
        <w:jc w:val="both"/>
        <w:rPr>
          <w:sz w:val="28"/>
          <w:szCs w:val="28"/>
        </w:rPr>
      </w:pP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>Профсоюзы муниципального  образования  Темрюкский  район  проводят  большую  работу по организации  проведения культурно-массовых и оздоровительно-спортивных  мероприятий   среди работников  предприятий, организаций и учреждений Темрюкского  района.</w:t>
      </w: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 xml:space="preserve">В отраслевом профсоюзе работников государственных учреждений и  общественного обслуживания Российской Федерации. </w:t>
      </w:r>
      <w:proofErr w:type="gramStart"/>
      <w:r w:rsidRPr="00C82B10">
        <w:rPr>
          <w:sz w:val="28"/>
          <w:szCs w:val="28"/>
        </w:rPr>
        <w:t>Сумма средств, использованная для проведения первичными   Профсоюзными организациями культурно-массовых и спортивно-оздоровительных мероприятий за 9 месяцев 2022года составила</w:t>
      </w:r>
      <w:proofErr w:type="gramEnd"/>
      <w:r w:rsidRPr="00C82B10">
        <w:rPr>
          <w:sz w:val="28"/>
          <w:szCs w:val="28"/>
        </w:rPr>
        <w:t xml:space="preserve"> 152,0 тысячи  рублей. Оздоровительно-спортивные </w:t>
      </w:r>
      <w:proofErr w:type="gramStart"/>
      <w:r w:rsidRPr="00C82B10">
        <w:rPr>
          <w:sz w:val="28"/>
          <w:szCs w:val="28"/>
        </w:rPr>
        <w:t>мероприятия</w:t>
      </w:r>
      <w:proofErr w:type="gramEnd"/>
      <w:r w:rsidRPr="00C82B10">
        <w:rPr>
          <w:sz w:val="28"/>
          <w:szCs w:val="28"/>
        </w:rPr>
        <w:t xml:space="preserve"> проводимые в  территориальной организации в основном популярны как выездные экскурсии  одного дня, проведение конкурсов и фотоконкурсов по патриотическому   воспитанию детей и внуков членов Профсоюза, любви к Краснодарскому краю  и казачеству, а также к своей семье: «О доблести, о подвиге, о славе», посвященный 85-летию образования Краснодарского края и 230-летию начала  освоения казаками кубанских земель, </w:t>
      </w:r>
      <w:proofErr w:type="gramStart"/>
      <w:r w:rsidRPr="00C82B10">
        <w:rPr>
          <w:sz w:val="28"/>
          <w:szCs w:val="28"/>
        </w:rPr>
        <w:t>к</w:t>
      </w:r>
      <w:proofErr w:type="gramEnd"/>
      <w:r w:rsidRPr="00C82B10">
        <w:rPr>
          <w:sz w:val="28"/>
          <w:szCs w:val="28"/>
        </w:rPr>
        <w:t xml:space="preserve"> Дню семьи, любви и верности.  Количество  участников составило 122 человека. Проведены  соревнования по  шашкам и шахматам между первичными профсоюзными организациями и  отдельными членами Профсоюза все победители и участники награждены  Дипломами и ценными подарками. 10 членов Профсоюза первичной  профсоюзной  организации ИФНС России по Темрюкскому району приняли  участие в 11–ой  Спартакиаде налоговых органов Кубани. Соревнования  проведены по спортивной ловле рыбы по 7 номинациями. За прошедший период организовано 8 культурно-массовых  мероприятий,  в  которых приняло участие 210 человек. В октябре намечено проведение краевого Молодежного слета в пос. Лазаревское  г. Сочи.</w:t>
      </w: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>В отраслевом Профсоюзе работников культуры</w:t>
      </w:r>
      <w:r w:rsidRPr="00C82B10">
        <w:rPr>
          <w:b/>
          <w:sz w:val="28"/>
          <w:szCs w:val="28"/>
        </w:rPr>
        <w:t xml:space="preserve"> </w:t>
      </w:r>
      <w:r w:rsidRPr="00C82B10">
        <w:rPr>
          <w:sz w:val="28"/>
          <w:szCs w:val="28"/>
        </w:rPr>
        <w:t xml:space="preserve">за 9 месяцев 2022года   использовано для проведения культурно-массовых и оздоровительных  мероприятий  95000,0 рублей. Проведено 17 мероприятий по следующим  направлениям: «Готов к труду и обороне» - сдача норм ГТО, «Для нас  профессий </w:t>
      </w:r>
      <w:proofErr w:type="gramStart"/>
      <w:r w:rsidRPr="00C82B10">
        <w:rPr>
          <w:sz w:val="28"/>
          <w:szCs w:val="28"/>
        </w:rPr>
        <w:t>нету</w:t>
      </w:r>
      <w:proofErr w:type="gramEnd"/>
      <w:r w:rsidRPr="00C82B10">
        <w:rPr>
          <w:sz w:val="28"/>
          <w:szCs w:val="28"/>
        </w:rPr>
        <w:t xml:space="preserve"> краше» - День работника культуры, «Библиотекарь -  нужная  профессия - Общероссийский день  библиотек, «Все, что есть в жизни   прекрасного, - это от женщины! - Международный женский  день, «Защитники  нашего Отечества» - День  защитника Отечества.</w:t>
      </w: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lastRenderedPageBreak/>
        <w:t>В отраслевом Профсоюзе образования работников народного   образования и науки Российской Федерации в отчетном периоде проведены     крупные районные мероприятия</w:t>
      </w:r>
      <w:r w:rsidRPr="00C82B10">
        <w:rPr>
          <w:b/>
          <w:sz w:val="28"/>
          <w:szCs w:val="28"/>
        </w:rPr>
        <w:t xml:space="preserve"> </w:t>
      </w:r>
      <w:r w:rsidRPr="00C82B10">
        <w:rPr>
          <w:sz w:val="28"/>
          <w:szCs w:val="28"/>
        </w:rPr>
        <w:t>с целью пропаганды здорового жизни  образа и профилактики заболеваний, являющиеся традиционными для районной     организации Профсоюза, с участием более 665 человек, это соревнования по  плаванию, волейболу, туристический слет, туристический поход в Архыз,   спортивный праздник для женщин, участие во Всероссийской акции «10000  шагов  к жизни», участие в онлайн-зарядках спортивного клуба «Юлия» при  участии от 70 до 400 человек одновременно, более 1000 работников приняли  участие в онлайн-анкетировании о состоянии здоровья в апреле-мае текущего  года. В рамках культурно-массовой работы проведено 7 районных   мероприятий, с участием около 1400 человек, членов отраслевого Профсоюза: это творческий конкурс песен: «Пою тебе, моя Россия» районное   торжественное мероприятие, посвященное Дню дошкольного работника,      участие в профсоюзном диктанте, «Педагог по зову сердца…»  зональный слет  педагогов и выездные экскурсии одного дня.</w:t>
      </w:r>
    </w:p>
    <w:p w:rsid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>В районной организации Профсоюза работников торговли,  общественного питания, потребкооперации и предпринимательства РФ «ТОРГОВОЕ ЕДИНСТВО» -</w:t>
      </w:r>
      <w:r w:rsidRPr="00C82B10">
        <w:rPr>
          <w:b/>
          <w:sz w:val="28"/>
          <w:szCs w:val="28"/>
        </w:rPr>
        <w:t xml:space="preserve"> </w:t>
      </w:r>
      <w:r w:rsidRPr="00C82B10">
        <w:rPr>
          <w:sz w:val="28"/>
          <w:szCs w:val="28"/>
        </w:rPr>
        <w:t>в связи с недостаточностью денежных  средств,  трудным финансовым  положением в предприятиях районная  организация  не  имеет возможности  проводить  мероприятия по оздоровлению работников. На проведение культурно-массовых мероприятий в 2022 году затрачено 53 400,0 рублей.</w:t>
      </w: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популяризации здорового образа жизни, вовлечения работников отраслевых предприятий в спортивно-оздоровительные и культурно-массовые мероприятия Темрюкская районная трехсторонняя комиссия по регулированию социально-трудовых отношений </w:t>
      </w:r>
    </w:p>
    <w:p w:rsidR="00F2379B" w:rsidRPr="00F2379B" w:rsidRDefault="00F2379B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C82B10" w:rsidRDefault="00C82B10" w:rsidP="00C82B10">
      <w:pPr>
        <w:ind w:firstLine="708"/>
        <w:jc w:val="both"/>
        <w:rPr>
          <w:sz w:val="28"/>
          <w:szCs w:val="28"/>
        </w:rPr>
      </w:pP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>1. Информацию о проводимой профсоюзами работе по организации проведения культурно-массовых и оздоровительно-спортивных мероприятий среди работников предприятий, организаций и учреждений Темрюкского района принять к сведению.</w:t>
      </w: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>2. Отраслевым профсоюзным организациям Темрюкского района продолжить организацию культурно-массовых и спортивно-оздоровительных мероприятий, привлекая к участию не только работников членов профсоюза.</w:t>
      </w: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 xml:space="preserve">2.1. Проводить </w:t>
      </w:r>
      <w:proofErr w:type="gramStart"/>
      <w:r w:rsidRPr="00C82B10">
        <w:rPr>
          <w:sz w:val="28"/>
          <w:szCs w:val="28"/>
        </w:rPr>
        <w:t>среди работников работу по популяризации здорового образа жизни с привлечением к участию в спортивно-массовых мероприятиях</w:t>
      </w:r>
      <w:proofErr w:type="gramEnd"/>
      <w:r w:rsidRPr="00C82B10">
        <w:rPr>
          <w:sz w:val="28"/>
          <w:szCs w:val="28"/>
        </w:rPr>
        <w:t>.</w:t>
      </w:r>
    </w:p>
    <w:p w:rsidR="00C82B10" w:rsidRPr="00C82B10" w:rsidRDefault="00C82B10" w:rsidP="00C82B10">
      <w:pPr>
        <w:ind w:firstLine="708"/>
        <w:jc w:val="both"/>
        <w:rPr>
          <w:sz w:val="28"/>
          <w:szCs w:val="28"/>
        </w:rPr>
      </w:pPr>
      <w:r w:rsidRPr="00C82B10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347591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C82B10" w:rsidRDefault="00C82B10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265D87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7E7396">
        <w:rPr>
          <w:sz w:val="28"/>
          <w:szCs w:val="28"/>
        </w:rPr>
        <w:t>29.09</w:t>
      </w:r>
      <w:r w:rsidR="009444B1">
        <w:rPr>
          <w:sz w:val="28"/>
          <w:szCs w:val="28"/>
        </w:rPr>
        <w:t>.2022</w:t>
      </w:r>
      <w:r w:rsidR="00C4125C">
        <w:rPr>
          <w:sz w:val="28"/>
          <w:szCs w:val="28"/>
        </w:rPr>
        <w:t xml:space="preserve"> года № </w:t>
      </w:r>
      <w:r w:rsidR="007E7396">
        <w:rPr>
          <w:sz w:val="28"/>
          <w:szCs w:val="28"/>
        </w:rPr>
        <w:t>4</w:t>
      </w:r>
      <w:r w:rsidRPr="008C0574">
        <w:rPr>
          <w:sz w:val="28"/>
          <w:szCs w:val="28"/>
        </w:rPr>
        <w:t>-</w:t>
      </w:r>
      <w:r w:rsidR="007E7396">
        <w:rPr>
          <w:sz w:val="28"/>
          <w:szCs w:val="28"/>
        </w:rPr>
        <w:t>2</w:t>
      </w:r>
      <w:r w:rsidR="00777388">
        <w:rPr>
          <w:sz w:val="28"/>
          <w:szCs w:val="28"/>
        </w:rPr>
        <w:t xml:space="preserve"> </w:t>
      </w:r>
    </w:p>
    <w:p w:rsidR="008C0574" w:rsidRPr="008C0574" w:rsidRDefault="00777388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0D42" w:rsidRPr="009A0D42">
        <w:rPr>
          <w:sz w:val="28"/>
          <w:szCs w:val="28"/>
        </w:rPr>
        <w:t>О проводимой профсоюзами работе по организации проведения культурно-массовых и оздоровительно-спортивных мероприятий среди работников предприятий, организаций и учреждений Темрюкского района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61465B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EB" w:rsidRDefault="007B26EB" w:rsidP="001C7650">
      <w:r>
        <w:separator/>
      </w:r>
    </w:p>
  </w:endnote>
  <w:endnote w:type="continuationSeparator" w:id="0">
    <w:p w:rsidR="007B26EB" w:rsidRDefault="007B26E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EB" w:rsidRDefault="007B26EB" w:rsidP="001C7650">
      <w:r>
        <w:separator/>
      </w:r>
    </w:p>
  </w:footnote>
  <w:footnote w:type="continuationSeparator" w:id="0">
    <w:p w:rsidR="007B26EB" w:rsidRDefault="007B26E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408994"/>
      <w:docPartObj>
        <w:docPartGallery w:val="Page Numbers (Top of Page)"/>
        <w:docPartUnique/>
      </w:docPartObj>
    </w:sdtPr>
    <w:sdtContent>
      <w:p w:rsidR="0061465B" w:rsidRDefault="00614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2B10" w:rsidRDefault="00C82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90C3D"/>
    <w:rsid w:val="000A36A0"/>
    <w:rsid w:val="000A4E0D"/>
    <w:rsid w:val="000D14A4"/>
    <w:rsid w:val="00110427"/>
    <w:rsid w:val="001122C6"/>
    <w:rsid w:val="0011243A"/>
    <w:rsid w:val="00116912"/>
    <w:rsid w:val="00130892"/>
    <w:rsid w:val="0013338E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65D87"/>
    <w:rsid w:val="002A2645"/>
    <w:rsid w:val="002D1CAE"/>
    <w:rsid w:val="002D3123"/>
    <w:rsid w:val="003004BD"/>
    <w:rsid w:val="003072C2"/>
    <w:rsid w:val="0033628B"/>
    <w:rsid w:val="00347591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465B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77388"/>
    <w:rsid w:val="0078107C"/>
    <w:rsid w:val="00782E12"/>
    <w:rsid w:val="007B26EB"/>
    <w:rsid w:val="007C22F3"/>
    <w:rsid w:val="007D0533"/>
    <w:rsid w:val="007E7396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A0D42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27E7"/>
    <w:rsid w:val="00C1305F"/>
    <w:rsid w:val="00C25F79"/>
    <w:rsid w:val="00C4125C"/>
    <w:rsid w:val="00C47934"/>
    <w:rsid w:val="00C75959"/>
    <w:rsid w:val="00C81081"/>
    <w:rsid w:val="00C816FE"/>
    <w:rsid w:val="00C82B10"/>
    <w:rsid w:val="00CB50C4"/>
    <w:rsid w:val="00CD6C5B"/>
    <w:rsid w:val="00D025A0"/>
    <w:rsid w:val="00D127F5"/>
    <w:rsid w:val="00D44496"/>
    <w:rsid w:val="00D47619"/>
    <w:rsid w:val="00DD0C1F"/>
    <w:rsid w:val="00E15A9B"/>
    <w:rsid w:val="00E41D2B"/>
    <w:rsid w:val="00E50CB1"/>
    <w:rsid w:val="00E90423"/>
    <w:rsid w:val="00E90EA3"/>
    <w:rsid w:val="00E9585D"/>
    <w:rsid w:val="00EC5086"/>
    <w:rsid w:val="00EC735B"/>
    <w:rsid w:val="00ED2922"/>
    <w:rsid w:val="00EE4FF8"/>
    <w:rsid w:val="00EF5FF7"/>
    <w:rsid w:val="00F2379B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F23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B0A1-1A33-492D-9365-729E9211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26</cp:revision>
  <cp:lastPrinted>2013-04-09T06:53:00Z</cp:lastPrinted>
  <dcterms:created xsi:type="dcterms:W3CDTF">2018-03-29T14:02:00Z</dcterms:created>
  <dcterms:modified xsi:type="dcterms:W3CDTF">2022-10-06T13:51:00Z</dcterms:modified>
</cp:coreProperties>
</file>