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35B" w:rsidRPr="001F5078" w:rsidRDefault="00EC735B" w:rsidP="00EC735B">
      <w:pPr>
        <w:jc w:val="center"/>
        <w:rPr>
          <w:b/>
          <w:sz w:val="28"/>
          <w:szCs w:val="28"/>
        </w:rPr>
      </w:pPr>
      <w:r w:rsidRPr="001F5078">
        <w:rPr>
          <w:b/>
          <w:sz w:val="28"/>
          <w:szCs w:val="28"/>
        </w:rPr>
        <w:t>ТЕМРЮКСКАЯ РАЙОННАЯ ТРЕХСТОРОННЯЯ КОМИССИЯ</w:t>
      </w:r>
    </w:p>
    <w:p w:rsidR="00EC735B" w:rsidRPr="001F5078" w:rsidRDefault="00EC735B" w:rsidP="00EC735B">
      <w:pPr>
        <w:jc w:val="center"/>
        <w:rPr>
          <w:b/>
          <w:sz w:val="28"/>
          <w:szCs w:val="28"/>
        </w:rPr>
      </w:pPr>
      <w:r w:rsidRPr="001F5078">
        <w:rPr>
          <w:b/>
          <w:sz w:val="28"/>
          <w:szCs w:val="28"/>
        </w:rPr>
        <w:t>ПО РЕГУЛИРОВАНИЮ СОЦИАЛЬНО-ТРУДОВЫХ ОТНОШЕНИЙ</w:t>
      </w:r>
    </w:p>
    <w:p w:rsidR="00EC735B" w:rsidRDefault="00EC735B" w:rsidP="00EC735B">
      <w:pPr>
        <w:jc w:val="center"/>
        <w:rPr>
          <w:sz w:val="28"/>
          <w:szCs w:val="28"/>
        </w:rPr>
      </w:pPr>
    </w:p>
    <w:p w:rsidR="00EC735B" w:rsidRDefault="00EC735B" w:rsidP="00EC735B">
      <w:pPr>
        <w:jc w:val="center"/>
        <w:rPr>
          <w:sz w:val="28"/>
          <w:szCs w:val="28"/>
        </w:rPr>
      </w:pPr>
    </w:p>
    <w:p w:rsidR="00EC735B" w:rsidRPr="006A24EA" w:rsidRDefault="00EC735B" w:rsidP="00EC735B">
      <w:pPr>
        <w:jc w:val="center"/>
        <w:rPr>
          <w:b/>
          <w:sz w:val="28"/>
          <w:szCs w:val="28"/>
        </w:rPr>
      </w:pPr>
      <w:proofErr w:type="gramStart"/>
      <w:r>
        <w:rPr>
          <w:b/>
          <w:sz w:val="28"/>
          <w:szCs w:val="28"/>
        </w:rPr>
        <w:t>Р</w:t>
      </w:r>
      <w:proofErr w:type="gramEnd"/>
      <w:r>
        <w:rPr>
          <w:b/>
          <w:sz w:val="28"/>
          <w:szCs w:val="28"/>
        </w:rPr>
        <w:t xml:space="preserve"> </w:t>
      </w:r>
      <w:r w:rsidRPr="006A24EA">
        <w:rPr>
          <w:b/>
          <w:sz w:val="28"/>
          <w:szCs w:val="28"/>
        </w:rPr>
        <w:t>Е</w:t>
      </w:r>
      <w:r>
        <w:rPr>
          <w:b/>
          <w:sz w:val="28"/>
          <w:szCs w:val="28"/>
        </w:rPr>
        <w:t xml:space="preserve"> Ш Е </w:t>
      </w:r>
      <w:r w:rsidRPr="006A24EA">
        <w:rPr>
          <w:b/>
          <w:sz w:val="28"/>
          <w:szCs w:val="28"/>
        </w:rPr>
        <w:t>Н</w:t>
      </w:r>
      <w:r>
        <w:rPr>
          <w:b/>
          <w:sz w:val="28"/>
          <w:szCs w:val="28"/>
        </w:rPr>
        <w:t xml:space="preserve"> </w:t>
      </w:r>
      <w:r w:rsidRPr="006A24EA">
        <w:rPr>
          <w:b/>
          <w:sz w:val="28"/>
          <w:szCs w:val="28"/>
        </w:rPr>
        <w:t>И</w:t>
      </w:r>
      <w:r>
        <w:rPr>
          <w:b/>
          <w:sz w:val="28"/>
          <w:szCs w:val="28"/>
        </w:rPr>
        <w:t xml:space="preserve"> </w:t>
      </w:r>
      <w:r w:rsidRPr="006A24EA">
        <w:rPr>
          <w:b/>
          <w:sz w:val="28"/>
          <w:szCs w:val="28"/>
        </w:rPr>
        <w:t>Е</w:t>
      </w:r>
    </w:p>
    <w:p w:rsidR="00EC735B" w:rsidRDefault="00EC735B" w:rsidP="00EC735B">
      <w:pPr>
        <w:jc w:val="center"/>
        <w:rPr>
          <w:sz w:val="28"/>
          <w:szCs w:val="28"/>
        </w:rPr>
      </w:pPr>
    </w:p>
    <w:p w:rsidR="00EC735B" w:rsidRDefault="00EC735B" w:rsidP="00EC735B">
      <w:pPr>
        <w:jc w:val="center"/>
        <w:rPr>
          <w:sz w:val="28"/>
          <w:szCs w:val="28"/>
        </w:rPr>
      </w:pPr>
    </w:p>
    <w:p w:rsidR="00EC735B" w:rsidRDefault="00446B78" w:rsidP="00EC735B">
      <w:pPr>
        <w:rPr>
          <w:sz w:val="28"/>
          <w:szCs w:val="28"/>
        </w:rPr>
      </w:pPr>
      <w:r>
        <w:rPr>
          <w:sz w:val="28"/>
          <w:szCs w:val="28"/>
        </w:rPr>
        <w:t>28</w:t>
      </w:r>
      <w:r w:rsidR="0057483C">
        <w:rPr>
          <w:sz w:val="28"/>
          <w:szCs w:val="28"/>
        </w:rPr>
        <w:t xml:space="preserve"> марта 2018</w:t>
      </w:r>
      <w:r w:rsidR="00EC735B">
        <w:rPr>
          <w:sz w:val="28"/>
          <w:szCs w:val="28"/>
        </w:rPr>
        <w:t xml:space="preserve"> года                                                                                  </w:t>
      </w:r>
      <w:r w:rsidR="004727EC">
        <w:rPr>
          <w:sz w:val="28"/>
          <w:szCs w:val="28"/>
        </w:rPr>
        <w:t xml:space="preserve">       </w:t>
      </w:r>
      <w:r w:rsidR="00EC735B">
        <w:rPr>
          <w:sz w:val="28"/>
          <w:szCs w:val="28"/>
        </w:rPr>
        <w:t xml:space="preserve">     № </w:t>
      </w:r>
      <w:r>
        <w:rPr>
          <w:sz w:val="28"/>
          <w:szCs w:val="28"/>
        </w:rPr>
        <w:t>2</w:t>
      </w:r>
      <w:r w:rsidR="00C25F79">
        <w:rPr>
          <w:sz w:val="28"/>
          <w:szCs w:val="28"/>
        </w:rPr>
        <w:t>-</w:t>
      </w:r>
      <w:r w:rsidR="0057483C">
        <w:rPr>
          <w:sz w:val="28"/>
          <w:szCs w:val="28"/>
        </w:rPr>
        <w:t>3</w:t>
      </w:r>
    </w:p>
    <w:p w:rsidR="00EC735B" w:rsidRDefault="00EC735B" w:rsidP="00EC735B">
      <w:pPr>
        <w:overflowPunct w:val="0"/>
        <w:autoSpaceDE w:val="0"/>
        <w:autoSpaceDN w:val="0"/>
        <w:adjustRightInd w:val="0"/>
        <w:jc w:val="both"/>
        <w:textAlignment w:val="baseline"/>
        <w:rPr>
          <w:spacing w:val="9"/>
          <w:sz w:val="28"/>
          <w:szCs w:val="28"/>
        </w:rPr>
      </w:pPr>
    </w:p>
    <w:p w:rsidR="00B72A78" w:rsidRDefault="00A07A75" w:rsidP="0057483C">
      <w:pPr>
        <w:rPr>
          <w:sz w:val="28"/>
          <w:szCs w:val="28"/>
        </w:rPr>
      </w:pPr>
      <w:r w:rsidRPr="00A07A75">
        <w:rPr>
          <w:sz w:val="28"/>
          <w:szCs w:val="28"/>
        </w:rPr>
        <w:t xml:space="preserve">О привлечении работодателей района </w:t>
      </w:r>
    </w:p>
    <w:p w:rsidR="00B72A78" w:rsidRDefault="00A07A75" w:rsidP="0057483C">
      <w:pPr>
        <w:rPr>
          <w:sz w:val="28"/>
          <w:szCs w:val="28"/>
        </w:rPr>
      </w:pPr>
      <w:r w:rsidRPr="00A07A75">
        <w:rPr>
          <w:sz w:val="28"/>
          <w:szCs w:val="28"/>
        </w:rPr>
        <w:t xml:space="preserve">к организации проведения </w:t>
      </w:r>
    </w:p>
    <w:p w:rsidR="00B72A78" w:rsidRDefault="00A07A75" w:rsidP="0057483C">
      <w:pPr>
        <w:rPr>
          <w:sz w:val="28"/>
          <w:szCs w:val="28"/>
        </w:rPr>
      </w:pPr>
      <w:r w:rsidRPr="00A07A75">
        <w:rPr>
          <w:sz w:val="28"/>
          <w:szCs w:val="28"/>
        </w:rPr>
        <w:t xml:space="preserve">общественных работ </w:t>
      </w:r>
      <w:proofErr w:type="gramStart"/>
      <w:r w:rsidRPr="00A07A75">
        <w:rPr>
          <w:sz w:val="28"/>
          <w:szCs w:val="28"/>
        </w:rPr>
        <w:t>для</w:t>
      </w:r>
      <w:proofErr w:type="gramEnd"/>
      <w:r w:rsidRPr="00A07A75">
        <w:rPr>
          <w:sz w:val="28"/>
          <w:szCs w:val="28"/>
        </w:rPr>
        <w:t xml:space="preserve"> </w:t>
      </w:r>
    </w:p>
    <w:p w:rsidR="0057483C" w:rsidRDefault="00A07A75" w:rsidP="0057483C">
      <w:pPr>
        <w:rPr>
          <w:sz w:val="28"/>
          <w:szCs w:val="28"/>
        </w:rPr>
      </w:pPr>
      <w:r w:rsidRPr="00A07A75">
        <w:rPr>
          <w:sz w:val="28"/>
          <w:szCs w:val="28"/>
        </w:rPr>
        <w:t>безработных граждан в 2019 году</w:t>
      </w:r>
    </w:p>
    <w:p w:rsidR="0057483C" w:rsidRDefault="0057483C" w:rsidP="0057483C">
      <w:pPr>
        <w:jc w:val="both"/>
        <w:rPr>
          <w:sz w:val="28"/>
          <w:szCs w:val="28"/>
        </w:rPr>
      </w:pPr>
      <w:r>
        <w:rPr>
          <w:sz w:val="28"/>
          <w:szCs w:val="28"/>
        </w:rPr>
        <w:tab/>
      </w:r>
    </w:p>
    <w:p w:rsidR="00A2453D" w:rsidRPr="00A2453D" w:rsidRDefault="0057483C" w:rsidP="00A2453D">
      <w:pPr>
        <w:jc w:val="both"/>
        <w:rPr>
          <w:sz w:val="28"/>
          <w:szCs w:val="28"/>
        </w:rPr>
      </w:pPr>
      <w:r>
        <w:rPr>
          <w:sz w:val="28"/>
          <w:szCs w:val="28"/>
        </w:rPr>
        <w:tab/>
      </w:r>
      <w:r w:rsidR="00A2453D">
        <w:rPr>
          <w:sz w:val="28"/>
          <w:szCs w:val="28"/>
        </w:rPr>
        <w:t>В</w:t>
      </w:r>
      <w:r w:rsidR="00A2453D" w:rsidRPr="00A2453D">
        <w:rPr>
          <w:bCs/>
          <w:sz w:val="28"/>
          <w:szCs w:val="28"/>
        </w:rPr>
        <w:t xml:space="preserve"> рамках реализации </w:t>
      </w:r>
      <w:r w:rsidR="00A2453D" w:rsidRPr="00A2453D">
        <w:rPr>
          <w:sz w:val="28"/>
          <w:szCs w:val="28"/>
        </w:rPr>
        <w:t>мероприятий государственной программы Краснодарского края «Содействие занятости населения», утвержденной постановлением главы администрации (губернатора) Краснодарского края от 16 ноября 2015 года № 1036, необходимо создание условий в Темрюкском районе, способствующих эффективному развитию рынка труда.</w:t>
      </w:r>
    </w:p>
    <w:p w:rsidR="00A2453D" w:rsidRPr="00A2453D" w:rsidRDefault="00A2453D" w:rsidP="00A2453D">
      <w:pPr>
        <w:ind w:firstLine="708"/>
        <w:jc w:val="both"/>
        <w:rPr>
          <w:sz w:val="28"/>
          <w:szCs w:val="28"/>
        </w:rPr>
      </w:pPr>
      <w:r w:rsidRPr="00A2453D">
        <w:rPr>
          <w:sz w:val="28"/>
          <w:szCs w:val="28"/>
        </w:rPr>
        <w:t>Решение вопросов трудоустройства граждан предусматривает развитие социального партнерства на рынке труда, поскольку функционирование и регулирование рынка труда является сферой интересов не только органов службы занятости, но и органов местного самоуправления муниципального образования и работодателей, напрямую зависит от финансирования, создания рабочих мест постоянной и временной занятости, своевременной подачи сведений об имеющихся вакансиях.</w:t>
      </w:r>
    </w:p>
    <w:p w:rsidR="00A2453D" w:rsidRPr="00A2453D" w:rsidRDefault="00A2453D" w:rsidP="00A2453D">
      <w:pPr>
        <w:ind w:firstLine="708"/>
        <w:jc w:val="both"/>
        <w:rPr>
          <w:sz w:val="28"/>
          <w:szCs w:val="28"/>
        </w:rPr>
      </w:pPr>
      <w:r w:rsidRPr="00A2453D">
        <w:rPr>
          <w:sz w:val="28"/>
          <w:szCs w:val="28"/>
        </w:rPr>
        <w:t>Одно из важнейших направлений в деятельности службы занятости населения по содействию в трудоустройстве безработных и незанятых – предоставление государственной услуги по организации проведения оплачиваемых общественных работ. Общественные работы – это трудовая деятельность, имеющая социально полезную направленность и организуемая в качестве дополнительной социальной поддержки граждан, ищущих работу.</w:t>
      </w:r>
    </w:p>
    <w:p w:rsidR="00A2453D" w:rsidRPr="00A2453D" w:rsidRDefault="00A2453D" w:rsidP="00A2453D">
      <w:pPr>
        <w:jc w:val="both"/>
        <w:rPr>
          <w:sz w:val="28"/>
          <w:szCs w:val="28"/>
        </w:rPr>
      </w:pPr>
      <w:r w:rsidRPr="00A2453D">
        <w:rPr>
          <w:sz w:val="28"/>
          <w:szCs w:val="28"/>
        </w:rPr>
        <w:t xml:space="preserve">Привлечение безработных граждан к временным, сезонным и любым неквалифицированным работам, помогает работодателю более рационально распределять трудовые ресурсы, работодатель получает возможность задействовать квалифицированных специалистов при решении более важных профессиональных задач. Кроме того, для работодателя привлечение рабочих от Центра занятости — это хороший вариант увидеть среди безработных граждан наиболее добросовестных и предложить им имеющиеся вакансии. У граждан есть возможность в период временного трудоустройства проявить лучшие качества и зарекомендовать себя в глазах работодателя. </w:t>
      </w:r>
    </w:p>
    <w:p w:rsidR="00A2453D" w:rsidRPr="00A2453D" w:rsidRDefault="00A2453D" w:rsidP="00A2453D">
      <w:pPr>
        <w:ind w:firstLine="708"/>
        <w:jc w:val="both"/>
        <w:rPr>
          <w:sz w:val="28"/>
          <w:szCs w:val="28"/>
        </w:rPr>
      </w:pPr>
      <w:r w:rsidRPr="00A2453D">
        <w:rPr>
          <w:sz w:val="28"/>
          <w:szCs w:val="28"/>
        </w:rPr>
        <w:t xml:space="preserve">Для этих целей необходимо выделение денежных средств из местного бюджета на реализацию мероприятий активной политики занятости, в том числе проведение оплачиваемых общественных работ. </w:t>
      </w:r>
    </w:p>
    <w:p w:rsidR="00A2453D" w:rsidRPr="00A2453D" w:rsidRDefault="00A2453D" w:rsidP="00A2453D">
      <w:pPr>
        <w:ind w:firstLine="708"/>
        <w:jc w:val="both"/>
        <w:rPr>
          <w:sz w:val="28"/>
          <w:szCs w:val="28"/>
        </w:rPr>
      </w:pPr>
      <w:r w:rsidRPr="00A2453D">
        <w:rPr>
          <w:sz w:val="28"/>
          <w:szCs w:val="28"/>
        </w:rPr>
        <w:lastRenderedPageBreak/>
        <w:t>В октябре 2018 года ЦЗН Темрюкского района направлял в администрации поселений района письма с просьбой рассмотреть возможность финансирования организации и проведения активной политики занятости населения на 2019 год. Согласно полученным ответам от администраций поселений района денежные средства на организацию общественных работ не предусмотрены.</w:t>
      </w:r>
    </w:p>
    <w:p w:rsidR="00A2453D" w:rsidRPr="00A2453D" w:rsidRDefault="00A2453D" w:rsidP="00A2453D">
      <w:pPr>
        <w:ind w:firstLine="708"/>
        <w:jc w:val="both"/>
        <w:rPr>
          <w:sz w:val="28"/>
          <w:szCs w:val="28"/>
        </w:rPr>
      </w:pPr>
      <w:proofErr w:type="gramStart"/>
      <w:r w:rsidRPr="00A2453D">
        <w:rPr>
          <w:sz w:val="28"/>
          <w:szCs w:val="28"/>
        </w:rPr>
        <w:t>В 2018 году ГКУ КК ЦЗН Темрюкского района было заключено 6 договоров и временно трудоустроено 123 гражданина, обратившихся в целях поиска работы (оплата труда производилась работодателями за счет собственных средств) и 1 безработный гражданин (оплата труда производится работодателем за счет собственных средств, а также безработным производится доплата материальной поддержки через ЦЗН).</w:t>
      </w:r>
      <w:proofErr w:type="gramEnd"/>
    </w:p>
    <w:p w:rsidR="00A2453D" w:rsidRPr="00A2453D" w:rsidRDefault="00A2453D" w:rsidP="00A2453D">
      <w:pPr>
        <w:ind w:firstLine="708"/>
        <w:jc w:val="both"/>
        <w:rPr>
          <w:sz w:val="28"/>
          <w:szCs w:val="28"/>
        </w:rPr>
      </w:pPr>
      <w:r w:rsidRPr="00A2453D">
        <w:rPr>
          <w:sz w:val="28"/>
          <w:szCs w:val="28"/>
        </w:rPr>
        <w:t>Организация и проведение общественных работ на сегодняшний ден</w:t>
      </w:r>
      <w:proofErr w:type="gramStart"/>
      <w:r w:rsidRPr="00A2453D">
        <w:rPr>
          <w:sz w:val="28"/>
          <w:szCs w:val="28"/>
        </w:rPr>
        <w:t>ь-</w:t>
      </w:r>
      <w:proofErr w:type="gramEnd"/>
      <w:r w:rsidRPr="00A2453D">
        <w:rPr>
          <w:sz w:val="28"/>
          <w:szCs w:val="28"/>
        </w:rPr>
        <w:t xml:space="preserve"> это один из самых реальных и эффективных способов помощи безработным и незанятым гражданам, нуждающимся в дополнительной помощи.</w:t>
      </w:r>
    </w:p>
    <w:p w:rsidR="00A2453D" w:rsidRPr="00A2453D" w:rsidRDefault="00A2453D" w:rsidP="00A2453D">
      <w:pPr>
        <w:jc w:val="both"/>
        <w:rPr>
          <w:sz w:val="28"/>
          <w:szCs w:val="28"/>
        </w:rPr>
      </w:pPr>
      <w:r w:rsidRPr="00A2453D">
        <w:rPr>
          <w:sz w:val="28"/>
          <w:szCs w:val="28"/>
        </w:rPr>
        <w:t>Участие в общественных работах позволит материально поддержать безработных граждан, проживающих на территории поселений, в период поиска подходящей работы, а предприятиям района - выполнить временные работы, не требующие предварительной подготовки.</w:t>
      </w:r>
    </w:p>
    <w:p w:rsidR="0057483C" w:rsidRDefault="00247CCE" w:rsidP="00247CCE">
      <w:pPr>
        <w:ind w:firstLine="708"/>
        <w:jc w:val="both"/>
        <w:rPr>
          <w:rStyle w:val="FontStyle11"/>
          <w:sz w:val="28"/>
          <w:szCs w:val="28"/>
        </w:rPr>
      </w:pPr>
      <w:r w:rsidRPr="00247CCE">
        <w:rPr>
          <w:sz w:val="28"/>
          <w:szCs w:val="28"/>
        </w:rPr>
        <w:t>В целях реализации программ, направленных на создание условий, способствующих эффективному развитию рынка труда в Темрюкском районе, комиссия</w:t>
      </w:r>
    </w:p>
    <w:p w:rsidR="0057483C" w:rsidRDefault="0057483C" w:rsidP="0057483C">
      <w:pPr>
        <w:jc w:val="both"/>
        <w:rPr>
          <w:rStyle w:val="FontStyle11"/>
          <w:sz w:val="28"/>
          <w:szCs w:val="28"/>
        </w:rPr>
      </w:pPr>
    </w:p>
    <w:p w:rsidR="008C0574" w:rsidRDefault="008C0574" w:rsidP="0057483C">
      <w:pPr>
        <w:jc w:val="both"/>
        <w:rPr>
          <w:sz w:val="28"/>
          <w:szCs w:val="28"/>
        </w:rPr>
      </w:pPr>
      <w:r w:rsidRPr="008C0574">
        <w:rPr>
          <w:b/>
          <w:sz w:val="28"/>
          <w:szCs w:val="28"/>
        </w:rPr>
        <w:t>РЕШИЛА</w:t>
      </w:r>
      <w:r>
        <w:rPr>
          <w:sz w:val="28"/>
          <w:szCs w:val="28"/>
        </w:rPr>
        <w:t>:</w:t>
      </w:r>
    </w:p>
    <w:p w:rsidR="008C0574" w:rsidRDefault="008C0574" w:rsidP="008C0574">
      <w:pPr>
        <w:jc w:val="both"/>
        <w:rPr>
          <w:sz w:val="28"/>
          <w:szCs w:val="28"/>
        </w:rPr>
      </w:pPr>
    </w:p>
    <w:p w:rsidR="00247CCE" w:rsidRPr="00247CCE" w:rsidRDefault="00247CCE" w:rsidP="00247CCE">
      <w:pPr>
        <w:ind w:firstLine="708"/>
        <w:jc w:val="both"/>
        <w:rPr>
          <w:sz w:val="28"/>
          <w:szCs w:val="28"/>
        </w:rPr>
      </w:pPr>
      <w:r w:rsidRPr="00247CCE">
        <w:rPr>
          <w:sz w:val="28"/>
          <w:szCs w:val="28"/>
        </w:rPr>
        <w:t>1. Рекомендовать:</w:t>
      </w:r>
    </w:p>
    <w:p w:rsidR="00247CCE" w:rsidRPr="00247CCE" w:rsidRDefault="00247CCE" w:rsidP="00247CCE">
      <w:pPr>
        <w:ind w:firstLine="708"/>
        <w:jc w:val="both"/>
        <w:rPr>
          <w:sz w:val="28"/>
          <w:szCs w:val="28"/>
        </w:rPr>
      </w:pPr>
      <w:r w:rsidRPr="00247CCE">
        <w:rPr>
          <w:sz w:val="28"/>
          <w:szCs w:val="28"/>
        </w:rPr>
        <w:t>1.1. Работодателям любых форм собственности создавать временные рабочие места для организации общественных работ.</w:t>
      </w:r>
    </w:p>
    <w:p w:rsidR="00247CCE" w:rsidRPr="00247CCE" w:rsidRDefault="00247CCE" w:rsidP="00247CCE">
      <w:pPr>
        <w:ind w:firstLine="708"/>
        <w:jc w:val="both"/>
        <w:rPr>
          <w:sz w:val="28"/>
          <w:szCs w:val="28"/>
        </w:rPr>
      </w:pPr>
      <w:r w:rsidRPr="00247CCE">
        <w:rPr>
          <w:sz w:val="28"/>
          <w:szCs w:val="28"/>
        </w:rPr>
        <w:t>1.2. Главам муниципального образования Темрюкский район, городского и сельских поселений выделить денежные средства на организацию и проведение общественных работ в 2019 году.</w:t>
      </w:r>
    </w:p>
    <w:p w:rsidR="00247CCE" w:rsidRPr="00247CCE" w:rsidRDefault="00247CCE" w:rsidP="00247CCE">
      <w:pPr>
        <w:ind w:firstLine="708"/>
        <w:jc w:val="both"/>
        <w:rPr>
          <w:sz w:val="28"/>
          <w:szCs w:val="28"/>
        </w:rPr>
      </w:pPr>
      <w:r w:rsidRPr="00247CCE">
        <w:rPr>
          <w:sz w:val="28"/>
          <w:szCs w:val="28"/>
        </w:rPr>
        <w:t>2. Администрации муниципального образования Темрюкский район совместно с ГКУ КК «Центр занятости населения Темрюкского района» постоянно осуществлять разъяснительную работу путем проведения совещаний и семинаров с работодателями, а также информирования через СМИ  по вопросу необходимости создания временных рабочих мест для организации и проведения общественных работ.</w:t>
      </w:r>
    </w:p>
    <w:p w:rsidR="00247CCE" w:rsidRPr="00247CCE" w:rsidRDefault="00247CCE" w:rsidP="00247CCE">
      <w:pPr>
        <w:ind w:firstLine="708"/>
        <w:jc w:val="both"/>
        <w:rPr>
          <w:sz w:val="28"/>
          <w:szCs w:val="28"/>
        </w:rPr>
      </w:pPr>
      <w:r w:rsidRPr="00247CCE">
        <w:rPr>
          <w:sz w:val="28"/>
          <w:szCs w:val="28"/>
        </w:rPr>
        <w:t>4. Администрации муниципального образования Темрюкский район настоящее решение разместить на официальном сайте администрации муниципального образования Темрюкский район.</w:t>
      </w:r>
    </w:p>
    <w:p w:rsidR="008C0574" w:rsidRDefault="008C0574" w:rsidP="008C0574">
      <w:pPr>
        <w:jc w:val="both"/>
        <w:rPr>
          <w:sz w:val="28"/>
          <w:szCs w:val="28"/>
        </w:rPr>
      </w:pPr>
    </w:p>
    <w:tbl>
      <w:tblPr>
        <w:tblStyle w:val="a3"/>
        <w:tblW w:w="10349"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828"/>
        <w:gridCol w:w="3402"/>
        <w:gridCol w:w="3119"/>
      </w:tblGrid>
      <w:tr w:rsidR="008C0574" w:rsidRPr="008C0574" w:rsidTr="00BB7785">
        <w:trPr>
          <w:trHeight w:val="1971"/>
        </w:trPr>
        <w:tc>
          <w:tcPr>
            <w:tcW w:w="3828" w:type="dxa"/>
          </w:tcPr>
          <w:p w:rsidR="008C0574" w:rsidRPr="008C0574" w:rsidRDefault="008C0574" w:rsidP="008C0574">
            <w:pPr>
              <w:jc w:val="both"/>
              <w:rPr>
                <w:bCs/>
                <w:sz w:val="28"/>
                <w:szCs w:val="28"/>
              </w:rPr>
            </w:pPr>
          </w:p>
          <w:p w:rsidR="008C0574" w:rsidRPr="008C0574" w:rsidRDefault="008C0574" w:rsidP="008C0574">
            <w:pPr>
              <w:jc w:val="both"/>
              <w:rPr>
                <w:bCs/>
                <w:sz w:val="28"/>
                <w:szCs w:val="28"/>
              </w:rPr>
            </w:pPr>
            <w:r w:rsidRPr="008C0574">
              <w:rPr>
                <w:bCs/>
                <w:sz w:val="28"/>
                <w:szCs w:val="28"/>
              </w:rPr>
              <w:t>Сопредседатель комиссии от администрации муниципального образования Темрюкский район,</w:t>
            </w:r>
          </w:p>
          <w:p w:rsidR="008C0574" w:rsidRPr="008C0574" w:rsidRDefault="008C0574" w:rsidP="008C0574">
            <w:pPr>
              <w:jc w:val="both"/>
              <w:rPr>
                <w:bCs/>
                <w:sz w:val="28"/>
                <w:szCs w:val="28"/>
              </w:rPr>
            </w:pPr>
            <w:r w:rsidRPr="008C0574">
              <w:rPr>
                <w:bCs/>
                <w:sz w:val="28"/>
                <w:szCs w:val="28"/>
              </w:rPr>
              <w:t xml:space="preserve">заместитель главы муниципального образования </w:t>
            </w:r>
          </w:p>
          <w:p w:rsidR="008C0574" w:rsidRPr="008C0574" w:rsidRDefault="008C0574" w:rsidP="008C0574">
            <w:pPr>
              <w:jc w:val="both"/>
              <w:rPr>
                <w:bCs/>
                <w:sz w:val="28"/>
                <w:szCs w:val="28"/>
              </w:rPr>
            </w:pPr>
            <w:r w:rsidRPr="008C0574">
              <w:rPr>
                <w:bCs/>
                <w:sz w:val="28"/>
                <w:szCs w:val="28"/>
              </w:rPr>
              <w:t>Темрюкский район</w:t>
            </w:r>
          </w:p>
          <w:p w:rsidR="008C0574" w:rsidRPr="008C0574" w:rsidRDefault="008C0574" w:rsidP="008C0574">
            <w:pPr>
              <w:jc w:val="both"/>
              <w:rPr>
                <w:bCs/>
                <w:sz w:val="28"/>
                <w:szCs w:val="28"/>
              </w:rPr>
            </w:pPr>
          </w:p>
          <w:p w:rsidR="008C0574" w:rsidRPr="008C0574" w:rsidRDefault="008C0574" w:rsidP="008C0574">
            <w:pPr>
              <w:jc w:val="both"/>
              <w:rPr>
                <w:bCs/>
                <w:sz w:val="28"/>
                <w:szCs w:val="28"/>
              </w:rPr>
            </w:pPr>
          </w:p>
          <w:p w:rsidR="008C0574" w:rsidRPr="008C0574" w:rsidRDefault="008C0574" w:rsidP="008C0574">
            <w:pPr>
              <w:jc w:val="both"/>
              <w:rPr>
                <w:bCs/>
                <w:sz w:val="28"/>
                <w:szCs w:val="28"/>
              </w:rPr>
            </w:pPr>
          </w:p>
          <w:p w:rsidR="008C0574" w:rsidRPr="008C0574" w:rsidRDefault="008C0574" w:rsidP="008C0574">
            <w:pPr>
              <w:jc w:val="both"/>
              <w:rPr>
                <w:bCs/>
                <w:sz w:val="28"/>
                <w:szCs w:val="28"/>
              </w:rPr>
            </w:pPr>
            <w:r w:rsidRPr="008C0574">
              <w:rPr>
                <w:bCs/>
                <w:sz w:val="28"/>
                <w:szCs w:val="28"/>
              </w:rPr>
              <w:t>__________________</w:t>
            </w:r>
          </w:p>
          <w:p w:rsidR="008C0574" w:rsidRPr="008C0574" w:rsidRDefault="008C0574" w:rsidP="008C0574">
            <w:pPr>
              <w:jc w:val="both"/>
              <w:rPr>
                <w:bCs/>
                <w:sz w:val="28"/>
                <w:szCs w:val="28"/>
              </w:rPr>
            </w:pPr>
            <w:r w:rsidRPr="008C0574">
              <w:rPr>
                <w:bCs/>
                <w:sz w:val="28"/>
                <w:szCs w:val="28"/>
              </w:rPr>
              <w:t xml:space="preserve">О.В. </w:t>
            </w:r>
            <w:proofErr w:type="spellStart"/>
            <w:r w:rsidRPr="008C0574">
              <w:rPr>
                <w:bCs/>
                <w:sz w:val="28"/>
                <w:szCs w:val="28"/>
              </w:rPr>
              <w:t>Дяденко</w:t>
            </w:r>
            <w:proofErr w:type="spellEnd"/>
          </w:p>
        </w:tc>
        <w:tc>
          <w:tcPr>
            <w:tcW w:w="3402" w:type="dxa"/>
            <w:tcBorders>
              <w:left w:val="nil"/>
            </w:tcBorders>
          </w:tcPr>
          <w:p w:rsidR="008C0574" w:rsidRPr="008C0574" w:rsidRDefault="008C0574" w:rsidP="008C0574">
            <w:pPr>
              <w:jc w:val="both"/>
              <w:rPr>
                <w:bCs/>
                <w:sz w:val="28"/>
                <w:szCs w:val="28"/>
              </w:rPr>
            </w:pPr>
          </w:p>
          <w:p w:rsidR="008C0574" w:rsidRPr="008C0574" w:rsidRDefault="008C0574" w:rsidP="008C0574">
            <w:pPr>
              <w:jc w:val="both"/>
              <w:rPr>
                <w:bCs/>
                <w:sz w:val="28"/>
                <w:szCs w:val="28"/>
              </w:rPr>
            </w:pPr>
            <w:r w:rsidRPr="008C0574">
              <w:rPr>
                <w:bCs/>
                <w:sz w:val="28"/>
                <w:szCs w:val="28"/>
              </w:rPr>
              <w:t>Сопредседатель комиссии</w:t>
            </w:r>
          </w:p>
          <w:p w:rsidR="008C0574" w:rsidRPr="008C0574" w:rsidRDefault="008C0574" w:rsidP="008C0574">
            <w:pPr>
              <w:jc w:val="both"/>
              <w:rPr>
                <w:bCs/>
                <w:sz w:val="28"/>
                <w:szCs w:val="28"/>
              </w:rPr>
            </w:pPr>
            <w:r w:rsidRPr="008C0574">
              <w:rPr>
                <w:bCs/>
                <w:sz w:val="28"/>
                <w:szCs w:val="28"/>
              </w:rPr>
              <w:t xml:space="preserve">от территориальных  организаций профессиональных союзов, </w:t>
            </w:r>
          </w:p>
          <w:p w:rsidR="008C0574" w:rsidRPr="008C0574" w:rsidRDefault="008C0574" w:rsidP="008C0574">
            <w:pPr>
              <w:jc w:val="both"/>
              <w:rPr>
                <w:bCs/>
                <w:sz w:val="28"/>
                <w:szCs w:val="28"/>
              </w:rPr>
            </w:pPr>
            <w:r w:rsidRPr="008C0574">
              <w:rPr>
                <w:bCs/>
                <w:sz w:val="28"/>
                <w:szCs w:val="28"/>
              </w:rPr>
              <w:t>председатель координационного Совета профсоюзов Темрюкского района</w:t>
            </w:r>
          </w:p>
          <w:p w:rsidR="008C0574" w:rsidRPr="008C0574" w:rsidRDefault="008C0574" w:rsidP="008C0574">
            <w:pPr>
              <w:jc w:val="both"/>
              <w:rPr>
                <w:sz w:val="28"/>
                <w:szCs w:val="28"/>
              </w:rPr>
            </w:pPr>
          </w:p>
          <w:p w:rsidR="008C0574" w:rsidRPr="008C0574" w:rsidRDefault="008C0574" w:rsidP="008C0574">
            <w:pPr>
              <w:jc w:val="both"/>
              <w:rPr>
                <w:sz w:val="28"/>
                <w:szCs w:val="28"/>
              </w:rPr>
            </w:pPr>
            <w:r w:rsidRPr="008C0574">
              <w:rPr>
                <w:sz w:val="28"/>
                <w:szCs w:val="28"/>
              </w:rPr>
              <w:t>______________________</w:t>
            </w:r>
          </w:p>
          <w:p w:rsidR="008C0574" w:rsidRPr="008C0574" w:rsidRDefault="0057483C" w:rsidP="008C0574">
            <w:pPr>
              <w:jc w:val="both"/>
              <w:rPr>
                <w:sz w:val="28"/>
                <w:szCs w:val="28"/>
              </w:rPr>
            </w:pPr>
            <w:r>
              <w:rPr>
                <w:sz w:val="28"/>
                <w:szCs w:val="28"/>
              </w:rPr>
              <w:t xml:space="preserve">Т.Н. </w:t>
            </w:r>
            <w:proofErr w:type="spellStart"/>
            <w:r>
              <w:rPr>
                <w:sz w:val="28"/>
                <w:szCs w:val="28"/>
              </w:rPr>
              <w:t>Кокоха</w:t>
            </w:r>
            <w:proofErr w:type="spellEnd"/>
          </w:p>
        </w:tc>
        <w:tc>
          <w:tcPr>
            <w:tcW w:w="3119" w:type="dxa"/>
            <w:tcBorders>
              <w:left w:val="nil"/>
            </w:tcBorders>
          </w:tcPr>
          <w:p w:rsidR="008C0574" w:rsidRPr="008C0574" w:rsidRDefault="008C0574" w:rsidP="008C0574">
            <w:pPr>
              <w:jc w:val="both"/>
              <w:rPr>
                <w:bCs/>
                <w:sz w:val="28"/>
                <w:szCs w:val="28"/>
              </w:rPr>
            </w:pPr>
          </w:p>
          <w:p w:rsidR="008C0574" w:rsidRPr="008C0574" w:rsidRDefault="008C0574" w:rsidP="008C0574">
            <w:pPr>
              <w:jc w:val="both"/>
              <w:rPr>
                <w:bCs/>
                <w:sz w:val="28"/>
                <w:szCs w:val="28"/>
              </w:rPr>
            </w:pPr>
            <w:r w:rsidRPr="008C0574">
              <w:rPr>
                <w:bCs/>
                <w:sz w:val="28"/>
                <w:szCs w:val="28"/>
              </w:rPr>
              <w:t>Сопредседатель комиссии от районного объединения</w:t>
            </w:r>
          </w:p>
          <w:p w:rsidR="008C0574" w:rsidRPr="008C0574" w:rsidRDefault="008C0574" w:rsidP="008C0574">
            <w:pPr>
              <w:jc w:val="both"/>
              <w:rPr>
                <w:bCs/>
                <w:sz w:val="28"/>
                <w:szCs w:val="28"/>
              </w:rPr>
            </w:pPr>
            <w:r w:rsidRPr="008C0574">
              <w:rPr>
                <w:bCs/>
                <w:sz w:val="28"/>
                <w:szCs w:val="28"/>
              </w:rPr>
              <w:t>работодателей,</w:t>
            </w:r>
          </w:p>
          <w:p w:rsidR="008C0574" w:rsidRPr="008C0574" w:rsidRDefault="008C0574" w:rsidP="008C0574">
            <w:pPr>
              <w:jc w:val="both"/>
              <w:rPr>
                <w:bCs/>
                <w:sz w:val="28"/>
                <w:szCs w:val="28"/>
              </w:rPr>
            </w:pPr>
            <w:r w:rsidRPr="008C0574">
              <w:rPr>
                <w:bCs/>
                <w:sz w:val="28"/>
                <w:szCs w:val="28"/>
              </w:rPr>
              <w:t xml:space="preserve">директор МУП </w:t>
            </w:r>
            <w:proofErr w:type="gramStart"/>
            <w:r w:rsidRPr="008C0574">
              <w:rPr>
                <w:bCs/>
                <w:sz w:val="28"/>
                <w:szCs w:val="28"/>
              </w:rPr>
              <w:t>ТР</w:t>
            </w:r>
            <w:proofErr w:type="gramEnd"/>
            <w:r w:rsidRPr="008C0574">
              <w:rPr>
                <w:bCs/>
                <w:sz w:val="28"/>
                <w:szCs w:val="28"/>
              </w:rPr>
              <w:t xml:space="preserve"> КК</w:t>
            </w:r>
          </w:p>
          <w:p w:rsidR="008C0574" w:rsidRPr="008C0574" w:rsidRDefault="008C0574" w:rsidP="008C0574">
            <w:pPr>
              <w:jc w:val="both"/>
              <w:rPr>
                <w:bCs/>
                <w:sz w:val="28"/>
                <w:szCs w:val="28"/>
              </w:rPr>
            </w:pPr>
            <w:r w:rsidRPr="008C0574">
              <w:rPr>
                <w:bCs/>
                <w:sz w:val="28"/>
                <w:szCs w:val="28"/>
              </w:rPr>
              <w:t>«Центральный рынок»</w:t>
            </w:r>
          </w:p>
          <w:p w:rsidR="008C0574" w:rsidRPr="008C0574" w:rsidRDefault="008C0574" w:rsidP="008C0574">
            <w:pPr>
              <w:jc w:val="both"/>
              <w:rPr>
                <w:sz w:val="28"/>
                <w:szCs w:val="28"/>
              </w:rPr>
            </w:pPr>
          </w:p>
          <w:p w:rsidR="008C0574" w:rsidRPr="008C0574" w:rsidRDefault="008C0574" w:rsidP="008C0574">
            <w:pPr>
              <w:jc w:val="both"/>
              <w:rPr>
                <w:sz w:val="28"/>
                <w:szCs w:val="28"/>
              </w:rPr>
            </w:pPr>
          </w:p>
          <w:p w:rsidR="008C0574" w:rsidRPr="008C0574" w:rsidRDefault="008C0574" w:rsidP="008C0574">
            <w:pPr>
              <w:jc w:val="both"/>
              <w:rPr>
                <w:sz w:val="28"/>
                <w:szCs w:val="28"/>
              </w:rPr>
            </w:pPr>
          </w:p>
          <w:p w:rsidR="008C0574" w:rsidRPr="008C0574" w:rsidRDefault="008C0574" w:rsidP="008C0574">
            <w:pPr>
              <w:jc w:val="both"/>
              <w:rPr>
                <w:sz w:val="28"/>
                <w:szCs w:val="28"/>
              </w:rPr>
            </w:pPr>
          </w:p>
          <w:p w:rsidR="008C0574" w:rsidRPr="008C0574" w:rsidRDefault="008C0574" w:rsidP="008C0574">
            <w:pPr>
              <w:jc w:val="both"/>
              <w:rPr>
                <w:sz w:val="28"/>
                <w:szCs w:val="28"/>
              </w:rPr>
            </w:pPr>
            <w:r w:rsidRPr="008C0574">
              <w:rPr>
                <w:sz w:val="28"/>
                <w:szCs w:val="28"/>
              </w:rPr>
              <w:t>__________________</w:t>
            </w:r>
          </w:p>
          <w:p w:rsidR="008C0574" w:rsidRPr="008C0574" w:rsidRDefault="008C0574" w:rsidP="008C0574">
            <w:pPr>
              <w:jc w:val="both"/>
              <w:rPr>
                <w:sz w:val="28"/>
                <w:szCs w:val="28"/>
              </w:rPr>
            </w:pPr>
            <w:r w:rsidRPr="008C0574">
              <w:rPr>
                <w:sz w:val="28"/>
                <w:szCs w:val="28"/>
              </w:rPr>
              <w:t>Н.Н. Воропаева</w:t>
            </w:r>
          </w:p>
        </w:tc>
      </w:tr>
    </w:tbl>
    <w:p w:rsidR="008C0574" w:rsidRPr="008C0574" w:rsidRDefault="008C0574" w:rsidP="008C0574">
      <w:pPr>
        <w:jc w:val="both"/>
        <w:rPr>
          <w:sz w:val="28"/>
          <w:szCs w:val="28"/>
        </w:rPr>
      </w:pPr>
    </w:p>
    <w:p w:rsidR="008C0574" w:rsidRPr="008C0574" w:rsidRDefault="008C0574" w:rsidP="008C0574">
      <w:pPr>
        <w:jc w:val="both"/>
        <w:rPr>
          <w:sz w:val="28"/>
          <w:szCs w:val="28"/>
        </w:rPr>
      </w:pPr>
    </w:p>
    <w:p w:rsidR="008C0574" w:rsidRDefault="008C0574" w:rsidP="008C0574">
      <w:pPr>
        <w:jc w:val="both"/>
        <w:rPr>
          <w:sz w:val="28"/>
          <w:szCs w:val="28"/>
        </w:rPr>
      </w:pPr>
    </w:p>
    <w:p w:rsidR="008C0574" w:rsidRDefault="008C0574" w:rsidP="008C0574">
      <w:pPr>
        <w:jc w:val="both"/>
        <w:rPr>
          <w:sz w:val="28"/>
          <w:szCs w:val="28"/>
        </w:rPr>
      </w:pPr>
    </w:p>
    <w:p w:rsidR="0057483C" w:rsidRDefault="0057483C" w:rsidP="008C0574">
      <w:pPr>
        <w:jc w:val="both"/>
        <w:rPr>
          <w:sz w:val="28"/>
          <w:szCs w:val="28"/>
        </w:rPr>
      </w:pPr>
    </w:p>
    <w:p w:rsidR="0057483C" w:rsidRDefault="0057483C" w:rsidP="008C0574">
      <w:pPr>
        <w:jc w:val="both"/>
        <w:rPr>
          <w:sz w:val="28"/>
          <w:szCs w:val="28"/>
        </w:rPr>
      </w:pPr>
    </w:p>
    <w:p w:rsidR="0057483C" w:rsidRDefault="0057483C" w:rsidP="008C0574">
      <w:pPr>
        <w:jc w:val="both"/>
        <w:rPr>
          <w:sz w:val="28"/>
          <w:szCs w:val="28"/>
        </w:rPr>
      </w:pPr>
    </w:p>
    <w:p w:rsidR="0057483C" w:rsidRDefault="0057483C" w:rsidP="008C0574">
      <w:pPr>
        <w:jc w:val="both"/>
        <w:rPr>
          <w:sz w:val="28"/>
          <w:szCs w:val="28"/>
        </w:rPr>
      </w:pPr>
    </w:p>
    <w:p w:rsidR="0057483C" w:rsidRDefault="0057483C" w:rsidP="008C0574">
      <w:pPr>
        <w:jc w:val="both"/>
        <w:rPr>
          <w:sz w:val="28"/>
          <w:szCs w:val="28"/>
        </w:rPr>
      </w:pPr>
    </w:p>
    <w:p w:rsidR="0057483C" w:rsidRDefault="0057483C" w:rsidP="008C0574">
      <w:pPr>
        <w:jc w:val="both"/>
        <w:rPr>
          <w:sz w:val="28"/>
          <w:szCs w:val="28"/>
        </w:rPr>
      </w:pPr>
    </w:p>
    <w:p w:rsidR="0057483C" w:rsidRDefault="0057483C" w:rsidP="008C0574">
      <w:pPr>
        <w:jc w:val="both"/>
        <w:rPr>
          <w:sz w:val="28"/>
          <w:szCs w:val="28"/>
        </w:rPr>
      </w:pPr>
    </w:p>
    <w:p w:rsidR="0057483C" w:rsidRDefault="0057483C" w:rsidP="008C0574">
      <w:pPr>
        <w:jc w:val="both"/>
        <w:rPr>
          <w:sz w:val="28"/>
          <w:szCs w:val="28"/>
        </w:rPr>
      </w:pPr>
    </w:p>
    <w:p w:rsidR="0057483C" w:rsidRDefault="0057483C" w:rsidP="008C0574">
      <w:pPr>
        <w:jc w:val="both"/>
        <w:rPr>
          <w:sz w:val="28"/>
          <w:szCs w:val="28"/>
        </w:rPr>
      </w:pPr>
    </w:p>
    <w:p w:rsidR="0057483C" w:rsidRDefault="0057483C" w:rsidP="008C0574">
      <w:pPr>
        <w:jc w:val="both"/>
        <w:rPr>
          <w:sz w:val="28"/>
          <w:szCs w:val="28"/>
        </w:rPr>
      </w:pPr>
    </w:p>
    <w:p w:rsidR="0057483C" w:rsidRDefault="0057483C" w:rsidP="008C0574">
      <w:pPr>
        <w:jc w:val="both"/>
        <w:rPr>
          <w:sz w:val="28"/>
          <w:szCs w:val="28"/>
        </w:rPr>
      </w:pPr>
    </w:p>
    <w:p w:rsidR="0057483C" w:rsidRDefault="0057483C" w:rsidP="008C0574">
      <w:pPr>
        <w:jc w:val="both"/>
        <w:rPr>
          <w:sz w:val="28"/>
          <w:szCs w:val="28"/>
        </w:rPr>
      </w:pPr>
    </w:p>
    <w:p w:rsidR="0057483C" w:rsidRDefault="0057483C" w:rsidP="008C0574">
      <w:pPr>
        <w:jc w:val="both"/>
        <w:rPr>
          <w:sz w:val="28"/>
          <w:szCs w:val="28"/>
        </w:rPr>
      </w:pPr>
    </w:p>
    <w:p w:rsidR="0057483C" w:rsidRDefault="0057483C" w:rsidP="008C0574">
      <w:pPr>
        <w:jc w:val="both"/>
        <w:rPr>
          <w:sz w:val="28"/>
          <w:szCs w:val="28"/>
        </w:rPr>
      </w:pPr>
    </w:p>
    <w:p w:rsidR="0057483C" w:rsidRDefault="0057483C" w:rsidP="008C0574">
      <w:pPr>
        <w:jc w:val="both"/>
        <w:rPr>
          <w:sz w:val="28"/>
          <w:szCs w:val="28"/>
        </w:rPr>
      </w:pPr>
    </w:p>
    <w:p w:rsidR="0057483C" w:rsidRDefault="0057483C" w:rsidP="008C0574">
      <w:pPr>
        <w:jc w:val="both"/>
        <w:rPr>
          <w:sz w:val="28"/>
          <w:szCs w:val="28"/>
        </w:rPr>
      </w:pPr>
    </w:p>
    <w:p w:rsidR="0057483C" w:rsidRDefault="0057483C" w:rsidP="008C0574">
      <w:pPr>
        <w:jc w:val="both"/>
        <w:rPr>
          <w:sz w:val="28"/>
          <w:szCs w:val="28"/>
        </w:rPr>
      </w:pPr>
    </w:p>
    <w:p w:rsidR="00E07631" w:rsidRDefault="00E07631" w:rsidP="008C0574">
      <w:pPr>
        <w:jc w:val="both"/>
        <w:rPr>
          <w:sz w:val="28"/>
          <w:szCs w:val="28"/>
        </w:rPr>
      </w:pPr>
    </w:p>
    <w:p w:rsidR="00E07631" w:rsidRDefault="00E07631" w:rsidP="008C0574">
      <w:pPr>
        <w:jc w:val="both"/>
        <w:rPr>
          <w:sz w:val="28"/>
          <w:szCs w:val="28"/>
        </w:rPr>
      </w:pPr>
    </w:p>
    <w:p w:rsidR="00E07631" w:rsidRDefault="00E07631" w:rsidP="008C0574">
      <w:pPr>
        <w:jc w:val="both"/>
        <w:rPr>
          <w:sz w:val="28"/>
          <w:szCs w:val="28"/>
        </w:rPr>
      </w:pPr>
    </w:p>
    <w:p w:rsidR="00E07631" w:rsidRDefault="00E07631" w:rsidP="008C0574">
      <w:pPr>
        <w:jc w:val="both"/>
        <w:rPr>
          <w:sz w:val="28"/>
          <w:szCs w:val="28"/>
        </w:rPr>
      </w:pPr>
    </w:p>
    <w:p w:rsidR="00E07631" w:rsidRDefault="00E07631" w:rsidP="008C0574">
      <w:pPr>
        <w:jc w:val="both"/>
        <w:rPr>
          <w:sz w:val="28"/>
          <w:szCs w:val="28"/>
        </w:rPr>
      </w:pPr>
    </w:p>
    <w:p w:rsidR="00E07631" w:rsidRDefault="00E07631" w:rsidP="008C0574">
      <w:pPr>
        <w:jc w:val="both"/>
        <w:rPr>
          <w:sz w:val="28"/>
          <w:szCs w:val="28"/>
        </w:rPr>
      </w:pPr>
    </w:p>
    <w:p w:rsidR="00E07631" w:rsidRDefault="00E07631" w:rsidP="008C0574">
      <w:pPr>
        <w:jc w:val="both"/>
        <w:rPr>
          <w:sz w:val="28"/>
          <w:szCs w:val="28"/>
        </w:rPr>
      </w:pPr>
    </w:p>
    <w:p w:rsidR="00E07631" w:rsidRDefault="00E07631" w:rsidP="008C0574">
      <w:pPr>
        <w:jc w:val="both"/>
        <w:rPr>
          <w:sz w:val="28"/>
          <w:szCs w:val="28"/>
        </w:rPr>
      </w:pPr>
    </w:p>
    <w:p w:rsidR="00E07631" w:rsidRDefault="00E07631" w:rsidP="008C0574">
      <w:pPr>
        <w:jc w:val="both"/>
        <w:rPr>
          <w:sz w:val="28"/>
          <w:szCs w:val="28"/>
        </w:rPr>
      </w:pPr>
    </w:p>
    <w:p w:rsidR="00E07631" w:rsidRDefault="00E07631" w:rsidP="008C0574">
      <w:pPr>
        <w:jc w:val="both"/>
        <w:rPr>
          <w:sz w:val="28"/>
          <w:szCs w:val="28"/>
        </w:rPr>
      </w:pPr>
    </w:p>
    <w:p w:rsidR="00E07631" w:rsidRPr="008C0574" w:rsidRDefault="00E07631" w:rsidP="008C0574">
      <w:pPr>
        <w:jc w:val="both"/>
        <w:rPr>
          <w:sz w:val="28"/>
          <w:szCs w:val="28"/>
        </w:rPr>
      </w:pPr>
    </w:p>
    <w:p w:rsidR="008C0574" w:rsidRPr="008C0574" w:rsidRDefault="008C0574" w:rsidP="008C0574">
      <w:pPr>
        <w:jc w:val="center"/>
        <w:rPr>
          <w:b/>
          <w:sz w:val="28"/>
          <w:szCs w:val="28"/>
        </w:rPr>
      </w:pPr>
      <w:r w:rsidRPr="008C0574">
        <w:rPr>
          <w:b/>
          <w:sz w:val="28"/>
          <w:szCs w:val="28"/>
        </w:rPr>
        <w:lastRenderedPageBreak/>
        <w:t>СПИСОК РАССЫЛКИ</w:t>
      </w:r>
    </w:p>
    <w:p w:rsidR="008C0574" w:rsidRPr="008C0574" w:rsidRDefault="008C0574" w:rsidP="008C0574">
      <w:pPr>
        <w:jc w:val="both"/>
        <w:rPr>
          <w:b/>
          <w:sz w:val="28"/>
          <w:szCs w:val="28"/>
        </w:rPr>
      </w:pPr>
    </w:p>
    <w:p w:rsidR="008C0574" w:rsidRPr="008C0574" w:rsidRDefault="008C0574" w:rsidP="00C93647">
      <w:pPr>
        <w:jc w:val="both"/>
        <w:rPr>
          <w:sz w:val="28"/>
          <w:szCs w:val="28"/>
        </w:rPr>
      </w:pPr>
      <w:r w:rsidRPr="008C0574">
        <w:rPr>
          <w:sz w:val="28"/>
          <w:szCs w:val="28"/>
        </w:rPr>
        <w:t xml:space="preserve">решения Темрюкской районной трехсторонней комиссии по регулированию </w:t>
      </w:r>
    </w:p>
    <w:p w:rsidR="008C0574" w:rsidRPr="008C0574" w:rsidRDefault="008C0574" w:rsidP="00C93647">
      <w:pPr>
        <w:jc w:val="both"/>
        <w:rPr>
          <w:sz w:val="28"/>
          <w:szCs w:val="28"/>
        </w:rPr>
      </w:pPr>
      <w:r w:rsidRPr="008C0574">
        <w:rPr>
          <w:sz w:val="28"/>
          <w:szCs w:val="28"/>
        </w:rPr>
        <w:t>социально-трудовых отношений от 2</w:t>
      </w:r>
      <w:r w:rsidR="002D45D9">
        <w:rPr>
          <w:sz w:val="28"/>
          <w:szCs w:val="28"/>
        </w:rPr>
        <w:t>8</w:t>
      </w:r>
      <w:r w:rsidRPr="008C0574">
        <w:rPr>
          <w:sz w:val="28"/>
          <w:szCs w:val="28"/>
        </w:rPr>
        <w:t>.03.201</w:t>
      </w:r>
      <w:r w:rsidR="002D45D9">
        <w:rPr>
          <w:sz w:val="28"/>
          <w:szCs w:val="28"/>
        </w:rPr>
        <w:t>9</w:t>
      </w:r>
      <w:r w:rsidRPr="008C0574">
        <w:rPr>
          <w:sz w:val="28"/>
          <w:szCs w:val="28"/>
        </w:rPr>
        <w:t xml:space="preserve"> года № </w:t>
      </w:r>
      <w:r w:rsidR="002D45D9">
        <w:rPr>
          <w:sz w:val="28"/>
          <w:szCs w:val="28"/>
        </w:rPr>
        <w:t>2</w:t>
      </w:r>
      <w:r w:rsidRPr="008C0574">
        <w:rPr>
          <w:sz w:val="28"/>
          <w:szCs w:val="28"/>
        </w:rPr>
        <w:t>-</w:t>
      </w:r>
      <w:r w:rsidR="00EE1E12">
        <w:rPr>
          <w:sz w:val="28"/>
          <w:szCs w:val="28"/>
        </w:rPr>
        <w:t>3</w:t>
      </w:r>
    </w:p>
    <w:p w:rsidR="00E9585D" w:rsidRPr="008C0574" w:rsidRDefault="008C0574" w:rsidP="00C93647">
      <w:pPr>
        <w:jc w:val="both"/>
        <w:rPr>
          <w:sz w:val="28"/>
          <w:szCs w:val="28"/>
        </w:rPr>
      </w:pPr>
      <w:r>
        <w:rPr>
          <w:sz w:val="28"/>
          <w:szCs w:val="28"/>
        </w:rPr>
        <w:t>«</w:t>
      </w:r>
      <w:r w:rsidR="00A07A75" w:rsidRPr="00A07A75">
        <w:rPr>
          <w:sz w:val="28"/>
          <w:szCs w:val="28"/>
        </w:rPr>
        <w:t>О привлечении работодателей района к организации проведения общественных работ для безработных граждан в 2019 году</w:t>
      </w:r>
      <w:r>
        <w:rPr>
          <w:sz w:val="28"/>
          <w:szCs w:val="28"/>
        </w:rPr>
        <w:t>»</w:t>
      </w:r>
      <w:r w:rsidR="00EE1E12">
        <w:rPr>
          <w:sz w:val="28"/>
          <w:szCs w:val="28"/>
        </w:rPr>
        <w:t>.</w:t>
      </w:r>
    </w:p>
    <w:p w:rsidR="008C0574" w:rsidRPr="008C0574" w:rsidRDefault="008C0574" w:rsidP="008C0574">
      <w:pPr>
        <w:jc w:val="both"/>
        <w:rPr>
          <w:sz w:val="28"/>
          <w:szCs w:val="28"/>
        </w:rPr>
      </w:pPr>
    </w:p>
    <w:p w:rsidR="008C0574" w:rsidRPr="008C0574" w:rsidRDefault="008C0574" w:rsidP="008C0574">
      <w:pPr>
        <w:numPr>
          <w:ilvl w:val="0"/>
          <w:numId w:val="1"/>
        </w:numPr>
        <w:jc w:val="both"/>
        <w:rPr>
          <w:sz w:val="28"/>
          <w:szCs w:val="28"/>
        </w:rPr>
      </w:pPr>
      <w:r w:rsidRPr="008C0574">
        <w:rPr>
          <w:sz w:val="28"/>
          <w:szCs w:val="28"/>
        </w:rPr>
        <w:t xml:space="preserve">О.В. </w:t>
      </w:r>
      <w:proofErr w:type="spellStart"/>
      <w:r w:rsidRPr="008C0574">
        <w:rPr>
          <w:sz w:val="28"/>
          <w:szCs w:val="28"/>
        </w:rPr>
        <w:t>Дяденко</w:t>
      </w:r>
      <w:proofErr w:type="spellEnd"/>
      <w:r w:rsidRPr="008C0574">
        <w:rPr>
          <w:sz w:val="28"/>
          <w:szCs w:val="28"/>
        </w:rPr>
        <w:t xml:space="preserve"> – 1 экз.</w:t>
      </w:r>
    </w:p>
    <w:p w:rsidR="008C0574" w:rsidRPr="008C0574" w:rsidRDefault="0057483C" w:rsidP="008C0574">
      <w:pPr>
        <w:numPr>
          <w:ilvl w:val="0"/>
          <w:numId w:val="1"/>
        </w:numPr>
        <w:jc w:val="both"/>
        <w:rPr>
          <w:sz w:val="28"/>
          <w:szCs w:val="28"/>
        </w:rPr>
      </w:pPr>
      <w:r>
        <w:rPr>
          <w:sz w:val="28"/>
          <w:szCs w:val="28"/>
        </w:rPr>
        <w:t>Т.Н. Кокоха</w:t>
      </w:r>
      <w:r w:rsidR="008C0574" w:rsidRPr="008C0574">
        <w:rPr>
          <w:sz w:val="28"/>
          <w:szCs w:val="28"/>
        </w:rPr>
        <w:t xml:space="preserve"> – 1 экз.</w:t>
      </w:r>
    </w:p>
    <w:p w:rsidR="008C0574" w:rsidRDefault="008C0574" w:rsidP="008C0574">
      <w:pPr>
        <w:numPr>
          <w:ilvl w:val="0"/>
          <w:numId w:val="1"/>
        </w:numPr>
        <w:jc w:val="both"/>
        <w:rPr>
          <w:sz w:val="28"/>
          <w:szCs w:val="28"/>
        </w:rPr>
      </w:pPr>
      <w:r w:rsidRPr="008C0574">
        <w:rPr>
          <w:sz w:val="28"/>
          <w:szCs w:val="28"/>
        </w:rPr>
        <w:t>Н.Н. Воропаева – 1 экз.</w:t>
      </w:r>
    </w:p>
    <w:p w:rsidR="008E176A" w:rsidRPr="008C0574" w:rsidRDefault="008E176A" w:rsidP="008C0574">
      <w:pPr>
        <w:numPr>
          <w:ilvl w:val="0"/>
          <w:numId w:val="1"/>
        </w:numPr>
        <w:jc w:val="both"/>
        <w:rPr>
          <w:sz w:val="28"/>
          <w:szCs w:val="28"/>
        </w:rPr>
      </w:pPr>
      <w:r>
        <w:rPr>
          <w:sz w:val="28"/>
          <w:szCs w:val="28"/>
        </w:rPr>
        <w:t>ГКУ КК «ЦЗН Темрюкского района» - 1 экз.</w:t>
      </w:r>
    </w:p>
    <w:p w:rsidR="008C0574" w:rsidRPr="008C0574" w:rsidRDefault="008C0574" w:rsidP="008C0574">
      <w:pPr>
        <w:jc w:val="both"/>
        <w:rPr>
          <w:sz w:val="28"/>
          <w:szCs w:val="28"/>
        </w:rPr>
      </w:pPr>
    </w:p>
    <w:p w:rsidR="008C0574" w:rsidRPr="008C0574" w:rsidRDefault="008C0574" w:rsidP="008C0574">
      <w:pPr>
        <w:jc w:val="both"/>
        <w:rPr>
          <w:sz w:val="28"/>
          <w:szCs w:val="28"/>
        </w:rPr>
      </w:pPr>
    </w:p>
    <w:p w:rsidR="008C0574" w:rsidRPr="008C0574" w:rsidRDefault="008C0574" w:rsidP="008C0574">
      <w:pPr>
        <w:jc w:val="both"/>
        <w:rPr>
          <w:sz w:val="28"/>
          <w:szCs w:val="28"/>
        </w:rPr>
      </w:pPr>
      <w:r w:rsidRPr="008C0574">
        <w:rPr>
          <w:sz w:val="28"/>
          <w:szCs w:val="28"/>
        </w:rPr>
        <w:t>Ответственный секретарь</w:t>
      </w:r>
    </w:p>
    <w:p w:rsidR="008C0574" w:rsidRPr="008C0574" w:rsidRDefault="008C0574" w:rsidP="008C0574">
      <w:pPr>
        <w:jc w:val="both"/>
        <w:rPr>
          <w:bCs/>
          <w:sz w:val="28"/>
          <w:szCs w:val="28"/>
        </w:rPr>
      </w:pPr>
      <w:r w:rsidRPr="008C0574">
        <w:rPr>
          <w:bCs/>
          <w:sz w:val="28"/>
          <w:szCs w:val="28"/>
        </w:rPr>
        <w:t xml:space="preserve">Темрюкской районной трехсторонней </w:t>
      </w:r>
    </w:p>
    <w:p w:rsidR="008C0574" w:rsidRPr="008C0574" w:rsidRDefault="008C0574" w:rsidP="008C0574">
      <w:pPr>
        <w:jc w:val="both"/>
        <w:rPr>
          <w:bCs/>
          <w:sz w:val="28"/>
          <w:szCs w:val="28"/>
        </w:rPr>
      </w:pPr>
      <w:r w:rsidRPr="008C0574">
        <w:rPr>
          <w:bCs/>
          <w:sz w:val="28"/>
          <w:szCs w:val="28"/>
        </w:rPr>
        <w:t>комиссии по регулированию социально-</w:t>
      </w:r>
    </w:p>
    <w:p w:rsidR="008C0574" w:rsidRPr="008C0574" w:rsidRDefault="008C0574" w:rsidP="008C0574">
      <w:pPr>
        <w:jc w:val="both"/>
        <w:rPr>
          <w:sz w:val="28"/>
          <w:szCs w:val="28"/>
        </w:rPr>
      </w:pPr>
      <w:r w:rsidRPr="008C0574">
        <w:rPr>
          <w:sz w:val="28"/>
          <w:szCs w:val="28"/>
        </w:rPr>
        <w:t>трудовых отношений                                                                      С.Н. Кондратьева</w:t>
      </w:r>
    </w:p>
    <w:p w:rsidR="008C0574" w:rsidRPr="008C0574" w:rsidRDefault="008C0574" w:rsidP="008C0574">
      <w:pPr>
        <w:jc w:val="both"/>
        <w:rPr>
          <w:sz w:val="28"/>
          <w:szCs w:val="28"/>
        </w:rPr>
      </w:pPr>
    </w:p>
    <w:p w:rsidR="008C0574" w:rsidRPr="008C0574" w:rsidRDefault="008C0574" w:rsidP="008C0574">
      <w:pPr>
        <w:jc w:val="both"/>
        <w:rPr>
          <w:sz w:val="28"/>
          <w:szCs w:val="28"/>
        </w:rPr>
      </w:pPr>
    </w:p>
    <w:p w:rsidR="008C0574" w:rsidRPr="008C0574" w:rsidRDefault="008C0574" w:rsidP="008C0574">
      <w:pPr>
        <w:jc w:val="both"/>
        <w:rPr>
          <w:sz w:val="28"/>
          <w:szCs w:val="28"/>
        </w:rPr>
      </w:pPr>
    </w:p>
    <w:p w:rsidR="008C0574" w:rsidRPr="008C0574" w:rsidRDefault="008C0574" w:rsidP="008C0574">
      <w:pPr>
        <w:jc w:val="both"/>
        <w:rPr>
          <w:sz w:val="28"/>
          <w:szCs w:val="28"/>
        </w:rPr>
      </w:pPr>
    </w:p>
    <w:p w:rsidR="008C0574" w:rsidRPr="008C0574" w:rsidRDefault="008C0574" w:rsidP="008C0574">
      <w:pPr>
        <w:jc w:val="both"/>
        <w:rPr>
          <w:sz w:val="28"/>
          <w:szCs w:val="28"/>
        </w:rPr>
      </w:pPr>
    </w:p>
    <w:p w:rsidR="008C0574" w:rsidRPr="008C0574" w:rsidRDefault="008C0574" w:rsidP="008C0574">
      <w:pPr>
        <w:jc w:val="both"/>
        <w:rPr>
          <w:sz w:val="28"/>
          <w:szCs w:val="28"/>
        </w:rPr>
      </w:pPr>
    </w:p>
    <w:p w:rsidR="008C0574" w:rsidRPr="008C0574" w:rsidRDefault="008C0574" w:rsidP="008C0574">
      <w:pPr>
        <w:jc w:val="both"/>
        <w:rPr>
          <w:sz w:val="28"/>
          <w:szCs w:val="28"/>
        </w:rPr>
      </w:pPr>
    </w:p>
    <w:p w:rsidR="008C0574" w:rsidRPr="008C0574" w:rsidRDefault="008C0574" w:rsidP="008C0574">
      <w:pPr>
        <w:jc w:val="both"/>
        <w:rPr>
          <w:sz w:val="28"/>
          <w:szCs w:val="28"/>
        </w:rPr>
      </w:pPr>
    </w:p>
    <w:p w:rsidR="008C0574" w:rsidRDefault="008C0574" w:rsidP="008C0574">
      <w:pPr>
        <w:jc w:val="both"/>
        <w:rPr>
          <w:sz w:val="28"/>
          <w:szCs w:val="28"/>
        </w:rPr>
      </w:pPr>
    </w:p>
    <w:p w:rsidR="001F5078" w:rsidRDefault="001F5078" w:rsidP="00EC735B">
      <w:pPr>
        <w:jc w:val="center"/>
        <w:rPr>
          <w:sz w:val="28"/>
          <w:szCs w:val="28"/>
        </w:rPr>
      </w:pPr>
    </w:p>
    <w:p w:rsidR="001F5078" w:rsidRDefault="001F5078" w:rsidP="00EC735B">
      <w:pPr>
        <w:jc w:val="center"/>
        <w:rPr>
          <w:sz w:val="28"/>
          <w:szCs w:val="28"/>
        </w:rPr>
      </w:pPr>
    </w:p>
    <w:p w:rsidR="001F5078" w:rsidRDefault="001F5078" w:rsidP="00EC735B">
      <w:pPr>
        <w:jc w:val="center"/>
        <w:rPr>
          <w:sz w:val="28"/>
          <w:szCs w:val="28"/>
        </w:rPr>
      </w:pPr>
    </w:p>
    <w:p w:rsidR="00F83224" w:rsidRDefault="00F83224" w:rsidP="00EC735B">
      <w:pPr>
        <w:jc w:val="center"/>
        <w:rPr>
          <w:sz w:val="28"/>
          <w:szCs w:val="28"/>
        </w:rPr>
      </w:pPr>
    </w:p>
    <w:p w:rsidR="00F83224" w:rsidRDefault="00F83224" w:rsidP="00EC735B">
      <w:pPr>
        <w:jc w:val="center"/>
        <w:rPr>
          <w:sz w:val="28"/>
          <w:szCs w:val="28"/>
        </w:rPr>
      </w:pPr>
    </w:p>
    <w:p w:rsidR="00F83224" w:rsidRDefault="00F83224" w:rsidP="00EC735B">
      <w:pPr>
        <w:jc w:val="center"/>
        <w:rPr>
          <w:sz w:val="28"/>
          <w:szCs w:val="28"/>
        </w:rPr>
      </w:pPr>
    </w:p>
    <w:p w:rsidR="00F83224" w:rsidRDefault="00F83224" w:rsidP="00EC735B">
      <w:pPr>
        <w:jc w:val="center"/>
        <w:rPr>
          <w:sz w:val="28"/>
          <w:szCs w:val="28"/>
        </w:rPr>
      </w:pPr>
    </w:p>
    <w:p w:rsidR="00F83224" w:rsidRDefault="00F83224" w:rsidP="00EC735B">
      <w:pPr>
        <w:jc w:val="center"/>
        <w:rPr>
          <w:sz w:val="28"/>
          <w:szCs w:val="28"/>
        </w:rPr>
      </w:pPr>
    </w:p>
    <w:p w:rsidR="00F83224" w:rsidRDefault="00F83224" w:rsidP="00EC735B">
      <w:pPr>
        <w:jc w:val="center"/>
        <w:rPr>
          <w:sz w:val="28"/>
          <w:szCs w:val="28"/>
        </w:rPr>
      </w:pPr>
    </w:p>
    <w:p w:rsidR="00F83224" w:rsidRDefault="00F83224" w:rsidP="00EC735B">
      <w:pPr>
        <w:jc w:val="center"/>
        <w:rPr>
          <w:sz w:val="28"/>
          <w:szCs w:val="28"/>
        </w:rPr>
      </w:pPr>
    </w:p>
    <w:p w:rsidR="00F83224" w:rsidRDefault="00F83224" w:rsidP="00EC735B">
      <w:pPr>
        <w:jc w:val="center"/>
        <w:rPr>
          <w:sz w:val="28"/>
          <w:szCs w:val="28"/>
        </w:rPr>
      </w:pPr>
    </w:p>
    <w:p w:rsidR="00F83224" w:rsidRDefault="00F83224" w:rsidP="00EC735B">
      <w:pPr>
        <w:jc w:val="center"/>
        <w:rPr>
          <w:sz w:val="28"/>
          <w:szCs w:val="28"/>
        </w:rPr>
      </w:pPr>
    </w:p>
    <w:p w:rsidR="00F83224" w:rsidRDefault="00F83224" w:rsidP="00EC735B">
      <w:pPr>
        <w:jc w:val="center"/>
        <w:rPr>
          <w:sz w:val="28"/>
          <w:szCs w:val="28"/>
        </w:rPr>
      </w:pPr>
    </w:p>
    <w:p w:rsidR="00F83224" w:rsidRDefault="00F83224" w:rsidP="00EC735B">
      <w:pPr>
        <w:jc w:val="center"/>
        <w:rPr>
          <w:sz w:val="28"/>
          <w:szCs w:val="28"/>
        </w:rPr>
      </w:pPr>
    </w:p>
    <w:p w:rsidR="00F83224" w:rsidRDefault="00F83224" w:rsidP="00EC735B">
      <w:pPr>
        <w:jc w:val="center"/>
        <w:rPr>
          <w:sz w:val="28"/>
          <w:szCs w:val="28"/>
        </w:rPr>
      </w:pPr>
    </w:p>
    <w:p w:rsidR="00EC735B" w:rsidRDefault="00EC735B" w:rsidP="00EC735B">
      <w:bookmarkStart w:id="0" w:name="_GoBack"/>
      <w:bookmarkEnd w:id="0"/>
    </w:p>
    <w:p w:rsidR="00EC735B" w:rsidRDefault="00EC735B" w:rsidP="00EC735B"/>
    <w:p w:rsidR="00EC735B" w:rsidRDefault="00EC735B" w:rsidP="00EC735B"/>
    <w:p w:rsidR="000A36A0" w:rsidRDefault="000A36A0"/>
    <w:sectPr w:rsidR="000A36A0" w:rsidSect="00BB7785">
      <w:headerReference w:type="even" r:id="rId9"/>
      <w:headerReference w:type="first" r:id="rId10"/>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7708" w:rsidRDefault="000B7708" w:rsidP="001C7650">
      <w:r>
        <w:separator/>
      </w:r>
    </w:p>
  </w:endnote>
  <w:endnote w:type="continuationSeparator" w:id="0">
    <w:p w:rsidR="000B7708" w:rsidRDefault="000B7708" w:rsidP="001C7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7708" w:rsidRDefault="000B7708" w:rsidP="001C7650">
      <w:r>
        <w:separator/>
      </w:r>
    </w:p>
  </w:footnote>
  <w:footnote w:type="continuationSeparator" w:id="0">
    <w:p w:rsidR="000B7708" w:rsidRDefault="000B7708" w:rsidP="001C76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785" w:rsidRDefault="00BB7785" w:rsidP="009F0A0D">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BB7785" w:rsidRDefault="00BB7785">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1618945"/>
      <w:docPartObj>
        <w:docPartGallery w:val="Page Numbers (Top of Page)"/>
        <w:docPartUnique/>
      </w:docPartObj>
    </w:sdtPr>
    <w:sdtEndPr/>
    <w:sdtContent>
      <w:p w:rsidR="00BB7785" w:rsidRDefault="00BB7785">
        <w:pPr>
          <w:pStyle w:val="a5"/>
          <w:jc w:val="center"/>
        </w:pPr>
        <w:r>
          <w:fldChar w:fldCharType="begin"/>
        </w:r>
        <w:r>
          <w:instrText>PAGE   \* MERGEFORMAT</w:instrText>
        </w:r>
        <w:r>
          <w:fldChar w:fldCharType="separate"/>
        </w:r>
        <w:r>
          <w:rPr>
            <w:noProof/>
          </w:rPr>
          <w:t>1</w:t>
        </w:r>
        <w:r>
          <w:fldChar w:fldCharType="end"/>
        </w:r>
      </w:p>
    </w:sdtContent>
  </w:sdt>
  <w:p w:rsidR="00BB7785" w:rsidRDefault="00BB778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A0A3D30"/>
    <w:lvl w:ilvl="0">
      <w:numFmt w:val="bullet"/>
      <w:lvlText w:val="*"/>
      <w:lvlJc w:val="left"/>
    </w:lvl>
  </w:abstractNum>
  <w:abstractNum w:abstractNumId="1">
    <w:nsid w:val="45701FA9"/>
    <w:multiLevelType w:val="hybridMultilevel"/>
    <w:tmpl w:val="F1921848"/>
    <w:lvl w:ilvl="0" w:tplc="9C9CB732">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
    <w:nsid w:val="48A9333F"/>
    <w:multiLevelType w:val="hybridMultilevel"/>
    <w:tmpl w:val="8306ED7E"/>
    <w:lvl w:ilvl="0" w:tplc="D52CB6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8B801E2"/>
    <w:multiLevelType w:val="hybridMultilevel"/>
    <w:tmpl w:val="9C84019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9366EDE"/>
    <w:multiLevelType w:val="hybridMultilevel"/>
    <w:tmpl w:val="D418459C"/>
    <w:lvl w:ilvl="0" w:tplc="808C02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03E1788"/>
    <w:multiLevelType w:val="singleLevel"/>
    <w:tmpl w:val="BE903030"/>
    <w:lvl w:ilvl="0">
      <w:start w:val="1"/>
      <w:numFmt w:val="decimal"/>
      <w:lvlText w:val="2.%1."/>
      <w:legacy w:legacy="1" w:legacySpace="0" w:legacyIndent="595"/>
      <w:lvlJc w:val="left"/>
      <w:rPr>
        <w:rFonts w:ascii="Times New Roman" w:hAnsi="Times New Roman" w:cs="Times New Roman" w:hint="default"/>
      </w:rPr>
    </w:lvl>
  </w:abstractNum>
  <w:abstractNum w:abstractNumId="6">
    <w:nsid w:val="5B201D97"/>
    <w:multiLevelType w:val="singleLevel"/>
    <w:tmpl w:val="B16648FC"/>
    <w:lvl w:ilvl="0">
      <w:start w:val="1"/>
      <w:numFmt w:val="decimal"/>
      <w:lvlText w:val="%1."/>
      <w:legacy w:legacy="1" w:legacySpace="0" w:legacyIndent="355"/>
      <w:lvlJc w:val="left"/>
      <w:rPr>
        <w:rFonts w:ascii="Times New Roman" w:hAnsi="Times New Roman" w:cs="Times New Roman" w:hint="default"/>
      </w:rPr>
    </w:lvl>
  </w:abstractNum>
  <w:abstractNum w:abstractNumId="7">
    <w:nsid w:val="66910B18"/>
    <w:multiLevelType w:val="singleLevel"/>
    <w:tmpl w:val="B3F078D2"/>
    <w:lvl w:ilvl="0">
      <w:start w:val="3"/>
      <w:numFmt w:val="decimal"/>
      <w:lvlText w:val="%1."/>
      <w:legacy w:legacy="1" w:legacySpace="0" w:legacyIndent="356"/>
      <w:lvlJc w:val="left"/>
      <w:rPr>
        <w:rFonts w:ascii="Times New Roman" w:hAnsi="Times New Roman" w:cs="Times New Roman" w:hint="default"/>
      </w:rPr>
    </w:lvl>
  </w:abstractNum>
  <w:num w:numId="1">
    <w:abstractNumId w:val="3"/>
  </w:num>
  <w:num w:numId="2">
    <w:abstractNumId w:val="5"/>
  </w:num>
  <w:num w:numId="3">
    <w:abstractNumId w:val="6"/>
  </w:num>
  <w:num w:numId="4">
    <w:abstractNumId w:val="0"/>
    <w:lvlOverride w:ilvl="0">
      <w:lvl w:ilvl="0">
        <w:start w:val="65535"/>
        <w:numFmt w:val="bullet"/>
        <w:lvlText w:val="-"/>
        <w:legacy w:legacy="1" w:legacySpace="0" w:legacyIndent="164"/>
        <w:lvlJc w:val="left"/>
        <w:rPr>
          <w:rFonts w:ascii="Times New Roman" w:hAnsi="Times New Roman" w:cs="Times New Roman" w:hint="default"/>
        </w:rPr>
      </w:lvl>
    </w:lvlOverride>
  </w:num>
  <w:num w:numId="5">
    <w:abstractNumId w:val="7"/>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35B"/>
    <w:rsid w:val="00011F8E"/>
    <w:rsid w:val="00012B27"/>
    <w:rsid w:val="00040E51"/>
    <w:rsid w:val="00077314"/>
    <w:rsid w:val="00080080"/>
    <w:rsid w:val="000A36A0"/>
    <w:rsid w:val="000A4E0D"/>
    <w:rsid w:val="000B7708"/>
    <w:rsid w:val="000D14A4"/>
    <w:rsid w:val="00110427"/>
    <w:rsid w:val="0011243A"/>
    <w:rsid w:val="00116912"/>
    <w:rsid w:val="00130892"/>
    <w:rsid w:val="001365BA"/>
    <w:rsid w:val="001723AD"/>
    <w:rsid w:val="00172712"/>
    <w:rsid w:val="001960E3"/>
    <w:rsid w:val="001A063B"/>
    <w:rsid w:val="001A7B77"/>
    <w:rsid w:val="001C7650"/>
    <w:rsid w:val="001D1D01"/>
    <w:rsid w:val="001F5078"/>
    <w:rsid w:val="00206DA1"/>
    <w:rsid w:val="00215F45"/>
    <w:rsid w:val="00223F76"/>
    <w:rsid w:val="00247CCE"/>
    <w:rsid w:val="002503E9"/>
    <w:rsid w:val="00261CCF"/>
    <w:rsid w:val="002A2645"/>
    <w:rsid w:val="002D1CAE"/>
    <w:rsid w:val="002D45D9"/>
    <w:rsid w:val="003004BD"/>
    <w:rsid w:val="003047E8"/>
    <w:rsid w:val="0033628B"/>
    <w:rsid w:val="00350838"/>
    <w:rsid w:val="00357927"/>
    <w:rsid w:val="0038654A"/>
    <w:rsid w:val="003B2C06"/>
    <w:rsid w:val="003E0A43"/>
    <w:rsid w:val="003F5AB9"/>
    <w:rsid w:val="00441551"/>
    <w:rsid w:val="00446B78"/>
    <w:rsid w:val="00447230"/>
    <w:rsid w:val="004727EC"/>
    <w:rsid w:val="004867F2"/>
    <w:rsid w:val="00496C12"/>
    <w:rsid w:val="004B1DC3"/>
    <w:rsid w:val="00532037"/>
    <w:rsid w:val="00535D17"/>
    <w:rsid w:val="00554BE3"/>
    <w:rsid w:val="0057483C"/>
    <w:rsid w:val="005839A1"/>
    <w:rsid w:val="00661C73"/>
    <w:rsid w:val="006734FF"/>
    <w:rsid w:val="00697157"/>
    <w:rsid w:val="006B7F8B"/>
    <w:rsid w:val="006D71BE"/>
    <w:rsid w:val="007324B9"/>
    <w:rsid w:val="00742DBE"/>
    <w:rsid w:val="00756D2E"/>
    <w:rsid w:val="0078107C"/>
    <w:rsid w:val="00782E12"/>
    <w:rsid w:val="007D0533"/>
    <w:rsid w:val="00823429"/>
    <w:rsid w:val="00852974"/>
    <w:rsid w:val="008649C2"/>
    <w:rsid w:val="00885ABE"/>
    <w:rsid w:val="008A45DC"/>
    <w:rsid w:val="008B4C3D"/>
    <w:rsid w:val="008C0574"/>
    <w:rsid w:val="008D1181"/>
    <w:rsid w:val="008D21E4"/>
    <w:rsid w:val="008D6D3E"/>
    <w:rsid w:val="008E016F"/>
    <w:rsid w:val="008E176A"/>
    <w:rsid w:val="00942C3E"/>
    <w:rsid w:val="00976A98"/>
    <w:rsid w:val="00982DA4"/>
    <w:rsid w:val="009847DA"/>
    <w:rsid w:val="009856B6"/>
    <w:rsid w:val="009A42C8"/>
    <w:rsid w:val="009D4936"/>
    <w:rsid w:val="009F0A0D"/>
    <w:rsid w:val="00A01DBE"/>
    <w:rsid w:val="00A07A75"/>
    <w:rsid w:val="00A2453D"/>
    <w:rsid w:val="00A55863"/>
    <w:rsid w:val="00A8298B"/>
    <w:rsid w:val="00AA0723"/>
    <w:rsid w:val="00AB148E"/>
    <w:rsid w:val="00B10CD8"/>
    <w:rsid w:val="00B36DEA"/>
    <w:rsid w:val="00B63137"/>
    <w:rsid w:val="00B674CD"/>
    <w:rsid w:val="00B67C94"/>
    <w:rsid w:val="00B72A78"/>
    <w:rsid w:val="00B83F2E"/>
    <w:rsid w:val="00B86123"/>
    <w:rsid w:val="00BA4543"/>
    <w:rsid w:val="00BB7785"/>
    <w:rsid w:val="00BE2520"/>
    <w:rsid w:val="00C1305F"/>
    <w:rsid w:val="00C25F79"/>
    <w:rsid w:val="00C47934"/>
    <w:rsid w:val="00C75959"/>
    <w:rsid w:val="00C81081"/>
    <w:rsid w:val="00C816FE"/>
    <w:rsid w:val="00C93647"/>
    <w:rsid w:val="00CB50C4"/>
    <w:rsid w:val="00D025A0"/>
    <w:rsid w:val="00D127F5"/>
    <w:rsid w:val="00D44496"/>
    <w:rsid w:val="00D47619"/>
    <w:rsid w:val="00E07631"/>
    <w:rsid w:val="00E1180A"/>
    <w:rsid w:val="00E15A9B"/>
    <w:rsid w:val="00E50CB1"/>
    <w:rsid w:val="00E90423"/>
    <w:rsid w:val="00E90EA3"/>
    <w:rsid w:val="00E9585D"/>
    <w:rsid w:val="00EC735B"/>
    <w:rsid w:val="00ED2922"/>
    <w:rsid w:val="00EE1E12"/>
    <w:rsid w:val="00F33734"/>
    <w:rsid w:val="00F4415D"/>
    <w:rsid w:val="00F55B41"/>
    <w:rsid w:val="00F83224"/>
    <w:rsid w:val="00F97A75"/>
    <w:rsid w:val="00FD6C78"/>
    <w:rsid w:val="00FE02B0"/>
    <w:rsid w:val="00FE40F3"/>
    <w:rsid w:val="00FE6D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ind w:firstLine="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35B"/>
    <w:pPr>
      <w:ind w:firstLine="0"/>
      <w:jc w:val="left"/>
    </w:pPr>
    <w:rPr>
      <w:rFonts w:eastAsia="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C735B"/>
    <w:pPr>
      <w:ind w:firstLine="0"/>
      <w:jc w:val="left"/>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rsid w:val="00EC735B"/>
    <w:pPr>
      <w:spacing w:before="100" w:beforeAutospacing="1" w:after="100" w:afterAutospacing="1"/>
    </w:pPr>
  </w:style>
  <w:style w:type="paragraph" w:styleId="a5">
    <w:name w:val="header"/>
    <w:basedOn w:val="a"/>
    <w:link w:val="a6"/>
    <w:uiPriority w:val="99"/>
    <w:rsid w:val="00EC735B"/>
    <w:pPr>
      <w:tabs>
        <w:tab w:val="center" w:pos="4677"/>
        <w:tab w:val="right" w:pos="9355"/>
      </w:tabs>
    </w:pPr>
  </w:style>
  <w:style w:type="character" w:customStyle="1" w:styleId="a6">
    <w:name w:val="Верхний колонтитул Знак"/>
    <w:basedOn w:val="a0"/>
    <w:link w:val="a5"/>
    <w:uiPriority w:val="99"/>
    <w:rsid w:val="00EC735B"/>
    <w:rPr>
      <w:rFonts w:eastAsia="Times New Roman" w:cs="Times New Roman"/>
      <w:sz w:val="24"/>
      <w:szCs w:val="24"/>
      <w:lang w:eastAsia="ru-RU"/>
    </w:rPr>
  </w:style>
  <w:style w:type="character" w:styleId="a7">
    <w:name w:val="page number"/>
    <w:basedOn w:val="a0"/>
    <w:rsid w:val="00EC735B"/>
  </w:style>
  <w:style w:type="paragraph" w:customStyle="1" w:styleId="CharCharCarCarCharCharCarCarCharCharCarCarCharChar">
    <w:name w:val="Char Char Car Car Char Char Car Car Char Char Car Car Char Char"/>
    <w:basedOn w:val="a"/>
    <w:rsid w:val="00496C12"/>
    <w:pPr>
      <w:spacing w:after="160" w:line="240" w:lineRule="exact"/>
    </w:pPr>
    <w:rPr>
      <w:sz w:val="20"/>
      <w:szCs w:val="20"/>
    </w:rPr>
  </w:style>
  <w:style w:type="paragraph" w:styleId="a8">
    <w:name w:val="footer"/>
    <w:basedOn w:val="a"/>
    <w:link w:val="a9"/>
    <w:uiPriority w:val="99"/>
    <w:unhideWhenUsed/>
    <w:rsid w:val="00F33734"/>
    <w:pPr>
      <w:tabs>
        <w:tab w:val="center" w:pos="4677"/>
        <w:tab w:val="right" w:pos="9355"/>
      </w:tabs>
    </w:pPr>
  </w:style>
  <w:style w:type="character" w:customStyle="1" w:styleId="a9">
    <w:name w:val="Нижний колонтитул Знак"/>
    <w:basedOn w:val="a0"/>
    <w:link w:val="a8"/>
    <w:uiPriority w:val="99"/>
    <w:rsid w:val="00F33734"/>
    <w:rPr>
      <w:rFonts w:eastAsia="Times New Roman" w:cs="Times New Roman"/>
      <w:sz w:val="24"/>
      <w:szCs w:val="24"/>
      <w:lang w:eastAsia="ru-RU"/>
    </w:rPr>
  </w:style>
  <w:style w:type="character" w:customStyle="1" w:styleId="T4">
    <w:name w:val="T4"/>
    <w:hidden/>
    <w:rsid w:val="00206DA1"/>
    <w:rPr>
      <w:sz w:val="24"/>
    </w:rPr>
  </w:style>
  <w:style w:type="paragraph" w:styleId="aa">
    <w:name w:val="No Spacing"/>
    <w:qFormat/>
    <w:rsid w:val="004727EC"/>
    <w:pPr>
      <w:ind w:firstLine="0"/>
      <w:jc w:val="left"/>
    </w:pPr>
    <w:rPr>
      <w:rFonts w:eastAsia="Times New Roman" w:cs="Times New Roman"/>
      <w:sz w:val="24"/>
      <w:szCs w:val="24"/>
      <w:lang w:eastAsia="ru-RU"/>
    </w:rPr>
  </w:style>
  <w:style w:type="paragraph" w:styleId="ab">
    <w:name w:val="Balloon Text"/>
    <w:basedOn w:val="a"/>
    <w:link w:val="ac"/>
    <w:uiPriority w:val="99"/>
    <w:semiHidden/>
    <w:unhideWhenUsed/>
    <w:rsid w:val="00C25F79"/>
    <w:rPr>
      <w:rFonts w:ascii="Tahoma" w:hAnsi="Tahoma" w:cs="Tahoma"/>
      <w:sz w:val="16"/>
      <w:szCs w:val="16"/>
    </w:rPr>
  </w:style>
  <w:style w:type="character" w:customStyle="1" w:styleId="ac">
    <w:name w:val="Текст выноски Знак"/>
    <w:basedOn w:val="a0"/>
    <w:link w:val="ab"/>
    <w:uiPriority w:val="99"/>
    <w:semiHidden/>
    <w:rsid w:val="00C25F79"/>
    <w:rPr>
      <w:rFonts w:ascii="Tahoma" w:eastAsia="Times New Roman" w:hAnsi="Tahoma" w:cs="Tahoma"/>
      <w:sz w:val="16"/>
      <w:szCs w:val="16"/>
      <w:lang w:eastAsia="ru-RU"/>
    </w:rPr>
  </w:style>
  <w:style w:type="paragraph" w:styleId="ad">
    <w:name w:val="Title"/>
    <w:basedOn w:val="a"/>
    <w:link w:val="ae"/>
    <w:qFormat/>
    <w:rsid w:val="00D025A0"/>
    <w:pPr>
      <w:jc w:val="center"/>
    </w:pPr>
    <w:rPr>
      <w:sz w:val="28"/>
      <w:szCs w:val="20"/>
    </w:rPr>
  </w:style>
  <w:style w:type="character" w:customStyle="1" w:styleId="ae">
    <w:name w:val="Название Знак"/>
    <w:basedOn w:val="a0"/>
    <w:link w:val="ad"/>
    <w:rsid w:val="00D025A0"/>
    <w:rPr>
      <w:rFonts w:eastAsia="Times New Roman" w:cs="Times New Roman"/>
      <w:szCs w:val="20"/>
      <w:lang w:eastAsia="ru-RU"/>
    </w:rPr>
  </w:style>
  <w:style w:type="paragraph" w:customStyle="1" w:styleId="Style2">
    <w:name w:val="Style2"/>
    <w:basedOn w:val="a"/>
    <w:uiPriority w:val="99"/>
    <w:rsid w:val="0057483C"/>
    <w:pPr>
      <w:widowControl w:val="0"/>
      <w:autoSpaceDE w:val="0"/>
      <w:autoSpaceDN w:val="0"/>
      <w:adjustRightInd w:val="0"/>
      <w:spacing w:line="326" w:lineRule="exact"/>
      <w:ind w:firstLine="696"/>
      <w:jc w:val="both"/>
    </w:pPr>
  </w:style>
  <w:style w:type="character" w:customStyle="1" w:styleId="FontStyle11">
    <w:name w:val="Font Style11"/>
    <w:basedOn w:val="a0"/>
    <w:uiPriority w:val="99"/>
    <w:rsid w:val="0057483C"/>
    <w:rPr>
      <w:rFonts w:ascii="Times New Roman" w:hAnsi="Times New Roman" w:cs="Times New Roman" w:hint="default"/>
      <w:sz w:val="26"/>
      <w:szCs w:val="26"/>
    </w:rPr>
  </w:style>
  <w:style w:type="paragraph" w:styleId="af">
    <w:name w:val="List Paragraph"/>
    <w:basedOn w:val="a"/>
    <w:uiPriority w:val="34"/>
    <w:qFormat/>
    <w:rsid w:val="0057483C"/>
    <w:pPr>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ind w:firstLine="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35B"/>
    <w:pPr>
      <w:ind w:firstLine="0"/>
      <w:jc w:val="left"/>
    </w:pPr>
    <w:rPr>
      <w:rFonts w:eastAsia="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C735B"/>
    <w:pPr>
      <w:ind w:firstLine="0"/>
      <w:jc w:val="left"/>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rsid w:val="00EC735B"/>
    <w:pPr>
      <w:spacing w:before="100" w:beforeAutospacing="1" w:after="100" w:afterAutospacing="1"/>
    </w:pPr>
  </w:style>
  <w:style w:type="paragraph" w:styleId="a5">
    <w:name w:val="header"/>
    <w:basedOn w:val="a"/>
    <w:link w:val="a6"/>
    <w:uiPriority w:val="99"/>
    <w:rsid w:val="00EC735B"/>
    <w:pPr>
      <w:tabs>
        <w:tab w:val="center" w:pos="4677"/>
        <w:tab w:val="right" w:pos="9355"/>
      </w:tabs>
    </w:pPr>
  </w:style>
  <w:style w:type="character" w:customStyle="1" w:styleId="a6">
    <w:name w:val="Верхний колонтитул Знак"/>
    <w:basedOn w:val="a0"/>
    <w:link w:val="a5"/>
    <w:uiPriority w:val="99"/>
    <w:rsid w:val="00EC735B"/>
    <w:rPr>
      <w:rFonts w:eastAsia="Times New Roman" w:cs="Times New Roman"/>
      <w:sz w:val="24"/>
      <w:szCs w:val="24"/>
      <w:lang w:eastAsia="ru-RU"/>
    </w:rPr>
  </w:style>
  <w:style w:type="character" w:styleId="a7">
    <w:name w:val="page number"/>
    <w:basedOn w:val="a0"/>
    <w:rsid w:val="00EC735B"/>
  </w:style>
  <w:style w:type="paragraph" w:customStyle="1" w:styleId="CharCharCarCarCharCharCarCarCharCharCarCarCharChar">
    <w:name w:val="Char Char Car Car Char Char Car Car Char Char Car Car Char Char"/>
    <w:basedOn w:val="a"/>
    <w:rsid w:val="00496C12"/>
    <w:pPr>
      <w:spacing w:after="160" w:line="240" w:lineRule="exact"/>
    </w:pPr>
    <w:rPr>
      <w:sz w:val="20"/>
      <w:szCs w:val="20"/>
    </w:rPr>
  </w:style>
  <w:style w:type="paragraph" w:styleId="a8">
    <w:name w:val="footer"/>
    <w:basedOn w:val="a"/>
    <w:link w:val="a9"/>
    <w:uiPriority w:val="99"/>
    <w:unhideWhenUsed/>
    <w:rsid w:val="00F33734"/>
    <w:pPr>
      <w:tabs>
        <w:tab w:val="center" w:pos="4677"/>
        <w:tab w:val="right" w:pos="9355"/>
      </w:tabs>
    </w:pPr>
  </w:style>
  <w:style w:type="character" w:customStyle="1" w:styleId="a9">
    <w:name w:val="Нижний колонтитул Знак"/>
    <w:basedOn w:val="a0"/>
    <w:link w:val="a8"/>
    <w:uiPriority w:val="99"/>
    <w:rsid w:val="00F33734"/>
    <w:rPr>
      <w:rFonts w:eastAsia="Times New Roman" w:cs="Times New Roman"/>
      <w:sz w:val="24"/>
      <w:szCs w:val="24"/>
      <w:lang w:eastAsia="ru-RU"/>
    </w:rPr>
  </w:style>
  <w:style w:type="character" w:customStyle="1" w:styleId="T4">
    <w:name w:val="T4"/>
    <w:hidden/>
    <w:rsid w:val="00206DA1"/>
    <w:rPr>
      <w:sz w:val="24"/>
    </w:rPr>
  </w:style>
  <w:style w:type="paragraph" w:styleId="aa">
    <w:name w:val="No Spacing"/>
    <w:qFormat/>
    <w:rsid w:val="004727EC"/>
    <w:pPr>
      <w:ind w:firstLine="0"/>
      <w:jc w:val="left"/>
    </w:pPr>
    <w:rPr>
      <w:rFonts w:eastAsia="Times New Roman" w:cs="Times New Roman"/>
      <w:sz w:val="24"/>
      <w:szCs w:val="24"/>
      <w:lang w:eastAsia="ru-RU"/>
    </w:rPr>
  </w:style>
  <w:style w:type="paragraph" w:styleId="ab">
    <w:name w:val="Balloon Text"/>
    <w:basedOn w:val="a"/>
    <w:link w:val="ac"/>
    <w:uiPriority w:val="99"/>
    <w:semiHidden/>
    <w:unhideWhenUsed/>
    <w:rsid w:val="00C25F79"/>
    <w:rPr>
      <w:rFonts w:ascii="Tahoma" w:hAnsi="Tahoma" w:cs="Tahoma"/>
      <w:sz w:val="16"/>
      <w:szCs w:val="16"/>
    </w:rPr>
  </w:style>
  <w:style w:type="character" w:customStyle="1" w:styleId="ac">
    <w:name w:val="Текст выноски Знак"/>
    <w:basedOn w:val="a0"/>
    <w:link w:val="ab"/>
    <w:uiPriority w:val="99"/>
    <w:semiHidden/>
    <w:rsid w:val="00C25F79"/>
    <w:rPr>
      <w:rFonts w:ascii="Tahoma" w:eastAsia="Times New Roman" w:hAnsi="Tahoma" w:cs="Tahoma"/>
      <w:sz w:val="16"/>
      <w:szCs w:val="16"/>
      <w:lang w:eastAsia="ru-RU"/>
    </w:rPr>
  </w:style>
  <w:style w:type="paragraph" w:styleId="ad">
    <w:name w:val="Title"/>
    <w:basedOn w:val="a"/>
    <w:link w:val="ae"/>
    <w:qFormat/>
    <w:rsid w:val="00D025A0"/>
    <w:pPr>
      <w:jc w:val="center"/>
    </w:pPr>
    <w:rPr>
      <w:sz w:val="28"/>
      <w:szCs w:val="20"/>
    </w:rPr>
  </w:style>
  <w:style w:type="character" w:customStyle="1" w:styleId="ae">
    <w:name w:val="Название Знак"/>
    <w:basedOn w:val="a0"/>
    <w:link w:val="ad"/>
    <w:rsid w:val="00D025A0"/>
    <w:rPr>
      <w:rFonts w:eastAsia="Times New Roman" w:cs="Times New Roman"/>
      <w:szCs w:val="20"/>
      <w:lang w:eastAsia="ru-RU"/>
    </w:rPr>
  </w:style>
  <w:style w:type="paragraph" w:customStyle="1" w:styleId="Style2">
    <w:name w:val="Style2"/>
    <w:basedOn w:val="a"/>
    <w:uiPriority w:val="99"/>
    <w:rsid w:val="0057483C"/>
    <w:pPr>
      <w:widowControl w:val="0"/>
      <w:autoSpaceDE w:val="0"/>
      <w:autoSpaceDN w:val="0"/>
      <w:adjustRightInd w:val="0"/>
      <w:spacing w:line="326" w:lineRule="exact"/>
      <w:ind w:firstLine="696"/>
      <w:jc w:val="both"/>
    </w:pPr>
  </w:style>
  <w:style w:type="character" w:customStyle="1" w:styleId="FontStyle11">
    <w:name w:val="Font Style11"/>
    <w:basedOn w:val="a0"/>
    <w:uiPriority w:val="99"/>
    <w:rsid w:val="0057483C"/>
    <w:rPr>
      <w:rFonts w:ascii="Times New Roman" w:hAnsi="Times New Roman" w:cs="Times New Roman" w:hint="default"/>
      <w:sz w:val="26"/>
      <w:szCs w:val="26"/>
    </w:rPr>
  </w:style>
  <w:style w:type="paragraph" w:styleId="af">
    <w:name w:val="List Paragraph"/>
    <w:basedOn w:val="a"/>
    <w:uiPriority w:val="34"/>
    <w:qFormat/>
    <w:rsid w:val="0057483C"/>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056546">
      <w:bodyDiv w:val="1"/>
      <w:marLeft w:val="0"/>
      <w:marRight w:val="0"/>
      <w:marTop w:val="0"/>
      <w:marBottom w:val="0"/>
      <w:divBdr>
        <w:top w:val="none" w:sz="0" w:space="0" w:color="auto"/>
        <w:left w:val="none" w:sz="0" w:space="0" w:color="auto"/>
        <w:bottom w:val="none" w:sz="0" w:space="0" w:color="auto"/>
        <w:right w:val="none" w:sz="0" w:space="0" w:color="auto"/>
      </w:divBdr>
    </w:div>
    <w:div w:id="629558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61649-71FA-41EC-983D-7E6071D4C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842</Words>
  <Characters>4806</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Kondrateva Svetlana Nikolaevna</cp:lastModifiedBy>
  <cp:revision>15</cp:revision>
  <cp:lastPrinted>2018-06-01T09:26:00Z</cp:lastPrinted>
  <dcterms:created xsi:type="dcterms:W3CDTF">2018-03-30T05:21:00Z</dcterms:created>
  <dcterms:modified xsi:type="dcterms:W3CDTF">2019-05-24T08:30:00Z</dcterms:modified>
</cp:coreProperties>
</file>