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7D4" w:rsidRDefault="00145BD6" w:rsidP="009B4A86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-396240</wp:posOffset>
                </wp:positionV>
                <wp:extent cx="40005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DEF02" id="Прямоугольник 1" o:spid="_x0000_s1026" style="position:absolute;margin-left:223.2pt;margin-top:-31.2pt;width:31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" fillcolor="white [3212]" strokecolor="white [3212]" strokeweight="1pt"/>
            </w:pict>
          </mc:Fallback>
        </mc:AlternateContent>
      </w:r>
    </w:p>
    <w:p w:rsidR="00A8664C" w:rsidRDefault="00A8664C" w:rsidP="00A8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4C" w:rsidRDefault="00A8664C" w:rsidP="00A8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4C" w:rsidRDefault="00A8664C" w:rsidP="00A8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4C" w:rsidRDefault="00A8664C" w:rsidP="00A8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4C" w:rsidRDefault="00A8664C" w:rsidP="00A8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4C" w:rsidRDefault="00A8664C" w:rsidP="00A8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4C" w:rsidRDefault="00A8664C" w:rsidP="00A8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51F" w:rsidRDefault="00CF451F" w:rsidP="00A8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51F" w:rsidRDefault="00CF451F" w:rsidP="00A8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4C" w:rsidRDefault="00A8664C" w:rsidP="00A8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893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283"/>
      </w:tblGrid>
      <w:tr w:rsidR="00145BD6" w:rsidTr="00606D92">
        <w:tc>
          <w:tcPr>
            <w:tcW w:w="8647" w:type="dxa"/>
          </w:tcPr>
          <w:p w:rsidR="00145BD6" w:rsidRDefault="00E70731" w:rsidP="00CF4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</w:t>
            </w:r>
            <w:r w:rsidR="00D44DB4">
              <w:rPr>
                <w:rFonts w:ascii="Times New Roman" w:hAnsi="Times New Roman" w:cs="Times New Roman"/>
                <w:b/>
                <w:sz w:val="28"/>
                <w:szCs w:val="28"/>
              </w:rPr>
              <w:t>в постановление администрации муниципального образования Темрюкский район от 10 апреля 2024 г</w:t>
            </w:r>
            <w:r w:rsidR="00CF451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44D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518 «</w:t>
            </w:r>
            <w:r w:rsidR="00145BD6" w:rsidRPr="001829B4">
              <w:rPr>
                <w:rFonts w:ascii="Times New Roman" w:hAnsi="Times New Roman" w:cs="Times New Roman"/>
                <w:b/>
                <w:sz w:val="28"/>
                <w:szCs w:val="28"/>
              </w:rPr>
              <w:t>О формировании и ведении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</w:t>
            </w:r>
            <w:r w:rsidR="00145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5BD6" w:rsidRPr="001829B4">
              <w:rPr>
                <w:rFonts w:ascii="Times New Roman" w:hAnsi="Times New Roman" w:cs="Times New Roman"/>
                <w:b/>
                <w:sz w:val="28"/>
                <w:szCs w:val="28"/>
              </w:rPr>
              <w:t>в Темрюкском районе</w:t>
            </w:r>
            <w:r w:rsidR="00D44DB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83" w:type="dxa"/>
          </w:tcPr>
          <w:p w:rsidR="00145BD6" w:rsidRDefault="00145BD6" w:rsidP="0014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5BD6" w:rsidRDefault="00145BD6" w:rsidP="00145B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64C" w:rsidRDefault="00A8664C" w:rsidP="00A8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4DC" w:rsidRDefault="00264304" w:rsidP="00FB0C33">
      <w:pPr>
        <w:spacing w:after="0" w:line="240" w:lineRule="auto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28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952E1">
        <w:rPr>
          <w:rFonts w:ascii="Times New Roman" w:hAnsi="Times New Roman" w:cs="Times New Roman"/>
          <w:sz w:val="28"/>
          <w:szCs w:val="28"/>
        </w:rPr>
        <w:t>письмом департамента развития бизнеса и внешнеэкономической деятельности Краснодарского края от 16 апреля 2026 г. № 333-03-06-2194/26</w:t>
      </w:r>
      <w:r w:rsidR="00CF451F">
        <w:rPr>
          <w:rFonts w:ascii="Times New Roman" w:hAnsi="Times New Roman" w:cs="Times New Roman"/>
          <w:sz w:val="28"/>
          <w:szCs w:val="28"/>
        </w:rPr>
        <w:t xml:space="preserve"> </w:t>
      </w:r>
      <w:r w:rsidR="00A8664C" w:rsidRPr="00DB3D9D">
        <w:rPr>
          <w:rFonts w:ascii="Times New Roman" w:hAnsi="Times New Roman" w:cs="Times New Roman"/>
          <w:sz w:val="28"/>
          <w:szCs w:val="28"/>
        </w:rPr>
        <w:t>п</w:t>
      </w:r>
      <w:r w:rsidR="00E56D9D">
        <w:rPr>
          <w:rFonts w:ascii="Times New Roman" w:hAnsi="Times New Roman" w:cs="Times New Roman"/>
          <w:sz w:val="28"/>
          <w:szCs w:val="28"/>
        </w:rPr>
        <w:t xml:space="preserve"> </w:t>
      </w:r>
      <w:r w:rsidR="00A8664C" w:rsidRPr="00DB3D9D">
        <w:rPr>
          <w:rFonts w:ascii="Times New Roman" w:hAnsi="Times New Roman" w:cs="Times New Roman"/>
          <w:sz w:val="28"/>
          <w:szCs w:val="28"/>
        </w:rPr>
        <w:t>о</w:t>
      </w:r>
      <w:r w:rsidR="00E56D9D">
        <w:rPr>
          <w:rFonts w:ascii="Times New Roman" w:hAnsi="Times New Roman" w:cs="Times New Roman"/>
          <w:sz w:val="28"/>
          <w:szCs w:val="28"/>
        </w:rPr>
        <w:t xml:space="preserve"> </w:t>
      </w:r>
      <w:r w:rsidR="00A8664C" w:rsidRPr="00DB3D9D">
        <w:rPr>
          <w:rFonts w:ascii="Times New Roman" w:hAnsi="Times New Roman" w:cs="Times New Roman"/>
          <w:sz w:val="28"/>
          <w:szCs w:val="28"/>
        </w:rPr>
        <w:t>с</w:t>
      </w:r>
      <w:r w:rsidR="00E56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664C" w:rsidRPr="00DB3D9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56D9D">
        <w:rPr>
          <w:rFonts w:ascii="Times New Roman" w:hAnsi="Times New Roman" w:cs="Times New Roman"/>
          <w:sz w:val="28"/>
          <w:szCs w:val="28"/>
        </w:rPr>
        <w:t xml:space="preserve"> </w:t>
      </w:r>
      <w:r w:rsidR="00A8664C" w:rsidRPr="00DB3D9D">
        <w:rPr>
          <w:rFonts w:ascii="Times New Roman" w:hAnsi="Times New Roman" w:cs="Times New Roman"/>
          <w:sz w:val="28"/>
          <w:szCs w:val="28"/>
        </w:rPr>
        <w:t>а</w:t>
      </w:r>
      <w:r w:rsidR="00E56D9D">
        <w:rPr>
          <w:rFonts w:ascii="Times New Roman" w:hAnsi="Times New Roman" w:cs="Times New Roman"/>
          <w:sz w:val="28"/>
          <w:szCs w:val="28"/>
        </w:rPr>
        <w:t xml:space="preserve"> </w:t>
      </w:r>
      <w:r w:rsidR="00A8664C" w:rsidRPr="00DB3D9D">
        <w:rPr>
          <w:rFonts w:ascii="Times New Roman" w:hAnsi="Times New Roman" w:cs="Times New Roman"/>
          <w:sz w:val="28"/>
          <w:szCs w:val="28"/>
        </w:rPr>
        <w:t>н</w:t>
      </w:r>
      <w:r w:rsidR="00E56D9D">
        <w:rPr>
          <w:rFonts w:ascii="Times New Roman" w:hAnsi="Times New Roman" w:cs="Times New Roman"/>
          <w:sz w:val="28"/>
          <w:szCs w:val="28"/>
        </w:rPr>
        <w:t xml:space="preserve"> </w:t>
      </w:r>
      <w:r w:rsidR="00A8664C" w:rsidRPr="00DB3D9D">
        <w:rPr>
          <w:rFonts w:ascii="Times New Roman" w:hAnsi="Times New Roman" w:cs="Times New Roman"/>
          <w:sz w:val="28"/>
          <w:szCs w:val="28"/>
        </w:rPr>
        <w:t>о</w:t>
      </w:r>
      <w:r w:rsidR="00E56D9D">
        <w:rPr>
          <w:rFonts w:ascii="Times New Roman" w:hAnsi="Times New Roman" w:cs="Times New Roman"/>
          <w:sz w:val="28"/>
          <w:szCs w:val="28"/>
        </w:rPr>
        <w:t xml:space="preserve"> </w:t>
      </w:r>
      <w:r w:rsidR="00A8664C" w:rsidRPr="00DB3D9D">
        <w:rPr>
          <w:rFonts w:ascii="Times New Roman" w:hAnsi="Times New Roman" w:cs="Times New Roman"/>
          <w:sz w:val="28"/>
          <w:szCs w:val="28"/>
        </w:rPr>
        <w:t>в</w:t>
      </w:r>
      <w:r w:rsidR="00E56D9D">
        <w:rPr>
          <w:rFonts w:ascii="Times New Roman" w:hAnsi="Times New Roman" w:cs="Times New Roman"/>
          <w:sz w:val="28"/>
          <w:szCs w:val="28"/>
        </w:rPr>
        <w:t xml:space="preserve"> </w:t>
      </w:r>
      <w:r w:rsidR="00A8664C" w:rsidRPr="00DB3D9D">
        <w:rPr>
          <w:rFonts w:ascii="Times New Roman" w:hAnsi="Times New Roman" w:cs="Times New Roman"/>
          <w:sz w:val="28"/>
          <w:szCs w:val="28"/>
        </w:rPr>
        <w:t>л</w:t>
      </w:r>
      <w:r w:rsidR="00E56D9D">
        <w:rPr>
          <w:rFonts w:ascii="Times New Roman" w:hAnsi="Times New Roman" w:cs="Times New Roman"/>
          <w:sz w:val="28"/>
          <w:szCs w:val="28"/>
        </w:rPr>
        <w:t xml:space="preserve"> </w:t>
      </w:r>
      <w:r w:rsidR="00A8664C" w:rsidRPr="00DB3D9D">
        <w:rPr>
          <w:rFonts w:ascii="Times New Roman" w:hAnsi="Times New Roman" w:cs="Times New Roman"/>
          <w:sz w:val="28"/>
          <w:szCs w:val="28"/>
        </w:rPr>
        <w:t>я</w:t>
      </w:r>
      <w:r w:rsidR="00E56D9D">
        <w:rPr>
          <w:rFonts w:ascii="Times New Roman" w:hAnsi="Times New Roman" w:cs="Times New Roman"/>
          <w:sz w:val="28"/>
          <w:szCs w:val="28"/>
        </w:rPr>
        <w:t xml:space="preserve"> </w:t>
      </w:r>
      <w:r w:rsidR="00A8664C" w:rsidRPr="00DB3D9D">
        <w:rPr>
          <w:rFonts w:ascii="Times New Roman" w:hAnsi="Times New Roman" w:cs="Times New Roman"/>
          <w:sz w:val="28"/>
          <w:szCs w:val="28"/>
        </w:rPr>
        <w:t>ю:</w:t>
      </w:r>
    </w:p>
    <w:p w:rsidR="008854AD" w:rsidRDefault="00AC44DC" w:rsidP="00CF451F">
      <w:pPr>
        <w:spacing w:after="0" w:line="240" w:lineRule="auto"/>
        <w:ind w:right="-5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854A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854AD" w:rsidRPr="008854AD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Темрюкский район от 10 апреля 2024 г</w:t>
      </w:r>
      <w:r w:rsidR="00CF451F">
        <w:rPr>
          <w:rFonts w:ascii="Times New Roman" w:hAnsi="Times New Roman" w:cs="Times New Roman"/>
          <w:sz w:val="28"/>
          <w:szCs w:val="28"/>
        </w:rPr>
        <w:t>.</w:t>
      </w:r>
      <w:r w:rsidR="008854AD" w:rsidRPr="008854AD">
        <w:rPr>
          <w:rFonts w:ascii="Times New Roman" w:hAnsi="Times New Roman" w:cs="Times New Roman"/>
          <w:sz w:val="28"/>
          <w:szCs w:val="28"/>
        </w:rPr>
        <w:t xml:space="preserve"> № 518 «О формировании и ведении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Темрюкском районе»</w:t>
      </w:r>
      <w:r w:rsidR="008854AD">
        <w:rPr>
          <w:rFonts w:ascii="Times New Roman" w:hAnsi="Times New Roman" w:cs="Times New Roman"/>
          <w:sz w:val="28"/>
          <w:szCs w:val="28"/>
        </w:rPr>
        <w:t xml:space="preserve"> следующие изменения:            </w:t>
      </w:r>
    </w:p>
    <w:p w:rsidR="008854AD" w:rsidRDefault="00C3037D" w:rsidP="00CF451F">
      <w:pPr>
        <w:spacing w:after="0" w:line="240" w:lineRule="auto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854AD">
        <w:rPr>
          <w:rFonts w:ascii="Times New Roman" w:hAnsi="Times New Roman" w:cs="Times New Roman"/>
          <w:sz w:val="28"/>
          <w:szCs w:val="28"/>
        </w:rPr>
        <w:t xml:space="preserve">в </w:t>
      </w:r>
      <w:r w:rsidR="001B5821">
        <w:rPr>
          <w:rFonts w:ascii="Times New Roman" w:hAnsi="Times New Roman" w:cs="Times New Roman"/>
          <w:sz w:val="28"/>
          <w:szCs w:val="28"/>
        </w:rPr>
        <w:t xml:space="preserve">подпункте 2.2.4 </w:t>
      </w:r>
      <w:r w:rsidR="008854AD">
        <w:rPr>
          <w:rFonts w:ascii="Times New Roman" w:hAnsi="Times New Roman" w:cs="Times New Roman"/>
          <w:sz w:val="28"/>
          <w:szCs w:val="28"/>
        </w:rPr>
        <w:t>пункт</w:t>
      </w:r>
      <w:r w:rsidR="00DC52AA">
        <w:rPr>
          <w:rFonts w:ascii="Times New Roman" w:hAnsi="Times New Roman" w:cs="Times New Roman"/>
          <w:sz w:val="28"/>
          <w:szCs w:val="28"/>
        </w:rPr>
        <w:t>а</w:t>
      </w:r>
      <w:r w:rsidR="008854AD">
        <w:rPr>
          <w:rFonts w:ascii="Times New Roman" w:hAnsi="Times New Roman" w:cs="Times New Roman"/>
          <w:sz w:val="28"/>
          <w:szCs w:val="28"/>
        </w:rPr>
        <w:t xml:space="preserve"> 2</w:t>
      </w:r>
      <w:r w:rsidR="00CF451F">
        <w:rPr>
          <w:rFonts w:ascii="Times New Roman" w:hAnsi="Times New Roman" w:cs="Times New Roman"/>
          <w:sz w:val="28"/>
          <w:szCs w:val="28"/>
        </w:rPr>
        <w:t xml:space="preserve"> приложения 1 к постановлению</w:t>
      </w:r>
      <w:r w:rsidR="00B06AB6">
        <w:rPr>
          <w:rFonts w:ascii="Times New Roman" w:hAnsi="Times New Roman" w:cs="Times New Roman"/>
          <w:sz w:val="28"/>
          <w:szCs w:val="28"/>
        </w:rPr>
        <w:t xml:space="preserve"> </w:t>
      </w:r>
      <w:r w:rsidR="008854AD">
        <w:rPr>
          <w:rFonts w:ascii="Times New Roman" w:hAnsi="Times New Roman" w:cs="Times New Roman"/>
          <w:sz w:val="28"/>
          <w:szCs w:val="28"/>
        </w:rPr>
        <w:t>слова «следственного отдела следственного управления Следственного комитета Российской Федерации по Краснодарскому краю» заменить словами «следственного комитета Российской Федерации или территориального следственного управления Следственного комитета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0F09" w:rsidRDefault="00C3037D" w:rsidP="00DA7320">
      <w:pPr>
        <w:spacing w:after="0" w:line="240" w:lineRule="auto"/>
        <w:ind w:right="-5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7320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D20F09">
        <w:rPr>
          <w:rFonts w:ascii="Times New Roman" w:hAnsi="Times New Roman" w:cs="Times New Roman"/>
          <w:sz w:val="28"/>
          <w:szCs w:val="28"/>
        </w:rPr>
        <w:t>) подпункт 1.2 пункта 1 приложения 1 к постановлению слова «осуществляющие деятельность на территории Темрюкского района» заменить словами «зарегистрированные и осуществляющие деятельность на территории муниципального образования Темрюкский муниципальный район Краснодарского края».</w:t>
      </w:r>
    </w:p>
    <w:p w:rsidR="00D011D0" w:rsidRDefault="00D011D0" w:rsidP="008854AD">
      <w:pPr>
        <w:spacing w:after="0" w:line="240" w:lineRule="auto"/>
        <w:ind w:right="-5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FF0C83">
        <w:rPr>
          <w:rFonts w:ascii="Times New Roman" w:hAnsi="Times New Roman" w:cs="Times New Roman"/>
          <w:sz w:val="28"/>
          <w:szCs w:val="28"/>
        </w:rPr>
        <w:t>Признать</w:t>
      </w:r>
      <w:r w:rsidRPr="00D011D0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D01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Темрюкский муниципальный район Краснодарского края от </w:t>
      </w:r>
      <w:r w:rsidR="00AC71FD">
        <w:rPr>
          <w:rFonts w:ascii="Times New Roman" w:hAnsi="Times New Roman" w:cs="Times New Roman"/>
          <w:sz w:val="28"/>
          <w:szCs w:val="28"/>
        </w:rPr>
        <w:t xml:space="preserve">30 марта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C71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FF0C83">
        <w:rPr>
          <w:rFonts w:ascii="Times New Roman" w:hAnsi="Times New Roman" w:cs="Times New Roman"/>
          <w:sz w:val="28"/>
          <w:szCs w:val="28"/>
        </w:rPr>
        <w:t xml:space="preserve"> № </w:t>
      </w:r>
      <w:r w:rsidR="00AC71FD">
        <w:rPr>
          <w:rFonts w:ascii="Times New Roman" w:hAnsi="Times New Roman" w:cs="Times New Roman"/>
          <w:sz w:val="28"/>
          <w:szCs w:val="28"/>
        </w:rPr>
        <w:t>371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011D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D011D0">
        <w:rPr>
          <w:rFonts w:ascii="Times New Roman" w:hAnsi="Times New Roman" w:cs="Times New Roman"/>
          <w:sz w:val="28"/>
          <w:szCs w:val="28"/>
        </w:rPr>
        <w:lastRenderedPageBreak/>
        <w:t>постановление администрации муниципального образования Темрюкский район от 10 апреля 2024 г. № 518 «О формировании и ведении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Темрюкском районе»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4DC" w:rsidRDefault="00D011D0" w:rsidP="003E2A63">
      <w:pPr>
        <w:spacing w:after="0" w:line="240" w:lineRule="auto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54AD">
        <w:rPr>
          <w:rFonts w:ascii="Times New Roman" w:hAnsi="Times New Roman" w:cs="Times New Roman"/>
          <w:sz w:val="28"/>
          <w:szCs w:val="28"/>
        </w:rPr>
        <w:t>.</w:t>
      </w:r>
      <w:r w:rsidR="00E45921" w:rsidRPr="00AC44DC">
        <w:rPr>
          <w:rFonts w:ascii="Times New Roman" w:hAnsi="Times New Roman" w:cs="Times New Roman"/>
          <w:sz w:val="28"/>
          <w:szCs w:val="28"/>
        </w:rPr>
        <w:t xml:space="preserve"> </w:t>
      </w:r>
      <w:r w:rsidR="00BC24AF" w:rsidRPr="00BC24AF">
        <w:rPr>
          <w:rFonts w:ascii="Times New Roman" w:hAnsi="Times New Roman" w:cs="Times New Roman"/>
          <w:sz w:val="28"/>
          <w:szCs w:val="28"/>
        </w:rPr>
        <w:t xml:space="preserve">Отделу информатизации, технической защиты информации и взаимодействия со СМИ администрации муниципального образования Темрюкский муниципальный район Краснодарского края (Семикина О.А.) официально опубликовать </w:t>
      </w:r>
      <w:r w:rsidR="003E2A63">
        <w:rPr>
          <w:rFonts w:ascii="Times New Roman" w:hAnsi="Times New Roman" w:cs="Times New Roman"/>
          <w:sz w:val="28"/>
          <w:szCs w:val="28"/>
        </w:rPr>
        <w:t xml:space="preserve">постановление на официальном сайте в </w:t>
      </w:r>
      <w:r w:rsidR="003E2A63" w:rsidRPr="003E2A63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temryuk.ru</w:t>
      </w:r>
      <w:r w:rsidR="003160AE" w:rsidRPr="00AC44DC">
        <w:rPr>
          <w:rFonts w:ascii="Times New Roman" w:hAnsi="Times New Roman" w:cs="Times New Roman"/>
          <w:sz w:val="28"/>
          <w:szCs w:val="28"/>
        </w:rPr>
        <w:t>.</w:t>
      </w:r>
    </w:p>
    <w:p w:rsidR="003160AE" w:rsidRPr="00AC44DC" w:rsidRDefault="00D011D0" w:rsidP="00FB0C33">
      <w:pPr>
        <w:spacing w:after="0" w:line="240" w:lineRule="auto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44DC">
        <w:rPr>
          <w:rFonts w:ascii="Times New Roman" w:hAnsi="Times New Roman" w:cs="Times New Roman"/>
          <w:sz w:val="28"/>
          <w:szCs w:val="28"/>
        </w:rPr>
        <w:t xml:space="preserve">. </w:t>
      </w:r>
      <w:r w:rsidR="003160AE" w:rsidRPr="00AC44D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</w:t>
      </w:r>
      <w:r w:rsidR="000F28BE">
        <w:rPr>
          <w:rFonts w:ascii="Times New Roman" w:hAnsi="Times New Roman" w:cs="Times New Roman"/>
          <w:sz w:val="28"/>
          <w:szCs w:val="28"/>
        </w:rPr>
        <w:t>обнародования путем официального опубликования</w:t>
      </w:r>
      <w:r w:rsidR="003160AE" w:rsidRPr="00AC44DC">
        <w:rPr>
          <w:rFonts w:ascii="Times New Roman" w:hAnsi="Times New Roman" w:cs="Times New Roman"/>
          <w:sz w:val="28"/>
          <w:szCs w:val="28"/>
        </w:rPr>
        <w:t>.</w:t>
      </w:r>
    </w:p>
    <w:p w:rsidR="003160AE" w:rsidRDefault="003160AE" w:rsidP="00316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0AE" w:rsidRDefault="003160AE" w:rsidP="00316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0AE" w:rsidRPr="003160AE" w:rsidRDefault="003160AE" w:rsidP="00316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</w:t>
      </w:r>
    </w:p>
    <w:p w:rsidR="003E2A63" w:rsidRDefault="003160AE" w:rsidP="00FB0C33">
      <w:pPr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0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</w:t>
      </w:r>
      <w:r w:rsidR="003E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Pr="003160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:rsidR="003160AE" w:rsidRPr="003160AE" w:rsidRDefault="003E2A63" w:rsidP="00FB0C33">
      <w:pPr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60AE" w:rsidRPr="0031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160AE" w:rsidRPr="003160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60AE" w:rsidRPr="003160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60AE" w:rsidRPr="003160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4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0AE" w:rsidRPr="0031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Ф.В. </w:t>
      </w:r>
      <w:proofErr w:type="spellStart"/>
      <w:r w:rsidR="003160AE" w:rsidRPr="003160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</w:t>
      </w:r>
      <w:proofErr w:type="spellEnd"/>
    </w:p>
    <w:p w:rsidR="003160AE" w:rsidRPr="003160AE" w:rsidRDefault="003160AE" w:rsidP="00316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60AE" w:rsidRPr="003160AE" w:rsidSect="00FB0C33">
      <w:headerReference w:type="default" r:id="rId7"/>
      <w:pgSz w:w="11906" w:h="16838" w:code="9"/>
      <w:pgMar w:top="1134" w:right="62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1BD" w:rsidRDefault="003C11BD" w:rsidP="00145BD6">
      <w:pPr>
        <w:spacing w:after="0" w:line="240" w:lineRule="auto"/>
      </w:pPr>
      <w:r>
        <w:separator/>
      </w:r>
    </w:p>
  </w:endnote>
  <w:endnote w:type="continuationSeparator" w:id="0">
    <w:p w:rsidR="003C11BD" w:rsidRDefault="003C11BD" w:rsidP="0014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1BD" w:rsidRDefault="003C11BD" w:rsidP="00145BD6">
      <w:pPr>
        <w:spacing w:after="0" w:line="240" w:lineRule="auto"/>
      </w:pPr>
      <w:r>
        <w:separator/>
      </w:r>
    </w:p>
  </w:footnote>
  <w:footnote w:type="continuationSeparator" w:id="0">
    <w:p w:rsidR="003C11BD" w:rsidRDefault="003C11BD" w:rsidP="0014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2895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5BD6" w:rsidRPr="00B06AB6" w:rsidRDefault="00145BD6" w:rsidP="00B06AB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5BD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5BD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5BD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73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45BD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D19CC"/>
    <w:multiLevelType w:val="hybridMultilevel"/>
    <w:tmpl w:val="5E7AD22E"/>
    <w:lvl w:ilvl="0" w:tplc="7AC8AF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8445AB"/>
    <w:multiLevelType w:val="hybridMultilevel"/>
    <w:tmpl w:val="D7649138"/>
    <w:lvl w:ilvl="0" w:tplc="467C9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0D"/>
    <w:rsid w:val="0002428A"/>
    <w:rsid w:val="000943D8"/>
    <w:rsid w:val="000A2A7A"/>
    <w:rsid w:val="000E37D4"/>
    <w:rsid w:val="000F28BE"/>
    <w:rsid w:val="001220FE"/>
    <w:rsid w:val="0013419F"/>
    <w:rsid w:val="00145BD6"/>
    <w:rsid w:val="0016143A"/>
    <w:rsid w:val="001829B4"/>
    <w:rsid w:val="001B24B9"/>
    <w:rsid w:val="001B5821"/>
    <w:rsid w:val="00217C02"/>
    <w:rsid w:val="00250121"/>
    <w:rsid w:val="00264304"/>
    <w:rsid w:val="002A5222"/>
    <w:rsid w:val="003056F5"/>
    <w:rsid w:val="003160AE"/>
    <w:rsid w:val="00320C71"/>
    <w:rsid w:val="0033370F"/>
    <w:rsid w:val="00376DA4"/>
    <w:rsid w:val="003C11BD"/>
    <w:rsid w:val="003E2A63"/>
    <w:rsid w:val="00426C9C"/>
    <w:rsid w:val="00451991"/>
    <w:rsid w:val="004A1D7F"/>
    <w:rsid w:val="004C4EBE"/>
    <w:rsid w:val="004F2768"/>
    <w:rsid w:val="0053522C"/>
    <w:rsid w:val="0057247D"/>
    <w:rsid w:val="00574643"/>
    <w:rsid w:val="00581D48"/>
    <w:rsid w:val="005952E1"/>
    <w:rsid w:val="005C0DD4"/>
    <w:rsid w:val="00606D92"/>
    <w:rsid w:val="0067230D"/>
    <w:rsid w:val="006E53DD"/>
    <w:rsid w:val="006E54D8"/>
    <w:rsid w:val="006F2463"/>
    <w:rsid w:val="008218FF"/>
    <w:rsid w:val="008426F7"/>
    <w:rsid w:val="0084473C"/>
    <w:rsid w:val="00845B0F"/>
    <w:rsid w:val="00875DC4"/>
    <w:rsid w:val="008854AD"/>
    <w:rsid w:val="008C045A"/>
    <w:rsid w:val="0091288F"/>
    <w:rsid w:val="0098077A"/>
    <w:rsid w:val="009A2C47"/>
    <w:rsid w:val="009B4A86"/>
    <w:rsid w:val="009D52DC"/>
    <w:rsid w:val="00A8664C"/>
    <w:rsid w:val="00AC44DC"/>
    <w:rsid w:val="00AC6119"/>
    <w:rsid w:val="00AC71FD"/>
    <w:rsid w:val="00B06AB6"/>
    <w:rsid w:val="00B63B44"/>
    <w:rsid w:val="00B6459C"/>
    <w:rsid w:val="00B67FDF"/>
    <w:rsid w:val="00BC24AF"/>
    <w:rsid w:val="00BE3B7A"/>
    <w:rsid w:val="00C045DE"/>
    <w:rsid w:val="00C3037D"/>
    <w:rsid w:val="00C52495"/>
    <w:rsid w:val="00C73ACF"/>
    <w:rsid w:val="00C73E10"/>
    <w:rsid w:val="00C80AD6"/>
    <w:rsid w:val="00CA010D"/>
    <w:rsid w:val="00CD367D"/>
    <w:rsid w:val="00CF451F"/>
    <w:rsid w:val="00D011D0"/>
    <w:rsid w:val="00D20F09"/>
    <w:rsid w:val="00D44DB4"/>
    <w:rsid w:val="00D9515B"/>
    <w:rsid w:val="00DA7320"/>
    <w:rsid w:val="00DB3D9D"/>
    <w:rsid w:val="00DC52AA"/>
    <w:rsid w:val="00DE6EB3"/>
    <w:rsid w:val="00E45921"/>
    <w:rsid w:val="00E56D9D"/>
    <w:rsid w:val="00E70731"/>
    <w:rsid w:val="00ED278E"/>
    <w:rsid w:val="00F07A8A"/>
    <w:rsid w:val="00F12062"/>
    <w:rsid w:val="00F14A50"/>
    <w:rsid w:val="00F77F38"/>
    <w:rsid w:val="00F85601"/>
    <w:rsid w:val="00FB0C33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9467"/>
  <w15:chartTrackingRefBased/>
  <w15:docId w15:val="{9A1681D3-FD78-4FCD-B581-655BC0B1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6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5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5BD6"/>
  </w:style>
  <w:style w:type="paragraph" w:styleId="a6">
    <w:name w:val="footer"/>
    <w:basedOn w:val="a"/>
    <w:link w:val="a7"/>
    <w:uiPriority w:val="99"/>
    <w:unhideWhenUsed/>
    <w:rsid w:val="00145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5BD6"/>
  </w:style>
  <w:style w:type="table" w:styleId="a8">
    <w:name w:val="Table Grid"/>
    <w:basedOn w:val="a1"/>
    <w:uiPriority w:val="39"/>
    <w:rsid w:val="0014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56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6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Жаманкулова Диана Сергеевна</dc:creator>
  <cp:keywords/>
  <dc:description/>
  <cp:lastModifiedBy>Ratushnaya Aleksandra Sergeevna</cp:lastModifiedBy>
  <cp:revision>32</cp:revision>
  <cp:lastPrinted>2026-03-18T10:03:00Z</cp:lastPrinted>
  <dcterms:created xsi:type="dcterms:W3CDTF">2025-07-07T12:09:00Z</dcterms:created>
  <dcterms:modified xsi:type="dcterms:W3CDTF">2026-04-28T05:21:00Z</dcterms:modified>
</cp:coreProperties>
</file>