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участии в </w:t>
      </w:r>
      <w:r w:rsidR="00A17FFD" w:rsidRPr="00B154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штабной тренировке</w:t>
      </w:r>
    </w:p>
    <w:p w:rsidR="00D51B47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4DA8" w:rsidRPr="00B15409" w:rsidRDefault="00834DA8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5409" w:rsidRDefault="00DB74B5" w:rsidP="00B15409">
      <w:pPr>
        <w:widowControl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проведения</w:t>
      </w:r>
      <w:r w:rsidRPr="00B15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15409">
        <w:rPr>
          <w:rFonts w:ascii="Times New Roman" w:hAnsi="Times New Roman" w:cs="Times New Roman"/>
          <w:color w:val="000000"/>
          <w:sz w:val="28"/>
          <w:szCs w:val="28"/>
        </w:rPr>
        <w:t>штабн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15409">
        <w:rPr>
          <w:rFonts w:ascii="Times New Roman" w:hAnsi="Times New Roman" w:cs="Times New Roman"/>
          <w:color w:val="000000"/>
          <w:sz w:val="28"/>
          <w:szCs w:val="28"/>
        </w:rPr>
        <w:t xml:space="preserve"> тренировк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5409">
        <w:rPr>
          <w:rFonts w:ascii="Times New Roman" w:hAnsi="Times New Roman" w:cs="Times New Roman"/>
          <w:color w:val="000000"/>
          <w:sz w:val="28"/>
          <w:szCs w:val="28"/>
        </w:rPr>
        <w:t xml:space="preserve"> по гражданской обороне </w:t>
      </w:r>
      <w:r w:rsidRPr="00B15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теме </w:t>
      </w:r>
      <w:r w:rsidRPr="00B15409">
        <w:rPr>
          <w:rFonts w:ascii="Times New Roman" w:hAnsi="Times New Roman" w:cs="Times New Roman"/>
          <w:color w:val="000000"/>
          <w:sz w:val="28"/>
          <w:szCs w:val="28"/>
        </w:rPr>
        <w:t xml:space="preserve">«Организация и ведение гражданской обороны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B15409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="00807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807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рганизационными указаниями по подготовке и проведению штабной тренировки по гражданской обороне на территории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направленными министерством гражданской обороны и чрезвычайных ситуаций Краснодарского края</w:t>
      </w:r>
      <w:r w:rsidR="00807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="00A0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="00DD63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сентября </w:t>
      </w:r>
      <w:r w:rsidR="008C52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</w:t>
      </w:r>
      <w:r w:rsidR="00A0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45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                </w:t>
      </w:r>
      <w:r w:rsidR="008C52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68-07-04-</w:t>
      </w:r>
      <w:r w:rsidR="00A0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3926</w:t>
      </w:r>
      <w:r w:rsidR="008C52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</w:t>
      </w:r>
      <w:r w:rsidR="00A0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D102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C52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846F9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846F9A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ю:</w:t>
      </w:r>
      <w:r w:rsidR="00D10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7D37" w:rsidRPr="00B15409" w:rsidRDefault="00D51B47" w:rsidP="001953CB">
      <w:pPr>
        <w:pStyle w:val="20"/>
        <w:shd w:val="clear" w:color="auto" w:fill="auto"/>
        <w:tabs>
          <w:tab w:val="left" w:pos="1044"/>
        </w:tabs>
        <w:spacing w:after="0" w:line="240" w:lineRule="auto"/>
        <w:ind w:firstLine="709"/>
        <w:jc w:val="both"/>
        <w:rPr>
          <w:color w:val="000000"/>
        </w:rPr>
      </w:pPr>
      <w:r w:rsidRPr="00B15409">
        <w:rPr>
          <w:rFonts w:eastAsia="Calibri"/>
          <w:lang w:eastAsia="ru-RU"/>
        </w:rPr>
        <w:t xml:space="preserve">1. Провести под общим руководством </w:t>
      </w:r>
      <w:r w:rsidR="008C002C" w:rsidRPr="00B15409">
        <w:rPr>
          <w:rFonts w:eastAsia="Calibri"/>
          <w:lang w:eastAsia="ru-RU"/>
        </w:rPr>
        <w:t xml:space="preserve">исполняющего обязанности </w:t>
      </w:r>
      <w:r w:rsidRPr="00B15409">
        <w:rPr>
          <w:rFonts w:eastAsia="Calibri"/>
          <w:lang w:eastAsia="ru-RU"/>
        </w:rPr>
        <w:t>главы муниципального образования Темрюкский район</w:t>
      </w:r>
      <w:r w:rsidR="00B369B0" w:rsidRPr="00B15409">
        <w:rPr>
          <w:rFonts w:eastAsia="Calibri"/>
          <w:lang w:eastAsia="ru-RU"/>
        </w:rPr>
        <w:t xml:space="preserve"> </w:t>
      </w:r>
      <w:r w:rsidR="008C002C" w:rsidRPr="00B15409">
        <w:rPr>
          <w:rFonts w:eastAsia="Calibri"/>
          <w:lang w:eastAsia="ru-RU"/>
        </w:rPr>
        <w:t>3</w:t>
      </w:r>
      <w:r w:rsidR="00A00E8A">
        <w:rPr>
          <w:rFonts w:eastAsia="Calibri"/>
          <w:lang w:eastAsia="ru-RU"/>
        </w:rPr>
        <w:t>-4</w:t>
      </w:r>
      <w:r w:rsidR="008C002C" w:rsidRPr="00B15409">
        <w:rPr>
          <w:rFonts w:eastAsia="Calibri"/>
          <w:lang w:eastAsia="ru-RU"/>
        </w:rPr>
        <w:t xml:space="preserve"> октября </w:t>
      </w:r>
      <w:r w:rsidR="00B369B0" w:rsidRPr="00B15409">
        <w:rPr>
          <w:rFonts w:eastAsia="Calibri"/>
          <w:lang w:eastAsia="ru-RU"/>
        </w:rPr>
        <w:t>202</w:t>
      </w:r>
      <w:r w:rsidR="00A00E8A">
        <w:rPr>
          <w:rFonts w:eastAsia="Calibri"/>
          <w:lang w:eastAsia="ru-RU"/>
        </w:rPr>
        <w:t>4</w:t>
      </w:r>
      <w:r w:rsidRPr="00B15409">
        <w:rPr>
          <w:rFonts w:eastAsia="Calibri"/>
          <w:lang w:eastAsia="ru-RU"/>
        </w:rPr>
        <w:t xml:space="preserve"> г</w:t>
      </w:r>
      <w:r w:rsidR="008C002C" w:rsidRPr="00B15409">
        <w:rPr>
          <w:rFonts w:eastAsia="Calibri"/>
          <w:lang w:eastAsia="ru-RU"/>
        </w:rPr>
        <w:t>.</w:t>
      </w:r>
      <w:r w:rsidR="00090F42" w:rsidRPr="00B15409">
        <w:rPr>
          <w:rFonts w:eastAsia="Calibri"/>
          <w:lang w:eastAsia="ru-RU"/>
        </w:rPr>
        <w:t xml:space="preserve"> </w:t>
      </w:r>
      <w:r w:rsidR="008C002C" w:rsidRPr="00B15409">
        <w:rPr>
          <w:rFonts w:eastAsia="Calibri"/>
          <w:lang w:eastAsia="ru-RU"/>
        </w:rPr>
        <w:t>штабную тренировку</w:t>
      </w:r>
      <w:r w:rsidRPr="00B15409">
        <w:rPr>
          <w:rFonts w:eastAsia="Calibri"/>
          <w:lang w:eastAsia="ru-RU"/>
        </w:rPr>
        <w:t xml:space="preserve"> с органами управления и силами территориальной и функциональных подсистем </w:t>
      </w:r>
      <w:r w:rsidR="00421C00">
        <w:rPr>
          <w:rFonts w:eastAsia="Calibri"/>
          <w:lang w:eastAsia="ru-RU"/>
        </w:rPr>
        <w:t>е</w:t>
      </w:r>
      <w:r w:rsidR="00421C00" w:rsidRPr="00421C00">
        <w:rPr>
          <w:bCs/>
        </w:rPr>
        <w:t>дин</w:t>
      </w:r>
      <w:r w:rsidR="00421C00">
        <w:rPr>
          <w:bCs/>
        </w:rPr>
        <w:t>ой</w:t>
      </w:r>
      <w:r w:rsidR="00421C00" w:rsidRPr="00421C00">
        <w:rPr>
          <w:bCs/>
        </w:rPr>
        <w:t xml:space="preserve"> государственн</w:t>
      </w:r>
      <w:r w:rsidR="00421C00">
        <w:rPr>
          <w:bCs/>
        </w:rPr>
        <w:t>ой</w:t>
      </w:r>
      <w:r w:rsidR="00421C00" w:rsidRPr="00421C00">
        <w:rPr>
          <w:bCs/>
        </w:rPr>
        <w:t xml:space="preserve"> систем</w:t>
      </w:r>
      <w:r w:rsidR="00421C00">
        <w:rPr>
          <w:bCs/>
        </w:rPr>
        <w:t>ы</w:t>
      </w:r>
      <w:r w:rsidR="00421C00" w:rsidRPr="00421C00">
        <w:rPr>
          <w:bCs/>
        </w:rPr>
        <w:t xml:space="preserve"> предупреждения и ликвидации чрезвычайных ситуаций</w:t>
      </w:r>
      <w:r w:rsidR="00421C00">
        <w:rPr>
          <w:bCs/>
        </w:rPr>
        <w:t xml:space="preserve"> (далее – РСЧС)</w:t>
      </w:r>
      <w:r w:rsidRPr="00B15409">
        <w:rPr>
          <w:rFonts w:eastAsia="Calibri"/>
          <w:lang w:eastAsia="ru-RU"/>
        </w:rPr>
        <w:t xml:space="preserve"> и их звеньями на  территории Темрюкского района </w:t>
      </w:r>
      <w:r w:rsidR="00090F42" w:rsidRPr="00B15409">
        <w:rPr>
          <w:rFonts w:eastAsia="Calibri"/>
          <w:lang w:eastAsia="ru-RU"/>
        </w:rPr>
        <w:t xml:space="preserve">по теме: </w:t>
      </w:r>
      <w:r w:rsidR="00E87D37" w:rsidRPr="00B15409">
        <w:rPr>
          <w:color w:val="000000"/>
        </w:rPr>
        <w:t xml:space="preserve">«Организация и ведение гражданской обороны на территории </w:t>
      </w:r>
      <w:r w:rsidR="00DB74B5">
        <w:rPr>
          <w:color w:val="000000"/>
        </w:rPr>
        <w:t>Российской Федерации</w:t>
      </w:r>
      <w:r w:rsidR="00E87D37" w:rsidRPr="00B15409">
        <w:rPr>
          <w:color w:val="000000"/>
        </w:rPr>
        <w:t>».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К участию в </w:t>
      </w:r>
      <w:r w:rsidR="00E87D3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тренировке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привлечь: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1) комиссию по предупреждению и ликвидации чрезвычайных ситуаций и обеспечению пожарной безопасности муниципального образования Темрюкский район (далее – КЧС и ПБ);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2) эвакуационную комиссию муниципального образования Темрюкский район;</w:t>
      </w:r>
    </w:p>
    <w:p w:rsidR="00D51B47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3) МКУ «Управление по де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лам ГО и ЧС Темрюкского района»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C4361" w:rsidRDefault="009C4361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1208">
        <w:rPr>
          <w:rFonts w:ascii="Times New Roman" w:eastAsia="Calibri" w:hAnsi="Times New Roman" w:cs="Times New Roman"/>
          <w:sz w:val="28"/>
          <w:szCs w:val="28"/>
          <w:lang w:eastAsia="ru-RU"/>
        </w:rPr>
        <w:t>РЭУ «Таманский групповой водопровод»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C4361" w:rsidRPr="00B15409" w:rsidRDefault="009C4361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</w:t>
      </w:r>
      <w:r w:rsidR="00954E40">
        <w:rPr>
          <w:rFonts w:ascii="Times New Roman" w:eastAsia="Calibri" w:hAnsi="Times New Roman" w:cs="Times New Roman"/>
          <w:sz w:val="28"/>
          <w:szCs w:val="28"/>
          <w:lang w:eastAsia="ru-RU"/>
        </w:rPr>
        <w:t>АО «Таманьнефтегаз»;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 оперативные штабы силовых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правоохранительных органов (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ВД, ФСБ)</w:t>
      </w:r>
      <w:r w:rsidR="00DA20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 согласованию)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 Темрюкский филиал ГКУ Краснодарского края «Краснодарская краевая аварийно-спасатель</w:t>
      </w:r>
      <w:r w:rsidR="00F41E4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ная служба «Кубань-СПАС» (Бузина</w:t>
      </w:r>
      <w:r w:rsidR="00693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В.Д.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E227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(по согласованию)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 пожарно-спасательные части, нешт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атные аварийно-спасательные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формирования, общественные аварийно-спасательные формирования </w:t>
      </w:r>
      <w:r w:rsidR="002E227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8E034D">
        <w:rPr>
          <w:rFonts w:ascii="Times New Roman" w:eastAsia="Calibri" w:hAnsi="Times New Roman" w:cs="Times New Roman"/>
          <w:sz w:val="28"/>
          <w:szCs w:val="28"/>
          <w:lang w:eastAsia="ru-RU"/>
        </w:rPr>
        <w:t>(по согласованию)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 МКУ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«Аварийно-спасательн</w:t>
      </w:r>
      <w:r w:rsidR="00693919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1626A">
        <w:rPr>
          <w:rFonts w:ascii="Times New Roman" w:eastAsia="Calibri" w:hAnsi="Times New Roman" w:cs="Times New Roman"/>
          <w:sz w:val="28"/>
          <w:szCs w:val="28"/>
          <w:lang w:eastAsia="ru-RU"/>
        </w:rPr>
        <w:t>служба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Темрюкского района»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(Обламский</w:t>
      </w:r>
      <w:r w:rsidR="00693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Г.П.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10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 Темрюкское районное казачье общество (</w:t>
      </w:r>
      <w:proofErr w:type="spellStart"/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Хандошка</w:t>
      </w:r>
      <w:proofErr w:type="spellEnd"/>
      <w:r w:rsidR="009E1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В.С.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F41E4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B0A5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(по согласованию)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14B8F" w:rsidRDefault="00954E40" w:rsidP="00214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ГБУЗ «Темрюкская центральная районная больница» министерства здравоохранения Краснодарского края </w:t>
      </w:r>
      <w:r w:rsidR="002750F2">
        <w:rPr>
          <w:rFonts w:ascii="Times New Roman" w:eastAsia="Calibri" w:hAnsi="Times New Roman" w:cs="Times New Roman"/>
          <w:sz w:val="28"/>
          <w:szCs w:val="28"/>
          <w:lang w:eastAsia="ru-RU"/>
        </w:rPr>
        <w:t>(по согласованию)</w:t>
      </w:r>
      <w:r w:rsidR="009A1C7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14B8F" w:rsidRPr="00214B8F" w:rsidRDefault="009A1C7B" w:rsidP="00214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12) </w:t>
      </w:r>
      <w:r w:rsidR="00214B8F" w:rsidRPr="00214B8F">
        <w:rPr>
          <w:rFonts w:ascii="Times New Roman" w:eastAsia="Calibri" w:hAnsi="Times New Roman" w:cs="Times New Roman"/>
          <w:sz w:val="28"/>
          <w:szCs w:val="28"/>
        </w:rPr>
        <w:t>Т</w:t>
      </w:r>
      <w:r w:rsidR="00214B8F" w:rsidRPr="00214B8F">
        <w:rPr>
          <w:rFonts w:ascii="Times New Roman" w:hAnsi="Times New Roman" w:cs="Times New Roman"/>
          <w:sz w:val="28"/>
          <w:szCs w:val="28"/>
        </w:rPr>
        <w:t>ерриториальный отдел Управления Федеральной службы по надзору в сфере защиты прав потребителей и благополучия человека по Краснода</w:t>
      </w:r>
      <w:r w:rsidR="00214B8F">
        <w:rPr>
          <w:rFonts w:ascii="Times New Roman" w:hAnsi="Times New Roman" w:cs="Times New Roman"/>
          <w:sz w:val="28"/>
          <w:szCs w:val="28"/>
        </w:rPr>
        <w:t>рскому краю в Темрюкском районе.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Для организованной подготовки и проведения </w:t>
      </w:r>
      <w:r w:rsidR="005F537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тренировки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назначить:</w:t>
      </w:r>
    </w:p>
    <w:p w:rsidR="00C251F2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1) з</w:t>
      </w:r>
      <w:r w:rsidR="00F62765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аместителем руководителя </w:t>
      </w:r>
      <w:r w:rsidR="00C251F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тренировки</w:t>
      </w:r>
      <w:r w:rsidR="00F62765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F62765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заместителя главы муниципально</w:t>
      </w:r>
      <w:r w:rsidR="00F62765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го образования Темрюкский район</w:t>
      </w:r>
      <w:r w:rsidR="005F15E5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83B6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Костюка</w:t>
      </w:r>
      <w:r w:rsidR="009E14D7" w:rsidRPr="009E1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14D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И.И.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оперативный  штаб руководства </w:t>
      </w:r>
      <w:r w:rsidR="00C251F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тренировки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составе: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штаба – начальник МКУ «Управление по делам ГО и ЧС Темрюкского района» Сорокотяга</w:t>
      </w:r>
      <w:r w:rsidR="009E14D7" w:rsidRPr="009E1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14D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А.В.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61972" w:rsidRPr="00B15409" w:rsidRDefault="00401004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</w:t>
      </w:r>
      <w:r w:rsidR="00E048A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E048A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0F6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Единой дежурно-диспетчерской службы</w:t>
      </w:r>
      <w:r w:rsidR="00275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ЕДДС)</w:t>
      </w:r>
      <w:r w:rsidR="00E048A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МКУ «Управление по делам ГО и ЧС Темрюкского района»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Зюбенко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В.Н.</w:t>
      </w:r>
      <w:r w:rsidR="00000F6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3) оперативная группа в составе: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оперативной группы 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C6197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</w:t>
      </w:r>
      <w:r w:rsidR="00C6197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главы муниципального образова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ния </w:t>
      </w:r>
      <w:r w:rsidR="00C6197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Темрюкский район Костюк</w:t>
      </w:r>
      <w:r w:rsidR="00BB3873" w:rsidRPr="00BB38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3873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И.И.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МКУ «Управление по делам ГО и ЧС Темрюкского района» Сорокотяга</w:t>
      </w:r>
      <w:r w:rsidR="00BB3873" w:rsidRPr="00BB38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3873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А.В.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596C7C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главный</w:t>
      </w:r>
      <w:r w:rsidR="00E93DD8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специалист по ГО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«Управление по делам ГО и ЧС Те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мрюкского района» </w:t>
      </w:r>
      <w:r w:rsidR="00E93DD8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Можеев</w:t>
      </w:r>
      <w:r w:rsidR="00BB3873" w:rsidRPr="00BB38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3873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Д.А.</w:t>
      </w:r>
    </w:p>
    <w:p w:rsidR="00D51B47" w:rsidRPr="00B15409" w:rsidRDefault="0087653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ля подготовки подвижного пункта управления выделить автомобиль </w:t>
      </w:r>
      <w:r w:rsidR="005476F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МКУ «Аварийно-спасательн</w:t>
      </w:r>
      <w:r w:rsidR="00BB3873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5476F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40B3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служба</w:t>
      </w:r>
      <w:r w:rsidR="005476F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Темрюкского района» 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ГАЗ</w:t>
      </w:r>
      <w:r w:rsidR="001360C1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-2707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77752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Газель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государственный </w:t>
      </w:r>
      <w:bookmarkStart w:id="0" w:name="OLE_LINK1"/>
      <w:bookmarkStart w:id="1" w:name="OLE_LINK2"/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номер </w:t>
      </w:r>
      <w:r w:rsidR="0077752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752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824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752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УВ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77752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bookmarkEnd w:id="0"/>
      <w:bookmarkEnd w:id="1"/>
      <w:r w:rsidR="00000F6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51B47" w:rsidRPr="00B15409" w:rsidRDefault="0087653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5. </w:t>
      </w:r>
      <w:proofErr w:type="gramStart"/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8E121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районный штаб </w:t>
      </w:r>
      <w:r w:rsidR="005F6E71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тренировки</w:t>
      </w:r>
      <w:r w:rsidR="008E121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08D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здании </w:t>
      </w:r>
      <w:r w:rsidR="00B526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ЕДДС 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МКУ «Управление по делам ГО и ЧС Темрюкского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3308D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, расположенном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г. Темрюк,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Таманская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 5а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43168A" w:rsidRPr="00B15409" w:rsidRDefault="00B95218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794EB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Начальнику МКУ </w:t>
      </w:r>
      <w:r w:rsidR="00F2152F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«Управление по делам ГО и ЧС Темрюкского района</w:t>
      </w:r>
      <w:r w:rsidR="004F321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2152F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EB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(начальнику штаба тренировки)</w:t>
      </w:r>
      <w:r w:rsidR="00D95A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Сорокотяга А.В.</w:t>
      </w:r>
      <w:r w:rsidR="0043168A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94EB0" w:rsidRPr="00B15409" w:rsidRDefault="00A17112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43168A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привлечь к штабной тренировке руководителей организаций, подразделений и формирований гражданской обороны для практического выполнения мероприятий по гражданской обороне;</w:t>
      </w:r>
    </w:p>
    <w:p w:rsidR="0043168A" w:rsidRPr="00B15409" w:rsidRDefault="00A17112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="0043168A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провести оповещение </w:t>
      </w:r>
      <w:proofErr w:type="gramStart"/>
      <w:r w:rsidR="0043168A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органов управления сил гражданской обороны</w:t>
      </w:r>
      <w:r w:rsidR="003360A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="003360A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Темрюкский район;</w:t>
      </w:r>
    </w:p>
    <w:p w:rsidR="008C2EA6" w:rsidRPr="00B15409" w:rsidRDefault="00A17112" w:rsidP="00666CE7">
      <w:pPr>
        <w:pStyle w:val="20"/>
        <w:shd w:val="clear" w:color="auto" w:fill="auto"/>
        <w:tabs>
          <w:tab w:val="left" w:pos="1072"/>
        </w:tabs>
        <w:spacing w:after="0" w:line="240" w:lineRule="auto"/>
        <w:ind w:firstLine="709"/>
        <w:jc w:val="both"/>
      </w:pPr>
      <w:proofErr w:type="gramStart"/>
      <w:r w:rsidRPr="00B15409">
        <w:rPr>
          <w:rFonts w:eastAsia="Calibri"/>
          <w:lang w:eastAsia="ru-RU"/>
        </w:rPr>
        <w:t xml:space="preserve">3) </w:t>
      </w:r>
      <w:r w:rsidR="008C2EA6" w:rsidRPr="00B15409">
        <w:t>организовать работу групп контроля и ЕДДС, сбор и обмен информацией с представлением донесений по линии оперативных дежурных смен в оперативную дежурную смену Ц</w:t>
      </w:r>
      <w:r w:rsidR="00D769D7">
        <w:t>ентра управления в кризисных ситуациях</w:t>
      </w:r>
      <w:r w:rsidR="008C2EA6" w:rsidRPr="00B15409">
        <w:t xml:space="preserve"> и группу контроля Краснодарского края при выполнении мероприятий по гражданской обороне и возникновении условных чрезвычайных ситуаций в соответствии с регламентом сбора и обмена информацией в области гражданской обороны в ходе штабной тренировки;</w:t>
      </w:r>
      <w:proofErr w:type="gramEnd"/>
    </w:p>
    <w:p w:rsidR="008C2EA6" w:rsidRPr="00B15409" w:rsidRDefault="00A17112" w:rsidP="00666CE7">
      <w:pPr>
        <w:pStyle w:val="20"/>
        <w:shd w:val="clear" w:color="auto" w:fill="auto"/>
        <w:tabs>
          <w:tab w:val="left" w:pos="1065"/>
        </w:tabs>
        <w:spacing w:after="0" w:line="240" w:lineRule="auto"/>
        <w:ind w:firstLine="709"/>
        <w:jc w:val="both"/>
      </w:pPr>
      <w:r w:rsidRPr="00B15409">
        <w:rPr>
          <w:rFonts w:eastAsia="Calibri"/>
          <w:lang w:eastAsia="ru-RU"/>
        </w:rPr>
        <w:lastRenderedPageBreak/>
        <w:t xml:space="preserve">4) </w:t>
      </w:r>
      <w:r w:rsidR="008C2EA6" w:rsidRPr="00B15409">
        <w:t>направ</w:t>
      </w:r>
      <w:r w:rsidR="0029225C" w:rsidRPr="00B15409">
        <w:t>ить</w:t>
      </w:r>
      <w:r w:rsidR="008C2EA6" w:rsidRPr="00B15409">
        <w:t xml:space="preserve"> 4 октября 202</w:t>
      </w:r>
      <w:r w:rsidR="00596C7C">
        <w:t>4</w:t>
      </w:r>
      <w:r w:rsidR="008C2EA6" w:rsidRPr="00B15409">
        <w:t xml:space="preserve"> г. в министерство гражданской обороны и чрезвычайных ситуаций Краснодарского края </w:t>
      </w:r>
      <w:r w:rsidR="00D769D7">
        <w:t>результаты проведенной штабной тренировки</w:t>
      </w:r>
      <w:r w:rsidR="0022476C">
        <w:t>,</w:t>
      </w:r>
      <w:r w:rsidR="00D769D7">
        <w:t xml:space="preserve"> </w:t>
      </w:r>
      <w:r w:rsidR="008C2EA6" w:rsidRPr="00B15409">
        <w:t>предложени</w:t>
      </w:r>
      <w:r w:rsidR="0029225C" w:rsidRPr="00B15409">
        <w:t>я</w:t>
      </w:r>
      <w:r w:rsidR="00264401">
        <w:t xml:space="preserve"> по совершенствованию</w:t>
      </w:r>
      <w:r w:rsidR="008C2EA6" w:rsidRPr="00B15409">
        <w:t xml:space="preserve"> гражданской оборон</w:t>
      </w:r>
      <w:r w:rsidR="00264401">
        <w:t>ы</w:t>
      </w:r>
      <w:r w:rsidR="008C2EA6" w:rsidRPr="00B15409">
        <w:t>, а также выявленные проблемные вопросы.</w:t>
      </w:r>
    </w:p>
    <w:p w:rsidR="00D51B47" w:rsidRPr="00B15409" w:rsidRDefault="00B95218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Рекомендовать </w:t>
      </w:r>
      <w:r w:rsidR="00E929D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тделу МВД РФ по Темрюкскому району </w:t>
      </w:r>
      <w:r w:rsidR="0042069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355F1">
        <w:rPr>
          <w:rFonts w:ascii="Times New Roman" w:eastAsia="Calibri" w:hAnsi="Times New Roman" w:cs="Times New Roman"/>
          <w:sz w:val="28"/>
          <w:szCs w:val="28"/>
          <w:lang w:eastAsia="ru-RU"/>
        </w:rPr>
        <w:t>Шопша Р.О.)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обеспечить охрану общественного порядка, а также организацию безопасности дорожного движения, патрульной и комендантской служб в ходе подготовки и проведения </w:t>
      </w:r>
      <w:r w:rsidR="00EE33D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тренировки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вводн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51B47" w:rsidRPr="00B15409" w:rsidRDefault="00EC4E2B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 Ко</w:t>
      </w:r>
      <w:r w:rsidR="007946B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нтроль за выполнением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74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</w:t>
      </w:r>
      <w:r w:rsidR="007946B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участии в </w:t>
      </w:r>
      <w:r w:rsidR="00EE33D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тренировке</w:t>
      </w:r>
      <w:r w:rsidR="007946B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D51B47" w:rsidRPr="00B15409" w:rsidRDefault="00EC4E2B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A866F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вступает в силу со дня его подписания.</w:t>
      </w:r>
    </w:p>
    <w:p w:rsidR="00D51B47" w:rsidRPr="00B15409" w:rsidRDefault="00D51B47" w:rsidP="00666CE7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355F1" w:rsidP="00E860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450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51B47" w:rsidRPr="00B15409" w:rsidRDefault="00D51B47" w:rsidP="00E860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Темрюкский район                 </w:t>
      </w:r>
      <w:r w:rsidR="00E860E3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666CE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065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355F1">
        <w:rPr>
          <w:rFonts w:ascii="Times New Roman" w:eastAsia="Calibri" w:hAnsi="Times New Roman" w:cs="Times New Roman"/>
          <w:sz w:val="28"/>
          <w:szCs w:val="28"/>
          <w:lang w:eastAsia="ru-RU"/>
        </w:rPr>
        <w:t>Ф.В. Бабенков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60E3" w:rsidRDefault="00E860E3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C7632" w:rsidRDefault="00DC7632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C7632" w:rsidRDefault="00DC7632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C7632" w:rsidRDefault="00DC7632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603BE" w:rsidRDefault="00B603BE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C4E2B" w:rsidRDefault="00EC4E2B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C4E2B" w:rsidRDefault="00EC4E2B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2" w:name="_GoBack"/>
      <w:bookmarkEnd w:id="2"/>
    </w:p>
    <w:sectPr w:rsidR="00A866F7" w:rsidSect="0006471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64" w:rsidRDefault="00F94C64">
      <w:pPr>
        <w:spacing w:after="0" w:line="240" w:lineRule="auto"/>
      </w:pPr>
      <w:r>
        <w:separator/>
      </w:r>
    </w:p>
  </w:endnote>
  <w:endnote w:type="continuationSeparator" w:id="0">
    <w:p w:rsidR="00F94C64" w:rsidRDefault="00F9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64" w:rsidRDefault="00F94C64">
      <w:pPr>
        <w:spacing w:after="0" w:line="240" w:lineRule="auto"/>
      </w:pPr>
      <w:r>
        <w:separator/>
      </w:r>
    </w:p>
  </w:footnote>
  <w:footnote w:type="continuationSeparator" w:id="0">
    <w:p w:rsidR="00F94C64" w:rsidRDefault="00F9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30" w:rsidRPr="007946B2" w:rsidRDefault="00876530">
    <w:pPr>
      <w:pStyle w:val="a3"/>
      <w:jc w:val="center"/>
      <w:rPr>
        <w:sz w:val="28"/>
        <w:szCs w:val="28"/>
      </w:rPr>
    </w:pPr>
    <w:r w:rsidRPr="007946B2">
      <w:rPr>
        <w:sz w:val="28"/>
        <w:szCs w:val="28"/>
      </w:rPr>
      <w:fldChar w:fldCharType="begin"/>
    </w:r>
    <w:r w:rsidRPr="007946B2">
      <w:rPr>
        <w:sz w:val="28"/>
        <w:szCs w:val="28"/>
      </w:rPr>
      <w:instrText>PAGE   \* MERGEFORMAT</w:instrText>
    </w:r>
    <w:r w:rsidRPr="007946B2">
      <w:rPr>
        <w:sz w:val="28"/>
        <w:szCs w:val="28"/>
      </w:rPr>
      <w:fldChar w:fldCharType="separate"/>
    </w:r>
    <w:r w:rsidR="00DC4474">
      <w:rPr>
        <w:noProof/>
        <w:sz w:val="28"/>
        <w:szCs w:val="28"/>
      </w:rPr>
      <w:t>3</w:t>
    </w:r>
    <w:r w:rsidRPr="007946B2">
      <w:rPr>
        <w:sz w:val="28"/>
        <w:szCs w:val="28"/>
      </w:rPr>
      <w:fldChar w:fldCharType="end"/>
    </w:r>
  </w:p>
  <w:p w:rsidR="00876530" w:rsidRDefault="008765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012B4"/>
    <w:multiLevelType w:val="multilevel"/>
    <w:tmpl w:val="87147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47"/>
    <w:rsid w:val="00000F64"/>
    <w:rsid w:val="00013F0F"/>
    <w:rsid w:val="0002106B"/>
    <w:rsid w:val="00064710"/>
    <w:rsid w:val="000656C6"/>
    <w:rsid w:val="00090F42"/>
    <w:rsid w:val="00103169"/>
    <w:rsid w:val="001356DC"/>
    <w:rsid w:val="001360C1"/>
    <w:rsid w:val="00152EE3"/>
    <w:rsid w:val="00154CDA"/>
    <w:rsid w:val="00181D74"/>
    <w:rsid w:val="00187392"/>
    <w:rsid w:val="00187CB7"/>
    <w:rsid w:val="001905AE"/>
    <w:rsid w:val="00191C3C"/>
    <w:rsid w:val="001953CB"/>
    <w:rsid w:val="001A01C6"/>
    <w:rsid w:val="001B0C65"/>
    <w:rsid w:val="001C4A8B"/>
    <w:rsid w:val="001F57A0"/>
    <w:rsid w:val="00214B8F"/>
    <w:rsid w:val="0022476C"/>
    <w:rsid w:val="00251722"/>
    <w:rsid w:val="00264401"/>
    <w:rsid w:val="00266CB1"/>
    <w:rsid w:val="002750F2"/>
    <w:rsid w:val="00275F7E"/>
    <w:rsid w:val="0029225C"/>
    <w:rsid w:val="002A114C"/>
    <w:rsid w:val="002A3E59"/>
    <w:rsid w:val="002E227C"/>
    <w:rsid w:val="00315CEA"/>
    <w:rsid w:val="00322760"/>
    <w:rsid w:val="00322EE1"/>
    <w:rsid w:val="003308D9"/>
    <w:rsid w:val="003360A4"/>
    <w:rsid w:val="003373C0"/>
    <w:rsid w:val="003626F0"/>
    <w:rsid w:val="0037093D"/>
    <w:rsid w:val="00384C9A"/>
    <w:rsid w:val="00387658"/>
    <w:rsid w:val="003A6778"/>
    <w:rsid w:val="00401004"/>
    <w:rsid w:val="00420690"/>
    <w:rsid w:val="00421C00"/>
    <w:rsid w:val="0043168A"/>
    <w:rsid w:val="004362A3"/>
    <w:rsid w:val="004529BA"/>
    <w:rsid w:val="00484754"/>
    <w:rsid w:val="00487653"/>
    <w:rsid w:val="004A5E97"/>
    <w:rsid w:val="004E694A"/>
    <w:rsid w:val="004F24BA"/>
    <w:rsid w:val="004F321E"/>
    <w:rsid w:val="00512DF8"/>
    <w:rsid w:val="005217C9"/>
    <w:rsid w:val="00525B29"/>
    <w:rsid w:val="00526E9B"/>
    <w:rsid w:val="00534A73"/>
    <w:rsid w:val="00534B74"/>
    <w:rsid w:val="005476F4"/>
    <w:rsid w:val="00552A22"/>
    <w:rsid w:val="00560F1A"/>
    <w:rsid w:val="0056285D"/>
    <w:rsid w:val="00583E02"/>
    <w:rsid w:val="00596C7C"/>
    <w:rsid w:val="005A049B"/>
    <w:rsid w:val="005A0AD3"/>
    <w:rsid w:val="005A431F"/>
    <w:rsid w:val="005C214B"/>
    <w:rsid w:val="005E4ABA"/>
    <w:rsid w:val="005F15E5"/>
    <w:rsid w:val="005F537C"/>
    <w:rsid w:val="005F6E71"/>
    <w:rsid w:val="00624A7E"/>
    <w:rsid w:val="00640B3C"/>
    <w:rsid w:val="00647175"/>
    <w:rsid w:val="00666CE7"/>
    <w:rsid w:val="00683B60"/>
    <w:rsid w:val="00693919"/>
    <w:rsid w:val="0069666D"/>
    <w:rsid w:val="006C77E5"/>
    <w:rsid w:val="006F0927"/>
    <w:rsid w:val="0077752E"/>
    <w:rsid w:val="00785F97"/>
    <w:rsid w:val="007946B2"/>
    <w:rsid w:val="00794EB0"/>
    <w:rsid w:val="007B0880"/>
    <w:rsid w:val="007C1508"/>
    <w:rsid w:val="007D03E3"/>
    <w:rsid w:val="007D7D30"/>
    <w:rsid w:val="0080732D"/>
    <w:rsid w:val="008129DA"/>
    <w:rsid w:val="00834B52"/>
    <w:rsid w:val="00834DA8"/>
    <w:rsid w:val="00841F80"/>
    <w:rsid w:val="00846F9A"/>
    <w:rsid w:val="00876530"/>
    <w:rsid w:val="00877C04"/>
    <w:rsid w:val="0088273E"/>
    <w:rsid w:val="008C002C"/>
    <w:rsid w:val="008C2EA6"/>
    <w:rsid w:val="008C527C"/>
    <w:rsid w:val="008E034D"/>
    <w:rsid w:val="008E1214"/>
    <w:rsid w:val="00950D09"/>
    <w:rsid w:val="00954E40"/>
    <w:rsid w:val="009A1C7B"/>
    <w:rsid w:val="009C4361"/>
    <w:rsid w:val="009C674C"/>
    <w:rsid w:val="009E14D7"/>
    <w:rsid w:val="00A00E8A"/>
    <w:rsid w:val="00A13AFB"/>
    <w:rsid w:val="00A17112"/>
    <w:rsid w:val="00A17FFD"/>
    <w:rsid w:val="00A279B9"/>
    <w:rsid w:val="00A866F7"/>
    <w:rsid w:val="00AA28E9"/>
    <w:rsid w:val="00AB7182"/>
    <w:rsid w:val="00B152A0"/>
    <w:rsid w:val="00B15409"/>
    <w:rsid w:val="00B1626A"/>
    <w:rsid w:val="00B21208"/>
    <w:rsid w:val="00B24516"/>
    <w:rsid w:val="00B30BB2"/>
    <w:rsid w:val="00B369B0"/>
    <w:rsid w:val="00B417F1"/>
    <w:rsid w:val="00B52659"/>
    <w:rsid w:val="00B53D55"/>
    <w:rsid w:val="00B603BE"/>
    <w:rsid w:val="00B721A0"/>
    <w:rsid w:val="00B8297A"/>
    <w:rsid w:val="00B84D1D"/>
    <w:rsid w:val="00B91795"/>
    <w:rsid w:val="00B9201F"/>
    <w:rsid w:val="00B927F6"/>
    <w:rsid w:val="00B95218"/>
    <w:rsid w:val="00BB0A54"/>
    <w:rsid w:val="00BB3873"/>
    <w:rsid w:val="00BE5779"/>
    <w:rsid w:val="00C02A4F"/>
    <w:rsid w:val="00C251F2"/>
    <w:rsid w:val="00C25384"/>
    <w:rsid w:val="00C2743E"/>
    <w:rsid w:val="00C54459"/>
    <w:rsid w:val="00C61972"/>
    <w:rsid w:val="00C65DF8"/>
    <w:rsid w:val="00C74D19"/>
    <w:rsid w:val="00C86B34"/>
    <w:rsid w:val="00C87F9D"/>
    <w:rsid w:val="00CA15F4"/>
    <w:rsid w:val="00CF28EF"/>
    <w:rsid w:val="00D1023A"/>
    <w:rsid w:val="00D14701"/>
    <w:rsid w:val="00D15BEA"/>
    <w:rsid w:val="00D32987"/>
    <w:rsid w:val="00D355F1"/>
    <w:rsid w:val="00D40BAE"/>
    <w:rsid w:val="00D45054"/>
    <w:rsid w:val="00D51B47"/>
    <w:rsid w:val="00D769D7"/>
    <w:rsid w:val="00D95A64"/>
    <w:rsid w:val="00DA1AA4"/>
    <w:rsid w:val="00DA20D4"/>
    <w:rsid w:val="00DB74B5"/>
    <w:rsid w:val="00DC4474"/>
    <w:rsid w:val="00DC7632"/>
    <w:rsid w:val="00DD63DF"/>
    <w:rsid w:val="00E044F5"/>
    <w:rsid w:val="00E048A9"/>
    <w:rsid w:val="00E21F52"/>
    <w:rsid w:val="00E34BAE"/>
    <w:rsid w:val="00E601C9"/>
    <w:rsid w:val="00E61CCA"/>
    <w:rsid w:val="00E670CF"/>
    <w:rsid w:val="00E860E3"/>
    <w:rsid w:val="00E87D37"/>
    <w:rsid w:val="00E929D9"/>
    <w:rsid w:val="00E93DD8"/>
    <w:rsid w:val="00EB1C2F"/>
    <w:rsid w:val="00EC4E2B"/>
    <w:rsid w:val="00ED43C5"/>
    <w:rsid w:val="00EE33DC"/>
    <w:rsid w:val="00F040D5"/>
    <w:rsid w:val="00F049EB"/>
    <w:rsid w:val="00F2152F"/>
    <w:rsid w:val="00F41E42"/>
    <w:rsid w:val="00F43103"/>
    <w:rsid w:val="00F62765"/>
    <w:rsid w:val="00F76DD3"/>
    <w:rsid w:val="00F777B8"/>
    <w:rsid w:val="00F82A80"/>
    <w:rsid w:val="00F92B69"/>
    <w:rsid w:val="00F94C64"/>
    <w:rsid w:val="00FB362B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1B4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1B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6B2"/>
  </w:style>
  <w:style w:type="character" w:customStyle="1" w:styleId="2">
    <w:name w:val="Основной текст (2)_"/>
    <w:basedOn w:val="a0"/>
    <w:link w:val="20"/>
    <w:rsid w:val="008C2E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2EA6"/>
    <w:pPr>
      <w:widowControl w:val="0"/>
      <w:shd w:val="clear" w:color="auto" w:fill="FFFFFF"/>
      <w:spacing w:after="320" w:line="322" w:lineRule="exact"/>
      <w:ind w:hanging="2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953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1B4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1B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6B2"/>
  </w:style>
  <w:style w:type="character" w:customStyle="1" w:styleId="2">
    <w:name w:val="Основной текст (2)_"/>
    <w:basedOn w:val="a0"/>
    <w:link w:val="20"/>
    <w:rsid w:val="008C2E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2EA6"/>
    <w:pPr>
      <w:widowControl w:val="0"/>
      <w:shd w:val="clear" w:color="auto" w:fill="FFFFFF"/>
      <w:spacing w:after="320" w:line="322" w:lineRule="exact"/>
      <w:ind w:hanging="2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953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Можеев</cp:lastModifiedBy>
  <cp:revision>2</cp:revision>
  <cp:lastPrinted>2024-09-18T12:10:00Z</cp:lastPrinted>
  <dcterms:created xsi:type="dcterms:W3CDTF">2024-09-18T12:11:00Z</dcterms:created>
  <dcterms:modified xsi:type="dcterms:W3CDTF">2024-09-18T12:11:00Z</dcterms:modified>
</cp:coreProperties>
</file>