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A4" w:rsidRDefault="003B66A4"/>
    <w:p w:rsidR="003B66A4" w:rsidRPr="003B66A4" w:rsidRDefault="003B66A4" w:rsidP="003B66A4"/>
    <w:p w:rsidR="003B66A4" w:rsidRPr="003B66A4" w:rsidRDefault="003B66A4" w:rsidP="003B66A4"/>
    <w:p w:rsidR="003B66A4" w:rsidRPr="003B66A4" w:rsidRDefault="003B66A4" w:rsidP="003B66A4"/>
    <w:p w:rsidR="003B66A4" w:rsidRPr="003B66A4" w:rsidRDefault="003B66A4" w:rsidP="003B66A4"/>
    <w:p w:rsidR="003B66A4" w:rsidRDefault="003B66A4" w:rsidP="003B66A4">
      <w:pPr>
        <w:rPr>
          <w:rFonts w:ascii="Times New Roman" w:hAnsi="Times New Roman" w:cs="Times New Roman"/>
          <w:sz w:val="28"/>
          <w:szCs w:val="28"/>
        </w:rPr>
      </w:pPr>
    </w:p>
    <w:p w:rsidR="003B66A4" w:rsidRDefault="004919B5" w:rsidP="0078028E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 признании утратившим силу постановления администрации муниципального образования Темрюкский район от </w:t>
      </w:r>
      <w:r w:rsidR="0078028E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декабря 20</w:t>
      </w:r>
      <w:r w:rsidR="0078028E">
        <w:rPr>
          <w:rFonts w:ascii="Times New Roman" w:hAnsi="Times New Roman" w:cs="Times New Roman"/>
          <w:color w:val="auto"/>
          <w:sz w:val="28"/>
          <w:szCs w:val="28"/>
        </w:rPr>
        <w:t>22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r w:rsidR="0078028E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028E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621DD3">
        <w:rPr>
          <w:rFonts w:ascii="Times New Roman" w:hAnsi="Times New Roman" w:cs="Times New Roman"/>
          <w:color w:val="auto"/>
          <w:sz w:val="28"/>
          <w:szCs w:val="28"/>
        </w:rPr>
        <w:t>№ 1</w:t>
      </w:r>
      <w:r w:rsidR="0078028E">
        <w:rPr>
          <w:rFonts w:ascii="Times New Roman" w:hAnsi="Times New Roman" w:cs="Times New Roman"/>
          <w:color w:val="auto"/>
          <w:sz w:val="28"/>
          <w:szCs w:val="28"/>
        </w:rPr>
        <w:t>328</w:t>
      </w:r>
      <w:r w:rsidR="00621D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«Об утверждении </w:t>
      </w:r>
      <w:r w:rsidR="0078028E" w:rsidRPr="0078028E">
        <w:rPr>
          <w:rFonts w:ascii="Times New Roman" w:hAnsi="Times New Roman" w:cs="Times New Roman"/>
          <w:color w:val="auto"/>
          <w:sz w:val="28"/>
          <w:szCs w:val="28"/>
        </w:rPr>
        <w:t>Порядка по казначейскому сопровождению средств, предоставляемых из бюджета муниципального образования Темрюкский район</w:t>
      </w:r>
      <w:r w:rsidR="00B80F6A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564A1C" w:rsidRPr="00564A1C" w:rsidRDefault="00564A1C" w:rsidP="00564A1C"/>
    <w:p w:rsidR="00F63E0E" w:rsidRDefault="00071F78" w:rsidP="00F63E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Обращением </w:t>
      </w:r>
      <w:r w:rsidR="00F70FD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</w:t>
      </w:r>
      <w:r w:rsidR="00B81A95">
        <w:rPr>
          <w:rFonts w:ascii="Times New Roman" w:hAnsi="Times New Roman" w:cs="Times New Roman"/>
          <w:sz w:val="28"/>
          <w:szCs w:val="28"/>
        </w:rPr>
        <w:t>Темрюкский район от 27 сентября 2024 г. № 01-12-14894/24 о передаче Управлению Федерального казначейства по Краснодарскому краю отдельных функций финансового управления администрации муниципального образования</w:t>
      </w:r>
      <w:r w:rsidR="00BB2BD3" w:rsidRPr="00BB2BD3">
        <w:rPr>
          <w:rFonts w:ascii="Times New Roman" w:hAnsi="Times New Roman" w:cs="Times New Roman"/>
          <w:sz w:val="28"/>
          <w:szCs w:val="28"/>
        </w:rPr>
        <w:t xml:space="preserve"> Темрюкский район </w:t>
      </w:r>
      <w:r w:rsidR="00B81A95">
        <w:rPr>
          <w:rFonts w:ascii="Times New Roman" w:hAnsi="Times New Roman" w:cs="Times New Roman"/>
          <w:sz w:val="28"/>
          <w:szCs w:val="28"/>
        </w:rPr>
        <w:t xml:space="preserve">, </w:t>
      </w:r>
      <w:r w:rsidR="00BB2BD3" w:rsidRPr="00BB2BD3">
        <w:rPr>
          <w:rFonts w:ascii="Times New Roman" w:hAnsi="Times New Roman" w:cs="Times New Roman"/>
          <w:sz w:val="28"/>
          <w:szCs w:val="28"/>
        </w:rPr>
        <w:t>в соответствии со статьей 220.2 Бюджетного кодекса Российской Федерации</w:t>
      </w:r>
      <w:bookmarkStart w:id="0" w:name="_GoBack"/>
      <w:bookmarkEnd w:id="0"/>
      <w:r w:rsidR="00533210">
        <w:rPr>
          <w:rFonts w:ascii="Times New Roman" w:hAnsi="Times New Roman" w:cs="Times New Roman"/>
          <w:sz w:val="28"/>
          <w:szCs w:val="28"/>
        </w:rPr>
        <w:t xml:space="preserve"> и</w:t>
      </w:r>
      <w:r w:rsidR="00F63E0E" w:rsidRPr="001A7AB9">
        <w:rPr>
          <w:rFonts w:ascii="Times New Roman" w:hAnsi="Times New Roman" w:cs="Times New Roman"/>
          <w:sz w:val="28"/>
          <w:szCs w:val="28"/>
        </w:rPr>
        <w:t xml:space="preserve"> </w:t>
      </w:r>
      <w:r w:rsidR="00E944CB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 соответствие с бюджетным законодательством Российской Федерации </w:t>
      </w:r>
      <w:r w:rsidR="00BB2BD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3E0E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  <w:r w:rsidR="00F63E0E" w:rsidRPr="00510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218" w:rsidRDefault="00F72185" w:rsidP="00F7218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D33F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564A1C">
        <w:rPr>
          <w:rFonts w:ascii="Times New Roman" w:hAnsi="Times New Roman" w:cs="Times New Roman"/>
          <w:sz w:val="28"/>
          <w:szCs w:val="28"/>
        </w:rPr>
        <w:t xml:space="preserve"> силу</w:t>
      </w:r>
      <w:r w:rsidR="00564A1C" w:rsidRPr="00564A1C">
        <w:rPr>
          <w:rFonts w:ascii="Times New Roman" w:hAnsi="Times New Roman" w:cs="Times New Roman"/>
          <w:sz w:val="28"/>
          <w:szCs w:val="28"/>
        </w:rPr>
        <w:t xml:space="preserve"> </w:t>
      </w:r>
      <w:r w:rsidR="00567BE6">
        <w:rPr>
          <w:rFonts w:ascii="Times New Roman" w:hAnsi="Times New Roman" w:cs="Times New Roman"/>
          <w:sz w:val="28"/>
          <w:szCs w:val="28"/>
        </w:rPr>
        <w:t>постановление</w:t>
      </w:r>
      <w:r w:rsidR="00564A1C" w:rsidRPr="00564A1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Темрюкский район от </w:t>
      </w:r>
      <w:r w:rsidR="0078028E">
        <w:rPr>
          <w:rFonts w:ascii="Times New Roman" w:hAnsi="Times New Roman" w:cs="Times New Roman"/>
          <w:sz w:val="28"/>
          <w:szCs w:val="28"/>
        </w:rPr>
        <w:t>8</w:t>
      </w:r>
      <w:r w:rsidR="00564A1C" w:rsidRPr="00564A1C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78028E">
        <w:rPr>
          <w:rFonts w:ascii="Times New Roman" w:hAnsi="Times New Roman" w:cs="Times New Roman"/>
          <w:sz w:val="28"/>
          <w:szCs w:val="28"/>
        </w:rPr>
        <w:t>2</w:t>
      </w:r>
      <w:r w:rsidR="00564A1C" w:rsidRPr="00564A1C">
        <w:rPr>
          <w:rFonts w:ascii="Times New Roman" w:hAnsi="Times New Roman" w:cs="Times New Roman"/>
          <w:sz w:val="28"/>
          <w:szCs w:val="28"/>
        </w:rPr>
        <w:t xml:space="preserve"> г</w:t>
      </w:r>
      <w:r w:rsidR="0078028E">
        <w:rPr>
          <w:rFonts w:ascii="Times New Roman" w:hAnsi="Times New Roman" w:cs="Times New Roman"/>
          <w:sz w:val="28"/>
          <w:szCs w:val="28"/>
        </w:rPr>
        <w:t>.</w:t>
      </w:r>
      <w:r w:rsidR="00B80F6A">
        <w:rPr>
          <w:rFonts w:ascii="Times New Roman" w:hAnsi="Times New Roman" w:cs="Times New Roman"/>
          <w:sz w:val="28"/>
          <w:szCs w:val="28"/>
        </w:rPr>
        <w:t xml:space="preserve"> № 1</w:t>
      </w:r>
      <w:r w:rsidR="0078028E">
        <w:rPr>
          <w:rFonts w:ascii="Times New Roman" w:hAnsi="Times New Roman" w:cs="Times New Roman"/>
          <w:sz w:val="28"/>
          <w:szCs w:val="28"/>
        </w:rPr>
        <w:t>328</w:t>
      </w:r>
      <w:r w:rsidR="00B80F6A">
        <w:rPr>
          <w:rFonts w:ascii="Times New Roman" w:hAnsi="Times New Roman" w:cs="Times New Roman"/>
          <w:sz w:val="28"/>
          <w:szCs w:val="28"/>
        </w:rPr>
        <w:t xml:space="preserve"> </w:t>
      </w:r>
      <w:r w:rsidR="00564A1C" w:rsidRPr="00564A1C">
        <w:rPr>
          <w:rFonts w:ascii="Times New Roman" w:hAnsi="Times New Roman" w:cs="Times New Roman"/>
          <w:sz w:val="28"/>
          <w:szCs w:val="28"/>
        </w:rPr>
        <w:t>«</w:t>
      </w:r>
      <w:r w:rsidR="0078028E" w:rsidRPr="0078028E">
        <w:rPr>
          <w:rFonts w:ascii="Times New Roman" w:hAnsi="Times New Roman" w:cs="Times New Roman"/>
          <w:sz w:val="28"/>
          <w:szCs w:val="28"/>
        </w:rPr>
        <w:t>Об утверждении Порядка по казначейскому сопровождению средств, предоставляемых из бюджета муниципального образования Темрюкский район</w:t>
      </w:r>
      <w:r w:rsidR="00D23753">
        <w:rPr>
          <w:rFonts w:ascii="Times New Roman" w:hAnsi="Times New Roman" w:cs="Times New Roman"/>
          <w:sz w:val="28"/>
          <w:szCs w:val="28"/>
        </w:rPr>
        <w:t>».</w:t>
      </w:r>
    </w:p>
    <w:p w:rsidR="00AD44DC" w:rsidRDefault="00564A1C" w:rsidP="00AD44DC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6218" w:rsidRPr="00AD44DC">
        <w:rPr>
          <w:rFonts w:ascii="Times New Roman" w:hAnsi="Times New Roman" w:cs="Times New Roman"/>
          <w:sz w:val="28"/>
          <w:szCs w:val="28"/>
        </w:rPr>
        <w:t xml:space="preserve">. </w:t>
      </w:r>
      <w:r w:rsidR="00AD44DC" w:rsidRPr="00AD4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информатизации и взаимодействия со СМИ </w:t>
      </w:r>
      <w:r w:rsidR="00B81A95" w:rsidRPr="00B8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Темрюкский район (Семикина О.А.) </w:t>
      </w:r>
      <w:r w:rsidR="00AD44DC" w:rsidRPr="00AD44D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0F12DE" w:rsidRPr="000F12DE" w:rsidRDefault="00564A1C" w:rsidP="000F12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12DE" w:rsidRPr="000F12D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возложить на заместителя главы муниципального образования Темрюкский район Криворучко</w:t>
      </w:r>
      <w:r w:rsidR="0078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AD44DC" w:rsidRDefault="00564A1C" w:rsidP="00AD44DC">
      <w:pPr>
        <w:pStyle w:val="a3"/>
        <w:tabs>
          <w:tab w:val="left" w:pos="0"/>
        </w:tabs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AD4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8028E" w:rsidRPr="00780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Постановление вступает в силу после его официального обнародования путем официального опубликования, но не ранее 1 января 2025 г</w:t>
      </w:r>
      <w:r w:rsidR="00AD4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2A3A" w:rsidRDefault="00ED2A3A" w:rsidP="00ED2A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A1C" w:rsidRDefault="00564A1C" w:rsidP="00ED2A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A3A" w:rsidRDefault="004433F7" w:rsidP="00ED2A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D2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ED2A3A" w:rsidRPr="00564A1C" w:rsidRDefault="004902E3" w:rsidP="00ED2A3A">
      <w:pPr>
        <w:tabs>
          <w:tab w:val="left" w:pos="0"/>
          <w:tab w:val="left" w:pos="7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</w:t>
      </w:r>
      <w:r w:rsidR="0056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44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Ф.В. Бабенков</w:t>
      </w:r>
    </w:p>
    <w:p w:rsidR="0078028E" w:rsidRDefault="0078028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71072E" w:rsidRPr="0071072E" w:rsidRDefault="00564A1C" w:rsidP="00710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</w:t>
      </w:r>
      <w:r w:rsidR="0071072E" w:rsidRPr="0071072E">
        <w:rPr>
          <w:rFonts w:ascii="Times New Roman" w:eastAsia="Calibri" w:hAnsi="Times New Roman" w:cs="Times New Roman"/>
          <w:b/>
          <w:sz w:val="28"/>
          <w:szCs w:val="28"/>
        </w:rPr>
        <w:t>ИСТ СОГЛАСОВАНИЯ</w:t>
      </w:r>
    </w:p>
    <w:p w:rsidR="0071072E" w:rsidRPr="0071072E" w:rsidRDefault="0071072E" w:rsidP="007107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072E">
        <w:rPr>
          <w:rFonts w:ascii="Times New Roman" w:eastAsia="Calibri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71072E" w:rsidRPr="0071072E" w:rsidRDefault="0071072E" w:rsidP="007107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072E"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</w:p>
    <w:p w:rsidR="0071072E" w:rsidRPr="0071072E" w:rsidRDefault="0071072E" w:rsidP="007107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072E">
        <w:rPr>
          <w:rFonts w:ascii="Times New Roman" w:eastAsia="Calibri" w:hAnsi="Times New Roman" w:cs="Times New Roman"/>
          <w:sz w:val="28"/>
          <w:szCs w:val="28"/>
        </w:rPr>
        <w:t>от ____________ № ___________</w:t>
      </w:r>
    </w:p>
    <w:p w:rsidR="0071072E" w:rsidRPr="0071072E" w:rsidRDefault="0071072E" w:rsidP="00710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78028E" w:rsidRPr="0078028E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 муниципального образования Темрюкский район от 8 декабря 2022 г. № 1328 «Об утверждении Порядка по казначейскому сопровождению средств, предоставляемых из бюджета муниципального образования Темрюкский район»</w:t>
      </w:r>
    </w:p>
    <w:p w:rsidR="0071072E" w:rsidRPr="0071072E" w:rsidRDefault="0071072E" w:rsidP="007107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072E" w:rsidRDefault="0071072E" w:rsidP="00710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и внесен:</w:t>
      </w:r>
    </w:p>
    <w:p w:rsidR="00564A1C" w:rsidRDefault="0071072E" w:rsidP="00710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</w:t>
      </w:r>
    </w:p>
    <w:p w:rsidR="0071072E" w:rsidRPr="0071072E" w:rsidRDefault="0078028E" w:rsidP="0071072E">
      <w:pPr>
        <w:tabs>
          <w:tab w:val="left" w:pos="72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1072E" w:rsidRPr="0071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                                                                         </w:t>
      </w:r>
      <w:r w:rsidR="0056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Р.Б. Волков</w:t>
      </w:r>
    </w:p>
    <w:p w:rsidR="0071072E" w:rsidRPr="0071072E" w:rsidRDefault="0071072E" w:rsidP="0071072E">
      <w:pPr>
        <w:tabs>
          <w:tab w:val="left" w:pos="7240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28E" w:rsidRPr="0078028E" w:rsidRDefault="0078028E" w:rsidP="0078028E">
      <w:pPr>
        <w:tabs>
          <w:tab w:val="left" w:pos="7240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071F78" w:rsidRDefault="0078028E" w:rsidP="0078028E">
      <w:pPr>
        <w:tabs>
          <w:tab w:val="left" w:pos="7240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</w:p>
    <w:p w:rsidR="0071072E" w:rsidRPr="0071072E" w:rsidRDefault="0078028E" w:rsidP="00071F78">
      <w:pPr>
        <w:tabs>
          <w:tab w:val="left" w:pos="724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казначейского контроля </w:t>
      </w:r>
      <w:r w:rsidR="0007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07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8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С.П. Кириченко</w:t>
      </w:r>
    </w:p>
    <w:p w:rsidR="0078028E" w:rsidRDefault="0078028E" w:rsidP="00710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72E" w:rsidRPr="0071072E" w:rsidRDefault="0071072E" w:rsidP="00710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71072E" w:rsidRPr="0071072E" w:rsidRDefault="0071072E" w:rsidP="00710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71072E" w:rsidRPr="0071072E" w:rsidRDefault="0071072E" w:rsidP="00710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1072E" w:rsidRPr="0071072E" w:rsidRDefault="0071072E" w:rsidP="00710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район                                                                           Л.В. Криворучко</w:t>
      </w:r>
    </w:p>
    <w:p w:rsidR="0071072E" w:rsidRPr="0071072E" w:rsidRDefault="0071072E" w:rsidP="00710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72E" w:rsidRPr="0071072E" w:rsidRDefault="00071F78" w:rsidP="00710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64A1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1072E" w:rsidRPr="0071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:rsidR="0071072E" w:rsidRPr="0071072E" w:rsidRDefault="0071072E" w:rsidP="00710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072E" w:rsidRPr="0071072E" w:rsidRDefault="0071072E" w:rsidP="00710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               </w:t>
      </w:r>
      <w:r w:rsidR="0073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71F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36D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1F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3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1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Погиба</w:t>
      </w:r>
    </w:p>
    <w:p w:rsidR="0071072E" w:rsidRPr="0071072E" w:rsidRDefault="0071072E" w:rsidP="00710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9D" w:rsidRPr="000E209D" w:rsidRDefault="000E209D" w:rsidP="000E209D">
      <w:pPr>
        <w:tabs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0E209D" w:rsidRPr="000E209D" w:rsidRDefault="000E209D" w:rsidP="000E209D">
      <w:pPr>
        <w:tabs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E209D" w:rsidRPr="000E209D" w:rsidRDefault="000E209D" w:rsidP="000E209D">
      <w:pPr>
        <w:tabs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район                                                                             С.А. Мануйлова</w:t>
      </w:r>
    </w:p>
    <w:p w:rsidR="000E209D" w:rsidRPr="000E209D" w:rsidRDefault="000E209D" w:rsidP="000E209D">
      <w:pPr>
        <w:tabs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9D" w:rsidRPr="000E209D" w:rsidRDefault="000E209D" w:rsidP="000E209D">
      <w:pPr>
        <w:tabs>
          <w:tab w:val="left" w:pos="78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</w:p>
    <w:p w:rsidR="0071072E" w:rsidRPr="0071072E" w:rsidRDefault="000E209D" w:rsidP="000E209D">
      <w:pPr>
        <w:tabs>
          <w:tab w:val="left" w:pos="7887"/>
        </w:tabs>
        <w:spacing w:after="0" w:line="240" w:lineRule="auto"/>
        <w:rPr>
          <w:rFonts w:ascii="Calibri" w:eastAsia="Times New Roman" w:hAnsi="Calibri" w:cs="Times New Roman"/>
          <w:szCs w:val="28"/>
          <w:lang w:eastAsia="ru-RU"/>
        </w:rPr>
      </w:pPr>
      <w:r w:rsidRPr="000E209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обеспечения                                                                О.В. Пастернак</w:t>
      </w:r>
    </w:p>
    <w:p w:rsidR="0071072E" w:rsidRPr="0071072E" w:rsidRDefault="0071072E" w:rsidP="0071072E">
      <w:pPr>
        <w:tabs>
          <w:tab w:val="left" w:pos="7887"/>
        </w:tabs>
        <w:spacing w:after="0" w:line="240" w:lineRule="auto"/>
        <w:rPr>
          <w:rFonts w:ascii="Calibri" w:eastAsia="Times New Roman" w:hAnsi="Calibri" w:cs="Times New Roman"/>
          <w:szCs w:val="28"/>
          <w:lang w:eastAsia="ru-RU"/>
        </w:rPr>
      </w:pPr>
    </w:p>
    <w:p w:rsidR="0071072E" w:rsidRPr="0071072E" w:rsidRDefault="0071072E" w:rsidP="00710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71072E" w:rsidRPr="0071072E" w:rsidRDefault="0071072E" w:rsidP="00710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7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делопроизводства                                                                                    Л.В. Стадник</w:t>
      </w:r>
    </w:p>
    <w:sectPr w:rsidR="0071072E" w:rsidRPr="0071072E" w:rsidSect="0071072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FA" w:rsidRDefault="00294DFA" w:rsidP="0071072E">
      <w:pPr>
        <w:spacing w:after="0" w:line="240" w:lineRule="auto"/>
      </w:pPr>
      <w:r>
        <w:separator/>
      </w:r>
    </w:p>
  </w:endnote>
  <w:endnote w:type="continuationSeparator" w:id="0">
    <w:p w:rsidR="00294DFA" w:rsidRDefault="00294DFA" w:rsidP="0071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FA" w:rsidRDefault="00294DFA" w:rsidP="0071072E">
      <w:pPr>
        <w:spacing w:after="0" w:line="240" w:lineRule="auto"/>
      </w:pPr>
      <w:r>
        <w:separator/>
      </w:r>
    </w:p>
  </w:footnote>
  <w:footnote w:type="continuationSeparator" w:id="0">
    <w:p w:rsidR="00294DFA" w:rsidRDefault="00294DFA" w:rsidP="0071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5011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1072E" w:rsidRPr="0071072E" w:rsidRDefault="0071072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07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07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07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0FD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107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1072E" w:rsidRDefault="007107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5BC"/>
    <w:multiLevelType w:val="hybridMultilevel"/>
    <w:tmpl w:val="F9FCE242"/>
    <w:lvl w:ilvl="0" w:tplc="87BA7F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0232C2"/>
    <w:multiLevelType w:val="hybridMultilevel"/>
    <w:tmpl w:val="5CB89C98"/>
    <w:lvl w:ilvl="0" w:tplc="29889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ED51F0"/>
    <w:multiLevelType w:val="hybridMultilevel"/>
    <w:tmpl w:val="0546B98C"/>
    <w:lvl w:ilvl="0" w:tplc="149641EA">
      <w:start w:val="3"/>
      <w:numFmt w:val="decimal"/>
      <w:lvlText w:val="%1."/>
      <w:lvlJc w:val="left"/>
      <w:pPr>
        <w:ind w:left="103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506B6CDA"/>
    <w:multiLevelType w:val="hybridMultilevel"/>
    <w:tmpl w:val="EFF40328"/>
    <w:lvl w:ilvl="0" w:tplc="E5268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16C7D"/>
    <w:multiLevelType w:val="hybridMultilevel"/>
    <w:tmpl w:val="6B10DCA0"/>
    <w:lvl w:ilvl="0" w:tplc="A5AEB41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384487"/>
    <w:multiLevelType w:val="hybridMultilevel"/>
    <w:tmpl w:val="5F5A8252"/>
    <w:lvl w:ilvl="0" w:tplc="BD68E3F8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BF0E20"/>
    <w:multiLevelType w:val="hybridMultilevel"/>
    <w:tmpl w:val="898C64FE"/>
    <w:lvl w:ilvl="0" w:tplc="7D8C08B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71436719"/>
    <w:multiLevelType w:val="hybridMultilevel"/>
    <w:tmpl w:val="F86AB22E"/>
    <w:lvl w:ilvl="0" w:tplc="1A1639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E2"/>
    <w:rsid w:val="0002437E"/>
    <w:rsid w:val="00071F78"/>
    <w:rsid w:val="000C471E"/>
    <w:rsid w:val="000D33F4"/>
    <w:rsid w:val="000E209D"/>
    <w:rsid w:val="000F12DE"/>
    <w:rsid w:val="001157E1"/>
    <w:rsid w:val="00131ECC"/>
    <w:rsid w:val="001661DF"/>
    <w:rsid w:val="00193FC6"/>
    <w:rsid w:val="00203C2C"/>
    <w:rsid w:val="00294DFA"/>
    <w:rsid w:val="00297DB2"/>
    <w:rsid w:val="003140E2"/>
    <w:rsid w:val="003753A1"/>
    <w:rsid w:val="003B66A4"/>
    <w:rsid w:val="003B71C9"/>
    <w:rsid w:val="004433F7"/>
    <w:rsid w:val="004902E3"/>
    <w:rsid w:val="004919B5"/>
    <w:rsid w:val="00510B29"/>
    <w:rsid w:val="00533210"/>
    <w:rsid w:val="00564A1C"/>
    <w:rsid w:val="00567BE6"/>
    <w:rsid w:val="005964B0"/>
    <w:rsid w:val="005C3036"/>
    <w:rsid w:val="00621DD3"/>
    <w:rsid w:val="006C4B31"/>
    <w:rsid w:val="0071072E"/>
    <w:rsid w:val="00736D3F"/>
    <w:rsid w:val="00747ACC"/>
    <w:rsid w:val="0078028E"/>
    <w:rsid w:val="00795986"/>
    <w:rsid w:val="00852C68"/>
    <w:rsid w:val="00864315"/>
    <w:rsid w:val="008A6218"/>
    <w:rsid w:val="00967D0F"/>
    <w:rsid w:val="00A67B93"/>
    <w:rsid w:val="00AD44DC"/>
    <w:rsid w:val="00B617AC"/>
    <w:rsid w:val="00B759C8"/>
    <w:rsid w:val="00B80F6A"/>
    <w:rsid w:val="00B81A95"/>
    <w:rsid w:val="00BA1BD7"/>
    <w:rsid w:val="00BB2BD3"/>
    <w:rsid w:val="00BF3A8D"/>
    <w:rsid w:val="00C15582"/>
    <w:rsid w:val="00D23753"/>
    <w:rsid w:val="00D57056"/>
    <w:rsid w:val="00D64BB7"/>
    <w:rsid w:val="00DF3F68"/>
    <w:rsid w:val="00E1267C"/>
    <w:rsid w:val="00E944CB"/>
    <w:rsid w:val="00EA0800"/>
    <w:rsid w:val="00EB189D"/>
    <w:rsid w:val="00ED2A3A"/>
    <w:rsid w:val="00F63E0E"/>
    <w:rsid w:val="00F70FD2"/>
    <w:rsid w:val="00F72185"/>
    <w:rsid w:val="00F95C89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66B8D-D08D-4EC6-BF01-95BA2702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66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6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8A6218"/>
    <w:pPr>
      <w:ind w:left="720"/>
      <w:contextualSpacing/>
    </w:pPr>
  </w:style>
  <w:style w:type="paragraph" w:styleId="a4">
    <w:name w:val="No Spacing"/>
    <w:uiPriority w:val="1"/>
    <w:qFormat/>
    <w:rsid w:val="00ED2A3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10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072E"/>
  </w:style>
  <w:style w:type="paragraph" w:styleId="a7">
    <w:name w:val="footer"/>
    <w:basedOn w:val="a"/>
    <w:link w:val="a8"/>
    <w:uiPriority w:val="99"/>
    <w:unhideWhenUsed/>
    <w:rsid w:val="00710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072E"/>
  </w:style>
  <w:style w:type="paragraph" w:styleId="a9">
    <w:name w:val="Balloon Text"/>
    <w:basedOn w:val="a"/>
    <w:link w:val="aa"/>
    <w:uiPriority w:val="99"/>
    <w:semiHidden/>
    <w:unhideWhenUsed/>
    <w:rsid w:val="00E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4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МОТР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Пеганова Ольга Викторовна</dc:creator>
  <cp:keywords/>
  <dc:description/>
  <cp:lastModifiedBy>Kirichenko</cp:lastModifiedBy>
  <cp:revision>56</cp:revision>
  <cp:lastPrinted>2024-12-17T12:32:00Z</cp:lastPrinted>
  <dcterms:created xsi:type="dcterms:W3CDTF">2020-02-10T11:30:00Z</dcterms:created>
  <dcterms:modified xsi:type="dcterms:W3CDTF">2024-12-17T12:33:00Z</dcterms:modified>
</cp:coreProperties>
</file>