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E54" w:rsidRDefault="00CD6E54" w:rsidP="00CD6E54">
      <w:pPr>
        <w:ind w:left="567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</w:t>
      </w:r>
    </w:p>
    <w:p w:rsidR="00CD6E54" w:rsidRDefault="00CD6E54" w:rsidP="00CD6E54">
      <w:pPr>
        <w:ind w:left="5670"/>
        <w:jc w:val="center"/>
        <w:rPr>
          <w:color w:val="000000"/>
          <w:sz w:val="28"/>
          <w:szCs w:val="28"/>
        </w:rPr>
      </w:pPr>
    </w:p>
    <w:p w:rsidR="00CD6E54" w:rsidRDefault="00CD6E54" w:rsidP="00CD6E54">
      <w:pPr>
        <w:ind w:left="567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УТВЕРЖДЕНЫ</w:t>
      </w:r>
    </w:p>
    <w:p w:rsidR="00CD6E54" w:rsidRDefault="00CD6E54" w:rsidP="00CD6E54">
      <w:pPr>
        <w:ind w:left="567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постановлением администрации</w:t>
      </w:r>
    </w:p>
    <w:p w:rsidR="00CD6E54" w:rsidRDefault="00CD6E54" w:rsidP="00CD6E54">
      <w:pPr>
        <w:ind w:left="567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</w:t>
      </w:r>
    </w:p>
    <w:p w:rsidR="00CD6E54" w:rsidRDefault="00CD6E54" w:rsidP="00CD6E54">
      <w:pPr>
        <w:ind w:left="567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Темрюкский район</w:t>
      </w:r>
    </w:p>
    <w:p w:rsidR="00CD6E54" w:rsidRDefault="00CD6E54" w:rsidP="00CD6E54">
      <w:pPr>
        <w:ind w:left="567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__________ № __________</w:t>
      </w:r>
    </w:p>
    <w:p w:rsidR="00CD6E54" w:rsidRDefault="00CD6E54" w:rsidP="00CD6E54">
      <w:pPr>
        <w:ind w:left="5670"/>
        <w:jc w:val="center"/>
        <w:rPr>
          <w:color w:val="000000"/>
          <w:sz w:val="28"/>
          <w:szCs w:val="28"/>
        </w:rPr>
      </w:pPr>
    </w:p>
    <w:p w:rsidR="00CD6E54" w:rsidRDefault="00CD6E54" w:rsidP="00CD6E54">
      <w:pPr>
        <w:ind w:left="5670"/>
        <w:jc w:val="center"/>
        <w:rPr>
          <w:color w:val="000000"/>
          <w:sz w:val="28"/>
          <w:szCs w:val="28"/>
        </w:rPr>
      </w:pPr>
    </w:p>
    <w:p w:rsidR="00CD6E54" w:rsidRDefault="00CD6E54" w:rsidP="00CD6E54">
      <w:pPr>
        <w:ind w:left="5670"/>
        <w:jc w:val="center"/>
        <w:rPr>
          <w:color w:val="000000"/>
          <w:sz w:val="28"/>
          <w:szCs w:val="28"/>
        </w:rPr>
      </w:pPr>
    </w:p>
    <w:p w:rsidR="00CD6E54" w:rsidRPr="003E6B9B" w:rsidRDefault="00CD6E54" w:rsidP="00CD6E54">
      <w:pPr>
        <w:jc w:val="center"/>
        <w:rPr>
          <w:b/>
          <w:color w:val="000000"/>
          <w:sz w:val="28"/>
          <w:szCs w:val="28"/>
        </w:rPr>
      </w:pPr>
      <w:r w:rsidRPr="003E6B9B">
        <w:rPr>
          <w:b/>
          <w:color w:val="000000"/>
          <w:sz w:val="28"/>
          <w:szCs w:val="28"/>
        </w:rPr>
        <w:t>ИЗМЕНЕНИЯ,</w:t>
      </w:r>
    </w:p>
    <w:p w:rsidR="00CD6E54" w:rsidRDefault="00CD6E54" w:rsidP="00CD6E54">
      <w:pPr>
        <w:jc w:val="center"/>
        <w:rPr>
          <w:b/>
          <w:color w:val="000000"/>
          <w:sz w:val="28"/>
          <w:szCs w:val="28"/>
        </w:rPr>
      </w:pPr>
      <w:r w:rsidRPr="003E6B9B">
        <w:rPr>
          <w:b/>
          <w:color w:val="000000"/>
          <w:sz w:val="28"/>
          <w:szCs w:val="28"/>
        </w:rPr>
        <w:t xml:space="preserve">вносимые в постановление администрации муниципального образования Темрюкский район от 12 января 2016 года № 3 «Об утверждении Правил предоставления молодым семьям социальных выплат на приобретение (строительство) жилья в рамках программы  «Обеспечение жильем молодых семей» на территории муниципального образования </w:t>
      </w:r>
    </w:p>
    <w:p w:rsidR="00CD6E54" w:rsidRDefault="00CD6E54" w:rsidP="00CD6E54">
      <w:pPr>
        <w:jc w:val="center"/>
        <w:rPr>
          <w:b/>
          <w:color w:val="000000"/>
          <w:sz w:val="28"/>
          <w:szCs w:val="28"/>
        </w:rPr>
      </w:pPr>
      <w:r w:rsidRPr="003E6B9B">
        <w:rPr>
          <w:b/>
          <w:color w:val="000000"/>
          <w:sz w:val="28"/>
          <w:szCs w:val="28"/>
        </w:rPr>
        <w:t>Темрюкский район»</w:t>
      </w:r>
    </w:p>
    <w:p w:rsidR="00CD6E54" w:rsidRDefault="00CD6E54" w:rsidP="00CD6E54">
      <w:pPr>
        <w:jc w:val="center"/>
        <w:rPr>
          <w:b/>
          <w:color w:val="000000"/>
          <w:sz w:val="28"/>
          <w:szCs w:val="28"/>
        </w:rPr>
      </w:pPr>
    </w:p>
    <w:p w:rsidR="00CD6E54" w:rsidRDefault="00CD6E54" w:rsidP="00CD6E54">
      <w:pPr>
        <w:jc w:val="center"/>
        <w:rPr>
          <w:b/>
          <w:color w:val="000000"/>
          <w:sz w:val="28"/>
          <w:szCs w:val="28"/>
        </w:rPr>
      </w:pPr>
    </w:p>
    <w:p w:rsidR="00CD6E54" w:rsidRPr="003E6B9B" w:rsidRDefault="00CD6E54" w:rsidP="00CD6E54">
      <w:pPr>
        <w:numPr>
          <w:ilvl w:val="0"/>
          <w:numId w:val="1"/>
        </w:numPr>
        <w:ind w:left="0" w:firstLine="709"/>
        <w:jc w:val="both"/>
        <w:rPr>
          <w:sz w:val="28"/>
        </w:rPr>
      </w:pPr>
      <w:r>
        <w:rPr>
          <w:sz w:val="28"/>
          <w:szCs w:val="28"/>
        </w:rPr>
        <w:t>В п</w:t>
      </w:r>
      <w:r w:rsidRPr="00131B44">
        <w:rPr>
          <w:sz w:val="28"/>
          <w:szCs w:val="28"/>
        </w:rPr>
        <w:t>равил</w:t>
      </w:r>
      <w:r>
        <w:rPr>
          <w:sz w:val="28"/>
          <w:szCs w:val="28"/>
        </w:rPr>
        <w:t>ах</w:t>
      </w:r>
      <w:r w:rsidRPr="00131B44">
        <w:rPr>
          <w:sz w:val="28"/>
          <w:szCs w:val="28"/>
        </w:rPr>
        <w:t xml:space="preserve"> предоставления молодым семьям социальных выплат на приобретение (строительство) жилья в рамках программы  «Обеспечение жильем молодых семей» на территории муниципального образования Темрюкский район</w:t>
      </w:r>
      <w:r>
        <w:rPr>
          <w:sz w:val="28"/>
          <w:szCs w:val="28"/>
        </w:rPr>
        <w:t>:</w:t>
      </w:r>
    </w:p>
    <w:p w:rsidR="00CD6E54" w:rsidRPr="003E6B9B" w:rsidRDefault="00CD6E54" w:rsidP="00CD6E54">
      <w:pPr>
        <w:ind w:firstLine="709"/>
        <w:jc w:val="both"/>
        <w:rPr>
          <w:sz w:val="28"/>
        </w:rPr>
      </w:pPr>
      <w:r w:rsidRPr="003E6B9B">
        <w:rPr>
          <w:sz w:val="28"/>
        </w:rPr>
        <w:t xml:space="preserve">1) </w:t>
      </w:r>
      <w:r>
        <w:rPr>
          <w:sz w:val="28"/>
        </w:rPr>
        <w:t>п</w:t>
      </w:r>
      <w:r w:rsidRPr="003E6B9B">
        <w:rPr>
          <w:sz w:val="28"/>
        </w:rPr>
        <w:t xml:space="preserve">ункт 10 дополнить абзацем следующего содержания: </w:t>
      </w:r>
    </w:p>
    <w:p w:rsidR="00CD6E54" w:rsidRPr="003E6B9B" w:rsidRDefault="00CD6E54" w:rsidP="00CD6E54">
      <w:pPr>
        <w:ind w:firstLine="709"/>
        <w:jc w:val="both"/>
        <w:rPr>
          <w:sz w:val="28"/>
        </w:rPr>
      </w:pPr>
      <w:r w:rsidRPr="003E6B9B">
        <w:rPr>
          <w:sz w:val="28"/>
        </w:rPr>
        <w:t>«При определении для молодой семьи уровня обеспеченности общей площадью жилого помещения учитывается суммарный размер общей площади всех пригодных для проживания жилых помещений, занимаемых членами молодой семьи по договорам социального найма, и (или) жилых помещений и (или) части жилого помещения (жилых помещений), принадлежащих членам молодой семьи на праве собственности</w:t>
      </w:r>
      <w:proofErr w:type="gramStart"/>
      <w:r w:rsidRPr="003E6B9B">
        <w:rPr>
          <w:sz w:val="28"/>
        </w:rPr>
        <w:t>.»</w:t>
      </w:r>
      <w:r>
        <w:rPr>
          <w:sz w:val="28"/>
        </w:rPr>
        <w:t>;</w:t>
      </w:r>
      <w:proofErr w:type="gramEnd"/>
    </w:p>
    <w:p w:rsidR="00CD6E54" w:rsidRPr="003E6B9B" w:rsidRDefault="00CD6E54" w:rsidP="00CD6E54">
      <w:pPr>
        <w:ind w:firstLine="709"/>
        <w:jc w:val="both"/>
        <w:rPr>
          <w:sz w:val="28"/>
        </w:rPr>
      </w:pPr>
      <w:r w:rsidRPr="003E6B9B">
        <w:rPr>
          <w:sz w:val="28"/>
        </w:rPr>
        <w:t xml:space="preserve">2) </w:t>
      </w:r>
      <w:r>
        <w:rPr>
          <w:sz w:val="28"/>
        </w:rPr>
        <w:t>п</w:t>
      </w:r>
      <w:r w:rsidRPr="003E6B9B">
        <w:rPr>
          <w:sz w:val="28"/>
        </w:rPr>
        <w:t>ункт 22 дополнить абзацами следующего содержания:</w:t>
      </w:r>
    </w:p>
    <w:p w:rsidR="00CD6E54" w:rsidRPr="003E6B9B" w:rsidRDefault="00CD6E54" w:rsidP="00CD6E54">
      <w:pPr>
        <w:ind w:firstLine="709"/>
        <w:jc w:val="both"/>
        <w:rPr>
          <w:sz w:val="28"/>
        </w:rPr>
      </w:pPr>
      <w:r>
        <w:rPr>
          <w:sz w:val="28"/>
        </w:rPr>
        <w:t>«</w:t>
      </w:r>
      <w:r w:rsidRPr="003E6B9B">
        <w:rPr>
          <w:sz w:val="28"/>
        </w:rPr>
        <w:t xml:space="preserve">документы,   подтверждающие   признание   молодой   семьи  имеющей </w:t>
      </w:r>
    </w:p>
    <w:p w:rsidR="00CD6E54" w:rsidRPr="003E6B9B" w:rsidRDefault="00CD6E54" w:rsidP="00CD6E54">
      <w:pPr>
        <w:ind w:firstLine="709"/>
        <w:jc w:val="both"/>
        <w:rPr>
          <w:sz w:val="28"/>
        </w:rPr>
      </w:pPr>
      <w:r w:rsidRPr="003E6B9B">
        <w:rPr>
          <w:sz w:val="28"/>
        </w:rPr>
        <w:t>доходы, позволяющие получить кредит, либо иные денежные средства для оплаты расчетной (средней) стоимости жилья в части, превышающей размер предоставляемой социальной выплаты;</w:t>
      </w:r>
    </w:p>
    <w:p w:rsidR="00CD6E54" w:rsidRPr="003E6B9B" w:rsidRDefault="00CD6E54" w:rsidP="00CD6E54">
      <w:pPr>
        <w:ind w:firstLine="709"/>
        <w:jc w:val="both"/>
        <w:rPr>
          <w:sz w:val="28"/>
        </w:rPr>
      </w:pPr>
      <w:r w:rsidRPr="003E6B9B">
        <w:rPr>
          <w:sz w:val="28"/>
        </w:rPr>
        <w:t>заявление о согласии членов молодой семьи на обработку и предоставление их персональных данных, оформленные в соответствии со статьей 9 Федерального Закона от 27 июля 2006 года № 152-ФЗ «О персональных данных» (приложение 4);</w:t>
      </w:r>
    </w:p>
    <w:p w:rsidR="00CD6E54" w:rsidRPr="003E6B9B" w:rsidRDefault="00CD6E54" w:rsidP="00CD6E54">
      <w:pPr>
        <w:ind w:firstLine="709"/>
        <w:jc w:val="both"/>
        <w:rPr>
          <w:sz w:val="28"/>
        </w:rPr>
      </w:pPr>
      <w:r w:rsidRPr="003E6B9B">
        <w:rPr>
          <w:sz w:val="28"/>
        </w:rPr>
        <w:t>заявление от совершеннолетних членов молодой семьи о том, что молодая семья ранее не реализовала право на улучшение жилищных условий с использованием форм государственной поддержки за счет средств федерального, краевого, местного бюджетов, за исключением средств (части средств) матери</w:t>
      </w:r>
      <w:r>
        <w:rPr>
          <w:sz w:val="28"/>
        </w:rPr>
        <w:t>нского</w:t>
      </w:r>
      <w:r w:rsidRPr="003E6B9B">
        <w:rPr>
          <w:sz w:val="28"/>
        </w:rPr>
        <w:t xml:space="preserve"> (се</w:t>
      </w:r>
      <w:r>
        <w:rPr>
          <w:sz w:val="28"/>
        </w:rPr>
        <w:t>мейного) капитала</w:t>
      </w:r>
      <w:proofErr w:type="gramStart"/>
      <w:r w:rsidRPr="003E6B9B">
        <w:rPr>
          <w:sz w:val="28"/>
        </w:rPr>
        <w:t>.</w:t>
      </w:r>
      <w:r>
        <w:rPr>
          <w:sz w:val="28"/>
        </w:rPr>
        <w:t>».</w:t>
      </w:r>
      <w:proofErr w:type="gramEnd"/>
    </w:p>
    <w:p w:rsidR="00CD6E54" w:rsidRPr="003E6B9B" w:rsidRDefault="00CD6E54" w:rsidP="00CD6E54">
      <w:pPr>
        <w:ind w:firstLine="709"/>
        <w:jc w:val="both"/>
        <w:rPr>
          <w:sz w:val="28"/>
        </w:rPr>
      </w:pPr>
      <w:r w:rsidRPr="003E6B9B">
        <w:rPr>
          <w:sz w:val="28"/>
        </w:rPr>
        <w:lastRenderedPageBreak/>
        <w:t>3) Правила дополнить разделом «Требования к приобретаемому (строящемуся) жилому помещению</w:t>
      </w:r>
      <w:r w:rsidR="00CC4A68">
        <w:rPr>
          <w:sz w:val="28"/>
        </w:rPr>
        <w:t>»</w:t>
      </w:r>
    </w:p>
    <w:p w:rsidR="00CD6E54" w:rsidRPr="003E6B9B" w:rsidRDefault="00CD6E54" w:rsidP="00CD6E54">
      <w:pPr>
        <w:ind w:firstLine="709"/>
        <w:jc w:val="both"/>
        <w:rPr>
          <w:sz w:val="28"/>
        </w:rPr>
      </w:pPr>
      <w:r>
        <w:rPr>
          <w:sz w:val="28"/>
        </w:rPr>
        <w:t>«</w:t>
      </w:r>
      <w:r w:rsidRPr="003E6B9B">
        <w:rPr>
          <w:sz w:val="28"/>
        </w:rPr>
        <w:t>43. Приобретаемое жилое помещение должно находиться или строительство жилого дома должно осуществляться на территории сельск</w:t>
      </w:r>
      <w:r w:rsidR="00CC4A68">
        <w:rPr>
          <w:sz w:val="28"/>
        </w:rPr>
        <w:t>ого</w:t>
      </w:r>
      <w:r w:rsidRPr="003E6B9B">
        <w:rPr>
          <w:sz w:val="28"/>
        </w:rPr>
        <w:t xml:space="preserve"> поселения Темрюкского района.</w:t>
      </w:r>
    </w:p>
    <w:p w:rsidR="00CD6E54" w:rsidRPr="003E6B9B" w:rsidRDefault="00CD6E54" w:rsidP="00CD6E54">
      <w:pPr>
        <w:ind w:firstLine="709"/>
        <w:jc w:val="both"/>
        <w:rPr>
          <w:sz w:val="28"/>
        </w:rPr>
      </w:pPr>
      <w:proofErr w:type="gramStart"/>
      <w:r w:rsidRPr="003E6B9B">
        <w:rPr>
          <w:sz w:val="28"/>
        </w:rPr>
        <w:t>Общая площадь приобретаемого жилого помещения (строящегося жилого дома) в расчете на каждого члена молодой семьи, учтенного при расчете размера социальной выплаты, не может быть меньше учетной нормы общей площади жилого помещения, установленной органами местного самоуправления в целях принятия граждан на учет в качестве нуждающихся в жилых помещениях в месте приобретения жилого помещения или строительства жилого дома.</w:t>
      </w:r>
      <w:proofErr w:type="gramEnd"/>
    </w:p>
    <w:p w:rsidR="00CD6E54" w:rsidRPr="003E6B9B" w:rsidRDefault="00CD6E54" w:rsidP="00CD6E54">
      <w:pPr>
        <w:ind w:firstLine="709"/>
        <w:jc w:val="both"/>
        <w:rPr>
          <w:sz w:val="28"/>
        </w:rPr>
      </w:pPr>
      <w:r w:rsidRPr="003E6B9B">
        <w:rPr>
          <w:sz w:val="28"/>
        </w:rPr>
        <w:t>44. Приобретаемое жилое помещение или построенный жилой дом оформляются в общую собственность всех членов молодой семьи, указанных в свидетельстве о праве на получение социальной выплаты.</w:t>
      </w:r>
    </w:p>
    <w:p w:rsidR="00CD6E54" w:rsidRPr="003E6B9B" w:rsidRDefault="00CD6E54" w:rsidP="00CD6E54">
      <w:pPr>
        <w:ind w:firstLine="709"/>
        <w:jc w:val="both"/>
        <w:rPr>
          <w:sz w:val="28"/>
        </w:rPr>
      </w:pPr>
      <w:r w:rsidRPr="003E6B9B">
        <w:rPr>
          <w:sz w:val="28"/>
        </w:rPr>
        <w:t xml:space="preserve">В случае использования средств социальной выплаты на цели, предусмотренные подпунктами 5.4 и 5.6 пункта 2 настоящих Правил, допускается оформление приобретенного жилого помещения или построенного жилого дома в собственность одного из супругов или обоих супругов. </w:t>
      </w:r>
      <w:proofErr w:type="gramStart"/>
      <w:r w:rsidRPr="003E6B9B">
        <w:rPr>
          <w:sz w:val="28"/>
        </w:rPr>
        <w:t>При этом лицо (лица), на чье имя оформлено право собственности на жилое помещение или жилой дом, представляет исполнителю нотариально заверенное обязательство переоформить приобретенное с помощью социальной выплаты жилое помещение или построенный с помощью социальной выплаты жилой дом в общую собственность всех членов семьи, указанных в свидетельстве о праве на получение социальной выплаты, в течение 6 месяцев после снятия обременения с</w:t>
      </w:r>
      <w:proofErr w:type="gramEnd"/>
      <w:r w:rsidRPr="003E6B9B">
        <w:rPr>
          <w:sz w:val="28"/>
        </w:rPr>
        <w:t xml:space="preserve"> жилого помещения или жилого дома</w:t>
      </w:r>
      <w:proofErr w:type="gramStart"/>
      <w:r w:rsidRPr="003E6B9B">
        <w:rPr>
          <w:sz w:val="28"/>
        </w:rPr>
        <w:t>.</w:t>
      </w:r>
      <w:r>
        <w:rPr>
          <w:sz w:val="28"/>
        </w:rPr>
        <w:t>».</w:t>
      </w:r>
      <w:proofErr w:type="gramEnd"/>
    </w:p>
    <w:p w:rsidR="00CD6E54" w:rsidRDefault="00CD6E54" w:rsidP="00CD6E54">
      <w:pPr>
        <w:ind w:firstLine="709"/>
        <w:jc w:val="both"/>
        <w:rPr>
          <w:sz w:val="28"/>
        </w:rPr>
      </w:pPr>
      <w:r w:rsidRPr="003E6B9B">
        <w:rPr>
          <w:sz w:val="28"/>
        </w:rPr>
        <w:t>4) Правила дополнить приложени</w:t>
      </w:r>
      <w:r>
        <w:rPr>
          <w:sz w:val="28"/>
        </w:rPr>
        <w:t>е</w:t>
      </w:r>
      <w:r w:rsidRPr="003E6B9B">
        <w:rPr>
          <w:sz w:val="28"/>
        </w:rPr>
        <w:t>м 4 (приложени</w:t>
      </w:r>
      <w:r>
        <w:rPr>
          <w:sz w:val="28"/>
        </w:rPr>
        <w:t>е</w:t>
      </w:r>
      <w:r w:rsidRPr="003E6B9B">
        <w:rPr>
          <w:sz w:val="28"/>
        </w:rPr>
        <w:t xml:space="preserve"> 1 к настоящему постановлению).</w:t>
      </w:r>
    </w:p>
    <w:p w:rsidR="00CD6E54" w:rsidRDefault="00CD6E54" w:rsidP="00CD6E54">
      <w:pPr>
        <w:ind w:firstLine="709"/>
        <w:jc w:val="both"/>
        <w:rPr>
          <w:sz w:val="28"/>
        </w:rPr>
      </w:pPr>
    </w:p>
    <w:p w:rsidR="00CD6E54" w:rsidRDefault="00CD6E54" w:rsidP="00CD6E54">
      <w:pPr>
        <w:ind w:firstLine="709"/>
        <w:jc w:val="both"/>
        <w:rPr>
          <w:sz w:val="28"/>
        </w:rPr>
      </w:pPr>
    </w:p>
    <w:p w:rsidR="00CD6E54" w:rsidRDefault="00CC4A68" w:rsidP="00CD6E54">
      <w:pPr>
        <w:jc w:val="both"/>
        <w:rPr>
          <w:sz w:val="28"/>
        </w:rPr>
      </w:pPr>
      <w:bookmarkStart w:id="0" w:name="_GoBack"/>
      <w:r>
        <w:rPr>
          <w:sz w:val="28"/>
        </w:rPr>
        <w:t>З</w:t>
      </w:r>
      <w:r w:rsidR="00CD6E54">
        <w:rPr>
          <w:sz w:val="28"/>
        </w:rPr>
        <w:t>аместител</w:t>
      </w:r>
      <w:r>
        <w:rPr>
          <w:sz w:val="28"/>
        </w:rPr>
        <w:t>ь</w:t>
      </w:r>
      <w:r w:rsidR="00CD6E54">
        <w:rPr>
          <w:sz w:val="28"/>
        </w:rPr>
        <w:t xml:space="preserve"> главы </w:t>
      </w:r>
    </w:p>
    <w:p w:rsidR="00CD6E54" w:rsidRDefault="00CD6E54" w:rsidP="00CD6E54">
      <w:pPr>
        <w:jc w:val="both"/>
        <w:rPr>
          <w:sz w:val="28"/>
        </w:rPr>
      </w:pPr>
      <w:r>
        <w:rPr>
          <w:sz w:val="28"/>
        </w:rPr>
        <w:t xml:space="preserve">муниципального образования </w:t>
      </w:r>
    </w:p>
    <w:p w:rsidR="00CD6E54" w:rsidRDefault="00CD6E54" w:rsidP="00CD6E54">
      <w:pPr>
        <w:jc w:val="both"/>
        <w:rPr>
          <w:sz w:val="28"/>
        </w:rPr>
      </w:pPr>
      <w:r>
        <w:rPr>
          <w:sz w:val="28"/>
        </w:rPr>
        <w:t xml:space="preserve">Темрюкский район                                                                                   </w:t>
      </w:r>
      <w:r w:rsidR="00CC4A68">
        <w:rPr>
          <w:sz w:val="28"/>
        </w:rPr>
        <w:t xml:space="preserve">  А.В. Рытов</w:t>
      </w:r>
      <w:bookmarkEnd w:id="0"/>
    </w:p>
    <w:p w:rsidR="00CD6E54" w:rsidRDefault="00CD6E54" w:rsidP="00CD6E54">
      <w:pPr>
        <w:jc w:val="both"/>
        <w:rPr>
          <w:sz w:val="28"/>
        </w:rPr>
      </w:pPr>
    </w:p>
    <w:p w:rsidR="00CD6E54" w:rsidRDefault="00CD6E54" w:rsidP="00CD6E54">
      <w:pPr>
        <w:jc w:val="both"/>
        <w:rPr>
          <w:sz w:val="28"/>
        </w:rPr>
      </w:pPr>
    </w:p>
    <w:p w:rsidR="00CD6E54" w:rsidRDefault="00CD6E54" w:rsidP="00CD6E54">
      <w:pPr>
        <w:jc w:val="both"/>
        <w:rPr>
          <w:sz w:val="28"/>
        </w:rPr>
      </w:pPr>
    </w:p>
    <w:p w:rsidR="00CD6E54" w:rsidRDefault="00CD6E54" w:rsidP="00CD6E54">
      <w:pPr>
        <w:jc w:val="both"/>
        <w:rPr>
          <w:sz w:val="28"/>
        </w:rPr>
      </w:pPr>
    </w:p>
    <w:p w:rsidR="00CD6E54" w:rsidRDefault="00CD6E54" w:rsidP="00CD6E54">
      <w:pPr>
        <w:jc w:val="both"/>
        <w:rPr>
          <w:sz w:val="28"/>
        </w:rPr>
      </w:pPr>
    </w:p>
    <w:p w:rsidR="00CD6E54" w:rsidRDefault="00CD6E54" w:rsidP="00CD6E54">
      <w:pPr>
        <w:jc w:val="both"/>
        <w:rPr>
          <w:sz w:val="28"/>
        </w:rPr>
      </w:pPr>
    </w:p>
    <w:p w:rsidR="00CD6E54" w:rsidRDefault="00CD6E54" w:rsidP="00CD6E54">
      <w:pPr>
        <w:jc w:val="both"/>
        <w:rPr>
          <w:sz w:val="28"/>
        </w:rPr>
      </w:pPr>
    </w:p>
    <w:p w:rsidR="00CD6E54" w:rsidRDefault="00CD6E54" w:rsidP="00CD6E54">
      <w:pPr>
        <w:jc w:val="both"/>
        <w:rPr>
          <w:sz w:val="28"/>
        </w:rPr>
      </w:pPr>
    </w:p>
    <w:p w:rsidR="00CD6E54" w:rsidRPr="003E6B9B" w:rsidRDefault="00CD6E54" w:rsidP="00CD6E54">
      <w:pPr>
        <w:jc w:val="both"/>
        <w:rPr>
          <w:sz w:val="28"/>
        </w:rPr>
      </w:pPr>
    </w:p>
    <w:p w:rsidR="00B3547C" w:rsidRDefault="00B3547C"/>
    <w:sectPr w:rsidR="00B3547C" w:rsidSect="00EA5FBE">
      <w:headerReference w:type="default" r:id="rId8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B77" w:rsidRDefault="00593B77" w:rsidP="00CD6E54">
      <w:r>
        <w:separator/>
      </w:r>
    </w:p>
  </w:endnote>
  <w:endnote w:type="continuationSeparator" w:id="0">
    <w:p w:rsidR="00593B77" w:rsidRDefault="00593B77" w:rsidP="00CD6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B77" w:rsidRDefault="00593B77" w:rsidP="00CD6E54">
      <w:r>
        <w:separator/>
      </w:r>
    </w:p>
  </w:footnote>
  <w:footnote w:type="continuationSeparator" w:id="0">
    <w:p w:rsidR="00593B77" w:rsidRDefault="00593B77" w:rsidP="00CD6E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8426371"/>
      <w:docPartObj>
        <w:docPartGallery w:val="Page Numbers (Top of Page)"/>
        <w:docPartUnique/>
      </w:docPartObj>
    </w:sdtPr>
    <w:sdtEndPr/>
    <w:sdtContent>
      <w:p w:rsidR="00CD6E54" w:rsidRDefault="00CD6E54">
        <w:pPr>
          <w:pStyle w:val="a3"/>
          <w:jc w:val="center"/>
        </w:pPr>
        <w:r w:rsidRPr="00CD6E54">
          <w:rPr>
            <w:sz w:val="24"/>
            <w:szCs w:val="24"/>
          </w:rPr>
          <w:fldChar w:fldCharType="begin"/>
        </w:r>
        <w:r w:rsidRPr="00CD6E54">
          <w:rPr>
            <w:sz w:val="24"/>
            <w:szCs w:val="24"/>
          </w:rPr>
          <w:instrText>PAGE   \* MERGEFORMAT</w:instrText>
        </w:r>
        <w:r w:rsidRPr="00CD6E54">
          <w:rPr>
            <w:sz w:val="24"/>
            <w:szCs w:val="24"/>
          </w:rPr>
          <w:fldChar w:fldCharType="separate"/>
        </w:r>
        <w:r w:rsidR="00CC4A68">
          <w:rPr>
            <w:noProof/>
            <w:sz w:val="24"/>
            <w:szCs w:val="24"/>
          </w:rPr>
          <w:t>2</w:t>
        </w:r>
        <w:r w:rsidRPr="00CD6E54">
          <w:rPr>
            <w:sz w:val="24"/>
            <w:szCs w:val="24"/>
          </w:rPr>
          <w:fldChar w:fldCharType="end"/>
        </w:r>
      </w:p>
    </w:sdtContent>
  </w:sdt>
  <w:p w:rsidR="00CD6E54" w:rsidRDefault="00CD6E5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1657D8"/>
    <w:multiLevelType w:val="hybridMultilevel"/>
    <w:tmpl w:val="1AAA3CB2"/>
    <w:lvl w:ilvl="0" w:tplc="4350AE38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247"/>
    <w:rsid w:val="00593B77"/>
    <w:rsid w:val="008E2A56"/>
    <w:rsid w:val="00B3547C"/>
    <w:rsid w:val="00C41247"/>
    <w:rsid w:val="00CC4A68"/>
    <w:rsid w:val="00CD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E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6E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6E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D6E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D6E5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E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6E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6E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D6E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D6E5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Brol Viktoriya Radionovna</dc:creator>
  <cp:keywords/>
  <dc:description/>
  <cp:lastModifiedBy>Brol Viktoriya Radionovna</cp:lastModifiedBy>
  <cp:revision>4</cp:revision>
  <cp:lastPrinted>2016-07-04T08:53:00Z</cp:lastPrinted>
  <dcterms:created xsi:type="dcterms:W3CDTF">2016-06-21T12:15:00Z</dcterms:created>
  <dcterms:modified xsi:type="dcterms:W3CDTF">2016-07-04T08:53:00Z</dcterms:modified>
</cp:coreProperties>
</file>