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B759FD" w:rsidRDefault="00B759FD" w:rsidP="008D5F4F">
      <w:pPr>
        <w:pStyle w:val="aa"/>
        <w:outlineLvl w:val="0"/>
      </w:pPr>
    </w:p>
    <w:p w:rsidR="00BD7C0B" w:rsidRDefault="00BD7C0B" w:rsidP="00BD7C0B">
      <w:pPr>
        <w:pStyle w:val="aa"/>
        <w:jc w:val="left"/>
        <w:outlineLvl w:val="0"/>
      </w:pPr>
    </w:p>
    <w:p w:rsidR="005F61E9" w:rsidRPr="00244110" w:rsidRDefault="00682001" w:rsidP="00244110">
      <w:pPr>
        <w:jc w:val="center"/>
        <w:rPr>
          <w:b/>
          <w:sz w:val="28"/>
          <w:szCs w:val="28"/>
        </w:rPr>
      </w:pPr>
      <w:bookmarkStart w:id="0" w:name="sub_107"/>
      <w:r w:rsidRPr="00244110">
        <w:rPr>
          <w:b/>
          <w:sz w:val="28"/>
          <w:szCs w:val="28"/>
        </w:rPr>
        <w:t xml:space="preserve"> 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46665B" w:rsidRDefault="00CB0C09" w:rsidP="00CB2134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CB2134">
        <w:rPr>
          <w:sz w:val="28"/>
          <w:szCs w:val="28"/>
        </w:rPr>
        <w:t xml:space="preserve">Утвердить </w:t>
      </w:r>
      <w:r w:rsidR="001604A0">
        <w:rPr>
          <w:sz w:val="28"/>
          <w:szCs w:val="28"/>
        </w:rPr>
        <w:t>нормативные</w:t>
      </w:r>
      <w:r w:rsidR="001604A0" w:rsidRPr="001604A0">
        <w:rPr>
          <w:sz w:val="28"/>
          <w:szCs w:val="28"/>
        </w:rPr>
        <w:t xml:space="preserve"> затрат</w:t>
      </w:r>
      <w:r w:rsidR="001604A0">
        <w:rPr>
          <w:sz w:val="28"/>
          <w:szCs w:val="28"/>
        </w:rPr>
        <w:t>ы</w:t>
      </w:r>
      <w:r w:rsidR="001604A0" w:rsidRPr="001604A0">
        <w:rPr>
          <w:sz w:val="28"/>
          <w:szCs w:val="28"/>
        </w:rPr>
        <w:t xml:space="preserve">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 w:rsidR="00CB2134" w:rsidRPr="001604A0">
        <w:rPr>
          <w:sz w:val="28"/>
          <w:szCs w:val="28"/>
        </w:rPr>
        <w:t>,</w:t>
      </w:r>
      <w:r w:rsidR="001604A0">
        <w:rPr>
          <w:sz w:val="28"/>
          <w:szCs w:val="28"/>
        </w:rPr>
        <w:t xml:space="preserve"> согласно </w:t>
      </w:r>
      <w:r w:rsidR="00045F36">
        <w:rPr>
          <w:sz w:val="28"/>
          <w:szCs w:val="28"/>
        </w:rPr>
        <w:t xml:space="preserve">приложениям № 1 </w:t>
      </w:r>
      <w:r w:rsidR="0046665B">
        <w:rPr>
          <w:sz w:val="28"/>
          <w:szCs w:val="28"/>
        </w:rPr>
        <w:t>–</w:t>
      </w:r>
      <w:r w:rsidR="00045F36">
        <w:rPr>
          <w:sz w:val="28"/>
          <w:szCs w:val="28"/>
        </w:rPr>
        <w:t xml:space="preserve"> </w:t>
      </w:r>
      <w:r w:rsidR="00CD5525">
        <w:rPr>
          <w:sz w:val="28"/>
          <w:szCs w:val="28"/>
        </w:rPr>
        <w:t>59</w:t>
      </w:r>
      <w:bookmarkStart w:id="1" w:name="_GoBack"/>
      <w:bookmarkEnd w:id="1"/>
      <w:r w:rsidR="0046665B">
        <w:rPr>
          <w:sz w:val="28"/>
          <w:szCs w:val="28"/>
        </w:rPr>
        <w:t xml:space="preserve"> к настоящему постановлению.</w:t>
      </w:r>
    </w:p>
    <w:p w:rsidR="000B0074" w:rsidRDefault="000B0074" w:rsidP="00CB2134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 xml:space="preserve">разования Темрюкский район от 30 марта 2023 г. № 482 «Об </w:t>
      </w:r>
      <w:r w:rsidR="00A87B66">
        <w:rPr>
          <w:sz w:val="28"/>
          <w:szCs w:val="28"/>
        </w:rPr>
        <w:t>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учреждений».</w:t>
      </w:r>
      <w:r>
        <w:rPr>
          <w:sz w:val="28"/>
          <w:szCs w:val="28"/>
        </w:rPr>
        <w:t xml:space="preserve"> </w:t>
      </w:r>
      <w:r w:rsidRPr="00140DA9">
        <w:rPr>
          <w:sz w:val="28"/>
          <w:szCs w:val="28"/>
        </w:rPr>
        <w:t> </w:t>
      </w:r>
    </w:p>
    <w:p w:rsidR="006116E8" w:rsidRDefault="00A87B66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C17AE7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>тизации и взаимодействия со СМИ администрации муниципального образования Т</w:t>
      </w:r>
      <w:r w:rsidR="00D2774B">
        <w:rPr>
          <w:rFonts w:eastAsia="Calibri"/>
          <w:sz w:val="28"/>
          <w:szCs w:val="28"/>
        </w:rPr>
        <w:t xml:space="preserve">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C7288" w:rsidRDefault="00A87B66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CC7288">
        <w:rPr>
          <w:rFonts w:eastAsia="Calibri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Криворучко Л.В.</w:t>
      </w:r>
    </w:p>
    <w:p w:rsidR="00356E40" w:rsidRDefault="00A87B66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46665B">
        <w:rPr>
          <w:rFonts w:eastAsia="Calibri"/>
          <w:sz w:val="28"/>
          <w:szCs w:val="28"/>
        </w:rPr>
        <w:t>. 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4125A0">
        <w:rPr>
          <w:sz w:val="28"/>
          <w:szCs w:val="28"/>
        </w:rPr>
        <w:t>со дня его подписания</w:t>
      </w:r>
      <w:r w:rsidR="005F61E9" w:rsidRPr="003E5A7E">
        <w:rPr>
          <w:sz w:val="28"/>
          <w:szCs w:val="28"/>
        </w:rPr>
        <w:t>.</w:t>
      </w:r>
    </w:p>
    <w:p w:rsidR="00BD7C0B" w:rsidRDefault="00BD7C0B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0B" w:rsidRDefault="00BD7C0B" w:rsidP="00BD7C0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>Ф.В. Бабенков</w:t>
      </w:r>
    </w:p>
    <w:sectPr w:rsidR="002A467B" w:rsidSect="00617C4E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BD7C0B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074"/>
    <w:rsid w:val="000B0894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B23A5"/>
    <w:rsid w:val="004B3CE1"/>
    <w:rsid w:val="004C171B"/>
    <w:rsid w:val="004D1343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17C4E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B5AA9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2411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87B66"/>
    <w:rsid w:val="00A922FD"/>
    <w:rsid w:val="00A9797C"/>
    <w:rsid w:val="00AA4645"/>
    <w:rsid w:val="00AA4978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D7C0B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525"/>
    <w:rsid w:val="00CD58B0"/>
    <w:rsid w:val="00CD6AE1"/>
    <w:rsid w:val="00CF34F8"/>
    <w:rsid w:val="00D16CE8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E554B69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0B174-F73F-4C47-AA7F-1A8A6FB5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49</cp:revision>
  <cp:lastPrinted>2023-03-21T09:06:00Z</cp:lastPrinted>
  <dcterms:created xsi:type="dcterms:W3CDTF">2020-08-21T07:25:00Z</dcterms:created>
  <dcterms:modified xsi:type="dcterms:W3CDTF">2024-02-06T13:06:00Z</dcterms:modified>
</cp:coreProperties>
</file>