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2B7" w:rsidRDefault="00EB22B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2B7" w:rsidRDefault="00EB22B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7FE7" w:rsidRDefault="00897FE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7FE7" w:rsidRDefault="00897FE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7FE7" w:rsidRDefault="00897FE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7FE7" w:rsidRDefault="00897FE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7FE7" w:rsidRPr="000E46EE" w:rsidRDefault="00897FE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EB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EB22B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A57196" w:rsidRPr="00EB22B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EB22B7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Темрюкский район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B22B7">
        <w:rPr>
          <w:rFonts w:ascii="Times New Roman" w:hAnsi="Times New Roman" w:cs="Times New Roman"/>
          <w:b/>
          <w:bCs/>
          <w:sz w:val="28"/>
          <w:szCs w:val="28"/>
        </w:rPr>
        <w:t xml:space="preserve">25.12.2023г.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B22B7">
        <w:rPr>
          <w:rFonts w:ascii="Times New Roman" w:hAnsi="Times New Roman" w:cs="Times New Roman"/>
          <w:b/>
          <w:bCs/>
          <w:sz w:val="28"/>
          <w:szCs w:val="28"/>
        </w:rPr>
        <w:t>2194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 «О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Default="00A57196" w:rsidP="004B1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EB22B7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"О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сфере)"</w:t>
      </w:r>
      <w:r w:rsidR="004B18B0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427B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6F8E">
        <w:rPr>
          <w:rFonts w:ascii="Times New Roman" w:hAnsi="Times New Roman" w:cs="Times New Roman"/>
          <w:sz w:val="28"/>
          <w:szCs w:val="28"/>
        </w:rPr>
        <w:t xml:space="preserve">   </w:t>
      </w:r>
      <w:r w:rsidR="00427BDC">
        <w:rPr>
          <w:rFonts w:ascii="Times New Roman" w:hAnsi="Times New Roman" w:cs="Times New Roman"/>
          <w:sz w:val="28"/>
          <w:szCs w:val="28"/>
        </w:rPr>
        <w:t xml:space="preserve">      </w:t>
      </w:r>
      <w:r w:rsidRPr="000E46EE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EB22B7">
        <w:rPr>
          <w:rFonts w:ascii="Times New Roman" w:hAnsi="Times New Roman" w:cs="Times New Roman"/>
          <w:sz w:val="28"/>
          <w:szCs w:val="28"/>
        </w:rPr>
        <w:t>ю</w:t>
      </w:r>
      <w:r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Pr="004B18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18B0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Pr="00724DB4">
        <w:rPr>
          <w:rFonts w:ascii="Times New Roman" w:hAnsi="Times New Roman" w:cs="Times New Roman"/>
          <w:sz w:val="28"/>
          <w:szCs w:val="28"/>
        </w:rPr>
        <w:t xml:space="preserve"> от </w:t>
      </w:r>
      <w:r w:rsidR="004B18B0" w:rsidRPr="004B18B0">
        <w:rPr>
          <w:rFonts w:ascii="Times New Roman" w:hAnsi="Times New Roman" w:cs="Times New Roman"/>
          <w:bCs/>
          <w:sz w:val="28"/>
          <w:szCs w:val="28"/>
        </w:rPr>
        <w:t>25.12.2023г.</w:t>
      </w:r>
      <w:r w:rsidR="004B18B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24DB4">
        <w:rPr>
          <w:rFonts w:ascii="Times New Roman" w:hAnsi="Times New Roman" w:cs="Times New Roman"/>
          <w:sz w:val="28"/>
          <w:szCs w:val="28"/>
        </w:rPr>
        <w:t xml:space="preserve"> №</w:t>
      </w:r>
      <w:r w:rsidR="004B18B0">
        <w:rPr>
          <w:rFonts w:ascii="Times New Roman" w:hAnsi="Times New Roman" w:cs="Times New Roman"/>
          <w:sz w:val="28"/>
          <w:szCs w:val="28"/>
        </w:rPr>
        <w:t xml:space="preserve"> 2194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A57196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изложить в редакции в соответствии с приложением № 1 к настоящему постановлению;</w:t>
      </w:r>
    </w:p>
    <w:p w:rsidR="00A57196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4B1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:rsidR="005E3B7A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информации, включаемой в Реестр исполнителей услуги, решение оформляется </w:t>
      </w:r>
      <w:r w:rsidR="004B18B0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Уполномоченного органа (далее - распоряжение);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:rsidR="005770A6" w:rsidRDefault="005770A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:rsidR="00C70209" w:rsidRDefault="00C70209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0A6" w:rsidRPr="00834298" w:rsidRDefault="00834298" w:rsidP="0015258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466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280FEA" w:rsidRDefault="00280FE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:rsid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 xml:space="preserve">, методика определения оценки </w:t>
      </w:r>
      <w:r w:rsidRPr="00397288">
        <w:rPr>
          <w:rFonts w:ascii="Times New Roman" w:hAnsi="Times New Roman" w:cs="Times New Roman"/>
          <w:sz w:val="28"/>
          <w:szCs w:val="28"/>
        </w:rPr>
        <w:lastRenderedPageBreak/>
        <w:t>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:rsidR="00DA1C41" w:rsidRPr="00DC123C" w:rsidRDefault="00DA1C41" w:rsidP="00DA1C41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DA1C41" w:rsidRPr="00D201BA" w:rsidRDefault="00DA1C41" w:rsidP="00DA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Pr="00E120E6"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Темрюкский район                     </w:t>
      </w:r>
      <w:r w:rsidRPr="000C3511">
        <w:rPr>
          <w:rFonts w:ascii="Times New Roman" w:hAnsi="Times New Roman" w:cs="Times New Roman"/>
          <w:sz w:val="28"/>
          <w:szCs w:val="28"/>
        </w:rPr>
        <w:t>Дяденко О.В.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1C41" w:rsidRPr="00DA1C41" w:rsidRDefault="00DA1C41" w:rsidP="00DA1C4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1C41">
        <w:rPr>
          <w:rFonts w:ascii="Times New Roman" w:hAnsi="Times New Roman" w:cs="Times New Roman"/>
          <w:sz w:val="28"/>
          <w:szCs w:val="28"/>
        </w:rPr>
        <w:t>4. Постановление</w:t>
      </w:r>
      <w:r w:rsidRPr="00DA1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C41">
        <w:rPr>
          <w:rFonts w:ascii="Times New Roman" w:hAnsi="Times New Roman" w:cs="Times New Roman"/>
          <w:sz w:val="28"/>
          <w:szCs w:val="28"/>
        </w:rPr>
        <w:t>вступает в силу со дня подписания и распространяет свое действие на правоотношения, возникшие с 1 января 2025 года, за исключением подпункта «б» подпункта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C41">
        <w:rPr>
          <w:rFonts w:ascii="Times New Roman" w:hAnsi="Times New Roman" w:cs="Times New Roman"/>
          <w:sz w:val="28"/>
          <w:szCs w:val="28"/>
        </w:rPr>
        <w:t>пункта 1 настоящего постановления, вступающего в силу с 1 января 2026 года.</w:t>
      </w:r>
    </w:p>
    <w:p w:rsidR="00DA1C41" w:rsidRDefault="00DA1C41" w:rsidP="00DA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C41" w:rsidRPr="00481889" w:rsidRDefault="00DA1C41" w:rsidP="00DA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C41" w:rsidRPr="009A57D3" w:rsidRDefault="00DA1C41" w:rsidP="00DA1C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DA1C41" w:rsidRDefault="00DA1C41" w:rsidP="00DA1C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897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Ф.В. Бабенков</w:t>
      </w:r>
    </w:p>
    <w:p w:rsidR="00AA05D2" w:rsidRPr="00397288" w:rsidRDefault="00AA05D2" w:rsidP="00DA1C4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C32184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C32184" w:rsidSect="00DA1C41">
          <w:headerReference w:type="default" r:id="rId8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4C8E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</w:t>
      </w:r>
      <w:r w:rsidR="00A57196">
        <w:rPr>
          <w:rFonts w:ascii="Times New Roman" w:hAnsi="Times New Roman" w:cs="Times New Roman"/>
          <w:sz w:val="28"/>
          <w:szCs w:val="28"/>
        </w:rPr>
        <w:t>5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59136C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="0059136C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D3478" w:rsidRPr="000436E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436EE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0436EE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муниципального образования Темрюкский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</w:t>
      </w:r>
      <w:r w:rsidRPr="00922457">
        <w:rPr>
          <w:rFonts w:ascii="Times New Roman" w:hAnsi="Times New Roman" w:cs="Times New Roman"/>
          <w:sz w:val="28"/>
          <w:szCs w:val="28"/>
        </w:rPr>
        <w:lastRenderedPageBreak/>
        <w:t>Федеральным законом № 189-ФЗ (далее – соглашение в соответствии с сертификатом);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0436E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0436EE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0436EE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0436EE">
        <w:rPr>
          <w:rFonts w:ascii="Times New Roman" w:eastAsia="Calibri" w:hAnsi="Times New Roman" w:cs="Times New Roman"/>
          <w:sz w:val="28"/>
          <w:szCs w:val="28"/>
        </w:rPr>
        <w:t>муниципального бюд</w:t>
      </w:r>
      <w:r w:rsidR="00BB11E8">
        <w:rPr>
          <w:rFonts w:ascii="Times New Roman" w:eastAsia="Calibri" w:hAnsi="Times New Roman" w:cs="Times New Roman"/>
          <w:sz w:val="28"/>
          <w:szCs w:val="28"/>
        </w:rPr>
        <w:t>ж</w:t>
      </w:r>
      <w:r w:rsidR="000436EE">
        <w:rPr>
          <w:rFonts w:ascii="Times New Roman" w:eastAsia="Calibri" w:hAnsi="Times New Roman" w:cs="Times New Roman"/>
          <w:sz w:val="28"/>
          <w:szCs w:val="28"/>
        </w:rPr>
        <w:t xml:space="preserve">етного учреждения дополнительного образования «Центр </w:t>
      </w:r>
      <w:r w:rsidR="00BB11E8">
        <w:rPr>
          <w:rFonts w:ascii="Times New Roman" w:eastAsia="Calibri" w:hAnsi="Times New Roman" w:cs="Times New Roman"/>
          <w:sz w:val="28"/>
          <w:szCs w:val="28"/>
        </w:rPr>
        <w:t>д</w:t>
      </w:r>
      <w:r w:rsidR="000436EE">
        <w:rPr>
          <w:rFonts w:ascii="Times New Roman" w:eastAsia="Calibri" w:hAnsi="Times New Roman" w:cs="Times New Roman"/>
          <w:sz w:val="28"/>
          <w:szCs w:val="28"/>
        </w:rPr>
        <w:t>етского творчества»</w:t>
      </w:r>
      <w:r w:rsidR="00CC72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Темрюкский район</w:t>
      </w:r>
      <w:r w:rsidRPr="000436EE">
        <w:rPr>
          <w:rFonts w:ascii="Times New Roman" w:eastAsia="Calibri" w:hAnsi="Times New Roman" w:cs="Times New Roman"/>
          <w:sz w:val="28"/>
          <w:szCs w:val="28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Pr="00986C82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986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86C82">
        <w:rPr>
          <w:rFonts w:ascii="Times New Roman" w:eastAsia="Calibri" w:hAnsi="Times New Roman" w:cs="Times New Roman"/>
          <w:sz w:val="28"/>
          <w:szCs w:val="28"/>
        </w:rPr>
        <w:t>14.11.2023 № 1020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="00CC72A3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"/>
    </w:p>
    <w:p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данные страхового номера индивидуального лицевого счета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(СНИЛС) родителя (законного представителя) потребителя услуги;</w:t>
      </w:r>
    </w:p>
    <w:p w:rsidR="0020554D" w:rsidRPr="00B7104F" w:rsidRDefault="00ED198A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:rsidR="003A736B" w:rsidRPr="00497305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 w:rsidRPr="00497305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формирования социального сертификата, направляет оператору</w:t>
      </w:r>
      <w:r w:rsidR="0018606C" w:rsidRPr="00497305">
        <w:rPr>
          <w:rFonts w:ascii="Times New Roman" w:hAnsi="Times New Roman" w:cs="Times New Roman"/>
          <w:sz w:val="28"/>
          <w:szCs w:val="28"/>
        </w:rPr>
        <w:t xml:space="preserve"> </w:t>
      </w:r>
      <w:r w:rsidRPr="00497305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 информацию о социальном сертификате, предусмотренную пунктом 5 и подпунктами "а" и "б" пункта 6</w:t>
      </w:r>
      <w:r w:rsidR="0018606C" w:rsidRPr="00497305">
        <w:rPr>
          <w:rFonts w:ascii="Times New Roman" w:hAnsi="Times New Roman" w:cs="Times New Roman"/>
          <w:sz w:val="28"/>
          <w:szCs w:val="28"/>
        </w:rPr>
        <w:t xml:space="preserve"> </w:t>
      </w:r>
      <w:r w:rsidRPr="00497305">
        <w:rPr>
          <w:rFonts w:ascii="Times New Roman" w:hAnsi="Times New Roman" w:cs="Times New Roman"/>
          <w:sz w:val="28"/>
          <w:szCs w:val="28"/>
        </w:rPr>
        <w:t>Общих требований.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</w:t>
      </w:r>
      <w:r w:rsidRPr="00497305">
        <w:rPr>
          <w:rFonts w:ascii="Times New Roman" w:hAnsi="Times New Roman" w:cs="Times New Roman"/>
          <w:sz w:val="28"/>
          <w:szCs w:val="28"/>
        </w:rPr>
        <w:t>5 и подпунктами "а" и "б" пункта 6</w:t>
      </w:r>
      <w:r w:rsidR="00497305" w:rsidRPr="00497305">
        <w:rPr>
          <w:rFonts w:ascii="Times New Roman" w:hAnsi="Times New Roman" w:cs="Times New Roman"/>
          <w:sz w:val="28"/>
          <w:szCs w:val="28"/>
        </w:rPr>
        <w:t xml:space="preserve"> </w:t>
      </w:r>
      <w:r w:rsidRPr="00497305">
        <w:rPr>
          <w:rFonts w:ascii="Times New Roman" w:hAnsi="Times New Roman" w:cs="Times New Roman"/>
          <w:sz w:val="28"/>
          <w:szCs w:val="28"/>
        </w:rPr>
        <w:t xml:space="preserve">Общих требований, </w:t>
      </w:r>
      <w:r w:rsidRPr="000F717C">
        <w:rPr>
          <w:rFonts w:ascii="Times New Roman" w:hAnsi="Times New Roman" w:cs="Times New Roman"/>
          <w:sz w:val="28"/>
          <w:szCs w:val="28"/>
        </w:rPr>
        <w:t>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="00497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="00497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социального сертификата, или об отказе в формировании социального сертификата, направляет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="0018606C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="001860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="00DC11F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="00DC11F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C11F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0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органа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указанный договор в качестве приложения включается размер оплаты, осуществляемой получателем социального сертификата либо его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законным представителем за счет собственных средств, а также не менее одного из следующих показателей:</w:t>
      </w:r>
      <w:bookmarkEnd w:id="40"/>
    </w:p>
    <w:p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8C49E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C49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42A5B" w:rsidRPr="008C49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C49E1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4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7 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включается как минимум одно из условий, предусмотренных подпунктами «а» – «в»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E06CA5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18606C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 w:rsidR="0018606C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 w:rsidR="0018606C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E127B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:rsid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сертификата</w:t>
      </w:r>
      <w:r w:rsidR="005C2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5C2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C6098A" w:rsidRDefault="00C6098A" w:rsidP="00C6098A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Pr="00B7104F" w:rsidRDefault="00E127B7" w:rsidP="00E127B7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:rsidR="00E127B7" w:rsidRPr="00B7104F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:rsidR="00C6098A" w:rsidRDefault="00C6098A" w:rsidP="00A57196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Pr="00C6098A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</w:t>
      </w:r>
      <w:r w:rsidRPr="00C6098A">
        <w:rPr>
          <w:rFonts w:ascii="Times New Roman" w:hAnsi="Times New Roman" w:cs="Times New Roman"/>
          <w:sz w:val="28"/>
          <w:szCs w:val="28"/>
        </w:rPr>
        <w:lastRenderedPageBreak/>
        <w:t xml:space="preserve">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5C2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FE6982" w:rsidRDefault="00E127B7" w:rsidP="00FE6982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5C2A54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:rsidR="00FE6982" w:rsidRDefault="00FE6982" w:rsidP="00FE6982">
      <w:pPr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982" w:rsidRDefault="00FE6982" w:rsidP="00FE6982">
      <w:pPr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982" w:rsidRPr="004870DF" w:rsidRDefault="00FE6982" w:rsidP="00FE6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0D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E6982" w:rsidRPr="004870DF" w:rsidRDefault="00FE6982" w:rsidP="00FE6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0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E6982" w:rsidRPr="004870DF" w:rsidRDefault="00FE6982" w:rsidP="00FE6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0DF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870D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DF">
        <w:rPr>
          <w:rFonts w:ascii="Times New Roman" w:hAnsi="Times New Roman" w:cs="Times New Roman"/>
          <w:sz w:val="28"/>
          <w:szCs w:val="28"/>
        </w:rPr>
        <w:t>О.В. Дяденко</w:t>
      </w:r>
    </w:p>
    <w:p w:rsidR="00FE6982" w:rsidRPr="00FE6982" w:rsidRDefault="00FE6982" w:rsidP="00FE6982">
      <w:pPr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A5719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A7B" w:rsidRDefault="004A7A7B" w:rsidP="00C2352F">
      <w:pPr>
        <w:spacing w:after="0" w:line="240" w:lineRule="auto"/>
      </w:pPr>
      <w:r>
        <w:separator/>
      </w:r>
    </w:p>
  </w:endnote>
  <w:endnote w:type="continuationSeparator" w:id="1">
    <w:p w:rsidR="004A7A7B" w:rsidRDefault="004A7A7B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A7B" w:rsidRDefault="004A7A7B" w:rsidP="00C2352F">
      <w:pPr>
        <w:spacing w:after="0" w:line="240" w:lineRule="auto"/>
      </w:pPr>
      <w:r>
        <w:separator/>
      </w:r>
    </w:p>
  </w:footnote>
  <w:footnote w:type="continuationSeparator" w:id="1">
    <w:p w:rsidR="004A7A7B" w:rsidRDefault="004A7A7B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3F4EA8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D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17B58"/>
    <w:rsid w:val="000233DD"/>
    <w:rsid w:val="000309E4"/>
    <w:rsid w:val="000434A9"/>
    <w:rsid w:val="000436EE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8606C"/>
    <w:rsid w:val="001D3478"/>
    <w:rsid w:val="001E4CA9"/>
    <w:rsid w:val="001F3150"/>
    <w:rsid w:val="00200A58"/>
    <w:rsid w:val="0020554D"/>
    <w:rsid w:val="00213C58"/>
    <w:rsid w:val="00245DEE"/>
    <w:rsid w:val="00246F8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4EA8"/>
    <w:rsid w:val="003F6EA5"/>
    <w:rsid w:val="004179F9"/>
    <w:rsid w:val="00426434"/>
    <w:rsid w:val="00427BDC"/>
    <w:rsid w:val="004530F6"/>
    <w:rsid w:val="0045460E"/>
    <w:rsid w:val="004666EC"/>
    <w:rsid w:val="0047498F"/>
    <w:rsid w:val="00495E59"/>
    <w:rsid w:val="00496F19"/>
    <w:rsid w:val="00497305"/>
    <w:rsid w:val="004A6C1D"/>
    <w:rsid w:val="004A7A7B"/>
    <w:rsid w:val="004B18B0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9136C"/>
    <w:rsid w:val="005C213D"/>
    <w:rsid w:val="005C2A54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6F3F8A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87EB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245F3"/>
    <w:rsid w:val="00832C1A"/>
    <w:rsid w:val="00834298"/>
    <w:rsid w:val="00874F10"/>
    <w:rsid w:val="00887C32"/>
    <w:rsid w:val="00897FE7"/>
    <w:rsid w:val="008A634E"/>
    <w:rsid w:val="008B275F"/>
    <w:rsid w:val="008B575B"/>
    <w:rsid w:val="008C49E1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53D93"/>
    <w:rsid w:val="009846E7"/>
    <w:rsid w:val="00986C82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05D2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11E8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0209"/>
    <w:rsid w:val="00C73DFB"/>
    <w:rsid w:val="00C77D16"/>
    <w:rsid w:val="00C8193F"/>
    <w:rsid w:val="00C82C96"/>
    <w:rsid w:val="00CB3B12"/>
    <w:rsid w:val="00CC2349"/>
    <w:rsid w:val="00CC72A3"/>
    <w:rsid w:val="00CD1FD1"/>
    <w:rsid w:val="00CD286C"/>
    <w:rsid w:val="00CD34A3"/>
    <w:rsid w:val="00CE440C"/>
    <w:rsid w:val="00CE619C"/>
    <w:rsid w:val="00D04B56"/>
    <w:rsid w:val="00D5019E"/>
    <w:rsid w:val="00D6256D"/>
    <w:rsid w:val="00D80A6E"/>
    <w:rsid w:val="00D946BE"/>
    <w:rsid w:val="00D96B3B"/>
    <w:rsid w:val="00DA0BEB"/>
    <w:rsid w:val="00DA1C41"/>
    <w:rsid w:val="00DA354A"/>
    <w:rsid w:val="00DC11FF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6AC"/>
    <w:rsid w:val="00EA15CC"/>
    <w:rsid w:val="00EB22B7"/>
    <w:rsid w:val="00EC74F6"/>
    <w:rsid w:val="00ED00DF"/>
    <w:rsid w:val="00ED198A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982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2C08-76F7-4F0E-B1B2-A7ACEFFD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16</Pages>
  <Words>5565</Words>
  <Characters>31723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docdt193@outlook.com</cp:lastModifiedBy>
  <cp:revision>15</cp:revision>
  <dcterms:created xsi:type="dcterms:W3CDTF">2025-02-21T10:37:00Z</dcterms:created>
  <dcterms:modified xsi:type="dcterms:W3CDTF">2025-04-08T06:37:00Z</dcterms:modified>
</cp:coreProperties>
</file>