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C4E2C4" wp14:editId="6F3C77C1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СОВЕТ МУНИЦИПАЛЬНОГО ОБРАЗОВАНИЯ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ТЕМРЮКСКИЙ РАЙОН 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РЕШЕНИЕ № ___</w:t>
      </w:r>
    </w:p>
    <w:p w:rsidR="00AF5A22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2DA" w:rsidRPr="003D40D1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3D40D1" w:rsidTr="00E96C53">
        <w:tc>
          <w:tcPr>
            <w:tcW w:w="3284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 сессия</w:t>
            </w:r>
          </w:p>
          <w:p w:rsidR="00E96C53" w:rsidRPr="003D40D1" w:rsidRDefault="00CD33BF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 2025</w:t>
            </w:r>
            <w:r w:rsidR="00E96C53"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3D40D1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E96C53" w:rsidRDefault="00E96C53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Pr="003D40D1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1C1" w:rsidRDefault="004211C1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11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изменения в решение XXIV сессии Совета муниципального образования Темрюкский район VII созыва от 21 декабря 2021 г. № 189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</w:t>
      </w:r>
    </w:p>
    <w:p w:rsidR="00AF5A22" w:rsidRPr="003D40D1" w:rsidRDefault="004211C1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11C1">
        <w:rPr>
          <w:rFonts w:ascii="Times New Roman" w:hAnsi="Times New Roman" w:cs="Times New Roman"/>
          <w:b/>
          <w:sz w:val="28"/>
          <w:szCs w:val="28"/>
          <w:lang w:eastAsia="ru-RU"/>
        </w:rPr>
        <w:t>Темрюкский район</w:t>
      </w:r>
      <w:r w:rsidR="003752DA" w:rsidRPr="003752D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C53" w:rsidRPr="003D40D1" w:rsidRDefault="00EB32DA" w:rsidP="000C59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Pr="00EB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22 марта 2013 г. № 498 в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в соответствие с действующим законодательством, Совет муниципального образования Темрюкский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zh-CN"/>
        </w:rPr>
        <w:t>р е ш и л: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="003752DA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XXIV сессии Совета муниципального образования Темрюкский район VII созыва от 21 декабря 2021 г.                                № </w:t>
      </w:r>
      <w:r w:rsidR="004D5BFB" w:rsidRPr="004D5BFB">
        <w:rPr>
          <w:rFonts w:ascii="Times New Roman" w:eastAsia="Times New Roman" w:hAnsi="Times New Roman" w:cs="Times New Roman"/>
          <w:sz w:val="28"/>
          <w:szCs w:val="28"/>
          <w:lang w:eastAsia="ru-RU"/>
        </w:rPr>
        <w:t>189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Темрюкский район»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следующие изменения: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раздел 5 Решения изложить в следующей редакции: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«5.1. Решение Контрольного органа, действия (бездействие) уполномоченных лиц, осуществляющих муниципальный контроль, могут быть обжалованы в судебном порядке.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Досудебный порядок подачи жалоб на решения Контрольного органа, действия (бездействие) уполномоченных лиц, осуществляющих муниципальный контроль, не применяется.».</w:t>
      </w:r>
      <w:bookmarkStart w:id="0" w:name="sub_3"/>
    </w:p>
    <w:p w:rsidR="00E96C53" w:rsidRPr="003D40D1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End w:id="0"/>
      <w:r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 официальном сайте муниципального образования Темрюкский район в информационно-телекоммуникационной сети «Интернет».</w:t>
      </w:r>
    </w:p>
    <w:p w:rsidR="00E96C53" w:rsidRDefault="00B724D9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решения возложить на заместителя главы муниципального образования Темрюкский район                   С.И. Лулудова и на постоянную комиссию Совета муниципального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(Герман).</w:t>
      </w:r>
    </w:p>
    <w:p w:rsidR="00E96C53" w:rsidRPr="003D40D1" w:rsidRDefault="00FA29A0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AF5A22" w:rsidRPr="003D40D1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3D40D1" w:rsidTr="001558DC">
        <w:tc>
          <w:tcPr>
            <w:tcW w:w="472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202</w:t>
            </w:r>
            <w:r w:rsidR="00CD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«__» __________ 202</w:t>
            </w:r>
            <w:r w:rsidR="00CD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1" w:name="_GoBack"/>
            <w:bookmarkEnd w:id="1"/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DD3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55" w:rsidRDefault="003A2B55" w:rsidP="00FB1934">
      <w:pPr>
        <w:spacing w:after="0" w:line="240" w:lineRule="auto"/>
      </w:pPr>
      <w:r>
        <w:separator/>
      </w:r>
    </w:p>
  </w:endnote>
  <w:endnote w:type="continuationSeparator" w:id="0">
    <w:p w:rsidR="003A2B55" w:rsidRDefault="003A2B55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55" w:rsidRDefault="003A2B55" w:rsidP="00FB1934">
      <w:pPr>
        <w:spacing w:after="0" w:line="240" w:lineRule="auto"/>
      </w:pPr>
      <w:r>
        <w:separator/>
      </w:r>
    </w:p>
  </w:footnote>
  <w:footnote w:type="continuationSeparator" w:id="0">
    <w:p w:rsidR="003A2B55" w:rsidRDefault="003A2B55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2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6C53" w:rsidRPr="000F2174" w:rsidRDefault="00E96C53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D33B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96C53" w:rsidRDefault="00E96C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6494"/>
    <w:rsid w:val="000508C7"/>
    <w:rsid w:val="000517CF"/>
    <w:rsid w:val="00051F40"/>
    <w:rsid w:val="000764DD"/>
    <w:rsid w:val="000C5961"/>
    <w:rsid w:val="000F2174"/>
    <w:rsid w:val="00150A8F"/>
    <w:rsid w:val="001558DC"/>
    <w:rsid w:val="001D495B"/>
    <w:rsid w:val="001E1003"/>
    <w:rsid w:val="00214B69"/>
    <w:rsid w:val="00256434"/>
    <w:rsid w:val="002817CF"/>
    <w:rsid w:val="00284205"/>
    <w:rsid w:val="0029707E"/>
    <w:rsid w:val="002A748F"/>
    <w:rsid w:val="002D3356"/>
    <w:rsid w:val="002F1060"/>
    <w:rsid w:val="0031651B"/>
    <w:rsid w:val="00340104"/>
    <w:rsid w:val="00351E36"/>
    <w:rsid w:val="0036365E"/>
    <w:rsid w:val="003752DA"/>
    <w:rsid w:val="003A2B55"/>
    <w:rsid w:val="003D40D1"/>
    <w:rsid w:val="004060AB"/>
    <w:rsid w:val="0041471A"/>
    <w:rsid w:val="004211C1"/>
    <w:rsid w:val="004423C8"/>
    <w:rsid w:val="0047041F"/>
    <w:rsid w:val="00481D31"/>
    <w:rsid w:val="004B2611"/>
    <w:rsid w:val="004B7E82"/>
    <w:rsid w:val="004D5BFB"/>
    <w:rsid w:val="005B211C"/>
    <w:rsid w:val="005E1766"/>
    <w:rsid w:val="00601B41"/>
    <w:rsid w:val="006A17B4"/>
    <w:rsid w:val="006A5971"/>
    <w:rsid w:val="006C5615"/>
    <w:rsid w:val="006F31EA"/>
    <w:rsid w:val="00701672"/>
    <w:rsid w:val="0073012C"/>
    <w:rsid w:val="007728B3"/>
    <w:rsid w:val="00775A57"/>
    <w:rsid w:val="007A2FC0"/>
    <w:rsid w:val="007D5D92"/>
    <w:rsid w:val="007E57A1"/>
    <w:rsid w:val="00815A76"/>
    <w:rsid w:val="00897990"/>
    <w:rsid w:val="008A40D5"/>
    <w:rsid w:val="008B4812"/>
    <w:rsid w:val="008C06AB"/>
    <w:rsid w:val="008F13F9"/>
    <w:rsid w:val="00900B7E"/>
    <w:rsid w:val="009144D6"/>
    <w:rsid w:val="009A111D"/>
    <w:rsid w:val="009B1DE1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F6659"/>
    <w:rsid w:val="00C17C1B"/>
    <w:rsid w:val="00C46DE6"/>
    <w:rsid w:val="00C54863"/>
    <w:rsid w:val="00C719EA"/>
    <w:rsid w:val="00C73DD3"/>
    <w:rsid w:val="00C82605"/>
    <w:rsid w:val="00CA267A"/>
    <w:rsid w:val="00CB3768"/>
    <w:rsid w:val="00CD33BF"/>
    <w:rsid w:val="00D11108"/>
    <w:rsid w:val="00D26DA8"/>
    <w:rsid w:val="00D36618"/>
    <w:rsid w:val="00D62CDD"/>
    <w:rsid w:val="00D740E8"/>
    <w:rsid w:val="00D8494E"/>
    <w:rsid w:val="00D8736F"/>
    <w:rsid w:val="00DC2A22"/>
    <w:rsid w:val="00DC2C0F"/>
    <w:rsid w:val="00DE14F0"/>
    <w:rsid w:val="00E32A29"/>
    <w:rsid w:val="00E44336"/>
    <w:rsid w:val="00E55A20"/>
    <w:rsid w:val="00E65FD7"/>
    <w:rsid w:val="00E96C53"/>
    <w:rsid w:val="00EA1259"/>
    <w:rsid w:val="00EA218F"/>
    <w:rsid w:val="00EA61BF"/>
    <w:rsid w:val="00EB32DA"/>
    <w:rsid w:val="00EB5FA1"/>
    <w:rsid w:val="00EC1D41"/>
    <w:rsid w:val="00EC3F12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E927"/>
  <w15:docId w15:val="{674FB79D-D5EF-48FD-B132-BEDDF8EC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E8A0-FBC2-4F16-92B3-4A2F529E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10</cp:revision>
  <cp:lastPrinted>2025-01-14T11:25:00Z</cp:lastPrinted>
  <dcterms:created xsi:type="dcterms:W3CDTF">2023-10-20T12:56:00Z</dcterms:created>
  <dcterms:modified xsi:type="dcterms:W3CDTF">2025-01-14T11:29:00Z</dcterms:modified>
</cp:coreProperties>
</file>